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88415555"/>
        <w:docPartObj>
          <w:docPartGallery w:val="Cover Pages"/>
          <w:docPartUnique/>
        </w:docPartObj>
      </w:sdtPr>
      <w:sdtEndPr/>
      <w:sdtContent>
        <w:p w14:paraId="6FEE6939" w14:textId="5B4CD91E" w:rsidR="00B230E8" w:rsidRPr="00085FC4" w:rsidRDefault="00A53525" w:rsidP="00085FC4">
          <w:pPr>
            <w:pStyle w:val="Logo"/>
            <w:jc w:val="right"/>
            <w:rPr>
              <w:color w:val="002060"/>
            </w:rPr>
          </w:pPr>
          <w:r>
            <w:rPr>
              <w:noProof/>
              <w:lang w:eastAsia="en-US"/>
            </w:rPr>
            <w:drawing>
              <wp:anchor distT="0" distB="0" distL="114300" distR="114300" simplePos="0" relativeHeight="251705344" behindDoc="0" locked="0" layoutInCell="1" allowOverlap="1" wp14:anchorId="417E0B85" wp14:editId="00570448">
                <wp:simplePos x="0" y="0"/>
                <wp:positionH relativeFrom="column">
                  <wp:posOffset>1743075</wp:posOffset>
                </wp:positionH>
                <wp:positionV relativeFrom="page">
                  <wp:posOffset>419100</wp:posOffset>
                </wp:positionV>
                <wp:extent cx="2672080" cy="1529715"/>
                <wp:effectExtent l="0" t="0" r="0" b="0"/>
                <wp:wrapThrough wrapText="bothSides">
                  <wp:wrapPolygon edited="0">
                    <wp:start x="0" y="0"/>
                    <wp:lineTo x="0" y="21250"/>
                    <wp:lineTo x="21405" y="21250"/>
                    <wp:lineTo x="21405"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2080" cy="1529715"/>
                        </a:xfrm>
                        <a:prstGeom prst="rect">
                          <a:avLst/>
                        </a:prstGeom>
                        <a:noFill/>
                      </pic:spPr>
                    </pic:pic>
                  </a:graphicData>
                </a:graphic>
                <wp14:sizeRelH relativeFrom="margin">
                  <wp14:pctWidth>0</wp14:pctWidth>
                </wp14:sizeRelH>
                <wp14:sizeRelV relativeFrom="margin">
                  <wp14:pctHeight>0</wp14:pctHeight>
                </wp14:sizeRelV>
              </wp:anchor>
            </w:drawing>
          </w:r>
        </w:p>
        <w:p w14:paraId="7C5DF4E4" w14:textId="3999C5FA" w:rsidR="00C1206A" w:rsidRDefault="00C1206A" w:rsidP="00085FC4">
          <w:pPr>
            <w:tabs>
              <w:tab w:val="left" w:pos="5470"/>
            </w:tabs>
            <w:jc w:val="center"/>
            <w:rPr>
              <w:rFonts w:ascii="Times New Roman" w:hAnsi="Times New Roman" w:cs="Times New Roman"/>
              <w:color w:val="002060"/>
              <w:sz w:val="32"/>
            </w:rPr>
          </w:pPr>
        </w:p>
        <w:p w14:paraId="3B88CA76" w14:textId="4C629D99" w:rsidR="00C1206A" w:rsidRDefault="00C1206A" w:rsidP="00085FC4">
          <w:pPr>
            <w:tabs>
              <w:tab w:val="left" w:pos="5470"/>
            </w:tabs>
            <w:jc w:val="center"/>
            <w:rPr>
              <w:rFonts w:ascii="Times New Roman" w:hAnsi="Times New Roman" w:cs="Times New Roman"/>
              <w:color w:val="002060"/>
              <w:sz w:val="32"/>
            </w:rPr>
          </w:pPr>
        </w:p>
        <w:p w14:paraId="493A6777" w14:textId="0CD7E8B6" w:rsidR="00085FC4" w:rsidRPr="00085FC4" w:rsidRDefault="00085FC4" w:rsidP="00085FC4">
          <w:pPr>
            <w:tabs>
              <w:tab w:val="left" w:pos="5470"/>
            </w:tabs>
            <w:jc w:val="center"/>
            <w:rPr>
              <w:rFonts w:ascii="Times New Roman" w:hAnsi="Times New Roman" w:cs="Times New Roman"/>
              <w:color w:val="002060"/>
              <w:sz w:val="32"/>
            </w:rPr>
          </w:pPr>
          <w:r w:rsidRPr="00085FC4">
            <w:rPr>
              <w:rFonts w:ascii="Times New Roman" w:hAnsi="Times New Roman" w:cs="Times New Roman"/>
              <w:color w:val="002060"/>
              <w:sz w:val="32"/>
            </w:rPr>
            <w:t xml:space="preserve">Afghanistan </w:t>
          </w:r>
          <w:r w:rsidR="00640CA3">
            <w:rPr>
              <w:rFonts w:ascii="Times New Roman" w:hAnsi="Times New Roman" w:cs="Times New Roman"/>
              <w:color w:val="002060"/>
              <w:sz w:val="32"/>
            </w:rPr>
            <w:t>Inst</w:t>
          </w:r>
          <w:bookmarkStart w:id="0" w:name="_GoBack"/>
          <w:bookmarkEnd w:id="0"/>
          <w:r w:rsidR="00640CA3">
            <w:rPr>
              <w:rFonts w:ascii="Times New Roman" w:hAnsi="Times New Roman" w:cs="Times New Roman"/>
              <w:color w:val="002060"/>
              <w:sz w:val="32"/>
            </w:rPr>
            <w:t>itute</w:t>
          </w:r>
          <w:r w:rsidR="00EF565B">
            <w:rPr>
              <w:rFonts w:ascii="Times New Roman" w:hAnsi="Times New Roman" w:cs="Times New Roman"/>
              <w:color w:val="002060"/>
              <w:sz w:val="32"/>
            </w:rPr>
            <w:t xml:space="preserve"> for Civil Society (AI</w:t>
          </w:r>
          <w:r w:rsidRPr="00085FC4">
            <w:rPr>
              <w:rFonts w:ascii="Times New Roman" w:hAnsi="Times New Roman" w:cs="Times New Roman"/>
              <w:color w:val="002060"/>
              <w:sz w:val="32"/>
            </w:rPr>
            <w:t>CS)</w:t>
          </w:r>
        </w:p>
        <w:p w14:paraId="2847A08D" w14:textId="6C3E8083" w:rsidR="00B230E8" w:rsidRPr="00CE5BB9" w:rsidRDefault="000E79B6">
          <w:pPr>
            <w:rPr>
              <w:lang w:bidi="ps-AF"/>
            </w:rPr>
          </w:pPr>
          <w:r w:rsidRPr="00CE5BB9">
            <w:rPr>
              <w:noProof/>
              <w:lang w:eastAsia="en-US"/>
            </w:rPr>
            <mc:AlternateContent>
              <mc:Choice Requires="wps">
                <w:drawing>
                  <wp:anchor distT="0" distB="0" distL="114300" distR="114300" simplePos="0" relativeHeight="251662336" behindDoc="0" locked="0" layoutInCell="1" allowOverlap="1" wp14:anchorId="23C7CEB8" wp14:editId="1A993D8F">
                    <wp:simplePos x="0" y="0"/>
                    <wp:positionH relativeFrom="margin">
                      <wp:align>center</wp:align>
                    </wp:positionH>
                    <wp:positionV relativeFrom="margin">
                      <wp:posOffset>2546350</wp:posOffset>
                    </wp:positionV>
                    <wp:extent cx="5486400" cy="1365250"/>
                    <wp:effectExtent l="0" t="0" r="15240" b="635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365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C570" w14:textId="128CC8CA" w:rsidR="000F2819" w:rsidRPr="006C4DA2" w:rsidRDefault="00A53525" w:rsidP="00085FC4">
                                <w:pPr>
                                  <w:pStyle w:val="Title"/>
                                  <w:jc w:val="center"/>
                                  <w:rPr>
                                    <w:rFonts w:ascii="Times New Roman" w:hAnsi="Times New Roman" w:cs="Times New Roman"/>
                                    <w:color w:val="820000"/>
                                    <w:sz w:val="44"/>
                                    <w:szCs w:val="36"/>
                                  </w:rPr>
                                </w:pPr>
                                <w:sdt>
                                  <w:sdtPr>
                                    <w:rPr>
                                      <w:rFonts w:ascii="Times New Roman" w:hAnsi="Times New Roman" w:cs="Times New Roman"/>
                                      <w:b/>
                                      <w:color w:val="820000"/>
                                      <w:sz w:val="44"/>
                                      <w:szCs w:val="36"/>
                                    </w:rPr>
                                    <w:alias w:val="Title"/>
                                    <w:tag w:val=""/>
                                    <w:id w:val="-249971924"/>
                                    <w:dataBinding w:prefixMappings="xmlns:ns0='http://purl.org/dc/elements/1.1/' xmlns:ns1='http://schemas.openxmlformats.org/package/2006/metadata/core-properties' " w:xpath="/ns1:coreProperties[1]/ns0:title[1]" w:storeItemID="{6C3C8BC8-F283-45AE-878A-BAB7291924A1}"/>
                                    <w:text/>
                                  </w:sdtPr>
                                  <w:sdtEndPr/>
                                  <w:sdtContent>
                                    <w:r w:rsidR="000F2819" w:rsidRPr="006C4DA2">
                                      <w:rPr>
                                        <w:rFonts w:ascii="Times New Roman" w:hAnsi="Times New Roman" w:cs="Times New Roman"/>
                                        <w:b/>
                                        <w:color w:val="820000"/>
                                        <w:sz w:val="44"/>
                                        <w:szCs w:val="36"/>
                                      </w:rPr>
                                      <w:t>Governance Handbook</w:t>
                                    </w:r>
                                  </w:sdtContent>
                                </w:sdt>
                              </w:p>
                              <w:p w14:paraId="023B157C" w14:textId="24F4121E" w:rsidR="000F2819" w:rsidRPr="00DD4497" w:rsidRDefault="000F2819" w:rsidP="00085FC4">
                                <w:pPr>
                                  <w:pStyle w:val="Subtitle"/>
                                  <w:jc w:val="center"/>
                                  <w:rPr>
                                    <w:rFonts w:ascii="Times New Roman" w:hAnsi="Times New Roman" w:cs="Times New Roman"/>
                                    <w:b/>
                                    <w:color w:val="215D66" w:themeColor="accent5" w:themeShade="80"/>
                                    <w:sz w:val="40"/>
                                  </w:rPr>
                                </w:pPr>
                                <w:r w:rsidRPr="00DD4497">
                                  <w:rPr>
                                    <w:rFonts w:ascii="Times New Roman" w:hAnsi="Times New Roman" w:cs="Times New Roman"/>
                                    <w:b/>
                                    <w:color w:val="215D66" w:themeColor="accent5" w:themeShade="80"/>
                                    <w:sz w:val="40"/>
                                  </w:rPr>
                                  <w:t>Afghanistan Civil Society Organizations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85000</wp14:pctWidth>
                    </wp14:sizeRelH>
                    <wp14:sizeRelV relativeFrom="margin">
                      <wp14:pctHeight>0</wp14:pctHeight>
                    </wp14:sizeRelV>
                  </wp:anchor>
                </w:drawing>
              </mc:Choice>
              <mc:Fallback>
                <w:pict>
                  <v:shapetype w14:anchorId="23C7CEB8" id="_x0000_t202" coordsize="21600,21600" o:spt="202" path="m,l,21600r21600,l21600,xe">
                    <v:stroke joinstyle="miter"/>
                    <v:path gradientshapeok="t" o:connecttype="rect"/>
                  </v:shapetype>
                  <v:shape id="Text Box 2" o:spid="_x0000_s1026" type="#_x0000_t202" alt="Text box displaying document title and subtitle" style="position:absolute;margin-left:0;margin-top:200.5pt;width:6in;height:107.5pt;z-index:251662336;visibility:visible;mso-wrap-style:square;mso-width-percent:850;mso-height-percent:0;mso-wrap-distance-left:9pt;mso-wrap-distance-top:0;mso-wrap-distance-right:9pt;mso-wrap-distance-bottom:0;mso-position-horizontal:center;mso-position-horizontal-relative:margin;mso-position-vertical:absolute;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" filled="f" stroked="f" strokeweight=".5pt">
                    <v:textbox inset="0,0,0,0">
                      <w:txbxContent>
                        <w:p w14:paraId="2678C570" w14:textId="128CC8CA" w:rsidR="000F2819" w:rsidRPr="006C4DA2" w:rsidRDefault="000F2819" w:rsidP="00085FC4">
                          <w:pPr>
                            <w:pStyle w:val="Title"/>
                            <w:jc w:val="center"/>
                            <w:rPr>
                              <w:rFonts w:ascii="Times New Roman" w:hAnsi="Times New Roman" w:cs="Times New Roman"/>
                              <w:color w:val="820000"/>
                              <w:sz w:val="44"/>
                              <w:szCs w:val="36"/>
                            </w:rPr>
                          </w:pPr>
                          <w:sdt>
                            <w:sdtPr>
                              <w:rPr>
                                <w:rFonts w:ascii="Times New Roman" w:hAnsi="Times New Roman" w:cs="Times New Roman"/>
                                <w:b/>
                                <w:color w:val="820000"/>
                                <w:sz w:val="44"/>
                                <w:szCs w:val="36"/>
                              </w:rPr>
                              <w:alias w:val="Title"/>
                              <w:tag w:val=""/>
                              <w:id w:val="-249971924"/>
                              <w:dataBinding w:prefixMappings="xmlns:ns0='http://purl.org/dc/elements/1.1/' xmlns:ns1='http://schemas.openxmlformats.org/package/2006/metadata/core-properties' " w:xpath="/ns1:coreProperties[1]/ns0:title[1]" w:storeItemID="{6C3C8BC8-F283-45AE-878A-BAB7291924A1}"/>
                              <w:text/>
                            </w:sdtPr>
                            <w:sdtContent>
                              <w:r w:rsidRPr="006C4DA2">
                                <w:rPr>
                                  <w:rFonts w:ascii="Times New Roman" w:hAnsi="Times New Roman" w:cs="Times New Roman"/>
                                  <w:b/>
                                  <w:color w:val="820000"/>
                                  <w:sz w:val="44"/>
                                  <w:szCs w:val="36"/>
                                </w:rPr>
                                <w:t>Governance Handbook</w:t>
                              </w:r>
                            </w:sdtContent>
                          </w:sdt>
                        </w:p>
                        <w:p w14:paraId="023B157C" w14:textId="24F4121E" w:rsidR="000F2819" w:rsidRPr="00DD4497" w:rsidRDefault="000F2819" w:rsidP="00085FC4">
                          <w:pPr>
                            <w:pStyle w:val="Subtitle"/>
                            <w:jc w:val="center"/>
                            <w:rPr>
                              <w:rFonts w:ascii="Times New Roman" w:hAnsi="Times New Roman" w:cs="Times New Roman"/>
                              <w:b/>
                              <w:color w:val="215D66" w:themeColor="accent5" w:themeShade="80"/>
                              <w:sz w:val="40"/>
                            </w:rPr>
                          </w:pPr>
                          <w:r w:rsidRPr="00DD4497">
                            <w:rPr>
                              <w:rFonts w:ascii="Times New Roman" w:hAnsi="Times New Roman" w:cs="Times New Roman"/>
                              <w:b/>
                              <w:color w:val="215D66" w:themeColor="accent5" w:themeShade="80"/>
                              <w:sz w:val="40"/>
                            </w:rPr>
                            <w:t>Afghanistan Civil Society Organizations</w:t>
                          </w:r>
                        </w:p>
                      </w:txbxContent>
                    </v:textbox>
                    <w10:wrap type="topAndBottom" anchorx="margin" anchory="margin"/>
                  </v:shape>
                </w:pict>
              </mc:Fallback>
            </mc:AlternateContent>
          </w:r>
        </w:p>
        <w:p w14:paraId="5EE709FA" w14:textId="21C97A7C" w:rsidR="00852430" w:rsidRPr="00CE5BB9" w:rsidRDefault="00852430" w:rsidP="00A05EB4">
          <w:pPr>
            <w:tabs>
              <w:tab w:val="left" w:pos="5090"/>
              <w:tab w:val="left" w:pos="5300"/>
              <w:tab w:val="left" w:pos="7340"/>
            </w:tabs>
          </w:pPr>
          <w:r w:rsidRPr="00CE5BB9">
            <w:tab/>
          </w:r>
          <w:r w:rsidR="00A05EB4" w:rsidRPr="00CE5BB9">
            <w:tab/>
          </w:r>
        </w:p>
        <w:p w14:paraId="67368997" w14:textId="03899E9B" w:rsidR="00852430" w:rsidRPr="00CE5BB9" w:rsidRDefault="00852430" w:rsidP="00852430">
          <w:pPr>
            <w:tabs>
              <w:tab w:val="left" w:pos="5470"/>
            </w:tabs>
            <w:jc w:val="center"/>
            <w:rPr>
              <w:rFonts w:ascii="Arial" w:hAnsi="Arial" w:cs="Arial"/>
            </w:rPr>
          </w:pPr>
        </w:p>
        <w:p w14:paraId="32495354" w14:textId="77777777" w:rsidR="00852430" w:rsidRPr="00CE5BB9" w:rsidRDefault="00852430" w:rsidP="00852430"/>
        <w:p w14:paraId="420E7F74" w14:textId="77777777" w:rsidR="00852430" w:rsidRPr="00CE5BB9" w:rsidRDefault="00852430" w:rsidP="00852430"/>
        <w:p w14:paraId="413C58FC" w14:textId="2457E46D" w:rsidR="00043F57" w:rsidRPr="00CE5BB9" w:rsidRDefault="00DD4497" w:rsidP="00DD4497">
          <w:pPr>
            <w:tabs>
              <w:tab w:val="left" w:pos="8160"/>
            </w:tabs>
          </w:pPr>
          <w:r>
            <w:tab/>
          </w:r>
        </w:p>
        <w:p w14:paraId="432E9F34" w14:textId="681FA469" w:rsidR="00043F57" w:rsidRPr="002A4A29" w:rsidRDefault="00E82900" w:rsidP="00E82900">
          <w:pPr>
            <w:tabs>
              <w:tab w:val="left" w:pos="3910"/>
            </w:tabs>
            <w:spacing w:after="0" w:line="240" w:lineRule="auto"/>
            <w:jc w:val="center"/>
            <w:rPr>
              <w:b/>
              <w:color w:val="002060"/>
              <w:sz w:val="28"/>
              <w:szCs w:val="24"/>
            </w:rPr>
          </w:pPr>
          <w:r w:rsidRPr="002A4A29">
            <w:rPr>
              <w:b/>
              <w:color w:val="002060"/>
              <w:sz w:val="28"/>
              <w:szCs w:val="24"/>
            </w:rPr>
            <w:t>C</w:t>
          </w:r>
          <w:r w:rsidR="009D0F71" w:rsidRPr="002A4A29">
            <w:rPr>
              <w:b/>
              <w:color w:val="002060"/>
              <w:sz w:val="28"/>
              <w:szCs w:val="24"/>
            </w:rPr>
            <w:t>ompiled</w:t>
          </w:r>
          <w:r w:rsidRPr="002A4A29">
            <w:rPr>
              <w:b/>
              <w:color w:val="002060"/>
              <w:sz w:val="28"/>
              <w:szCs w:val="24"/>
            </w:rPr>
            <w:t xml:space="preserve"> by:</w:t>
          </w:r>
        </w:p>
        <w:p w14:paraId="5DD57C15" w14:textId="71729EBD" w:rsidR="00E82900" w:rsidRPr="002A4A29" w:rsidRDefault="00E82900" w:rsidP="00E82900">
          <w:pPr>
            <w:tabs>
              <w:tab w:val="left" w:pos="3910"/>
            </w:tabs>
            <w:spacing w:after="0" w:line="240" w:lineRule="auto"/>
            <w:jc w:val="center"/>
            <w:rPr>
              <w:color w:val="002060"/>
              <w:sz w:val="28"/>
              <w:szCs w:val="24"/>
            </w:rPr>
          </w:pPr>
          <w:r w:rsidRPr="002A4A29">
            <w:rPr>
              <w:color w:val="002060"/>
              <w:sz w:val="28"/>
              <w:szCs w:val="24"/>
            </w:rPr>
            <w:t>Maxwell Saungweme</w:t>
          </w:r>
        </w:p>
        <w:p w14:paraId="376BA2D5" w14:textId="77777777" w:rsidR="00E82900" w:rsidRDefault="00E82900" w:rsidP="00E82900">
          <w:pPr>
            <w:tabs>
              <w:tab w:val="left" w:pos="3910"/>
            </w:tabs>
            <w:spacing w:after="0" w:line="240" w:lineRule="auto"/>
            <w:jc w:val="center"/>
            <w:rPr>
              <w:color w:val="002060"/>
              <w:sz w:val="24"/>
              <w:szCs w:val="24"/>
            </w:rPr>
          </w:pPr>
        </w:p>
        <w:p w14:paraId="308CC921" w14:textId="77777777" w:rsidR="0032632E" w:rsidRDefault="0032632E" w:rsidP="00E82900">
          <w:pPr>
            <w:tabs>
              <w:tab w:val="left" w:pos="3910"/>
            </w:tabs>
            <w:spacing w:after="0" w:line="240" w:lineRule="auto"/>
            <w:jc w:val="center"/>
            <w:rPr>
              <w:color w:val="002060"/>
              <w:sz w:val="24"/>
              <w:szCs w:val="24"/>
            </w:rPr>
          </w:pPr>
        </w:p>
        <w:p w14:paraId="4A885DD4" w14:textId="77777777" w:rsidR="009D0F71" w:rsidRDefault="009D0F71" w:rsidP="00E82900">
          <w:pPr>
            <w:tabs>
              <w:tab w:val="left" w:pos="3910"/>
            </w:tabs>
            <w:spacing w:after="0" w:line="240" w:lineRule="auto"/>
            <w:jc w:val="center"/>
            <w:rPr>
              <w:color w:val="002060"/>
              <w:sz w:val="24"/>
              <w:szCs w:val="24"/>
            </w:rPr>
          </w:pPr>
        </w:p>
        <w:p w14:paraId="6C846EBF" w14:textId="77777777" w:rsidR="009D0F71" w:rsidRDefault="009D0F71" w:rsidP="00E82900">
          <w:pPr>
            <w:tabs>
              <w:tab w:val="left" w:pos="3910"/>
            </w:tabs>
            <w:spacing w:after="0" w:line="240" w:lineRule="auto"/>
            <w:jc w:val="center"/>
            <w:rPr>
              <w:color w:val="002060"/>
              <w:sz w:val="24"/>
              <w:szCs w:val="24"/>
            </w:rPr>
          </w:pPr>
        </w:p>
        <w:p w14:paraId="4239EE6D" w14:textId="77777777" w:rsidR="002A4A29" w:rsidRDefault="002A4A29" w:rsidP="00E82900">
          <w:pPr>
            <w:tabs>
              <w:tab w:val="left" w:pos="3910"/>
            </w:tabs>
            <w:spacing w:after="0" w:line="240" w:lineRule="auto"/>
            <w:jc w:val="center"/>
            <w:rPr>
              <w:color w:val="002060"/>
              <w:sz w:val="24"/>
              <w:szCs w:val="24"/>
            </w:rPr>
          </w:pPr>
        </w:p>
        <w:p w14:paraId="3752A271" w14:textId="361C6B81" w:rsidR="00E82900" w:rsidRPr="00CB73AD" w:rsidRDefault="0006391D" w:rsidP="00E82900">
          <w:pPr>
            <w:tabs>
              <w:tab w:val="left" w:pos="3910"/>
            </w:tabs>
            <w:spacing w:after="0" w:line="240" w:lineRule="auto"/>
            <w:jc w:val="center"/>
            <w:rPr>
              <w:b/>
              <w:color w:val="014A3A" w:themeColor="accent4" w:themeShade="80"/>
              <w:sz w:val="28"/>
              <w:szCs w:val="24"/>
            </w:rPr>
          </w:pPr>
          <w:r>
            <w:rPr>
              <w:b/>
              <w:color w:val="014A3A" w:themeColor="accent4" w:themeShade="80"/>
              <w:sz w:val="32"/>
              <w:szCs w:val="24"/>
            </w:rPr>
            <w:t>April</w:t>
          </w:r>
          <w:r w:rsidR="00E82900" w:rsidRPr="00CB73AD">
            <w:rPr>
              <w:b/>
              <w:color w:val="014A3A" w:themeColor="accent4" w:themeShade="80"/>
              <w:sz w:val="28"/>
              <w:szCs w:val="24"/>
            </w:rPr>
            <w:t xml:space="preserve"> 2019</w:t>
          </w:r>
        </w:p>
        <w:p w14:paraId="789E69CC" w14:textId="77777777" w:rsidR="00E82900" w:rsidRPr="00FA74AC" w:rsidRDefault="00E82900" w:rsidP="00043F57">
          <w:pPr>
            <w:tabs>
              <w:tab w:val="left" w:pos="3910"/>
            </w:tabs>
            <w:rPr>
              <w:rFonts w:ascii="Times New Roman" w:hAnsi="Times New Roman" w:cs="Times New Roman"/>
            </w:rPr>
          </w:pPr>
        </w:p>
        <w:p w14:paraId="6E9E57B1" w14:textId="77777777" w:rsidR="00C278AE" w:rsidRDefault="00C278AE" w:rsidP="00852430">
          <w:pPr>
            <w:tabs>
              <w:tab w:val="left" w:pos="7340"/>
            </w:tabs>
          </w:pPr>
        </w:p>
        <w:p w14:paraId="6E099FA3" w14:textId="77777777" w:rsidR="000F2819" w:rsidRDefault="000F2819" w:rsidP="00852430">
          <w:pPr>
            <w:tabs>
              <w:tab w:val="left" w:pos="7340"/>
            </w:tabs>
          </w:pPr>
        </w:p>
        <w:p w14:paraId="023E10BA" w14:textId="77777777" w:rsidR="000F2819" w:rsidRDefault="000F2819" w:rsidP="00852430">
          <w:pPr>
            <w:tabs>
              <w:tab w:val="left" w:pos="7340"/>
            </w:tabs>
          </w:pPr>
        </w:p>
        <w:p w14:paraId="22146140" w14:textId="77777777" w:rsidR="000F2819" w:rsidRDefault="000F2819" w:rsidP="00852430">
          <w:pPr>
            <w:tabs>
              <w:tab w:val="left" w:pos="7340"/>
            </w:tabs>
          </w:pPr>
        </w:p>
        <w:p w14:paraId="02E39824" w14:textId="77777777" w:rsidR="000F2819" w:rsidRDefault="000F2819" w:rsidP="00852430">
          <w:pPr>
            <w:tabs>
              <w:tab w:val="left" w:pos="7340"/>
            </w:tabs>
          </w:pPr>
        </w:p>
        <w:p w14:paraId="705056EC" w14:textId="77777777" w:rsidR="000F2819" w:rsidRDefault="000F2819" w:rsidP="00852430">
          <w:pPr>
            <w:tabs>
              <w:tab w:val="left" w:pos="7340"/>
            </w:tabs>
          </w:pPr>
        </w:p>
        <w:p w14:paraId="55237E44" w14:textId="77777777" w:rsidR="000F2819" w:rsidRDefault="000F2819" w:rsidP="00852430">
          <w:pPr>
            <w:tabs>
              <w:tab w:val="left" w:pos="7340"/>
            </w:tabs>
          </w:pPr>
        </w:p>
        <w:p w14:paraId="4DAFE213" w14:textId="77777777" w:rsidR="000F2819" w:rsidRDefault="000F2819" w:rsidP="00852430">
          <w:pPr>
            <w:tabs>
              <w:tab w:val="left" w:pos="7340"/>
            </w:tabs>
          </w:pPr>
        </w:p>
        <w:p w14:paraId="6F80D7E7" w14:textId="77777777" w:rsidR="000F2819" w:rsidRDefault="000F2819" w:rsidP="00852430">
          <w:pPr>
            <w:tabs>
              <w:tab w:val="left" w:pos="7340"/>
            </w:tabs>
          </w:pPr>
        </w:p>
        <w:p w14:paraId="3CE7B36D" w14:textId="77777777" w:rsidR="000F2819" w:rsidRDefault="000F2819" w:rsidP="00852430">
          <w:pPr>
            <w:tabs>
              <w:tab w:val="left" w:pos="7340"/>
            </w:tabs>
          </w:pPr>
        </w:p>
        <w:p w14:paraId="1FDB35D7" w14:textId="77777777" w:rsidR="000F2819" w:rsidRDefault="000F2819" w:rsidP="00852430">
          <w:pPr>
            <w:tabs>
              <w:tab w:val="left" w:pos="7340"/>
            </w:tabs>
          </w:pPr>
        </w:p>
        <w:p w14:paraId="37AD3965" w14:textId="77777777" w:rsidR="000F2819" w:rsidRDefault="000F2819" w:rsidP="00852430">
          <w:pPr>
            <w:tabs>
              <w:tab w:val="left" w:pos="7340"/>
            </w:tabs>
          </w:pPr>
        </w:p>
        <w:p w14:paraId="0B7FABB1" w14:textId="77777777" w:rsidR="000F2819" w:rsidRDefault="000F2819" w:rsidP="00852430">
          <w:pPr>
            <w:tabs>
              <w:tab w:val="left" w:pos="7340"/>
            </w:tabs>
          </w:pPr>
        </w:p>
        <w:p w14:paraId="3BEA4A2B" w14:textId="77777777" w:rsidR="000F2819" w:rsidRDefault="000F2819" w:rsidP="00852430">
          <w:pPr>
            <w:tabs>
              <w:tab w:val="left" w:pos="7340"/>
            </w:tabs>
          </w:pPr>
        </w:p>
        <w:p w14:paraId="262C152F" w14:textId="77777777" w:rsidR="000F2819" w:rsidRDefault="000F2819" w:rsidP="00852430">
          <w:pPr>
            <w:tabs>
              <w:tab w:val="left" w:pos="7340"/>
            </w:tabs>
          </w:pPr>
        </w:p>
        <w:p w14:paraId="04358372" w14:textId="77777777" w:rsidR="000F2819" w:rsidRDefault="000F2819" w:rsidP="00852430">
          <w:pPr>
            <w:tabs>
              <w:tab w:val="left" w:pos="7340"/>
            </w:tabs>
          </w:pPr>
        </w:p>
        <w:p w14:paraId="140057F3" w14:textId="77777777" w:rsidR="000F2819" w:rsidRDefault="000F2819" w:rsidP="00852430">
          <w:pPr>
            <w:tabs>
              <w:tab w:val="left" w:pos="7340"/>
            </w:tabs>
          </w:pPr>
        </w:p>
        <w:p w14:paraId="6C3ACD35" w14:textId="77777777" w:rsidR="000F2819" w:rsidRDefault="000F2819" w:rsidP="00852430">
          <w:pPr>
            <w:tabs>
              <w:tab w:val="left" w:pos="7340"/>
            </w:tabs>
          </w:pPr>
        </w:p>
        <w:p w14:paraId="26DF527B" w14:textId="77777777" w:rsidR="000F2819" w:rsidRDefault="000F2819" w:rsidP="00852430">
          <w:pPr>
            <w:tabs>
              <w:tab w:val="left" w:pos="7340"/>
            </w:tabs>
          </w:pPr>
        </w:p>
        <w:p w14:paraId="785465FC" w14:textId="77777777" w:rsidR="00B27761" w:rsidRDefault="00B27761" w:rsidP="00B27761">
          <w:pPr>
            <w:jc w:val="both"/>
          </w:pPr>
          <w:r>
            <w:t xml:space="preserve">This policy reference manual was made possible by the generous support of the American people through the United States Agency for International Development (USAID) under the terms of its Associate Cooperative Agreement Number 306-A-14-00001 (Afghan Civic Engagement Program) implemented by Counterpart International and its partners. The contents and opinions expressed herein are the responsibility of Afghanistan Institute for Civil Society (AICS) and do not necessarily reflect the views of USAID, Counterpart International, and Aga Khan Foundation. </w:t>
          </w:r>
        </w:p>
        <w:p w14:paraId="58D96BE8" w14:textId="67FF9A13" w:rsidR="00B27761" w:rsidRDefault="00B27761" w:rsidP="00B27761">
          <w:r w:rsidRPr="00B94923">
            <w:rPr>
              <w:noProof/>
              <w:lang w:eastAsia="en-US"/>
            </w:rPr>
            <w:drawing>
              <wp:anchor distT="0" distB="0" distL="114300" distR="114300" simplePos="0" relativeHeight="251703296" behindDoc="0" locked="0" layoutInCell="1" allowOverlap="1" wp14:anchorId="14FEEA1D" wp14:editId="4AFA94F8">
                <wp:simplePos x="0" y="0"/>
                <wp:positionH relativeFrom="column">
                  <wp:posOffset>-32385</wp:posOffset>
                </wp:positionH>
                <wp:positionV relativeFrom="paragraph">
                  <wp:posOffset>11430</wp:posOffset>
                </wp:positionV>
                <wp:extent cx="1590040" cy="1176655"/>
                <wp:effectExtent l="0" t="0" r="0" b="0"/>
                <wp:wrapThrough wrapText="bothSides">
                  <wp:wrapPolygon edited="0">
                    <wp:start x="9316" y="2798"/>
                    <wp:lineTo x="7764" y="4546"/>
                    <wp:lineTo x="6728" y="6644"/>
                    <wp:lineTo x="6987" y="9092"/>
                    <wp:lineTo x="3364" y="11540"/>
                    <wp:lineTo x="2588" y="12589"/>
                    <wp:lineTo x="2588" y="18534"/>
                    <wp:lineTo x="18633" y="18534"/>
                    <wp:lineTo x="18891" y="13988"/>
                    <wp:lineTo x="17339" y="11890"/>
                    <wp:lineTo x="14233" y="9092"/>
                    <wp:lineTo x="14492" y="7344"/>
                    <wp:lineTo x="13457" y="4546"/>
                    <wp:lineTo x="11904" y="2798"/>
                    <wp:lineTo x="9316" y="2798"/>
                  </wp:wrapPolygon>
                </wp:wrapThrough>
                <wp:docPr id="23" name="Picture 23" descr="Z:\5. Communication\Approved Logos\USAID_logo - New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 Communication\Approved Logos\USAID_logo - New versi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04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923">
            <w:rPr>
              <w:noProof/>
              <w:lang w:eastAsia="en-US"/>
            </w:rPr>
            <w:drawing>
              <wp:anchor distT="0" distB="0" distL="114300" distR="114300" simplePos="0" relativeHeight="251704320" behindDoc="0" locked="0" layoutInCell="1" allowOverlap="1" wp14:anchorId="2A910866" wp14:editId="53C6ACD5">
                <wp:simplePos x="0" y="0"/>
                <wp:positionH relativeFrom="column">
                  <wp:posOffset>4368165</wp:posOffset>
                </wp:positionH>
                <wp:positionV relativeFrom="paragraph">
                  <wp:posOffset>232438</wp:posOffset>
                </wp:positionV>
                <wp:extent cx="1948815" cy="897890"/>
                <wp:effectExtent l="0" t="0" r="0" b="0"/>
                <wp:wrapThrough wrapText="bothSides">
                  <wp:wrapPolygon edited="0">
                    <wp:start x="0" y="0"/>
                    <wp:lineTo x="0" y="21081"/>
                    <wp:lineTo x="21326" y="21081"/>
                    <wp:lineTo x="21326" y="0"/>
                    <wp:lineTo x="0" y="0"/>
                  </wp:wrapPolygon>
                </wp:wrapThrough>
                <wp:docPr id="22" name="Picture 22" descr="Z:\5. Communication\Approved Logos\Counterpart Internatio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 Communication\Approved Logos\Counterpart Internationa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881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0D8AC2" w14:textId="77777777" w:rsidR="00B27761" w:rsidRDefault="00B27761" w:rsidP="00B27761"/>
        <w:p w14:paraId="4B971E48" w14:textId="77777777" w:rsidR="00C278AE" w:rsidRDefault="00C278AE" w:rsidP="00852430">
          <w:pPr>
            <w:tabs>
              <w:tab w:val="left" w:pos="7340"/>
            </w:tabs>
          </w:pPr>
        </w:p>
        <w:p w14:paraId="41A54EDC" w14:textId="7E5B2EDE" w:rsidR="00B230E8" w:rsidRPr="00CE5BB9" w:rsidRDefault="00A53525" w:rsidP="00C1206A">
          <w:pPr>
            <w:tabs>
              <w:tab w:val="left" w:pos="8430"/>
            </w:tabs>
          </w:pPr>
        </w:p>
      </w:sdtContent>
    </w:sdt>
    <w:sdt>
      <w:sdtPr>
        <w:rPr>
          <w:rFonts w:ascii="Arial" w:eastAsiaTheme="minorEastAsia" w:hAnsi="Arial" w:cs="Arial"/>
          <w:b/>
          <w:bCs/>
          <w:color w:val="455F51" w:themeColor="text2"/>
          <w:sz w:val="22"/>
          <w:szCs w:val="22"/>
        </w:rPr>
        <w:id w:val="1250242059"/>
        <w:docPartObj>
          <w:docPartGallery w:val="Table of Contents"/>
          <w:docPartUnique/>
        </w:docPartObj>
      </w:sdtPr>
      <w:sdtEndPr>
        <w:rPr>
          <w:rFonts w:asciiTheme="minorHAnsi" w:hAnsiTheme="minorHAnsi" w:cstheme="minorBidi"/>
          <w:sz w:val="26"/>
          <w:szCs w:val="26"/>
        </w:rPr>
      </w:sdtEndPr>
      <w:sdtContent>
        <w:p w14:paraId="7DCF328C" w14:textId="77777777" w:rsidR="00B230E8" w:rsidRPr="00CE5BB9" w:rsidRDefault="00852430">
          <w:pPr>
            <w:pStyle w:val="TOCHeading"/>
            <w:rPr>
              <w:rFonts w:ascii="Arial" w:hAnsi="Arial" w:cs="Arial"/>
              <w:sz w:val="22"/>
              <w:szCs w:val="22"/>
            </w:rPr>
          </w:pPr>
          <w:r w:rsidRPr="00CE5BB9">
            <w:rPr>
              <w:rFonts w:ascii="Arial" w:hAnsi="Arial" w:cs="Arial"/>
              <w:sz w:val="22"/>
              <w:szCs w:val="22"/>
            </w:rPr>
            <w:t>Table of Contents</w:t>
          </w:r>
        </w:p>
        <w:p w14:paraId="03832C5F" w14:textId="77777777" w:rsidR="001563C8" w:rsidRDefault="00852430">
          <w:pPr>
            <w:pStyle w:val="TOC2"/>
            <w:rPr>
              <w:noProof/>
              <w:color w:val="auto"/>
              <w:lang w:eastAsia="en-US"/>
            </w:rPr>
          </w:pPr>
          <w:r w:rsidRPr="008571C5">
            <w:fldChar w:fldCharType="begin"/>
          </w:r>
          <w:r w:rsidRPr="00CE5BB9">
            <w:instrText xml:space="preserve"> TOC \o "1-2" \n "2-2" \h \z \u </w:instrText>
          </w:r>
          <w:r w:rsidRPr="008571C5">
            <w:fldChar w:fldCharType="separate"/>
          </w:r>
          <w:hyperlink w:anchor="_Toc6198435" w:history="1">
            <w:r w:rsidR="001563C8" w:rsidRPr="00707179">
              <w:rPr>
                <w:rStyle w:val="Hyperlink"/>
                <w:rFonts w:ascii="Times New Roman" w:hAnsi="Times New Roman" w:cs="Times New Roman"/>
                <w:noProof/>
              </w:rPr>
              <w:t>About Afghanistan Institute for Civil Society</w:t>
            </w:r>
          </w:hyperlink>
        </w:p>
        <w:p w14:paraId="5A49FC2C" w14:textId="77777777" w:rsidR="001563C8" w:rsidRDefault="00A53525">
          <w:pPr>
            <w:pStyle w:val="TOC2"/>
            <w:rPr>
              <w:noProof/>
              <w:color w:val="auto"/>
              <w:lang w:eastAsia="en-US"/>
            </w:rPr>
          </w:pPr>
          <w:hyperlink w:anchor="_Toc6198436" w:history="1">
            <w:r w:rsidR="001563C8" w:rsidRPr="00707179">
              <w:rPr>
                <w:rStyle w:val="Hyperlink"/>
                <w:rFonts w:ascii="Times New Roman" w:hAnsi="Times New Roman" w:cs="Times New Roman"/>
                <w:noProof/>
              </w:rPr>
              <w:t>Why this handbook?</w:t>
            </w:r>
          </w:hyperlink>
        </w:p>
        <w:p w14:paraId="635BFEA5" w14:textId="77777777" w:rsidR="001563C8" w:rsidRDefault="00A53525">
          <w:pPr>
            <w:pStyle w:val="TOC2"/>
            <w:rPr>
              <w:noProof/>
              <w:color w:val="auto"/>
              <w:lang w:eastAsia="en-US"/>
            </w:rPr>
          </w:pPr>
          <w:hyperlink w:anchor="_Toc6198437" w:history="1">
            <w:r w:rsidR="001563C8" w:rsidRPr="00707179">
              <w:rPr>
                <w:rStyle w:val="Hyperlink"/>
                <w:rFonts w:ascii="Times New Roman" w:hAnsi="Times New Roman" w:cs="Times New Roman"/>
                <w:noProof/>
              </w:rPr>
              <w:t>Why focus on CSO governance?</w:t>
            </w:r>
          </w:hyperlink>
        </w:p>
        <w:p w14:paraId="5B44F7E6" w14:textId="77777777" w:rsidR="001563C8" w:rsidRDefault="00A53525">
          <w:pPr>
            <w:pStyle w:val="TOC2"/>
            <w:rPr>
              <w:noProof/>
              <w:color w:val="auto"/>
              <w:lang w:eastAsia="en-US"/>
            </w:rPr>
          </w:pPr>
          <w:hyperlink w:anchor="_Toc6198438" w:history="1">
            <w:r w:rsidR="001563C8" w:rsidRPr="00707179">
              <w:rPr>
                <w:rStyle w:val="Hyperlink"/>
                <w:rFonts w:ascii="Times New Roman" w:hAnsi="Times New Roman" w:cs="Times New Roman"/>
                <w:noProof/>
              </w:rPr>
              <w:t>Target audience</w:t>
            </w:r>
          </w:hyperlink>
        </w:p>
        <w:p w14:paraId="7FE72B56" w14:textId="77777777" w:rsidR="001563C8" w:rsidRDefault="00A53525">
          <w:pPr>
            <w:pStyle w:val="TOC2"/>
            <w:rPr>
              <w:noProof/>
              <w:color w:val="auto"/>
              <w:lang w:eastAsia="en-US"/>
            </w:rPr>
          </w:pPr>
          <w:hyperlink w:anchor="_Toc6198439" w:history="1">
            <w:r w:rsidR="001563C8" w:rsidRPr="00707179">
              <w:rPr>
                <w:rStyle w:val="Hyperlink"/>
                <w:rFonts w:ascii="Times New Roman" w:hAnsi="Times New Roman" w:cs="Times New Roman"/>
                <w:noProof/>
              </w:rPr>
              <w:t>Use of the handbook</w:t>
            </w:r>
          </w:hyperlink>
        </w:p>
        <w:p w14:paraId="62767AF3" w14:textId="77777777" w:rsidR="001563C8" w:rsidRDefault="00A53525">
          <w:pPr>
            <w:pStyle w:val="TOC2"/>
            <w:rPr>
              <w:noProof/>
              <w:color w:val="auto"/>
              <w:lang w:eastAsia="en-US"/>
            </w:rPr>
          </w:pPr>
          <w:hyperlink w:anchor="_Toc6198440" w:history="1">
            <w:r w:rsidR="001563C8" w:rsidRPr="00707179">
              <w:rPr>
                <w:rStyle w:val="Hyperlink"/>
                <w:rFonts w:ascii="Times New Roman" w:hAnsi="Times New Roman" w:cs="Times New Roman"/>
                <w:noProof/>
              </w:rPr>
              <w:t>Organization of this handbook</w:t>
            </w:r>
          </w:hyperlink>
        </w:p>
        <w:p w14:paraId="7657AE17" w14:textId="77777777" w:rsidR="001563C8" w:rsidRDefault="00A53525">
          <w:pPr>
            <w:pStyle w:val="TOC2"/>
            <w:rPr>
              <w:noProof/>
              <w:color w:val="auto"/>
              <w:lang w:eastAsia="en-US"/>
            </w:rPr>
          </w:pPr>
          <w:hyperlink w:anchor="_Toc6198441" w:history="1">
            <w:r w:rsidR="001563C8" w:rsidRPr="00707179">
              <w:rPr>
                <w:rStyle w:val="Hyperlink"/>
                <w:rFonts w:ascii="Times New Roman" w:hAnsi="Times New Roman" w:cs="Times New Roman"/>
                <w:noProof/>
              </w:rPr>
              <w:t>Copyright</w:t>
            </w:r>
          </w:hyperlink>
        </w:p>
        <w:p w14:paraId="1CBEA530" w14:textId="77777777" w:rsidR="001563C8" w:rsidRDefault="00A53525">
          <w:pPr>
            <w:pStyle w:val="TOC1"/>
            <w:tabs>
              <w:tab w:val="right" w:leader="dot" w:pos="9350"/>
            </w:tabs>
            <w:rPr>
              <w:b w:val="0"/>
              <w:bCs w:val="0"/>
              <w:noProof/>
              <w:color w:val="auto"/>
              <w:sz w:val="22"/>
              <w:szCs w:val="22"/>
              <w:lang w:eastAsia="en-US"/>
            </w:rPr>
          </w:pPr>
          <w:hyperlink w:anchor="_Toc6198442" w:history="1">
            <w:r w:rsidR="001563C8" w:rsidRPr="00707179">
              <w:rPr>
                <w:rStyle w:val="Hyperlink"/>
                <w:rFonts w:ascii="Times New Roman" w:hAnsi="Times New Roman" w:cs="Times New Roman"/>
                <w:noProof/>
              </w:rPr>
              <w:t>Chapter 1:  Basics of CSO Governance in Afghanistan</w:t>
            </w:r>
            <w:r w:rsidR="001563C8">
              <w:rPr>
                <w:noProof/>
                <w:webHidden/>
              </w:rPr>
              <w:tab/>
            </w:r>
            <w:r w:rsidR="001563C8">
              <w:rPr>
                <w:noProof/>
                <w:webHidden/>
              </w:rPr>
              <w:fldChar w:fldCharType="begin"/>
            </w:r>
            <w:r w:rsidR="001563C8">
              <w:rPr>
                <w:noProof/>
                <w:webHidden/>
              </w:rPr>
              <w:instrText xml:space="preserve"> PAGEREF _Toc6198442 \h </w:instrText>
            </w:r>
            <w:r w:rsidR="001563C8">
              <w:rPr>
                <w:noProof/>
                <w:webHidden/>
              </w:rPr>
            </w:r>
            <w:r w:rsidR="001563C8">
              <w:rPr>
                <w:noProof/>
                <w:webHidden/>
              </w:rPr>
              <w:fldChar w:fldCharType="separate"/>
            </w:r>
            <w:r w:rsidR="001563C8">
              <w:rPr>
                <w:noProof/>
                <w:webHidden/>
              </w:rPr>
              <w:t>8</w:t>
            </w:r>
            <w:r w:rsidR="001563C8">
              <w:rPr>
                <w:noProof/>
                <w:webHidden/>
              </w:rPr>
              <w:fldChar w:fldCharType="end"/>
            </w:r>
          </w:hyperlink>
        </w:p>
        <w:p w14:paraId="58D3ED97" w14:textId="77777777" w:rsidR="001563C8" w:rsidRDefault="00A53525">
          <w:pPr>
            <w:pStyle w:val="TOC2"/>
            <w:tabs>
              <w:tab w:val="left" w:pos="1320"/>
            </w:tabs>
            <w:rPr>
              <w:noProof/>
              <w:color w:val="auto"/>
              <w:lang w:eastAsia="en-US"/>
            </w:rPr>
          </w:pPr>
          <w:hyperlink w:anchor="_Toc6198443" w:history="1">
            <w:r w:rsidR="001563C8" w:rsidRPr="00707179">
              <w:rPr>
                <w:rStyle w:val="Hyperlink"/>
                <w:rFonts w:ascii="Times New Roman" w:hAnsi="Times New Roman" w:cs="Times New Roman"/>
                <w:noProof/>
              </w:rPr>
              <w:t>1.1</w:t>
            </w:r>
            <w:r w:rsidR="001563C8">
              <w:rPr>
                <w:noProof/>
                <w:color w:val="auto"/>
                <w:lang w:eastAsia="en-US"/>
              </w:rPr>
              <w:tab/>
            </w:r>
            <w:r w:rsidR="001563C8" w:rsidRPr="00707179">
              <w:rPr>
                <w:rStyle w:val="Hyperlink"/>
                <w:rFonts w:ascii="Times New Roman" w:hAnsi="Times New Roman" w:cs="Times New Roman"/>
                <w:noProof/>
              </w:rPr>
              <w:t>What is a CSO?</w:t>
            </w:r>
          </w:hyperlink>
        </w:p>
        <w:p w14:paraId="554E9AD0" w14:textId="77777777" w:rsidR="001563C8" w:rsidRDefault="00A53525">
          <w:pPr>
            <w:pStyle w:val="TOC2"/>
            <w:tabs>
              <w:tab w:val="left" w:pos="1320"/>
            </w:tabs>
            <w:rPr>
              <w:noProof/>
              <w:color w:val="auto"/>
              <w:lang w:eastAsia="en-US"/>
            </w:rPr>
          </w:pPr>
          <w:hyperlink w:anchor="_Toc6198444" w:history="1">
            <w:r w:rsidR="001563C8" w:rsidRPr="00707179">
              <w:rPr>
                <w:rStyle w:val="Hyperlink"/>
                <w:rFonts w:ascii="Times New Roman" w:hAnsi="Times New Roman" w:cs="Times New Roman"/>
                <w:noProof/>
              </w:rPr>
              <w:t>1.2</w:t>
            </w:r>
            <w:r w:rsidR="001563C8">
              <w:rPr>
                <w:noProof/>
                <w:color w:val="auto"/>
                <w:lang w:eastAsia="en-US"/>
              </w:rPr>
              <w:tab/>
            </w:r>
            <w:r w:rsidR="001563C8" w:rsidRPr="00707179">
              <w:rPr>
                <w:rStyle w:val="Hyperlink"/>
                <w:rFonts w:ascii="Times New Roman" w:hAnsi="Times New Roman" w:cs="Times New Roman"/>
                <w:noProof/>
              </w:rPr>
              <w:t>What corporate governance?</w:t>
            </w:r>
          </w:hyperlink>
        </w:p>
        <w:p w14:paraId="4395F90D" w14:textId="77777777" w:rsidR="001563C8" w:rsidRDefault="00A53525">
          <w:pPr>
            <w:pStyle w:val="TOC2"/>
            <w:tabs>
              <w:tab w:val="left" w:pos="1320"/>
            </w:tabs>
            <w:rPr>
              <w:noProof/>
              <w:color w:val="auto"/>
              <w:lang w:eastAsia="en-US"/>
            </w:rPr>
          </w:pPr>
          <w:hyperlink w:anchor="_Toc6198445" w:history="1">
            <w:r w:rsidR="001563C8" w:rsidRPr="00707179">
              <w:rPr>
                <w:rStyle w:val="Hyperlink"/>
                <w:rFonts w:ascii="Times New Roman" w:hAnsi="Times New Roman" w:cs="Times New Roman"/>
                <w:noProof/>
              </w:rPr>
              <w:t>1.3</w:t>
            </w:r>
            <w:r w:rsidR="001563C8">
              <w:rPr>
                <w:noProof/>
                <w:color w:val="auto"/>
                <w:lang w:eastAsia="en-US"/>
              </w:rPr>
              <w:tab/>
            </w:r>
            <w:r w:rsidR="001563C8" w:rsidRPr="00707179">
              <w:rPr>
                <w:rStyle w:val="Hyperlink"/>
                <w:rFonts w:ascii="Times New Roman" w:hAnsi="Times New Roman" w:cs="Times New Roman"/>
                <w:noProof/>
              </w:rPr>
              <w:t>Guiding principles for good governance</w:t>
            </w:r>
          </w:hyperlink>
        </w:p>
        <w:p w14:paraId="6B80393E" w14:textId="77777777" w:rsidR="001563C8" w:rsidRDefault="00A53525">
          <w:pPr>
            <w:pStyle w:val="TOC2"/>
            <w:tabs>
              <w:tab w:val="left" w:pos="1320"/>
            </w:tabs>
            <w:rPr>
              <w:noProof/>
              <w:color w:val="auto"/>
              <w:lang w:eastAsia="en-US"/>
            </w:rPr>
          </w:pPr>
          <w:hyperlink w:anchor="_Toc6198446" w:history="1">
            <w:r w:rsidR="001563C8" w:rsidRPr="00707179">
              <w:rPr>
                <w:rStyle w:val="Hyperlink"/>
                <w:rFonts w:ascii="Times New Roman" w:hAnsi="Times New Roman" w:cs="Times New Roman"/>
                <w:noProof/>
              </w:rPr>
              <w:t>1.4</w:t>
            </w:r>
            <w:r w:rsidR="001563C8">
              <w:rPr>
                <w:noProof/>
                <w:color w:val="auto"/>
                <w:lang w:eastAsia="en-US"/>
              </w:rPr>
              <w:tab/>
            </w:r>
            <w:r w:rsidR="001563C8" w:rsidRPr="00707179">
              <w:rPr>
                <w:rStyle w:val="Hyperlink"/>
                <w:rFonts w:ascii="Times New Roman" w:hAnsi="Times New Roman" w:cs="Times New Roman"/>
                <w:noProof/>
              </w:rPr>
              <w:t>Overview of the CSO sector in Afghanistan</w:t>
            </w:r>
          </w:hyperlink>
        </w:p>
        <w:p w14:paraId="3120F157" w14:textId="77777777" w:rsidR="001563C8" w:rsidRDefault="00A53525">
          <w:pPr>
            <w:pStyle w:val="TOC2"/>
            <w:tabs>
              <w:tab w:val="left" w:pos="1320"/>
            </w:tabs>
            <w:rPr>
              <w:noProof/>
              <w:color w:val="auto"/>
              <w:lang w:eastAsia="en-US"/>
            </w:rPr>
          </w:pPr>
          <w:hyperlink w:anchor="_Toc6198447" w:history="1">
            <w:r w:rsidR="001563C8" w:rsidRPr="00707179">
              <w:rPr>
                <w:rStyle w:val="Hyperlink"/>
                <w:rFonts w:ascii="Times New Roman" w:hAnsi="Times New Roman" w:cs="Times New Roman"/>
                <w:noProof/>
              </w:rPr>
              <w:t>1.5</w:t>
            </w:r>
            <w:r w:rsidR="001563C8">
              <w:rPr>
                <w:noProof/>
                <w:color w:val="auto"/>
                <w:lang w:eastAsia="en-US"/>
              </w:rPr>
              <w:tab/>
            </w:r>
            <w:r w:rsidR="001563C8" w:rsidRPr="00707179">
              <w:rPr>
                <w:rStyle w:val="Hyperlink"/>
                <w:rFonts w:ascii="Times New Roman" w:hAnsi="Times New Roman" w:cs="Times New Roman"/>
                <w:noProof/>
              </w:rPr>
              <w:t>Requirements of CSO operations in Afghanistan</w:t>
            </w:r>
          </w:hyperlink>
        </w:p>
        <w:p w14:paraId="57D76D26" w14:textId="77777777" w:rsidR="001563C8" w:rsidRDefault="00A53525">
          <w:pPr>
            <w:pStyle w:val="TOC1"/>
            <w:tabs>
              <w:tab w:val="right" w:leader="dot" w:pos="9350"/>
            </w:tabs>
            <w:rPr>
              <w:b w:val="0"/>
              <w:bCs w:val="0"/>
              <w:noProof/>
              <w:color w:val="auto"/>
              <w:sz w:val="22"/>
              <w:szCs w:val="22"/>
              <w:lang w:eastAsia="en-US"/>
            </w:rPr>
          </w:pPr>
          <w:hyperlink w:anchor="_Toc6198448" w:history="1">
            <w:r w:rsidR="001563C8" w:rsidRPr="00707179">
              <w:rPr>
                <w:rStyle w:val="Hyperlink"/>
                <w:rFonts w:ascii="Times New Roman" w:hAnsi="Times New Roman" w:cs="Times New Roman"/>
                <w:noProof/>
              </w:rPr>
              <w:t>Chapter 2: CSO Institutional Framework</w:t>
            </w:r>
            <w:r w:rsidR="001563C8">
              <w:rPr>
                <w:noProof/>
                <w:webHidden/>
              </w:rPr>
              <w:tab/>
            </w:r>
            <w:r w:rsidR="001563C8">
              <w:rPr>
                <w:noProof/>
                <w:webHidden/>
              </w:rPr>
              <w:fldChar w:fldCharType="begin"/>
            </w:r>
            <w:r w:rsidR="001563C8">
              <w:rPr>
                <w:noProof/>
                <w:webHidden/>
              </w:rPr>
              <w:instrText xml:space="preserve"> PAGEREF _Toc6198448 \h </w:instrText>
            </w:r>
            <w:r w:rsidR="001563C8">
              <w:rPr>
                <w:noProof/>
                <w:webHidden/>
              </w:rPr>
            </w:r>
            <w:r w:rsidR="001563C8">
              <w:rPr>
                <w:noProof/>
                <w:webHidden/>
              </w:rPr>
              <w:fldChar w:fldCharType="separate"/>
            </w:r>
            <w:r w:rsidR="001563C8">
              <w:rPr>
                <w:noProof/>
                <w:webHidden/>
              </w:rPr>
              <w:t>14</w:t>
            </w:r>
            <w:r w:rsidR="001563C8">
              <w:rPr>
                <w:noProof/>
                <w:webHidden/>
              </w:rPr>
              <w:fldChar w:fldCharType="end"/>
            </w:r>
          </w:hyperlink>
        </w:p>
        <w:p w14:paraId="7E831CC6" w14:textId="77777777" w:rsidR="001563C8" w:rsidRDefault="00A53525">
          <w:pPr>
            <w:pStyle w:val="TOC2"/>
            <w:rPr>
              <w:noProof/>
              <w:color w:val="auto"/>
              <w:lang w:eastAsia="en-US"/>
            </w:rPr>
          </w:pPr>
          <w:hyperlink w:anchor="_Toc6198449" w:history="1">
            <w:r w:rsidR="001563C8" w:rsidRPr="00707179">
              <w:rPr>
                <w:rStyle w:val="Hyperlink"/>
                <w:rFonts w:ascii="Times New Roman" w:hAnsi="Times New Roman" w:cs="Times New Roman"/>
                <w:noProof/>
              </w:rPr>
              <w:t>2.1 Introduction</w:t>
            </w:r>
          </w:hyperlink>
        </w:p>
        <w:p w14:paraId="06F3CD32" w14:textId="77777777" w:rsidR="001563C8" w:rsidRDefault="00A53525">
          <w:pPr>
            <w:pStyle w:val="TOC2"/>
            <w:rPr>
              <w:noProof/>
              <w:color w:val="auto"/>
              <w:lang w:eastAsia="en-US"/>
            </w:rPr>
          </w:pPr>
          <w:hyperlink w:anchor="_Toc6198450" w:history="1">
            <w:r w:rsidR="001563C8" w:rsidRPr="00707179">
              <w:rPr>
                <w:rStyle w:val="Hyperlink"/>
                <w:rFonts w:ascii="Times New Roman" w:hAnsi="Times New Roman" w:cs="Times New Roman"/>
                <w:noProof/>
              </w:rPr>
              <w:t>2.2 Organizational setup and structure</w:t>
            </w:r>
          </w:hyperlink>
        </w:p>
        <w:p w14:paraId="5213B4FB" w14:textId="77777777" w:rsidR="001563C8" w:rsidRDefault="00A53525">
          <w:pPr>
            <w:pStyle w:val="TOC2"/>
            <w:rPr>
              <w:noProof/>
              <w:color w:val="auto"/>
              <w:lang w:eastAsia="en-US"/>
            </w:rPr>
          </w:pPr>
          <w:hyperlink w:anchor="_Toc6198451" w:history="1">
            <w:r w:rsidR="001563C8" w:rsidRPr="00707179">
              <w:rPr>
                <w:rStyle w:val="Hyperlink"/>
                <w:rFonts w:ascii="Times New Roman" w:hAnsi="Times New Roman" w:cs="Times New Roman"/>
                <w:noProof/>
              </w:rPr>
              <w:t>2.3 Networking and partnerships</w:t>
            </w:r>
          </w:hyperlink>
        </w:p>
        <w:p w14:paraId="5912D567" w14:textId="77777777" w:rsidR="001563C8" w:rsidRDefault="00A53525">
          <w:pPr>
            <w:pStyle w:val="TOC1"/>
            <w:tabs>
              <w:tab w:val="right" w:leader="dot" w:pos="9350"/>
            </w:tabs>
            <w:rPr>
              <w:b w:val="0"/>
              <w:bCs w:val="0"/>
              <w:noProof/>
              <w:color w:val="auto"/>
              <w:sz w:val="22"/>
              <w:szCs w:val="22"/>
              <w:lang w:eastAsia="en-US"/>
            </w:rPr>
          </w:pPr>
          <w:hyperlink w:anchor="_Toc6198452" w:history="1">
            <w:r w:rsidR="001563C8" w:rsidRPr="00707179">
              <w:rPr>
                <w:rStyle w:val="Hyperlink"/>
                <w:rFonts w:ascii="Times New Roman" w:hAnsi="Times New Roman" w:cs="Times New Roman"/>
                <w:noProof/>
              </w:rPr>
              <w:t>Chapter 3: CSO General Assembly, Board of Director and Management</w:t>
            </w:r>
            <w:r w:rsidR="001563C8">
              <w:rPr>
                <w:noProof/>
                <w:webHidden/>
              </w:rPr>
              <w:tab/>
            </w:r>
            <w:r w:rsidR="001563C8">
              <w:rPr>
                <w:noProof/>
                <w:webHidden/>
              </w:rPr>
              <w:fldChar w:fldCharType="begin"/>
            </w:r>
            <w:r w:rsidR="001563C8">
              <w:rPr>
                <w:noProof/>
                <w:webHidden/>
              </w:rPr>
              <w:instrText xml:space="preserve"> PAGEREF _Toc6198452 \h </w:instrText>
            </w:r>
            <w:r w:rsidR="001563C8">
              <w:rPr>
                <w:noProof/>
                <w:webHidden/>
              </w:rPr>
            </w:r>
            <w:r w:rsidR="001563C8">
              <w:rPr>
                <w:noProof/>
                <w:webHidden/>
              </w:rPr>
              <w:fldChar w:fldCharType="separate"/>
            </w:r>
            <w:r w:rsidR="001563C8">
              <w:rPr>
                <w:noProof/>
                <w:webHidden/>
              </w:rPr>
              <w:t>19</w:t>
            </w:r>
            <w:r w:rsidR="001563C8">
              <w:rPr>
                <w:noProof/>
                <w:webHidden/>
              </w:rPr>
              <w:fldChar w:fldCharType="end"/>
            </w:r>
          </w:hyperlink>
        </w:p>
        <w:p w14:paraId="4291B08D" w14:textId="77777777" w:rsidR="001563C8" w:rsidRDefault="00A53525">
          <w:pPr>
            <w:pStyle w:val="TOC2"/>
            <w:rPr>
              <w:noProof/>
              <w:color w:val="auto"/>
              <w:lang w:eastAsia="en-US"/>
            </w:rPr>
          </w:pPr>
          <w:hyperlink w:anchor="_Toc6198453" w:history="1">
            <w:r w:rsidR="001563C8" w:rsidRPr="00707179">
              <w:rPr>
                <w:rStyle w:val="Hyperlink"/>
                <w:rFonts w:ascii="Times New Roman" w:hAnsi="Times New Roman" w:cs="Times New Roman"/>
                <w:noProof/>
              </w:rPr>
              <w:t>3.1 Introduction</w:t>
            </w:r>
          </w:hyperlink>
        </w:p>
        <w:p w14:paraId="6A2EECC8" w14:textId="77777777" w:rsidR="001563C8" w:rsidRDefault="00A53525">
          <w:pPr>
            <w:pStyle w:val="TOC2"/>
            <w:rPr>
              <w:noProof/>
              <w:color w:val="auto"/>
              <w:lang w:eastAsia="en-US"/>
            </w:rPr>
          </w:pPr>
          <w:hyperlink w:anchor="_Toc6198454" w:history="1">
            <w:r w:rsidR="001563C8" w:rsidRPr="00707179">
              <w:rPr>
                <w:rStyle w:val="Hyperlink"/>
                <w:rFonts w:ascii="Times New Roman" w:hAnsi="Times New Roman" w:cs="Times New Roman"/>
                <w:noProof/>
              </w:rPr>
              <w:t>The General Assembly</w:t>
            </w:r>
          </w:hyperlink>
        </w:p>
        <w:p w14:paraId="253EB383" w14:textId="77777777" w:rsidR="001563C8" w:rsidRDefault="00A53525">
          <w:pPr>
            <w:pStyle w:val="TOC2"/>
            <w:rPr>
              <w:noProof/>
              <w:color w:val="auto"/>
              <w:lang w:eastAsia="en-US"/>
            </w:rPr>
          </w:pPr>
          <w:hyperlink w:anchor="_Toc6198455" w:history="1">
            <w:r w:rsidR="001563C8" w:rsidRPr="00707179">
              <w:rPr>
                <w:rStyle w:val="Hyperlink"/>
                <w:rFonts w:ascii="Times New Roman" w:hAnsi="Times New Roman" w:cs="Times New Roman"/>
                <w:noProof/>
              </w:rPr>
              <w:t>The Board of Directors</w:t>
            </w:r>
          </w:hyperlink>
        </w:p>
        <w:p w14:paraId="71796FEB" w14:textId="77777777" w:rsidR="001563C8" w:rsidRDefault="00A53525">
          <w:pPr>
            <w:pStyle w:val="TOC2"/>
            <w:rPr>
              <w:noProof/>
              <w:color w:val="auto"/>
              <w:lang w:eastAsia="en-US"/>
            </w:rPr>
          </w:pPr>
          <w:hyperlink w:anchor="_Toc6198456" w:history="1">
            <w:r w:rsidR="001563C8" w:rsidRPr="00707179">
              <w:rPr>
                <w:rStyle w:val="Hyperlink"/>
                <w:rFonts w:ascii="Times New Roman" w:hAnsi="Times New Roman" w:cs="Times New Roman"/>
                <w:noProof/>
              </w:rPr>
              <w:t>3.2 Types of boards</w:t>
            </w:r>
          </w:hyperlink>
        </w:p>
        <w:p w14:paraId="5AC78793" w14:textId="77777777" w:rsidR="001563C8" w:rsidRDefault="00A53525">
          <w:pPr>
            <w:pStyle w:val="TOC2"/>
            <w:rPr>
              <w:noProof/>
              <w:color w:val="auto"/>
              <w:lang w:eastAsia="en-US"/>
            </w:rPr>
          </w:pPr>
          <w:hyperlink w:anchor="_Toc6198457" w:history="1">
            <w:r w:rsidR="001563C8" w:rsidRPr="00707179">
              <w:rPr>
                <w:rStyle w:val="Hyperlink"/>
                <w:rFonts w:ascii="Times New Roman" w:hAnsi="Times New Roman" w:cs="Times New Roman"/>
                <w:noProof/>
              </w:rPr>
              <w:t>3.3 Features of a good board</w:t>
            </w:r>
          </w:hyperlink>
        </w:p>
        <w:p w14:paraId="33A90053" w14:textId="77777777" w:rsidR="001563C8" w:rsidRDefault="00A53525">
          <w:pPr>
            <w:pStyle w:val="TOC2"/>
            <w:rPr>
              <w:noProof/>
              <w:color w:val="auto"/>
              <w:lang w:eastAsia="en-US"/>
            </w:rPr>
          </w:pPr>
          <w:hyperlink w:anchor="_Toc6198458" w:history="1">
            <w:r w:rsidR="001563C8" w:rsidRPr="00707179">
              <w:rPr>
                <w:rStyle w:val="Hyperlink"/>
                <w:rFonts w:ascii="Times New Roman" w:hAnsi="Times New Roman" w:cs="Times New Roman"/>
                <w:noProof/>
              </w:rPr>
              <w:t>3.4 Board responsibilities and duties</w:t>
            </w:r>
          </w:hyperlink>
        </w:p>
        <w:p w14:paraId="757E3588" w14:textId="77777777" w:rsidR="001563C8" w:rsidRDefault="00A53525">
          <w:pPr>
            <w:pStyle w:val="TOC2"/>
            <w:rPr>
              <w:noProof/>
              <w:color w:val="auto"/>
              <w:lang w:eastAsia="en-US"/>
            </w:rPr>
          </w:pPr>
          <w:hyperlink w:anchor="_Toc6198459" w:history="1">
            <w:r w:rsidR="001563C8" w:rsidRPr="00707179">
              <w:rPr>
                <w:rStyle w:val="Hyperlink"/>
                <w:rFonts w:ascii="Times New Roman" w:hAnsi="Times New Roman" w:cs="Times New Roman"/>
                <w:noProof/>
              </w:rPr>
              <w:t>3.5 BoD composition and members</w:t>
            </w:r>
          </w:hyperlink>
        </w:p>
        <w:p w14:paraId="05D8AA41" w14:textId="77777777" w:rsidR="001563C8" w:rsidRDefault="00A53525">
          <w:pPr>
            <w:pStyle w:val="TOC2"/>
            <w:rPr>
              <w:noProof/>
              <w:color w:val="auto"/>
              <w:lang w:eastAsia="en-US"/>
            </w:rPr>
          </w:pPr>
          <w:hyperlink w:anchor="_Toc6198460" w:history="1">
            <w:r w:rsidR="001563C8" w:rsidRPr="00707179">
              <w:rPr>
                <w:rStyle w:val="Hyperlink"/>
                <w:rFonts w:ascii="Times New Roman" w:hAnsi="Times New Roman" w:cs="Times New Roman"/>
                <w:noProof/>
              </w:rPr>
              <w:t>3.6 The board and staff</w:t>
            </w:r>
          </w:hyperlink>
        </w:p>
        <w:p w14:paraId="64083F3A" w14:textId="77777777" w:rsidR="001563C8" w:rsidRDefault="00A53525">
          <w:pPr>
            <w:pStyle w:val="TOC2"/>
            <w:rPr>
              <w:noProof/>
              <w:color w:val="auto"/>
              <w:lang w:eastAsia="en-US"/>
            </w:rPr>
          </w:pPr>
          <w:hyperlink w:anchor="_Toc6198461" w:history="1">
            <w:r w:rsidR="001563C8" w:rsidRPr="00707179">
              <w:rPr>
                <w:rStyle w:val="Hyperlink"/>
                <w:rFonts w:ascii="Times New Roman" w:hAnsi="Times New Roman" w:cs="Times New Roman"/>
                <w:noProof/>
              </w:rPr>
              <w:t>3.7 The board and Management</w:t>
            </w:r>
          </w:hyperlink>
        </w:p>
        <w:p w14:paraId="2B6E7614" w14:textId="77777777" w:rsidR="001563C8" w:rsidRDefault="00A53525">
          <w:pPr>
            <w:pStyle w:val="TOC2"/>
            <w:rPr>
              <w:noProof/>
              <w:color w:val="auto"/>
              <w:lang w:eastAsia="en-US"/>
            </w:rPr>
          </w:pPr>
          <w:hyperlink w:anchor="_Toc6198462" w:history="1">
            <w:r w:rsidR="001563C8" w:rsidRPr="00707179">
              <w:rPr>
                <w:rStyle w:val="Hyperlink"/>
                <w:rFonts w:ascii="Times New Roman" w:hAnsi="Times New Roman" w:cs="Times New Roman"/>
                <w:noProof/>
              </w:rPr>
              <w:t>3.9 The board and Stakeholders</w:t>
            </w:r>
          </w:hyperlink>
        </w:p>
        <w:p w14:paraId="47B4A738" w14:textId="77777777" w:rsidR="001563C8" w:rsidRDefault="00A53525">
          <w:pPr>
            <w:pStyle w:val="TOC2"/>
            <w:rPr>
              <w:noProof/>
              <w:color w:val="auto"/>
              <w:lang w:eastAsia="en-US"/>
            </w:rPr>
          </w:pPr>
          <w:hyperlink w:anchor="_Toc6198463" w:history="1">
            <w:r w:rsidR="001563C8" w:rsidRPr="00707179">
              <w:rPr>
                <w:rStyle w:val="Hyperlink"/>
                <w:rFonts w:ascii="Times New Roman" w:hAnsi="Times New Roman" w:cs="Times New Roman"/>
                <w:noProof/>
              </w:rPr>
              <w:t>3.9 The difference between governance and management</w:t>
            </w:r>
          </w:hyperlink>
        </w:p>
        <w:p w14:paraId="787FF3E5" w14:textId="77777777" w:rsidR="001563C8" w:rsidRDefault="00A53525">
          <w:pPr>
            <w:pStyle w:val="TOC2"/>
            <w:rPr>
              <w:noProof/>
              <w:color w:val="auto"/>
              <w:lang w:eastAsia="en-US"/>
            </w:rPr>
          </w:pPr>
          <w:hyperlink w:anchor="_Toc6198464" w:history="1">
            <w:r w:rsidR="001563C8" w:rsidRPr="00707179">
              <w:rPr>
                <w:rStyle w:val="Hyperlink"/>
                <w:rFonts w:ascii="Times New Roman" w:hAnsi="Times New Roman" w:cs="Times New Roman"/>
                <w:noProof/>
              </w:rPr>
              <w:t>3.10 Dealing with conflicts</w:t>
            </w:r>
          </w:hyperlink>
        </w:p>
        <w:p w14:paraId="5FBC8F40" w14:textId="77777777" w:rsidR="001563C8" w:rsidRDefault="00A53525">
          <w:pPr>
            <w:pStyle w:val="TOC2"/>
            <w:rPr>
              <w:noProof/>
              <w:color w:val="auto"/>
              <w:lang w:eastAsia="en-US"/>
            </w:rPr>
          </w:pPr>
          <w:hyperlink w:anchor="_Toc6198465" w:history="1">
            <w:r w:rsidR="001563C8" w:rsidRPr="00707179">
              <w:rPr>
                <w:rStyle w:val="Hyperlink"/>
                <w:rFonts w:ascii="Times New Roman" w:hAnsi="Times New Roman" w:cs="Times New Roman"/>
                <w:noProof/>
              </w:rPr>
              <w:t>3.11 CSO administrative policies</w:t>
            </w:r>
          </w:hyperlink>
        </w:p>
        <w:p w14:paraId="5FD07C37" w14:textId="77777777" w:rsidR="001563C8" w:rsidRDefault="00A53525">
          <w:pPr>
            <w:pStyle w:val="TOC1"/>
            <w:tabs>
              <w:tab w:val="right" w:leader="dot" w:pos="9350"/>
            </w:tabs>
            <w:rPr>
              <w:b w:val="0"/>
              <w:bCs w:val="0"/>
              <w:noProof/>
              <w:color w:val="auto"/>
              <w:sz w:val="22"/>
              <w:szCs w:val="22"/>
              <w:lang w:eastAsia="en-US"/>
            </w:rPr>
          </w:pPr>
          <w:hyperlink w:anchor="_Toc6198466" w:history="1">
            <w:r w:rsidR="001563C8" w:rsidRPr="00707179">
              <w:rPr>
                <w:rStyle w:val="Hyperlink"/>
                <w:rFonts w:ascii="Times New Roman" w:hAnsi="Times New Roman" w:cs="Times New Roman"/>
                <w:noProof/>
              </w:rPr>
              <w:t>Chapter 4: Accountability and Financial Sustainability</w:t>
            </w:r>
            <w:r w:rsidR="001563C8">
              <w:rPr>
                <w:noProof/>
                <w:webHidden/>
              </w:rPr>
              <w:tab/>
            </w:r>
            <w:r w:rsidR="001563C8">
              <w:rPr>
                <w:noProof/>
                <w:webHidden/>
              </w:rPr>
              <w:fldChar w:fldCharType="begin"/>
            </w:r>
            <w:r w:rsidR="001563C8">
              <w:rPr>
                <w:noProof/>
                <w:webHidden/>
              </w:rPr>
              <w:instrText xml:space="preserve"> PAGEREF _Toc6198466 \h </w:instrText>
            </w:r>
            <w:r w:rsidR="001563C8">
              <w:rPr>
                <w:noProof/>
                <w:webHidden/>
              </w:rPr>
            </w:r>
            <w:r w:rsidR="001563C8">
              <w:rPr>
                <w:noProof/>
                <w:webHidden/>
              </w:rPr>
              <w:fldChar w:fldCharType="separate"/>
            </w:r>
            <w:r w:rsidR="001563C8">
              <w:rPr>
                <w:noProof/>
                <w:webHidden/>
              </w:rPr>
              <w:t>31</w:t>
            </w:r>
            <w:r w:rsidR="001563C8">
              <w:rPr>
                <w:noProof/>
                <w:webHidden/>
              </w:rPr>
              <w:fldChar w:fldCharType="end"/>
            </w:r>
          </w:hyperlink>
        </w:p>
        <w:p w14:paraId="5C3A2E62" w14:textId="77777777" w:rsidR="001563C8" w:rsidRDefault="00A53525">
          <w:pPr>
            <w:pStyle w:val="TOC2"/>
            <w:rPr>
              <w:noProof/>
              <w:color w:val="auto"/>
              <w:lang w:eastAsia="en-US"/>
            </w:rPr>
          </w:pPr>
          <w:hyperlink w:anchor="_Toc6198467" w:history="1">
            <w:r w:rsidR="001563C8" w:rsidRPr="00707179">
              <w:rPr>
                <w:rStyle w:val="Hyperlink"/>
                <w:rFonts w:ascii="Times New Roman" w:hAnsi="Times New Roman" w:cs="Times New Roman"/>
                <w:noProof/>
              </w:rPr>
              <w:t>4.1 Introduction</w:t>
            </w:r>
          </w:hyperlink>
        </w:p>
        <w:p w14:paraId="3F124EBA" w14:textId="77777777" w:rsidR="001563C8" w:rsidRDefault="00A53525">
          <w:pPr>
            <w:pStyle w:val="TOC2"/>
            <w:rPr>
              <w:noProof/>
              <w:color w:val="auto"/>
              <w:lang w:eastAsia="en-US"/>
            </w:rPr>
          </w:pPr>
          <w:hyperlink w:anchor="_Toc6198468" w:history="1">
            <w:r w:rsidR="001563C8" w:rsidRPr="00707179">
              <w:rPr>
                <w:rStyle w:val="Hyperlink"/>
                <w:rFonts w:ascii="Times New Roman" w:hAnsi="Times New Roman" w:cs="Times New Roman"/>
                <w:noProof/>
              </w:rPr>
              <w:t>4.2 Processes in resource mobilization</w:t>
            </w:r>
          </w:hyperlink>
        </w:p>
        <w:p w14:paraId="3C630957" w14:textId="77777777" w:rsidR="001563C8" w:rsidRDefault="00A53525">
          <w:pPr>
            <w:pStyle w:val="TOC2"/>
            <w:rPr>
              <w:noProof/>
              <w:color w:val="auto"/>
              <w:lang w:eastAsia="en-US"/>
            </w:rPr>
          </w:pPr>
          <w:hyperlink w:anchor="_Toc6198469" w:history="1">
            <w:r w:rsidR="001563C8" w:rsidRPr="00707179">
              <w:rPr>
                <w:rStyle w:val="Hyperlink"/>
                <w:rFonts w:ascii="Times New Roman" w:hAnsi="Times New Roman" w:cs="Times New Roman"/>
                <w:noProof/>
              </w:rPr>
              <w:t>4.3 Fundraising reports</w:t>
            </w:r>
          </w:hyperlink>
        </w:p>
        <w:p w14:paraId="3E6A2B4B" w14:textId="77777777" w:rsidR="001563C8" w:rsidRDefault="00A53525">
          <w:pPr>
            <w:pStyle w:val="TOC2"/>
            <w:rPr>
              <w:noProof/>
              <w:color w:val="auto"/>
              <w:lang w:eastAsia="en-US"/>
            </w:rPr>
          </w:pPr>
          <w:hyperlink w:anchor="_Toc6198470" w:history="1">
            <w:r w:rsidR="001563C8" w:rsidRPr="00707179">
              <w:rPr>
                <w:rStyle w:val="Hyperlink"/>
                <w:rFonts w:ascii="Times New Roman" w:hAnsi="Times New Roman" w:cs="Times New Roman"/>
                <w:noProof/>
              </w:rPr>
              <w:t>4.4 Managing donors</w:t>
            </w:r>
          </w:hyperlink>
        </w:p>
        <w:p w14:paraId="0A0BAA2D" w14:textId="77777777" w:rsidR="001563C8" w:rsidRDefault="00A53525">
          <w:pPr>
            <w:pStyle w:val="TOC2"/>
            <w:rPr>
              <w:noProof/>
              <w:color w:val="auto"/>
              <w:lang w:eastAsia="en-US"/>
            </w:rPr>
          </w:pPr>
          <w:hyperlink w:anchor="_Toc6198471" w:history="1">
            <w:r w:rsidR="001563C8" w:rsidRPr="00707179">
              <w:rPr>
                <w:rStyle w:val="Hyperlink"/>
                <w:rFonts w:ascii="Times New Roman" w:hAnsi="Times New Roman" w:cs="Times New Roman"/>
                <w:noProof/>
              </w:rPr>
              <w:t>4.5 Proposal development</w:t>
            </w:r>
          </w:hyperlink>
        </w:p>
        <w:p w14:paraId="7C8C3039" w14:textId="77777777" w:rsidR="001563C8" w:rsidRDefault="00A53525">
          <w:pPr>
            <w:pStyle w:val="TOC2"/>
            <w:rPr>
              <w:noProof/>
              <w:color w:val="auto"/>
              <w:lang w:eastAsia="en-US"/>
            </w:rPr>
          </w:pPr>
          <w:hyperlink w:anchor="_Toc6198472" w:history="1">
            <w:r w:rsidR="001563C8" w:rsidRPr="00707179">
              <w:rPr>
                <w:rStyle w:val="Hyperlink"/>
                <w:rFonts w:ascii="Times New Roman" w:hAnsi="Times New Roman" w:cs="Times New Roman"/>
                <w:noProof/>
              </w:rPr>
              <w:t>4.6 Financial management</w:t>
            </w:r>
          </w:hyperlink>
        </w:p>
        <w:p w14:paraId="2922FD89" w14:textId="77777777" w:rsidR="001563C8" w:rsidRDefault="00A53525">
          <w:pPr>
            <w:pStyle w:val="TOC2"/>
            <w:rPr>
              <w:noProof/>
              <w:color w:val="auto"/>
              <w:lang w:eastAsia="en-US"/>
            </w:rPr>
          </w:pPr>
          <w:hyperlink w:anchor="_Toc6198473" w:history="1">
            <w:r w:rsidR="001563C8" w:rsidRPr="00707179">
              <w:rPr>
                <w:rStyle w:val="Hyperlink"/>
                <w:rFonts w:ascii="Times New Roman" w:hAnsi="Times New Roman" w:cs="Times New Roman"/>
                <w:noProof/>
              </w:rPr>
              <w:t>4.7 Financial sustainability</w:t>
            </w:r>
          </w:hyperlink>
        </w:p>
        <w:p w14:paraId="3E6529F1" w14:textId="77777777" w:rsidR="001563C8" w:rsidRDefault="00A53525">
          <w:pPr>
            <w:pStyle w:val="TOC2"/>
            <w:rPr>
              <w:noProof/>
              <w:color w:val="auto"/>
              <w:lang w:eastAsia="en-US"/>
            </w:rPr>
          </w:pPr>
          <w:hyperlink w:anchor="_Toc6198474" w:history="1">
            <w:r w:rsidR="001563C8" w:rsidRPr="00707179">
              <w:rPr>
                <w:rStyle w:val="Hyperlink"/>
                <w:rFonts w:ascii="Times New Roman" w:hAnsi="Times New Roman" w:cs="Times New Roman"/>
                <w:noProof/>
              </w:rPr>
              <w:t>4.8 Budgeting</w:t>
            </w:r>
          </w:hyperlink>
        </w:p>
        <w:p w14:paraId="4A06CCBB" w14:textId="77777777" w:rsidR="001563C8" w:rsidRDefault="00A53525">
          <w:pPr>
            <w:pStyle w:val="TOC2"/>
            <w:rPr>
              <w:noProof/>
              <w:color w:val="auto"/>
              <w:lang w:eastAsia="en-US"/>
            </w:rPr>
          </w:pPr>
          <w:hyperlink w:anchor="_Toc6198475" w:history="1">
            <w:r w:rsidR="001563C8" w:rsidRPr="00707179">
              <w:rPr>
                <w:rStyle w:val="Hyperlink"/>
                <w:rFonts w:ascii="Times New Roman" w:hAnsi="Times New Roman" w:cs="Times New Roman"/>
                <w:noProof/>
              </w:rPr>
              <w:t>4.9 Financial reporting</w:t>
            </w:r>
          </w:hyperlink>
        </w:p>
        <w:p w14:paraId="01E8F508" w14:textId="77777777" w:rsidR="001563C8" w:rsidRDefault="00A53525">
          <w:pPr>
            <w:pStyle w:val="TOC2"/>
            <w:rPr>
              <w:noProof/>
              <w:color w:val="auto"/>
              <w:lang w:eastAsia="en-US"/>
            </w:rPr>
          </w:pPr>
          <w:hyperlink w:anchor="_Toc6198476" w:history="1">
            <w:r w:rsidR="001563C8" w:rsidRPr="00707179">
              <w:rPr>
                <w:rStyle w:val="Hyperlink"/>
                <w:rFonts w:ascii="Times New Roman" w:hAnsi="Times New Roman" w:cs="Times New Roman"/>
                <w:noProof/>
              </w:rPr>
              <w:t>4.10 Statutory reporting</w:t>
            </w:r>
          </w:hyperlink>
        </w:p>
        <w:p w14:paraId="610CF83D" w14:textId="77777777" w:rsidR="001563C8" w:rsidRDefault="00A53525">
          <w:pPr>
            <w:pStyle w:val="TOC2"/>
            <w:rPr>
              <w:noProof/>
              <w:color w:val="auto"/>
              <w:lang w:eastAsia="en-US"/>
            </w:rPr>
          </w:pPr>
          <w:hyperlink w:anchor="_Toc6198477" w:history="1">
            <w:r w:rsidR="001563C8" w:rsidRPr="00707179">
              <w:rPr>
                <w:rStyle w:val="Hyperlink"/>
                <w:rFonts w:ascii="Times New Roman" w:hAnsi="Times New Roman" w:cs="Times New Roman"/>
                <w:noProof/>
              </w:rPr>
              <w:t>4.11 Audit management</w:t>
            </w:r>
          </w:hyperlink>
        </w:p>
        <w:p w14:paraId="499C2F2D" w14:textId="77777777" w:rsidR="001563C8" w:rsidRDefault="00A53525">
          <w:pPr>
            <w:pStyle w:val="TOC2"/>
            <w:rPr>
              <w:noProof/>
              <w:color w:val="auto"/>
              <w:lang w:eastAsia="en-US"/>
            </w:rPr>
          </w:pPr>
          <w:hyperlink w:anchor="_Toc6198478" w:history="1">
            <w:r w:rsidR="001563C8" w:rsidRPr="00707179">
              <w:rPr>
                <w:rStyle w:val="Hyperlink"/>
                <w:rFonts w:ascii="Times New Roman" w:hAnsi="Times New Roman" w:cs="Times New Roman"/>
                <w:noProof/>
              </w:rPr>
              <w:t>4.12 Asset management</w:t>
            </w:r>
          </w:hyperlink>
        </w:p>
        <w:p w14:paraId="07CABB3A" w14:textId="77777777" w:rsidR="001563C8" w:rsidRDefault="00A53525">
          <w:pPr>
            <w:pStyle w:val="TOC2"/>
            <w:rPr>
              <w:noProof/>
              <w:color w:val="auto"/>
              <w:lang w:eastAsia="en-US"/>
            </w:rPr>
          </w:pPr>
          <w:hyperlink w:anchor="_Toc6198479" w:history="1">
            <w:r w:rsidR="001563C8" w:rsidRPr="00707179">
              <w:rPr>
                <w:rStyle w:val="Hyperlink"/>
                <w:rFonts w:ascii="Times New Roman" w:hAnsi="Times New Roman" w:cs="Times New Roman"/>
                <w:noProof/>
              </w:rPr>
              <w:t>4.13 Internal controls</w:t>
            </w:r>
          </w:hyperlink>
        </w:p>
        <w:p w14:paraId="077D4670" w14:textId="77777777" w:rsidR="001563C8" w:rsidRDefault="00A53525">
          <w:pPr>
            <w:pStyle w:val="TOC2"/>
            <w:rPr>
              <w:noProof/>
              <w:color w:val="auto"/>
              <w:lang w:eastAsia="en-US"/>
            </w:rPr>
          </w:pPr>
          <w:hyperlink w:anchor="_Toc6198480" w:history="1">
            <w:r w:rsidR="001563C8" w:rsidRPr="00707179">
              <w:rPr>
                <w:rStyle w:val="Hyperlink"/>
                <w:rFonts w:ascii="Times New Roman" w:hAnsi="Times New Roman" w:cs="Times New Roman"/>
                <w:noProof/>
              </w:rPr>
              <w:t>4.14 Risk management</w:t>
            </w:r>
          </w:hyperlink>
        </w:p>
        <w:p w14:paraId="6C03EA29" w14:textId="77777777" w:rsidR="001563C8" w:rsidRDefault="00A53525">
          <w:pPr>
            <w:pStyle w:val="TOC1"/>
            <w:tabs>
              <w:tab w:val="right" w:leader="dot" w:pos="9350"/>
            </w:tabs>
            <w:rPr>
              <w:b w:val="0"/>
              <w:bCs w:val="0"/>
              <w:noProof/>
              <w:color w:val="auto"/>
              <w:sz w:val="22"/>
              <w:szCs w:val="22"/>
              <w:lang w:eastAsia="en-US"/>
            </w:rPr>
          </w:pPr>
          <w:hyperlink w:anchor="_Toc6198481" w:history="1">
            <w:r w:rsidR="001563C8" w:rsidRPr="00707179">
              <w:rPr>
                <w:rStyle w:val="Hyperlink"/>
                <w:rFonts w:ascii="Times New Roman" w:hAnsi="Times New Roman" w:cs="Times New Roman"/>
                <w:noProof/>
              </w:rPr>
              <w:t>Chapter 5: Next Steps</w:t>
            </w:r>
            <w:r w:rsidR="001563C8">
              <w:rPr>
                <w:noProof/>
                <w:webHidden/>
              </w:rPr>
              <w:tab/>
            </w:r>
            <w:r w:rsidR="001563C8">
              <w:rPr>
                <w:noProof/>
                <w:webHidden/>
              </w:rPr>
              <w:fldChar w:fldCharType="begin"/>
            </w:r>
            <w:r w:rsidR="001563C8">
              <w:rPr>
                <w:noProof/>
                <w:webHidden/>
              </w:rPr>
              <w:instrText xml:space="preserve"> PAGEREF _Toc6198481 \h </w:instrText>
            </w:r>
            <w:r w:rsidR="001563C8">
              <w:rPr>
                <w:noProof/>
                <w:webHidden/>
              </w:rPr>
            </w:r>
            <w:r w:rsidR="001563C8">
              <w:rPr>
                <w:noProof/>
                <w:webHidden/>
              </w:rPr>
              <w:fldChar w:fldCharType="separate"/>
            </w:r>
            <w:r w:rsidR="001563C8">
              <w:rPr>
                <w:noProof/>
                <w:webHidden/>
              </w:rPr>
              <w:t>39</w:t>
            </w:r>
            <w:r w:rsidR="001563C8">
              <w:rPr>
                <w:noProof/>
                <w:webHidden/>
              </w:rPr>
              <w:fldChar w:fldCharType="end"/>
            </w:r>
          </w:hyperlink>
        </w:p>
        <w:p w14:paraId="6D3B1EED" w14:textId="77777777" w:rsidR="001563C8" w:rsidRDefault="00A53525">
          <w:pPr>
            <w:pStyle w:val="TOC2"/>
            <w:rPr>
              <w:noProof/>
              <w:color w:val="auto"/>
              <w:lang w:eastAsia="en-US"/>
            </w:rPr>
          </w:pPr>
          <w:hyperlink w:anchor="_Toc6198482" w:history="1">
            <w:r w:rsidR="001563C8" w:rsidRPr="00707179">
              <w:rPr>
                <w:rStyle w:val="Hyperlink"/>
                <w:rFonts w:ascii="Times New Roman" w:hAnsi="Times New Roman" w:cs="Times New Roman"/>
                <w:noProof/>
              </w:rPr>
              <w:t>5.1 Introduction</w:t>
            </w:r>
          </w:hyperlink>
        </w:p>
        <w:p w14:paraId="101E6A01" w14:textId="77777777" w:rsidR="001563C8" w:rsidRDefault="00A53525">
          <w:pPr>
            <w:pStyle w:val="TOC2"/>
            <w:rPr>
              <w:noProof/>
              <w:color w:val="auto"/>
              <w:lang w:eastAsia="en-US"/>
            </w:rPr>
          </w:pPr>
          <w:hyperlink w:anchor="_Toc6198483" w:history="1">
            <w:r w:rsidR="001563C8" w:rsidRPr="00707179">
              <w:rPr>
                <w:rStyle w:val="Hyperlink"/>
                <w:rFonts w:ascii="Times New Roman" w:hAnsi="Times New Roman" w:cs="Times New Roman"/>
                <w:noProof/>
              </w:rPr>
              <w:t>5.2 Enforcing the manual</w:t>
            </w:r>
          </w:hyperlink>
        </w:p>
        <w:p w14:paraId="79D55E3C" w14:textId="77777777" w:rsidR="001563C8" w:rsidRDefault="00A53525">
          <w:pPr>
            <w:pStyle w:val="TOC2"/>
            <w:rPr>
              <w:noProof/>
              <w:color w:val="auto"/>
              <w:lang w:eastAsia="en-US"/>
            </w:rPr>
          </w:pPr>
          <w:hyperlink w:anchor="_Toc6198484" w:history="1">
            <w:r w:rsidR="001563C8" w:rsidRPr="00707179">
              <w:rPr>
                <w:rStyle w:val="Hyperlink"/>
                <w:rFonts w:ascii="Times New Roman" w:hAnsi="Times New Roman" w:cs="Times New Roman"/>
                <w:noProof/>
              </w:rPr>
              <w:t>5.3 CSO Adaption of the manual</w:t>
            </w:r>
          </w:hyperlink>
        </w:p>
        <w:p w14:paraId="098D14A4" w14:textId="77777777" w:rsidR="001563C8" w:rsidRDefault="00A53525">
          <w:pPr>
            <w:pStyle w:val="TOC1"/>
            <w:tabs>
              <w:tab w:val="right" w:leader="dot" w:pos="9350"/>
            </w:tabs>
            <w:rPr>
              <w:b w:val="0"/>
              <w:bCs w:val="0"/>
              <w:noProof/>
              <w:color w:val="auto"/>
              <w:sz w:val="22"/>
              <w:szCs w:val="22"/>
              <w:lang w:eastAsia="en-US"/>
            </w:rPr>
          </w:pPr>
          <w:hyperlink w:anchor="_Toc6198485" w:history="1">
            <w:r w:rsidR="001563C8" w:rsidRPr="00707179">
              <w:rPr>
                <w:rStyle w:val="Hyperlink"/>
                <w:rFonts w:ascii="Times New Roman" w:hAnsi="Times New Roman" w:cs="Times New Roman"/>
                <w:noProof/>
              </w:rPr>
              <w:t>Annexes</w:t>
            </w:r>
            <w:r w:rsidR="001563C8">
              <w:rPr>
                <w:noProof/>
                <w:webHidden/>
              </w:rPr>
              <w:tab/>
            </w:r>
            <w:r w:rsidR="001563C8">
              <w:rPr>
                <w:noProof/>
                <w:webHidden/>
              </w:rPr>
              <w:fldChar w:fldCharType="begin"/>
            </w:r>
            <w:r w:rsidR="001563C8">
              <w:rPr>
                <w:noProof/>
                <w:webHidden/>
              </w:rPr>
              <w:instrText xml:space="preserve"> PAGEREF _Toc6198485 \h </w:instrText>
            </w:r>
            <w:r w:rsidR="001563C8">
              <w:rPr>
                <w:noProof/>
                <w:webHidden/>
              </w:rPr>
            </w:r>
            <w:r w:rsidR="001563C8">
              <w:rPr>
                <w:noProof/>
                <w:webHidden/>
              </w:rPr>
              <w:fldChar w:fldCharType="separate"/>
            </w:r>
            <w:r w:rsidR="001563C8">
              <w:rPr>
                <w:noProof/>
                <w:webHidden/>
              </w:rPr>
              <w:t>40</w:t>
            </w:r>
            <w:r w:rsidR="001563C8">
              <w:rPr>
                <w:noProof/>
                <w:webHidden/>
              </w:rPr>
              <w:fldChar w:fldCharType="end"/>
            </w:r>
          </w:hyperlink>
        </w:p>
        <w:p w14:paraId="045DA056" w14:textId="77777777" w:rsidR="001563C8" w:rsidRDefault="00A53525">
          <w:pPr>
            <w:pStyle w:val="TOC2"/>
            <w:rPr>
              <w:noProof/>
              <w:color w:val="auto"/>
              <w:lang w:eastAsia="en-US"/>
            </w:rPr>
          </w:pPr>
          <w:hyperlink w:anchor="_Toc6198486" w:history="1">
            <w:r w:rsidR="001563C8" w:rsidRPr="00707179">
              <w:rPr>
                <w:rStyle w:val="Hyperlink"/>
                <w:rFonts w:ascii="Times New Roman" w:hAnsi="Times New Roman" w:cs="Times New Roman"/>
                <w:noProof/>
              </w:rPr>
              <w:t>Annex 1: Organization structure of a CSO</w:t>
            </w:r>
          </w:hyperlink>
        </w:p>
        <w:p w14:paraId="16DCC508" w14:textId="77777777" w:rsidR="001563C8" w:rsidRDefault="00A53525">
          <w:pPr>
            <w:pStyle w:val="TOC2"/>
            <w:rPr>
              <w:noProof/>
              <w:color w:val="auto"/>
              <w:lang w:eastAsia="en-US"/>
            </w:rPr>
          </w:pPr>
          <w:hyperlink w:anchor="_Toc6198487" w:history="1">
            <w:r w:rsidR="001563C8" w:rsidRPr="00707179">
              <w:rPr>
                <w:rStyle w:val="Hyperlink"/>
                <w:rFonts w:ascii="Times New Roman" w:hAnsi="Times New Roman" w:cs="Times New Roman"/>
                <w:noProof/>
              </w:rPr>
              <w:t>Annex 2: Sample Terms of Reference for the Board</w:t>
            </w:r>
          </w:hyperlink>
        </w:p>
        <w:p w14:paraId="2E7F89D1" w14:textId="77777777" w:rsidR="001563C8" w:rsidRDefault="00A53525">
          <w:pPr>
            <w:pStyle w:val="TOC2"/>
            <w:rPr>
              <w:noProof/>
              <w:color w:val="auto"/>
              <w:lang w:eastAsia="en-US"/>
            </w:rPr>
          </w:pPr>
          <w:hyperlink w:anchor="_Toc6198488" w:history="1">
            <w:r w:rsidR="001563C8" w:rsidRPr="00707179">
              <w:rPr>
                <w:rStyle w:val="Hyperlink"/>
                <w:rFonts w:ascii="Times New Roman" w:hAnsi="Times New Roman" w:cs="Times New Roman"/>
                <w:noProof/>
              </w:rPr>
              <w:t>Annex 3: Board Charter</w:t>
            </w:r>
          </w:hyperlink>
        </w:p>
        <w:p w14:paraId="6DD6DC75" w14:textId="77777777" w:rsidR="001563C8" w:rsidRDefault="00A53525">
          <w:pPr>
            <w:pStyle w:val="TOC2"/>
            <w:rPr>
              <w:noProof/>
              <w:color w:val="auto"/>
              <w:lang w:eastAsia="en-US"/>
            </w:rPr>
          </w:pPr>
          <w:hyperlink w:anchor="_Toc6198489" w:history="1">
            <w:r w:rsidR="001563C8" w:rsidRPr="00707179">
              <w:rPr>
                <w:rStyle w:val="Hyperlink"/>
                <w:rFonts w:ascii="Times New Roman" w:hAnsi="Times New Roman" w:cs="Times New Roman"/>
                <w:noProof/>
              </w:rPr>
              <w:t>Annex 4: Sample Job Description for Board Chair</w:t>
            </w:r>
          </w:hyperlink>
        </w:p>
        <w:p w14:paraId="66D463EC" w14:textId="77777777" w:rsidR="001563C8" w:rsidRDefault="00A53525">
          <w:pPr>
            <w:pStyle w:val="TOC2"/>
            <w:rPr>
              <w:noProof/>
              <w:color w:val="auto"/>
              <w:lang w:eastAsia="en-US"/>
            </w:rPr>
          </w:pPr>
          <w:hyperlink w:anchor="_Toc6198490" w:history="1">
            <w:r w:rsidR="001563C8" w:rsidRPr="00707179">
              <w:rPr>
                <w:rStyle w:val="Hyperlink"/>
                <w:rFonts w:ascii="Times New Roman" w:hAnsi="Times New Roman" w:cs="Times New Roman"/>
                <w:noProof/>
              </w:rPr>
              <w:t>Annex 5: Sample Terms of Reference for Board Committee</w:t>
            </w:r>
          </w:hyperlink>
        </w:p>
        <w:p w14:paraId="7D0A3277" w14:textId="77777777" w:rsidR="001563C8" w:rsidRDefault="00A53525">
          <w:pPr>
            <w:pStyle w:val="TOC2"/>
            <w:rPr>
              <w:noProof/>
              <w:color w:val="auto"/>
              <w:lang w:eastAsia="en-US"/>
            </w:rPr>
          </w:pPr>
          <w:hyperlink w:anchor="_Toc6198491" w:history="1">
            <w:r w:rsidR="001563C8" w:rsidRPr="00707179">
              <w:rPr>
                <w:rStyle w:val="Hyperlink"/>
                <w:rFonts w:ascii="Times New Roman" w:hAnsi="Times New Roman" w:cs="Times New Roman"/>
                <w:noProof/>
              </w:rPr>
              <w:t>Annex 6: Sample Board Evaluation Form</w:t>
            </w:r>
          </w:hyperlink>
        </w:p>
        <w:p w14:paraId="0B3F085A" w14:textId="77777777" w:rsidR="001563C8" w:rsidRDefault="00A53525">
          <w:pPr>
            <w:pStyle w:val="TOC1"/>
            <w:tabs>
              <w:tab w:val="right" w:leader="dot" w:pos="9350"/>
            </w:tabs>
            <w:rPr>
              <w:b w:val="0"/>
              <w:bCs w:val="0"/>
              <w:noProof/>
              <w:color w:val="auto"/>
              <w:sz w:val="22"/>
              <w:szCs w:val="22"/>
              <w:lang w:eastAsia="en-US"/>
            </w:rPr>
          </w:pPr>
          <w:hyperlink w:anchor="_Toc6198492" w:history="1">
            <w:r w:rsidR="001563C8" w:rsidRPr="00707179">
              <w:rPr>
                <w:rStyle w:val="Hyperlink"/>
                <w:rFonts w:ascii="Times New Roman" w:hAnsi="Times New Roman" w:cs="Times New Roman"/>
                <w:noProof/>
              </w:rPr>
              <w:t>Sources</w:t>
            </w:r>
            <w:r w:rsidR="001563C8">
              <w:rPr>
                <w:noProof/>
                <w:webHidden/>
              </w:rPr>
              <w:tab/>
            </w:r>
            <w:r w:rsidR="001563C8">
              <w:rPr>
                <w:noProof/>
                <w:webHidden/>
              </w:rPr>
              <w:fldChar w:fldCharType="begin"/>
            </w:r>
            <w:r w:rsidR="001563C8">
              <w:rPr>
                <w:noProof/>
                <w:webHidden/>
              </w:rPr>
              <w:instrText xml:space="preserve"> PAGEREF _Toc6198492 \h </w:instrText>
            </w:r>
            <w:r w:rsidR="001563C8">
              <w:rPr>
                <w:noProof/>
                <w:webHidden/>
              </w:rPr>
            </w:r>
            <w:r w:rsidR="001563C8">
              <w:rPr>
                <w:noProof/>
                <w:webHidden/>
              </w:rPr>
              <w:fldChar w:fldCharType="separate"/>
            </w:r>
            <w:r w:rsidR="001563C8">
              <w:rPr>
                <w:noProof/>
                <w:webHidden/>
              </w:rPr>
              <w:t>57</w:t>
            </w:r>
            <w:r w:rsidR="001563C8">
              <w:rPr>
                <w:noProof/>
                <w:webHidden/>
              </w:rPr>
              <w:fldChar w:fldCharType="end"/>
            </w:r>
          </w:hyperlink>
        </w:p>
        <w:p w14:paraId="57BF6F3E" w14:textId="47773D07" w:rsidR="00B230E8" w:rsidRPr="00CE5BB9" w:rsidRDefault="00852430" w:rsidP="00C1206A">
          <w:pPr>
            <w:pStyle w:val="TOC1"/>
            <w:tabs>
              <w:tab w:val="right" w:leader="dot" w:pos="9350"/>
            </w:tabs>
          </w:pPr>
          <w:r w:rsidRPr="008571C5">
            <w:fldChar w:fldCharType="end"/>
          </w:r>
        </w:p>
      </w:sdtContent>
    </w:sdt>
    <w:p w14:paraId="383020EF" w14:textId="39E0D449" w:rsidR="00C1206A" w:rsidRDefault="00C1206A" w:rsidP="00C1206A">
      <w:pPr>
        <w:ind w:left="576"/>
      </w:pPr>
    </w:p>
    <w:p w14:paraId="013CC226" w14:textId="77777777" w:rsidR="00C1206A" w:rsidRDefault="00C1206A" w:rsidP="00C1206A"/>
    <w:p w14:paraId="12F0E62D" w14:textId="77777777" w:rsidR="00C1206A" w:rsidRDefault="00C1206A" w:rsidP="00C1206A"/>
    <w:p w14:paraId="3EBB12EF" w14:textId="77777777" w:rsidR="00C1206A" w:rsidRDefault="00C1206A" w:rsidP="00C1206A"/>
    <w:p w14:paraId="5CBBD937" w14:textId="77777777" w:rsidR="000E79B6" w:rsidRDefault="000E79B6" w:rsidP="00C1206A"/>
    <w:p w14:paraId="03831A5C" w14:textId="77777777" w:rsidR="000E79B6" w:rsidRDefault="000E79B6" w:rsidP="00C1206A"/>
    <w:p w14:paraId="29D21DD9" w14:textId="77777777" w:rsidR="00C1206A" w:rsidRDefault="00C1206A" w:rsidP="00C1206A"/>
    <w:p w14:paraId="7CCFE6D8" w14:textId="77777777" w:rsidR="00C1206A" w:rsidRDefault="00C1206A" w:rsidP="00C1206A"/>
    <w:p w14:paraId="476E5491" w14:textId="296C46B2" w:rsidR="00310C40" w:rsidRPr="00FA74AC" w:rsidRDefault="008F4126" w:rsidP="00C1206A">
      <w:pPr>
        <w:rPr>
          <w:rFonts w:ascii="Times New Roman" w:hAnsi="Times New Roman" w:cs="Times New Roman"/>
          <w:b/>
          <w:sz w:val="24"/>
          <w:szCs w:val="24"/>
        </w:rPr>
      </w:pPr>
      <w:r w:rsidRPr="00FA74AC">
        <w:rPr>
          <w:rFonts w:ascii="Times New Roman" w:hAnsi="Times New Roman" w:cs="Times New Roman"/>
          <w:b/>
          <w:sz w:val="24"/>
          <w:szCs w:val="24"/>
        </w:rPr>
        <w:t>Introduction</w:t>
      </w:r>
    </w:p>
    <w:p w14:paraId="5DDD5BAE" w14:textId="77777777" w:rsidR="00640CA3" w:rsidRPr="0050259C" w:rsidRDefault="00640CA3" w:rsidP="00640CA3">
      <w:pPr>
        <w:pStyle w:val="Heading2"/>
        <w:spacing w:before="0" w:after="0" w:line="360" w:lineRule="auto"/>
        <w:jc w:val="both"/>
        <w:rPr>
          <w:rFonts w:ascii="Times New Roman" w:hAnsi="Times New Roman" w:cs="Times New Roman"/>
          <w:color w:val="445C19" w:themeColor="accent2" w:themeShade="80"/>
          <w:sz w:val="24"/>
          <w:szCs w:val="24"/>
        </w:rPr>
      </w:pPr>
      <w:bookmarkStart w:id="1" w:name="_Toc2565166"/>
      <w:bookmarkStart w:id="2" w:name="_Toc2653354"/>
      <w:bookmarkStart w:id="3" w:name="_Toc2782414"/>
      <w:bookmarkStart w:id="4" w:name="_Toc6198435"/>
      <w:r w:rsidRPr="0050259C">
        <w:rPr>
          <w:rFonts w:ascii="Times New Roman" w:hAnsi="Times New Roman" w:cs="Times New Roman"/>
          <w:color w:val="445C19" w:themeColor="accent2" w:themeShade="80"/>
          <w:sz w:val="24"/>
          <w:szCs w:val="24"/>
        </w:rPr>
        <w:t>About Afghanistan Institute for Civil Society</w:t>
      </w:r>
      <w:r w:rsidRPr="0050259C">
        <w:rPr>
          <w:rStyle w:val="FootnoteReference"/>
          <w:rFonts w:ascii="Times New Roman" w:hAnsi="Times New Roman" w:cs="Times New Roman"/>
          <w:color w:val="445C19" w:themeColor="accent2" w:themeShade="80"/>
          <w:sz w:val="24"/>
          <w:szCs w:val="24"/>
        </w:rPr>
        <w:footnoteReference w:id="1"/>
      </w:r>
      <w:bookmarkEnd w:id="1"/>
      <w:bookmarkEnd w:id="2"/>
      <w:bookmarkEnd w:id="3"/>
      <w:bookmarkEnd w:id="4"/>
    </w:p>
    <w:p w14:paraId="445F04C1" w14:textId="77777777" w:rsidR="00640CA3" w:rsidRPr="0050259C" w:rsidRDefault="00640CA3" w:rsidP="00640CA3">
      <w:pPr>
        <w:pStyle w:val="Default"/>
        <w:contextualSpacing/>
        <w:jc w:val="both"/>
        <w:rPr>
          <w:color w:val="455F51" w:themeColor="text2"/>
        </w:rPr>
      </w:pPr>
      <w:r w:rsidRPr="0050259C">
        <w:rPr>
          <w:color w:val="455F51" w:themeColor="text2"/>
        </w:rPr>
        <w:t>The Afghanistan Institute for Civil Society (AICS) is a concept that has been incubating for several years amongst Afghanistan’s civil society community, following the 2007 Enabling Environment conference convened by the Government of the Islamic Republic of Afghanistan and the Aga Khan Development Network, in partnership with the World Bank, the United Nations Development Program and the Asia Development Bank. One of the key recommendations from the conference was to establish independent certification bodies for civil society organizations (CSOs) that are recognized by Government, the private sector, donor agencies and civil society. The AICS establishment program was launched by AKF-A in January 2014 through a partnership between AKF and Counterpart International under a wider USAID funded Afghanistan Civic Engagement Program (ACEP) with the long-term goal of enabling CSOs to realize their potential in support of the development of Afghanistan. Behind this initiative are key CSO networks, civil society professionals, and representatives from national and international CSOs with an interest in Afghanistan.</w:t>
      </w:r>
    </w:p>
    <w:p w14:paraId="0C46463E" w14:textId="77777777" w:rsidR="00640CA3" w:rsidRPr="0050259C" w:rsidRDefault="00640CA3" w:rsidP="00640CA3">
      <w:pPr>
        <w:pStyle w:val="Default"/>
        <w:contextualSpacing/>
        <w:jc w:val="both"/>
        <w:rPr>
          <w:b/>
          <w:bCs/>
          <w:color w:val="455F51" w:themeColor="text2"/>
        </w:rPr>
      </w:pPr>
    </w:p>
    <w:p w14:paraId="7F018219" w14:textId="77777777" w:rsidR="00640CA3" w:rsidRPr="0050259C" w:rsidRDefault="00640CA3" w:rsidP="00640CA3">
      <w:pPr>
        <w:pStyle w:val="Default"/>
        <w:contextualSpacing/>
        <w:jc w:val="both"/>
        <w:rPr>
          <w:color w:val="455F51" w:themeColor="text2"/>
        </w:rPr>
      </w:pPr>
      <w:r w:rsidRPr="0050259C">
        <w:rPr>
          <w:b/>
          <w:bCs/>
          <w:color w:val="455F51" w:themeColor="text2"/>
        </w:rPr>
        <w:t>Mandate of AICS</w:t>
      </w:r>
    </w:p>
    <w:p w14:paraId="77E90785" w14:textId="77777777" w:rsidR="00640CA3" w:rsidRDefault="00640CA3" w:rsidP="00640CA3">
      <w:pPr>
        <w:pStyle w:val="Default"/>
        <w:contextualSpacing/>
        <w:jc w:val="both"/>
        <w:rPr>
          <w:color w:val="455F51" w:themeColor="text2"/>
        </w:rPr>
      </w:pPr>
    </w:p>
    <w:p w14:paraId="41D25EB2" w14:textId="77777777" w:rsidR="00640CA3" w:rsidRPr="0050259C" w:rsidRDefault="00640CA3" w:rsidP="00640CA3">
      <w:pPr>
        <w:pStyle w:val="Default"/>
        <w:contextualSpacing/>
        <w:jc w:val="both"/>
        <w:rPr>
          <w:color w:val="455F51" w:themeColor="text2"/>
        </w:rPr>
      </w:pPr>
      <w:r w:rsidRPr="0050259C">
        <w:rPr>
          <w:color w:val="455F51" w:themeColor="text2"/>
        </w:rPr>
        <w:t xml:space="preserve">The mandate of AICS is to support a credible and competent civil society sector in Afghanistan by linking CSOs, donors, government and capacity building services through culturally appropriate certification schemes. The Institute will encourage the growth of a vibrant civil society, promoting pluralism and participatory, non-discriminatory development in Afghanistan. </w:t>
      </w:r>
    </w:p>
    <w:p w14:paraId="3E87A35D" w14:textId="77777777" w:rsidR="00640CA3" w:rsidRPr="0050259C" w:rsidRDefault="00640CA3" w:rsidP="00640CA3">
      <w:pPr>
        <w:pStyle w:val="Default"/>
        <w:contextualSpacing/>
        <w:jc w:val="both"/>
        <w:rPr>
          <w:b/>
          <w:bCs/>
          <w:color w:val="455F51" w:themeColor="text2"/>
        </w:rPr>
      </w:pPr>
    </w:p>
    <w:p w14:paraId="7492F24F" w14:textId="77777777" w:rsidR="00640CA3" w:rsidRPr="0050259C" w:rsidRDefault="00640CA3" w:rsidP="00640CA3">
      <w:pPr>
        <w:pStyle w:val="Default"/>
        <w:contextualSpacing/>
        <w:jc w:val="both"/>
        <w:rPr>
          <w:b/>
          <w:bCs/>
          <w:color w:val="455F51" w:themeColor="text2"/>
        </w:rPr>
      </w:pPr>
      <w:r w:rsidRPr="0050259C">
        <w:rPr>
          <w:b/>
          <w:bCs/>
          <w:color w:val="455F51" w:themeColor="text2"/>
        </w:rPr>
        <w:t xml:space="preserve">Objectives of AICS </w:t>
      </w:r>
    </w:p>
    <w:p w14:paraId="4466C480" w14:textId="77777777" w:rsidR="00640CA3" w:rsidRPr="0050259C" w:rsidRDefault="00640CA3" w:rsidP="00094EF3">
      <w:pPr>
        <w:pStyle w:val="Default"/>
        <w:numPr>
          <w:ilvl w:val="0"/>
          <w:numId w:val="37"/>
        </w:numPr>
        <w:contextualSpacing/>
        <w:jc w:val="both"/>
        <w:rPr>
          <w:color w:val="455F51" w:themeColor="text2"/>
        </w:rPr>
      </w:pPr>
      <w:r w:rsidRPr="0050259C">
        <w:rPr>
          <w:color w:val="455F51" w:themeColor="text2"/>
        </w:rPr>
        <w:t xml:space="preserve">Raise credibility of the civil society sector by certifying local organizations against locally defined and internationally recognized standards; </w:t>
      </w:r>
    </w:p>
    <w:p w14:paraId="358D2975" w14:textId="77777777" w:rsidR="00640CA3" w:rsidRPr="0050259C" w:rsidRDefault="00640CA3" w:rsidP="00094EF3">
      <w:pPr>
        <w:pStyle w:val="Default"/>
        <w:numPr>
          <w:ilvl w:val="0"/>
          <w:numId w:val="37"/>
        </w:numPr>
        <w:contextualSpacing/>
        <w:jc w:val="both"/>
        <w:rPr>
          <w:color w:val="455F51" w:themeColor="text2"/>
        </w:rPr>
      </w:pPr>
      <w:r w:rsidRPr="0050259C">
        <w:rPr>
          <w:color w:val="455F51" w:themeColor="text2"/>
        </w:rPr>
        <w:t xml:space="preserve">Systematize capacity building efforts of local organizations by coordinating initiatives against measurable performance indicators; </w:t>
      </w:r>
    </w:p>
    <w:p w14:paraId="037C47DF" w14:textId="77777777" w:rsidR="00640CA3" w:rsidRPr="0050259C" w:rsidRDefault="00640CA3" w:rsidP="00094EF3">
      <w:pPr>
        <w:pStyle w:val="Default"/>
        <w:numPr>
          <w:ilvl w:val="0"/>
          <w:numId w:val="37"/>
        </w:numPr>
        <w:contextualSpacing/>
        <w:jc w:val="both"/>
        <w:rPr>
          <w:color w:val="455F51" w:themeColor="text2"/>
        </w:rPr>
      </w:pPr>
      <w:r w:rsidRPr="0050259C">
        <w:rPr>
          <w:color w:val="455F51" w:themeColor="text2"/>
        </w:rPr>
        <w:t>Strengthen the role of civil society in Afghanistan’s development through collective efforts of policy dialogue and active engagement with government, donors, the private sector and the broader civil society sector; and</w:t>
      </w:r>
    </w:p>
    <w:p w14:paraId="51DDEBBC" w14:textId="77777777" w:rsidR="00640CA3" w:rsidRPr="0050259C" w:rsidRDefault="00640CA3" w:rsidP="00094EF3">
      <w:pPr>
        <w:pStyle w:val="Default"/>
        <w:numPr>
          <w:ilvl w:val="0"/>
          <w:numId w:val="37"/>
        </w:numPr>
        <w:contextualSpacing/>
        <w:jc w:val="both"/>
        <w:rPr>
          <w:color w:val="455F51" w:themeColor="text2"/>
        </w:rPr>
      </w:pPr>
      <w:r w:rsidRPr="0050259C">
        <w:rPr>
          <w:color w:val="455F51" w:themeColor="text2"/>
        </w:rPr>
        <w:t xml:space="preserve">Provide a channel for resources for civil society by strengthening philanthropic and corporate social responsibility efforts. </w:t>
      </w:r>
    </w:p>
    <w:p w14:paraId="49A96E34" w14:textId="77777777" w:rsidR="00640CA3" w:rsidRPr="0050259C" w:rsidRDefault="00640CA3" w:rsidP="00640CA3">
      <w:pPr>
        <w:pStyle w:val="Default"/>
        <w:contextualSpacing/>
        <w:jc w:val="both"/>
        <w:rPr>
          <w:color w:val="455F51" w:themeColor="text2"/>
        </w:rPr>
      </w:pPr>
    </w:p>
    <w:p w14:paraId="03F591BE" w14:textId="77777777" w:rsidR="00640CA3" w:rsidRPr="0050259C" w:rsidRDefault="00640CA3" w:rsidP="00640CA3">
      <w:pPr>
        <w:pStyle w:val="Default"/>
        <w:contextualSpacing/>
        <w:jc w:val="both"/>
        <w:rPr>
          <w:color w:val="455F51" w:themeColor="text2"/>
        </w:rPr>
      </w:pPr>
      <w:r w:rsidRPr="0050259C">
        <w:rPr>
          <w:b/>
          <w:bCs/>
          <w:color w:val="455F51" w:themeColor="text2"/>
        </w:rPr>
        <w:t xml:space="preserve">AICS’s Certification Program: </w:t>
      </w:r>
    </w:p>
    <w:p w14:paraId="7EE4D91F" w14:textId="77777777" w:rsidR="00640CA3" w:rsidRPr="0050259C" w:rsidRDefault="00640CA3" w:rsidP="00640CA3">
      <w:pPr>
        <w:pStyle w:val="Default"/>
        <w:contextualSpacing/>
        <w:jc w:val="both"/>
        <w:rPr>
          <w:color w:val="455F51" w:themeColor="text2"/>
        </w:rPr>
      </w:pPr>
      <w:r w:rsidRPr="0050259C">
        <w:rPr>
          <w:color w:val="455F51" w:themeColor="text2"/>
        </w:rPr>
        <w:t xml:space="preserve">AICS’ certification program is the organization’s flagship program, which raises the effectiveness and credibility of the civil society sector by certifying CSOs against locally defined and internationally recognized standards. The certification program enables CSOs to align their policies, processes, structure, programs and activities in accordance with the international best practices, contributing to the growth of a competent, transparent and effective civil society sector. </w:t>
      </w:r>
    </w:p>
    <w:p w14:paraId="2C6A75D2" w14:textId="77777777" w:rsidR="00640CA3" w:rsidRPr="0050259C" w:rsidRDefault="00640CA3" w:rsidP="00640CA3">
      <w:pPr>
        <w:pStyle w:val="Default"/>
        <w:contextualSpacing/>
        <w:jc w:val="both"/>
        <w:rPr>
          <w:color w:val="455F51" w:themeColor="text2"/>
        </w:rPr>
      </w:pPr>
    </w:p>
    <w:p w14:paraId="0B36C100" w14:textId="77777777" w:rsidR="00640CA3" w:rsidRPr="0050259C" w:rsidRDefault="00640CA3" w:rsidP="00640CA3">
      <w:pPr>
        <w:pStyle w:val="Default"/>
        <w:contextualSpacing/>
        <w:jc w:val="both"/>
        <w:rPr>
          <w:color w:val="455F51" w:themeColor="text2"/>
        </w:rPr>
      </w:pPr>
      <w:r w:rsidRPr="0050259C">
        <w:rPr>
          <w:color w:val="455F51" w:themeColor="text2"/>
        </w:rPr>
        <w:t xml:space="preserve">The CSOs’ performance is assessed against five broad sets of parameters as follow: </w:t>
      </w:r>
    </w:p>
    <w:p w14:paraId="4E96C9F5" w14:textId="77777777" w:rsidR="00640CA3" w:rsidRPr="0050259C" w:rsidRDefault="00640CA3" w:rsidP="00094EF3">
      <w:pPr>
        <w:pStyle w:val="Default"/>
        <w:numPr>
          <w:ilvl w:val="0"/>
          <w:numId w:val="38"/>
        </w:numPr>
        <w:contextualSpacing/>
        <w:jc w:val="both"/>
        <w:rPr>
          <w:color w:val="455F51" w:themeColor="text2"/>
        </w:rPr>
      </w:pPr>
      <w:r w:rsidRPr="0050259C">
        <w:rPr>
          <w:color w:val="455F51" w:themeColor="text2"/>
        </w:rPr>
        <w:lastRenderedPageBreak/>
        <w:t xml:space="preserve">Internal Governance and Strategic Planning; </w:t>
      </w:r>
    </w:p>
    <w:p w14:paraId="09CE953F" w14:textId="77777777" w:rsidR="00640CA3" w:rsidRPr="0050259C" w:rsidRDefault="00640CA3" w:rsidP="00094EF3">
      <w:pPr>
        <w:pStyle w:val="Default"/>
        <w:numPr>
          <w:ilvl w:val="0"/>
          <w:numId w:val="38"/>
        </w:numPr>
        <w:contextualSpacing/>
        <w:jc w:val="both"/>
        <w:rPr>
          <w:color w:val="455F51" w:themeColor="text2"/>
        </w:rPr>
      </w:pPr>
      <w:r w:rsidRPr="0050259C">
        <w:rPr>
          <w:color w:val="455F51" w:themeColor="text2"/>
        </w:rPr>
        <w:t xml:space="preserve">Project Management and Program Delivery; </w:t>
      </w:r>
    </w:p>
    <w:p w14:paraId="5540522D" w14:textId="77777777" w:rsidR="00640CA3" w:rsidRPr="0050259C" w:rsidRDefault="00640CA3" w:rsidP="00094EF3">
      <w:pPr>
        <w:pStyle w:val="Default"/>
        <w:numPr>
          <w:ilvl w:val="0"/>
          <w:numId w:val="38"/>
        </w:numPr>
        <w:contextualSpacing/>
        <w:jc w:val="both"/>
      </w:pPr>
      <w:r w:rsidRPr="0050259C">
        <w:rPr>
          <w:color w:val="455F51" w:themeColor="text2"/>
        </w:rPr>
        <w:t>Financial Management;</w:t>
      </w:r>
    </w:p>
    <w:p w14:paraId="1F9D5C58" w14:textId="77777777" w:rsidR="00640CA3" w:rsidRPr="0050259C" w:rsidRDefault="00640CA3" w:rsidP="00094EF3">
      <w:pPr>
        <w:pStyle w:val="Default"/>
        <w:numPr>
          <w:ilvl w:val="0"/>
          <w:numId w:val="38"/>
        </w:numPr>
        <w:contextualSpacing/>
        <w:jc w:val="both"/>
      </w:pPr>
      <w:r w:rsidRPr="0050259C">
        <w:rPr>
          <w:color w:val="455F51" w:themeColor="text2"/>
        </w:rPr>
        <w:t>External Relations, Communications and Outreach; and</w:t>
      </w:r>
    </w:p>
    <w:p w14:paraId="72EC6732" w14:textId="77777777" w:rsidR="00640CA3" w:rsidRPr="0050259C" w:rsidRDefault="00640CA3" w:rsidP="00094EF3">
      <w:pPr>
        <w:pStyle w:val="Default"/>
        <w:numPr>
          <w:ilvl w:val="0"/>
          <w:numId w:val="38"/>
        </w:numPr>
        <w:contextualSpacing/>
        <w:jc w:val="both"/>
      </w:pPr>
      <w:r w:rsidRPr="0050259C">
        <w:rPr>
          <w:color w:val="455F51" w:themeColor="text2"/>
        </w:rPr>
        <w:t>Human Resources</w:t>
      </w:r>
    </w:p>
    <w:p w14:paraId="723FD116" w14:textId="77777777" w:rsidR="00640CA3" w:rsidRPr="0050259C" w:rsidRDefault="00640CA3" w:rsidP="00640CA3">
      <w:pPr>
        <w:pStyle w:val="Default"/>
        <w:contextualSpacing/>
        <w:jc w:val="both"/>
        <w:rPr>
          <w:color w:val="455F51" w:themeColor="text2"/>
        </w:rPr>
      </w:pPr>
    </w:p>
    <w:p w14:paraId="154536CD" w14:textId="545B9327" w:rsidR="00640CA3" w:rsidRDefault="0027414D" w:rsidP="00640CA3">
      <w:pPr>
        <w:pStyle w:val="Default"/>
        <w:contextualSpacing/>
        <w:jc w:val="both"/>
        <w:rPr>
          <w:color w:val="455F51" w:themeColor="text2"/>
        </w:rPr>
      </w:pPr>
      <w:r>
        <w:rPr>
          <w:color w:val="455F51" w:themeColor="text2"/>
        </w:rPr>
        <w:t>This handbook</w:t>
      </w:r>
      <w:r w:rsidR="00640CA3" w:rsidRPr="0050259C">
        <w:rPr>
          <w:color w:val="455F51" w:themeColor="text2"/>
        </w:rPr>
        <w:t>, is one of several generic manuals developed with support of AICS to aid CSO’s under the certification program to adapt and adopt, and customize these manuals and internalize them as part of their policies</w:t>
      </w:r>
      <w:r>
        <w:rPr>
          <w:color w:val="455F51" w:themeColor="text2"/>
        </w:rPr>
        <w:t xml:space="preserve">. Apart from this handbook, </w:t>
      </w:r>
      <w:r w:rsidR="00640CA3" w:rsidRPr="0050259C">
        <w:rPr>
          <w:color w:val="455F51" w:themeColor="text2"/>
        </w:rPr>
        <w:t xml:space="preserve">generic reference manuals developed to support CSOs in this regard include: </w:t>
      </w:r>
      <w:r w:rsidR="00640CA3">
        <w:rPr>
          <w:b/>
          <w:color w:val="455F51" w:themeColor="text2"/>
        </w:rPr>
        <w:t>Monitoring and Evaluation Policy Reference M</w:t>
      </w:r>
      <w:r w:rsidR="00640CA3" w:rsidRPr="0050259C">
        <w:rPr>
          <w:b/>
          <w:color w:val="455F51" w:themeColor="text2"/>
        </w:rPr>
        <w:t xml:space="preserve">anual; </w:t>
      </w:r>
      <w:r w:rsidR="00640CA3">
        <w:rPr>
          <w:b/>
          <w:color w:val="455F51" w:themeColor="text2"/>
        </w:rPr>
        <w:t xml:space="preserve">Financial Management Policy Reference Manual; </w:t>
      </w:r>
      <w:r w:rsidR="00640CA3" w:rsidRPr="0050259C">
        <w:rPr>
          <w:b/>
          <w:color w:val="455F51" w:themeColor="text2"/>
        </w:rPr>
        <w:t xml:space="preserve">Procurement Management Policy Reference Manual; Project Management Policy Reference Manual; External Communications and Advocacy Policy Reference Manual; and </w:t>
      </w:r>
      <w:r>
        <w:rPr>
          <w:b/>
          <w:color w:val="455F51" w:themeColor="text2"/>
        </w:rPr>
        <w:t>Human Resources Management Reference Manual</w:t>
      </w:r>
      <w:r w:rsidR="00640CA3" w:rsidRPr="0050259C">
        <w:rPr>
          <w:color w:val="455F51" w:themeColor="text2"/>
        </w:rPr>
        <w:t>.</w:t>
      </w:r>
    </w:p>
    <w:p w14:paraId="4C9E7C0F" w14:textId="77777777" w:rsidR="00640CA3" w:rsidRDefault="00640CA3" w:rsidP="009D0F71">
      <w:pPr>
        <w:pStyle w:val="Heading2"/>
        <w:spacing w:before="0" w:after="0" w:line="360" w:lineRule="auto"/>
        <w:rPr>
          <w:rFonts w:ascii="Times New Roman" w:hAnsi="Times New Roman" w:cs="Times New Roman"/>
          <w:sz w:val="24"/>
          <w:szCs w:val="24"/>
        </w:rPr>
      </w:pPr>
    </w:p>
    <w:p w14:paraId="1B1F00C8" w14:textId="4FD99488" w:rsidR="009D0F71" w:rsidRDefault="009D0F71" w:rsidP="009D0F71">
      <w:pPr>
        <w:pStyle w:val="Heading2"/>
        <w:spacing w:before="0" w:after="0" w:line="360" w:lineRule="auto"/>
        <w:rPr>
          <w:rFonts w:ascii="Times New Roman" w:hAnsi="Times New Roman" w:cs="Times New Roman"/>
          <w:sz w:val="24"/>
          <w:szCs w:val="24"/>
        </w:rPr>
      </w:pPr>
      <w:bookmarkStart w:id="5" w:name="_Toc6198436"/>
      <w:r>
        <w:rPr>
          <w:rFonts w:ascii="Times New Roman" w:hAnsi="Times New Roman" w:cs="Times New Roman"/>
          <w:sz w:val="24"/>
          <w:szCs w:val="24"/>
        </w:rPr>
        <w:t>Why this handbook</w:t>
      </w:r>
      <w:r w:rsidR="00CB73AD">
        <w:rPr>
          <w:rFonts w:ascii="Times New Roman" w:hAnsi="Times New Roman" w:cs="Times New Roman"/>
          <w:sz w:val="24"/>
          <w:szCs w:val="24"/>
        </w:rPr>
        <w:t>?</w:t>
      </w:r>
      <w:bookmarkEnd w:id="5"/>
    </w:p>
    <w:p w14:paraId="141D63AE" w14:textId="5F6C9D17" w:rsidR="009D0F71" w:rsidRDefault="003758DB" w:rsidP="008216B2">
      <w:pPr>
        <w:spacing w:line="240" w:lineRule="auto"/>
        <w:jc w:val="both"/>
        <w:rPr>
          <w:rFonts w:ascii="Times New Roman" w:hAnsi="Times New Roman" w:cs="Times New Roman"/>
          <w:sz w:val="24"/>
          <w:szCs w:val="24"/>
        </w:rPr>
      </w:pPr>
      <w:r w:rsidRPr="00C1206A">
        <w:rPr>
          <w:rFonts w:ascii="Times New Roman" w:hAnsi="Times New Roman" w:cs="Times New Roman"/>
          <w:noProof/>
          <w:sz w:val="24"/>
          <w:szCs w:val="24"/>
          <w:lang w:eastAsia="en-US"/>
        </w:rPr>
        <mc:AlternateContent>
          <mc:Choice Requires="wps">
            <w:drawing>
              <wp:anchor distT="45720" distB="45720" distL="114300" distR="114300" simplePos="0" relativeHeight="251686912" behindDoc="1" locked="0" layoutInCell="1" allowOverlap="1" wp14:anchorId="6E70270C" wp14:editId="7B0E0A63">
                <wp:simplePos x="0" y="0"/>
                <wp:positionH relativeFrom="page">
                  <wp:posOffset>4991100</wp:posOffset>
                </wp:positionH>
                <wp:positionV relativeFrom="paragraph">
                  <wp:posOffset>1493520</wp:posOffset>
                </wp:positionV>
                <wp:extent cx="1879600" cy="1898650"/>
                <wp:effectExtent l="0" t="0" r="25400" b="25400"/>
                <wp:wrapTight wrapText="bothSides">
                  <wp:wrapPolygon edited="0">
                    <wp:start x="0" y="0"/>
                    <wp:lineTo x="0" y="21672"/>
                    <wp:lineTo x="21673" y="21672"/>
                    <wp:lineTo x="21673"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189865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04CDCEE6" w14:textId="6A1043A8" w:rsidR="000F2819" w:rsidRPr="003758DB" w:rsidRDefault="000F2819" w:rsidP="003758DB">
                            <w:pPr>
                              <w:spacing w:after="0" w:line="240" w:lineRule="auto"/>
                              <w:rPr>
                                <w:rFonts w:ascii="Times New Roman" w:hAnsi="Times New Roman" w:cs="Times New Roman"/>
                                <w:lang w:val="en-ZW"/>
                              </w:rPr>
                            </w:pPr>
                            <w:r w:rsidRPr="003758DB">
                              <w:rPr>
                                <w:rFonts w:ascii="Times New Roman" w:hAnsi="Times New Roman" w:cs="Times New Roman"/>
                              </w:rPr>
                              <w:t>A CSO “…cannot distribute its assets, income or profits to any person, except for working objectives of the orga</w:t>
                            </w:r>
                            <w:r>
                              <w:rPr>
                                <w:rFonts w:ascii="Times New Roman" w:hAnsi="Times New Roman" w:cs="Times New Roman"/>
                              </w:rPr>
                              <w:t>nization”. It</w:t>
                            </w:r>
                            <w:r w:rsidRPr="003758DB">
                              <w:rPr>
                                <w:rFonts w:ascii="Times New Roman" w:hAnsi="Times New Roman" w:cs="Times New Roman"/>
                              </w:rPr>
                              <w:t xml:space="preserve"> </w:t>
                            </w:r>
                            <w:r>
                              <w:rPr>
                                <w:rFonts w:ascii="Times New Roman" w:hAnsi="Times New Roman" w:cs="Times New Roman"/>
                              </w:rPr>
                              <w:t>“</w:t>
                            </w:r>
                            <w:r w:rsidRPr="003758DB">
                              <w:rPr>
                                <w:rFonts w:ascii="Times New Roman" w:hAnsi="Times New Roman" w:cs="Times New Roman"/>
                              </w:rPr>
                              <w:t>cannot use its assets, income or profits to provide private benefits, directly or indirectly, to any founder, member, board of directors, officer, employee, or donor of the organizations or relatives</w:t>
                            </w:r>
                            <w:r>
                              <w:rPr>
                                <w:rStyle w:val="FootnoteReference"/>
                                <w:rFonts w:ascii="Times New Roman" w:hAnsi="Times New Roman" w:cs="Times New Roman"/>
                                <w:sz w:val="24"/>
                                <w:szCs w:val="24"/>
                              </w:rPr>
                              <w:footnoteRef/>
                            </w:r>
                            <w:r w:rsidRPr="003758DB">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0270C" id="_x0000_s1027" type="#_x0000_t202" style="position:absolute;left:0;text-align:left;margin-left:393pt;margin-top:117.6pt;width:148pt;height:149.5pt;z-index:-2516295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" fillcolor="#daefd3 [660]" strokecolor="#3e762a [2404]">
                <v:textbox>
                  <w:txbxContent>
                    <w:p w14:paraId="04CDCEE6" w14:textId="6A1043A8" w:rsidR="000F2819" w:rsidRPr="003758DB" w:rsidRDefault="000F2819" w:rsidP="003758DB">
                      <w:pPr>
                        <w:spacing w:after="0" w:line="240" w:lineRule="auto"/>
                        <w:rPr>
                          <w:rFonts w:ascii="Times New Roman" w:hAnsi="Times New Roman" w:cs="Times New Roman"/>
                          <w:lang w:val="en-ZW"/>
                        </w:rPr>
                      </w:pPr>
                      <w:r w:rsidRPr="003758DB">
                        <w:rPr>
                          <w:rFonts w:ascii="Times New Roman" w:hAnsi="Times New Roman" w:cs="Times New Roman"/>
                        </w:rPr>
                        <w:t>A CSO “…cannot distribute its assets, income or profits to any person, except for working objectives of the orga</w:t>
                      </w:r>
                      <w:r>
                        <w:rPr>
                          <w:rFonts w:ascii="Times New Roman" w:hAnsi="Times New Roman" w:cs="Times New Roman"/>
                        </w:rPr>
                        <w:t>nization”. It</w:t>
                      </w:r>
                      <w:r w:rsidRPr="003758DB">
                        <w:rPr>
                          <w:rFonts w:ascii="Times New Roman" w:hAnsi="Times New Roman" w:cs="Times New Roman"/>
                        </w:rPr>
                        <w:t xml:space="preserve"> </w:t>
                      </w:r>
                      <w:r>
                        <w:rPr>
                          <w:rFonts w:ascii="Times New Roman" w:hAnsi="Times New Roman" w:cs="Times New Roman"/>
                        </w:rPr>
                        <w:t>“</w:t>
                      </w:r>
                      <w:r w:rsidRPr="003758DB">
                        <w:rPr>
                          <w:rFonts w:ascii="Times New Roman" w:hAnsi="Times New Roman" w:cs="Times New Roman"/>
                        </w:rPr>
                        <w:t>cannot use its assets, income or profits to provide private benefits, directly or indirectly, to any founder, member, board of directors, officer, employee, or donor of the organizations or relatives</w:t>
                      </w:r>
                      <w:r>
                        <w:rPr>
                          <w:rStyle w:val="FootnoteReference"/>
                          <w:rFonts w:ascii="Times New Roman" w:hAnsi="Times New Roman" w:cs="Times New Roman"/>
                          <w:sz w:val="24"/>
                          <w:szCs w:val="24"/>
                        </w:rPr>
                        <w:footnoteRef/>
                      </w:r>
                      <w:r w:rsidRPr="003758DB">
                        <w:rPr>
                          <w:rFonts w:ascii="Times New Roman" w:hAnsi="Times New Roman" w:cs="Times New Roman"/>
                          <w:sz w:val="24"/>
                          <w:szCs w:val="24"/>
                        </w:rPr>
                        <w:t>”</w:t>
                      </w:r>
                    </w:p>
                  </w:txbxContent>
                </v:textbox>
                <w10:wrap type="tight" anchorx="page"/>
              </v:shape>
            </w:pict>
          </mc:Fallback>
        </mc:AlternateContent>
      </w:r>
      <w:r w:rsidR="005F2B30" w:rsidRPr="005F2B30">
        <w:rPr>
          <w:rFonts w:ascii="Times New Roman" w:hAnsi="Times New Roman" w:cs="Times New Roman"/>
          <w:sz w:val="24"/>
          <w:szCs w:val="24"/>
        </w:rPr>
        <w:t>The past</w:t>
      </w:r>
      <w:r w:rsidR="005F2B30">
        <w:rPr>
          <w:rFonts w:ascii="Times New Roman" w:hAnsi="Times New Roman" w:cs="Times New Roman"/>
          <w:sz w:val="24"/>
          <w:szCs w:val="24"/>
        </w:rPr>
        <w:t xml:space="preserve"> two</w:t>
      </w:r>
      <w:r w:rsidR="005F2B30" w:rsidRPr="005F2B30">
        <w:rPr>
          <w:rFonts w:ascii="Times New Roman" w:hAnsi="Times New Roman" w:cs="Times New Roman"/>
          <w:sz w:val="24"/>
          <w:szCs w:val="24"/>
        </w:rPr>
        <w:t xml:space="preserve"> decade</w:t>
      </w:r>
      <w:r w:rsidR="005F2B30">
        <w:rPr>
          <w:rFonts w:ascii="Times New Roman" w:hAnsi="Times New Roman" w:cs="Times New Roman"/>
          <w:sz w:val="24"/>
          <w:szCs w:val="24"/>
        </w:rPr>
        <w:t>s</w:t>
      </w:r>
      <w:r w:rsidR="005F2B30" w:rsidRPr="005F2B30">
        <w:rPr>
          <w:rFonts w:ascii="Times New Roman" w:hAnsi="Times New Roman" w:cs="Times New Roman"/>
          <w:sz w:val="24"/>
          <w:szCs w:val="24"/>
        </w:rPr>
        <w:t xml:space="preserve"> saw an increase in nu</w:t>
      </w:r>
      <w:r w:rsidR="005F2B30">
        <w:rPr>
          <w:rFonts w:ascii="Times New Roman" w:hAnsi="Times New Roman" w:cs="Times New Roman"/>
          <w:sz w:val="24"/>
          <w:szCs w:val="24"/>
        </w:rPr>
        <w:t>mbers of local CSOs</w:t>
      </w:r>
      <w:r w:rsidR="005F2B30" w:rsidRPr="005F2B30">
        <w:rPr>
          <w:rFonts w:ascii="Times New Roman" w:hAnsi="Times New Roman" w:cs="Times New Roman"/>
          <w:sz w:val="24"/>
          <w:szCs w:val="24"/>
        </w:rPr>
        <w:t xml:space="preserve"> operating in many developing countries and these entities evolved and won public confidence as key players in</w:t>
      </w:r>
      <w:r w:rsidR="005F2B30">
        <w:rPr>
          <w:rFonts w:ascii="Times New Roman" w:hAnsi="Times New Roman" w:cs="Times New Roman"/>
          <w:sz w:val="24"/>
          <w:szCs w:val="24"/>
        </w:rPr>
        <w:t xml:space="preserve"> humanitarian work and</w:t>
      </w:r>
      <w:r w:rsidR="005F2B30" w:rsidRPr="005F2B30">
        <w:rPr>
          <w:rFonts w:ascii="Times New Roman" w:hAnsi="Times New Roman" w:cs="Times New Roman"/>
          <w:sz w:val="24"/>
          <w:szCs w:val="24"/>
        </w:rPr>
        <w:t xml:space="preserve"> development</w:t>
      </w:r>
      <w:r w:rsidR="005F2B30">
        <w:rPr>
          <w:rStyle w:val="FootnoteReference"/>
          <w:rFonts w:ascii="Times New Roman" w:hAnsi="Times New Roman" w:cs="Times New Roman"/>
          <w:sz w:val="24"/>
          <w:szCs w:val="24"/>
        </w:rPr>
        <w:footnoteReference w:id="2"/>
      </w:r>
      <w:r w:rsidR="005F2B30" w:rsidRPr="005F2B30">
        <w:rPr>
          <w:rFonts w:ascii="Times New Roman" w:hAnsi="Times New Roman" w:cs="Times New Roman"/>
          <w:sz w:val="24"/>
          <w:szCs w:val="24"/>
        </w:rPr>
        <w:t xml:space="preserve">. </w:t>
      </w:r>
      <w:r w:rsidR="009C390C">
        <w:rPr>
          <w:rFonts w:ascii="Times New Roman" w:hAnsi="Times New Roman" w:cs="Times New Roman"/>
          <w:sz w:val="24"/>
          <w:szCs w:val="24"/>
        </w:rPr>
        <w:t>The CSO</w:t>
      </w:r>
      <w:r w:rsidR="005F2B30" w:rsidRPr="005F2B30">
        <w:rPr>
          <w:rFonts w:ascii="Times New Roman" w:hAnsi="Times New Roman" w:cs="Times New Roman"/>
          <w:sz w:val="24"/>
          <w:szCs w:val="24"/>
        </w:rPr>
        <w:t xml:space="preserve"> concept emanated in 1945 as the United Nations (UN) needed to accord consultative status to </w:t>
      </w:r>
      <w:r w:rsidR="009C390C" w:rsidRPr="005F2B30">
        <w:rPr>
          <w:rFonts w:ascii="Times New Roman" w:hAnsi="Times New Roman" w:cs="Times New Roman"/>
          <w:sz w:val="24"/>
          <w:szCs w:val="24"/>
        </w:rPr>
        <w:t>organizations</w:t>
      </w:r>
      <w:r w:rsidR="005F2B30" w:rsidRPr="005F2B30">
        <w:rPr>
          <w:rFonts w:ascii="Times New Roman" w:hAnsi="Times New Roman" w:cs="Times New Roman"/>
          <w:sz w:val="24"/>
          <w:szCs w:val="24"/>
        </w:rPr>
        <w:t xml:space="preserve"> not regarded as governmental entities</w:t>
      </w:r>
      <w:r w:rsidR="009C390C">
        <w:rPr>
          <w:rStyle w:val="FootnoteReference"/>
          <w:rFonts w:ascii="Times New Roman" w:hAnsi="Times New Roman" w:cs="Times New Roman"/>
          <w:sz w:val="24"/>
          <w:szCs w:val="24"/>
        </w:rPr>
        <w:footnoteReference w:id="3"/>
      </w:r>
      <w:r w:rsidR="005F2B30" w:rsidRPr="005F2B30">
        <w:rPr>
          <w:rFonts w:ascii="Times New Roman" w:hAnsi="Times New Roman" w:cs="Times New Roman"/>
          <w:sz w:val="24"/>
          <w:szCs w:val="24"/>
        </w:rPr>
        <w:t xml:space="preserve"> </w:t>
      </w:r>
      <w:r w:rsidR="009C390C">
        <w:rPr>
          <w:rFonts w:ascii="Times New Roman" w:hAnsi="Times New Roman" w:cs="Times New Roman"/>
          <w:sz w:val="24"/>
          <w:szCs w:val="24"/>
        </w:rPr>
        <w:t xml:space="preserve">. </w:t>
      </w:r>
      <w:r w:rsidR="005F2B30" w:rsidRPr="005F2B30">
        <w:rPr>
          <w:rFonts w:ascii="Times New Roman" w:hAnsi="Times New Roman" w:cs="Times New Roman"/>
          <w:sz w:val="24"/>
          <w:szCs w:val="24"/>
        </w:rPr>
        <w:t>I</w:t>
      </w:r>
      <w:r w:rsidR="009C390C">
        <w:rPr>
          <w:rFonts w:ascii="Times New Roman" w:hAnsi="Times New Roman" w:cs="Times New Roman"/>
          <w:sz w:val="24"/>
          <w:szCs w:val="24"/>
        </w:rPr>
        <w:t>t is widely acknowledged that CS</w:t>
      </w:r>
      <w:r w:rsidR="005F2B30" w:rsidRPr="005F2B30">
        <w:rPr>
          <w:rFonts w:ascii="Times New Roman" w:hAnsi="Times New Roman" w:cs="Times New Roman"/>
          <w:sz w:val="24"/>
          <w:szCs w:val="24"/>
        </w:rPr>
        <w:t xml:space="preserve">Os are not-for-profit </w:t>
      </w:r>
      <w:r w:rsidR="009C390C" w:rsidRPr="005F2B30">
        <w:rPr>
          <w:rFonts w:ascii="Times New Roman" w:hAnsi="Times New Roman" w:cs="Times New Roman"/>
          <w:sz w:val="24"/>
          <w:szCs w:val="24"/>
        </w:rPr>
        <w:t>organizations</w:t>
      </w:r>
      <w:r w:rsidR="005F2B30" w:rsidRPr="005F2B30">
        <w:rPr>
          <w:rFonts w:ascii="Times New Roman" w:hAnsi="Times New Roman" w:cs="Times New Roman"/>
          <w:sz w:val="24"/>
          <w:szCs w:val="24"/>
        </w:rPr>
        <w:t xml:space="preserve"> whose aims are to relief the suffering of poor communities, implement community development projects, and provi</w:t>
      </w:r>
      <w:r w:rsidR="009C390C">
        <w:rPr>
          <w:rFonts w:ascii="Times New Roman" w:hAnsi="Times New Roman" w:cs="Times New Roman"/>
          <w:sz w:val="24"/>
          <w:szCs w:val="24"/>
        </w:rPr>
        <w:t>de basic services</w:t>
      </w:r>
      <w:r w:rsidR="005F2B30" w:rsidRPr="005F2B30">
        <w:rPr>
          <w:rFonts w:ascii="Times New Roman" w:hAnsi="Times New Roman" w:cs="Times New Roman"/>
          <w:sz w:val="24"/>
          <w:szCs w:val="24"/>
        </w:rPr>
        <w:t xml:space="preserve">. </w:t>
      </w:r>
      <w:r w:rsidR="002C0014">
        <w:rPr>
          <w:rFonts w:ascii="Times New Roman" w:hAnsi="Times New Roman" w:cs="Times New Roman"/>
          <w:sz w:val="24"/>
          <w:szCs w:val="24"/>
        </w:rPr>
        <w:t>The Afghan NGO Law defines a not-for-profit organization as an organization that, “…cannot distribute its assets, income or profits to any person, except for working objectives of the organization. An organization [that] cannot use its assets, income or profits to provide private benefits, directly or indirectly, to any founder, member, board of directors, officer, employee, or donor of the organizations or relatives</w:t>
      </w:r>
      <w:r w:rsidR="002C0014">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r w:rsidR="002C0014">
        <w:rPr>
          <w:rFonts w:ascii="Times New Roman" w:hAnsi="Times New Roman" w:cs="Times New Roman"/>
          <w:sz w:val="24"/>
          <w:szCs w:val="24"/>
        </w:rPr>
        <w:t xml:space="preserve">.  </w:t>
      </w:r>
      <w:r w:rsidR="009C390C">
        <w:rPr>
          <w:rFonts w:ascii="Times New Roman" w:hAnsi="Times New Roman" w:cs="Times New Roman"/>
          <w:sz w:val="24"/>
          <w:szCs w:val="24"/>
        </w:rPr>
        <w:t xml:space="preserve">CSOs can be </w:t>
      </w:r>
      <w:r w:rsidR="005F2B30" w:rsidRPr="005F2B30">
        <w:rPr>
          <w:rFonts w:ascii="Times New Roman" w:hAnsi="Times New Roman" w:cs="Times New Roman"/>
          <w:sz w:val="24"/>
          <w:szCs w:val="24"/>
        </w:rPr>
        <w:t xml:space="preserve">registered </w:t>
      </w:r>
      <w:r w:rsidR="009C390C" w:rsidRPr="005F2B30">
        <w:rPr>
          <w:rFonts w:ascii="Times New Roman" w:hAnsi="Times New Roman" w:cs="Times New Roman"/>
          <w:sz w:val="24"/>
          <w:szCs w:val="24"/>
        </w:rPr>
        <w:t>organizations</w:t>
      </w:r>
      <w:r w:rsidR="005F2B30" w:rsidRPr="005F2B30">
        <w:rPr>
          <w:rFonts w:ascii="Times New Roman" w:hAnsi="Times New Roman" w:cs="Times New Roman"/>
          <w:sz w:val="24"/>
          <w:szCs w:val="24"/>
        </w:rPr>
        <w:t>, community groups, professional associations, trade union</w:t>
      </w:r>
      <w:r w:rsidR="009C390C">
        <w:rPr>
          <w:rFonts w:ascii="Times New Roman" w:hAnsi="Times New Roman" w:cs="Times New Roman"/>
          <w:sz w:val="24"/>
          <w:szCs w:val="24"/>
        </w:rPr>
        <w:t>s, and charities whose aims are</w:t>
      </w:r>
      <w:r w:rsidR="005F2B30" w:rsidRPr="005F2B30">
        <w:rPr>
          <w:rFonts w:ascii="Times New Roman" w:hAnsi="Times New Roman" w:cs="Times New Roman"/>
          <w:sz w:val="24"/>
          <w:szCs w:val="24"/>
        </w:rPr>
        <w:t xml:space="preserve"> to improve the well-being of their members or targeted beneficiaries of their program. </w:t>
      </w:r>
      <w:r w:rsidR="009C390C">
        <w:rPr>
          <w:rFonts w:ascii="Times New Roman" w:hAnsi="Times New Roman" w:cs="Times New Roman"/>
          <w:sz w:val="24"/>
          <w:szCs w:val="24"/>
        </w:rPr>
        <w:t>CSOs are</w:t>
      </w:r>
      <w:r w:rsidR="005F2B30" w:rsidRPr="005F2B30">
        <w:rPr>
          <w:rFonts w:ascii="Times New Roman" w:hAnsi="Times New Roman" w:cs="Times New Roman"/>
          <w:sz w:val="24"/>
          <w:szCs w:val="24"/>
        </w:rPr>
        <w:t xml:space="preserve"> people-</w:t>
      </w:r>
      <w:r w:rsidR="009C390C" w:rsidRPr="005F2B30">
        <w:rPr>
          <w:rFonts w:ascii="Times New Roman" w:hAnsi="Times New Roman" w:cs="Times New Roman"/>
          <w:sz w:val="24"/>
          <w:szCs w:val="24"/>
        </w:rPr>
        <w:t>centered</w:t>
      </w:r>
      <w:r w:rsidR="005F2B30" w:rsidRPr="005F2B30">
        <w:rPr>
          <w:rFonts w:ascii="Times New Roman" w:hAnsi="Times New Roman" w:cs="Times New Roman"/>
          <w:sz w:val="24"/>
          <w:szCs w:val="24"/>
        </w:rPr>
        <w:t>, non-gov</w:t>
      </w:r>
      <w:r w:rsidR="009C390C">
        <w:rPr>
          <w:rFonts w:ascii="Times New Roman" w:hAnsi="Times New Roman" w:cs="Times New Roman"/>
          <w:sz w:val="24"/>
          <w:szCs w:val="24"/>
        </w:rPr>
        <w:t>ernmental, self-governing, and are</w:t>
      </w:r>
      <w:r w:rsidR="005F2B30" w:rsidRPr="005F2B30">
        <w:rPr>
          <w:rFonts w:ascii="Times New Roman" w:hAnsi="Times New Roman" w:cs="Times New Roman"/>
          <w:sz w:val="24"/>
          <w:szCs w:val="24"/>
        </w:rPr>
        <w:t xml:space="preserve"> dependent to a significant extent on voluntary contributions or donations</w:t>
      </w:r>
      <w:r w:rsidR="009C390C">
        <w:rPr>
          <w:rStyle w:val="FootnoteReference"/>
          <w:rFonts w:ascii="Times New Roman" w:hAnsi="Times New Roman" w:cs="Times New Roman"/>
          <w:sz w:val="24"/>
          <w:szCs w:val="24"/>
        </w:rPr>
        <w:footnoteReference w:id="5"/>
      </w:r>
      <w:r w:rsidR="005F2B30" w:rsidRPr="005F2B30">
        <w:rPr>
          <w:rFonts w:ascii="Times New Roman" w:hAnsi="Times New Roman" w:cs="Times New Roman"/>
          <w:sz w:val="24"/>
          <w:szCs w:val="24"/>
        </w:rPr>
        <w:t xml:space="preserve">. </w:t>
      </w:r>
      <w:r w:rsidR="009C390C">
        <w:rPr>
          <w:rFonts w:ascii="Times New Roman" w:hAnsi="Times New Roman" w:cs="Times New Roman"/>
          <w:sz w:val="24"/>
          <w:szCs w:val="24"/>
        </w:rPr>
        <w:t xml:space="preserve"> The rise in number, responsibility and influence of CSOs have also come with a lot of scrutiny regarding their legitimacy, accountability and effectiveness</w:t>
      </w:r>
      <w:r w:rsidR="009C390C">
        <w:rPr>
          <w:rStyle w:val="FootnoteReference"/>
          <w:rFonts w:ascii="Times New Roman" w:hAnsi="Times New Roman" w:cs="Times New Roman"/>
          <w:sz w:val="24"/>
          <w:szCs w:val="24"/>
        </w:rPr>
        <w:footnoteReference w:id="6"/>
      </w:r>
    </w:p>
    <w:p w14:paraId="0A49D0C9" w14:textId="77777777" w:rsidR="006403B6" w:rsidRDefault="009C390C" w:rsidP="008216B2">
      <w:pPr>
        <w:spacing w:line="240" w:lineRule="auto"/>
        <w:jc w:val="both"/>
        <w:rPr>
          <w:rFonts w:ascii="Times New Roman" w:hAnsi="Times New Roman" w:cs="Times New Roman"/>
          <w:sz w:val="24"/>
          <w:szCs w:val="24"/>
        </w:rPr>
      </w:pPr>
      <w:r w:rsidRPr="009C390C">
        <w:rPr>
          <w:rFonts w:ascii="Times New Roman" w:hAnsi="Times New Roman" w:cs="Times New Roman"/>
          <w:sz w:val="24"/>
          <w:szCs w:val="24"/>
        </w:rPr>
        <w:t>Afghanistan has</w:t>
      </w:r>
      <w:r>
        <w:rPr>
          <w:rFonts w:ascii="Times New Roman" w:hAnsi="Times New Roman" w:cs="Times New Roman"/>
          <w:sz w:val="24"/>
          <w:szCs w:val="24"/>
        </w:rPr>
        <w:t xml:space="preserve"> over the years</w:t>
      </w:r>
      <w:r w:rsidRPr="009C390C">
        <w:rPr>
          <w:rFonts w:ascii="Times New Roman" w:hAnsi="Times New Roman" w:cs="Times New Roman"/>
          <w:sz w:val="24"/>
          <w:szCs w:val="24"/>
        </w:rPr>
        <w:t xml:space="preserve"> witness</w:t>
      </w:r>
      <w:r>
        <w:rPr>
          <w:rFonts w:ascii="Times New Roman" w:hAnsi="Times New Roman" w:cs="Times New Roman"/>
          <w:sz w:val="24"/>
          <w:szCs w:val="24"/>
        </w:rPr>
        <w:t xml:space="preserve">ed an increase in number of </w:t>
      </w:r>
      <w:r w:rsidRPr="009C390C">
        <w:rPr>
          <w:rFonts w:ascii="Times New Roman" w:hAnsi="Times New Roman" w:cs="Times New Roman"/>
          <w:sz w:val="24"/>
          <w:szCs w:val="24"/>
        </w:rPr>
        <w:t>CSOs after the fall of the Taliban coupled with the flow of billions of dollars in foreign aid</w:t>
      </w:r>
      <w:r>
        <w:rPr>
          <w:rStyle w:val="FootnoteReference"/>
          <w:rFonts w:ascii="Times New Roman" w:hAnsi="Times New Roman" w:cs="Times New Roman"/>
          <w:sz w:val="24"/>
          <w:szCs w:val="24"/>
        </w:rPr>
        <w:footnoteReference w:id="7"/>
      </w:r>
      <w:r w:rsidRPr="009C390C">
        <w:rPr>
          <w:rFonts w:ascii="Times New Roman" w:hAnsi="Times New Roman" w:cs="Times New Roman"/>
          <w:sz w:val="24"/>
          <w:szCs w:val="24"/>
        </w:rPr>
        <w:t xml:space="preserve">. </w:t>
      </w:r>
      <w:r>
        <w:rPr>
          <w:rFonts w:ascii="Times New Roman" w:hAnsi="Times New Roman" w:cs="Times New Roman"/>
          <w:sz w:val="24"/>
          <w:szCs w:val="24"/>
        </w:rPr>
        <w:t xml:space="preserve">CSOs in the country are registered with the </w:t>
      </w:r>
      <w:r w:rsidRPr="009C390C">
        <w:rPr>
          <w:rFonts w:ascii="Times New Roman" w:hAnsi="Times New Roman" w:cs="Times New Roman"/>
          <w:sz w:val="24"/>
          <w:szCs w:val="24"/>
        </w:rPr>
        <w:t>Ministry of Economy</w:t>
      </w:r>
      <w:r>
        <w:rPr>
          <w:rFonts w:ascii="Times New Roman" w:hAnsi="Times New Roman" w:cs="Times New Roman"/>
          <w:sz w:val="24"/>
          <w:szCs w:val="24"/>
        </w:rPr>
        <w:t xml:space="preserve"> as non-governmental organizations (NGOs) or with the Ministry of Justice as social organizations. </w:t>
      </w:r>
    </w:p>
    <w:p w14:paraId="1544EBFF" w14:textId="582930FC" w:rsidR="006403B6" w:rsidRDefault="006403B6" w:rsidP="008216B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While CSOs play an important</w:t>
      </w:r>
      <w:r w:rsidR="0027414D">
        <w:rPr>
          <w:rFonts w:ascii="Times New Roman" w:hAnsi="Times New Roman" w:cs="Times New Roman"/>
          <w:sz w:val="24"/>
          <w:szCs w:val="24"/>
        </w:rPr>
        <w:t xml:space="preserve"> role</w:t>
      </w:r>
      <w:r>
        <w:rPr>
          <w:rFonts w:ascii="Times New Roman" w:hAnsi="Times New Roman" w:cs="Times New Roman"/>
          <w:sz w:val="24"/>
          <w:szCs w:val="24"/>
        </w:rPr>
        <w:t xml:space="preserve"> in humanitarian and development sectors and in reaching to areas and demographics to which for-profit and government programs fall short, they have increasingly faced critical questions about their accountability, integrity and effectiveness from many quarters including government, donors, and members of the public. Some reports of corruption, misuse and mismanagement of resources have created questions on the effectiveness of CSOs and perceptions of lack of confidence in the sector</w:t>
      </w:r>
      <w:r>
        <w:rPr>
          <w:rStyle w:val="FootnoteReference"/>
          <w:rFonts w:ascii="Times New Roman" w:hAnsi="Times New Roman" w:cs="Times New Roman"/>
          <w:sz w:val="24"/>
          <w:szCs w:val="24"/>
        </w:rPr>
        <w:footnoteReference w:id="8"/>
      </w:r>
    </w:p>
    <w:p w14:paraId="2BFCE5CB" w14:textId="7573D5D9" w:rsidR="006403B6" w:rsidRPr="00E91ED1" w:rsidRDefault="006403B6" w:rsidP="008216B2">
      <w:pPr>
        <w:spacing w:line="240" w:lineRule="auto"/>
        <w:jc w:val="both"/>
        <w:rPr>
          <w:rFonts w:ascii="Times New Roman" w:hAnsi="Times New Roman" w:cs="Times New Roman"/>
          <w:sz w:val="24"/>
          <w:szCs w:val="24"/>
        </w:rPr>
      </w:pPr>
      <w:r w:rsidRPr="00E91ED1">
        <w:rPr>
          <w:rFonts w:ascii="Times New Roman" w:hAnsi="Times New Roman" w:cs="Times New Roman"/>
          <w:sz w:val="24"/>
          <w:szCs w:val="24"/>
        </w:rPr>
        <w:t xml:space="preserve">Recent analysis of strengths of CSOs done </w:t>
      </w:r>
      <w:r w:rsidR="00725E0D" w:rsidRPr="00E91ED1">
        <w:rPr>
          <w:rFonts w:ascii="Times New Roman" w:hAnsi="Times New Roman" w:cs="Times New Roman"/>
          <w:sz w:val="24"/>
          <w:szCs w:val="24"/>
        </w:rPr>
        <w:t>through</w:t>
      </w:r>
      <w:r w:rsidRPr="00E91ED1">
        <w:rPr>
          <w:rFonts w:ascii="Times New Roman" w:hAnsi="Times New Roman" w:cs="Times New Roman"/>
          <w:sz w:val="24"/>
          <w:szCs w:val="24"/>
        </w:rPr>
        <w:t xml:space="preserve"> A</w:t>
      </w:r>
      <w:r w:rsidR="008571C5" w:rsidRPr="00E91ED1">
        <w:rPr>
          <w:rFonts w:ascii="Times New Roman" w:hAnsi="Times New Roman" w:cs="Times New Roman"/>
          <w:sz w:val="24"/>
          <w:szCs w:val="24"/>
        </w:rPr>
        <w:t>I</w:t>
      </w:r>
      <w:r w:rsidRPr="00E91ED1">
        <w:rPr>
          <w:rFonts w:ascii="Times New Roman" w:hAnsi="Times New Roman" w:cs="Times New Roman"/>
          <w:sz w:val="24"/>
          <w:szCs w:val="24"/>
        </w:rPr>
        <w:t>CS Certification Program, revealed that while CSOs under its program had qualified senior staff, written charters/</w:t>
      </w:r>
      <w:r w:rsidR="00725E0D" w:rsidRPr="00E91ED1">
        <w:rPr>
          <w:rFonts w:ascii="Times New Roman" w:hAnsi="Times New Roman" w:cs="Times New Roman"/>
          <w:sz w:val="24"/>
          <w:szCs w:val="24"/>
        </w:rPr>
        <w:t>constitutions, functional</w:t>
      </w:r>
      <w:r w:rsidRPr="00E91ED1">
        <w:rPr>
          <w:rFonts w:ascii="Times New Roman" w:hAnsi="Times New Roman" w:cs="Times New Roman"/>
          <w:sz w:val="24"/>
          <w:szCs w:val="24"/>
        </w:rPr>
        <w:t xml:space="preserve"> governing bodies had transparency </w:t>
      </w:r>
      <w:r w:rsidR="00725E0D" w:rsidRPr="00E91ED1">
        <w:rPr>
          <w:rFonts w:ascii="Times New Roman" w:hAnsi="Times New Roman" w:cs="Times New Roman"/>
          <w:sz w:val="24"/>
          <w:szCs w:val="24"/>
        </w:rPr>
        <w:t>mechanisms</w:t>
      </w:r>
      <w:r w:rsidRPr="00E91ED1">
        <w:rPr>
          <w:rFonts w:ascii="Times New Roman" w:hAnsi="Times New Roman" w:cs="Times New Roman"/>
          <w:sz w:val="24"/>
          <w:szCs w:val="24"/>
        </w:rPr>
        <w:t xml:space="preserve"> and </w:t>
      </w:r>
      <w:r w:rsidR="00725E0D" w:rsidRPr="00E91ED1">
        <w:rPr>
          <w:rFonts w:ascii="Times New Roman" w:hAnsi="Times New Roman" w:cs="Times New Roman"/>
          <w:sz w:val="24"/>
          <w:szCs w:val="24"/>
        </w:rPr>
        <w:t>internal</w:t>
      </w:r>
      <w:r w:rsidRPr="00E91ED1">
        <w:rPr>
          <w:rFonts w:ascii="Times New Roman" w:hAnsi="Times New Roman" w:cs="Times New Roman"/>
          <w:sz w:val="24"/>
          <w:szCs w:val="24"/>
        </w:rPr>
        <w:t xml:space="preserve"> and </w:t>
      </w:r>
      <w:r w:rsidR="00725E0D" w:rsidRPr="00E91ED1">
        <w:rPr>
          <w:rFonts w:ascii="Times New Roman" w:hAnsi="Times New Roman" w:cs="Times New Roman"/>
          <w:sz w:val="24"/>
          <w:szCs w:val="24"/>
        </w:rPr>
        <w:t>external</w:t>
      </w:r>
      <w:r w:rsidRPr="00E91ED1">
        <w:rPr>
          <w:rFonts w:ascii="Times New Roman" w:hAnsi="Times New Roman" w:cs="Times New Roman"/>
          <w:sz w:val="24"/>
          <w:szCs w:val="24"/>
        </w:rPr>
        <w:t xml:space="preserve"> </w:t>
      </w:r>
      <w:r w:rsidR="00725E0D" w:rsidRPr="00E91ED1">
        <w:rPr>
          <w:rFonts w:ascii="Times New Roman" w:hAnsi="Times New Roman" w:cs="Times New Roman"/>
          <w:sz w:val="24"/>
          <w:szCs w:val="24"/>
        </w:rPr>
        <w:t>mechanisms</w:t>
      </w:r>
      <w:r w:rsidRPr="00E91ED1">
        <w:rPr>
          <w:rFonts w:ascii="Times New Roman" w:hAnsi="Times New Roman" w:cs="Times New Roman"/>
          <w:sz w:val="24"/>
          <w:szCs w:val="24"/>
        </w:rPr>
        <w:t xml:space="preserve"> for gender </w:t>
      </w:r>
      <w:r w:rsidR="00725E0D" w:rsidRPr="00E91ED1">
        <w:rPr>
          <w:rFonts w:ascii="Times New Roman" w:hAnsi="Times New Roman" w:cs="Times New Roman"/>
          <w:sz w:val="24"/>
          <w:szCs w:val="24"/>
        </w:rPr>
        <w:t>integration</w:t>
      </w:r>
      <w:r w:rsidRPr="00E91ED1">
        <w:rPr>
          <w:rFonts w:ascii="Times New Roman" w:hAnsi="Times New Roman" w:cs="Times New Roman"/>
          <w:sz w:val="24"/>
          <w:szCs w:val="24"/>
        </w:rPr>
        <w:t xml:space="preserve"> and female </w:t>
      </w:r>
      <w:r w:rsidR="00725E0D" w:rsidRPr="00E91ED1">
        <w:rPr>
          <w:rFonts w:ascii="Times New Roman" w:hAnsi="Times New Roman" w:cs="Times New Roman"/>
          <w:sz w:val="24"/>
          <w:szCs w:val="24"/>
        </w:rPr>
        <w:t>participation</w:t>
      </w:r>
      <w:r w:rsidRPr="00E91ED1">
        <w:rPr>
          <w:rFonts w:ascii="Times New Roman" w:hAnsi="Times New Roman" w:cs="Times New Roman"/>
          <w:sz w:val="24"/>
          <w:szCs w:val="24"/>
        </w:rPr>
        <w:t xml:space="preserve"> in programs</w:t>
      </w:r>
      <w:r w:rsidR="00006484" w:rsidRPr="00E91ED1">
        <w:rPr>
          <w:rFonts w:ascii="Times New Roman" w:hAnsi="Times New Roman" w:cs="Times New Roman"/>
          <w:sz w:val="24"/>
          <w:szCs w:val="24"/>
        </w:rPr>
        <w:t>,</w:t>
      </w:r>
      <w:r w:rsidRPr="00E91ED1">
        <w:rPr>
          <w:rFonts w:ascii="Times New Roman" w:hAnsi="Times New Roman" w:cs="Times New Roman"/>
          <w:sz w:val="24"/>
          <w:szCs w:val="24"/>
        </w:rPr>
        <w:t xml:space="preserve"> more needed to be done in </w:t>
      </w:r>
      <w:r w:rsidR="0027414D" w:rsidRPr="00E91ED1">
        <w:rPr>
          <w:rFonts w:ascii="Times New Roman" w:hAnsi="Times New Roman" w:cs="Times New Roman"/>
          <w:sz w:val="24"/>
          <w:szCs w:val="24"/>
        </w:rPr>
        <w:t>aspects such</w:t>
      </w:r>
      <w:r w:rsidRPr="00E91ED1">
        <w:rPr>
          <w:rFonts w:ascii="Times New Roman" w:hAnsi="Times New Roman" w:cs="Times New Roman"/>
          <w:sz w:val="24"/>
          <w:szCs w:val="24"/>
        </w:rPr>
        <w:t xml:space="preserve"> as </w:t>
      </w:r>
      <w:r w:rsidR="00725E0D" w:rsidRPr="00E91ED1">
        <w:rPr>
          <w:rFonts w:ascii="Times New Roman" w:hAnsi="Times New Roman" w:cs="Times New Roman"/>
          <w:sz w:val="24"/>
          <w:szCs w:val="24"/>
        </w:rPr>
        <w:t>defining</w:t>
      </w:r>
      <w:r w:rsidRPr="00E91ED1">
        <w:rPr>
          <w:rFonts w:ascii="Times New Roman" w:hAnsi="Times New Roman" w:cs="Times New Roman"/>
          <w:sz w:val="24"/>
          <w:szCs w:val="24"/>
        </w:rPr>
        <w:t xml:space="preserve"> </w:t>
      </w:r>
      <w:r w:rsidR="00725E0D" w:rsidRPr="00E91ED1">
        <w:rPr>
          <w:rFonts w:ascii="Times New Roman" w:hAnsi="Times New Roman" w:cs="Times New Roman"/>
          <w:sz w:val="24"/>
          <w:szCs w:val="24"/>
        </w:rPr>
        <w:t>quorums</w:t>
      </w:r>
      <w:r w:rsidRPr="00E91ED1">
        <w:rPr>
          <w:rFonts w:ascii="Times New Roman" w:hAnsi="Times New Roman" w:cs="Times New Roman"/>
          <w:sz w:val="24"/>
          <w:szCs w:val="24"/>
        </w:rPr>
        <w:t xml:space="preserve"> for governing body meetings, election process for </w:t>
      </w:r>
      <w:r w:rsidR="00725E0D" w:rsidRPr="00E91ED1">
        <w:rPr>
          <w:rFonts w:ascii="Times New Roman" w:hAnsi="Times New Roman" w:cs="Times New Roman"/>
          <w:sz w:val="24"/>
          <w:szCs w:val="24"/>
        </w:rPr>
        <w:t>government</w:t>
      </w:r>
      <w:r w:rsidRPr="00E91ED1">
        <w:rPr>
          <w:rFonts w:ascii="Times New Roman" w:hAnsi="Times New Roman" w:cs="Times New Roman"/>
          <w:sz w:val="24"/>
          <w:szCs w:val="24"/>
        </w:rPr>
        <w:t xml:space="preserve"> bo</w:t>
      </w:r>
      <w:r w:rsidR="00725E0D" w:rsidRPr="00E91ED1">
        <w:rPr>
          <w:rFonts w:ascii="Times New Roman" w:hAnsi="Times New Roman" w:cs="Times New Roman"/>
          <w:sz w:val="24"/>
          <w:szCs w:val="24"/>
        </w:rPr>
        <w:t>ard</w:t>
      </w:r>
      <w:r w:rsidRPr="00E91ED1">
        <w:rPr>
          <w:rFonts w:ascii="Times New Roman" w:hAnsi="Times New Roman" w:cs="Times New Roman"/>
          <w:sz w:val="24"/>
          <w:szCs w:val="24"/>
        </w:rPr>
        <w:t xml:space="preserve"> </w:t>
      </w:r>
      <w:r w:rsidR="00725E0D" w:rsidRPr="00E91ED1">
        <w:rPr>
          <w:rFonts w:ascii="Times New Roman" w:hAnsi="Times New Roman" w:cs="Times New Roman"/>
          <w:sz w:val="24"/>
          <w:szCs w:val="24"/>
        </w:rPr>
        <w:t>members</w:t>
      </w:r>
      <w:r w:rsidRPr="00E91ED1">
        <w:rPr>
          <w:rFonts w:ascii="Times New Roman" w:hAnsi="Times New Roman" w:cs="Times New Roman"/>
          <w:sz w:val="24"/>
          <w:szCs w:val="24"/>
        </w:rPr>
        <w:t xml:space="preserve">, </w:t>
      </w:r>
      <w:r w:rsidR="00725E0D" w:rsidRPr="00E91ED1">
        <w:rPr>
          <w:rFonts w:ascii="Times New Roman" w:hAnsi="Times New Roman" w:cs="Times New Roman"/>
          <w:sz w:val="24"/>
          <w:szCs w:val="24"/>
        </w:rPr>
        <w:t>processes</w:t>
      </w:r>
      <w:r w:rsidRPr="00E91ED1">
        <w:rPr>
          <w:rFonts w:ascii="Times New Roman" w:hAnsi="Times New Roman" w:cs="Times New Roman"/>
          <w:sz w:val="24"/>
          <w:szCs w:val="24"/>
        </w:rPr>
        <w:t xml:space="preserve"> of amending </w:t>
      </w:r>
      <w:r w:rsidR="00725E0D" w:rsidRPr="00E91ED1">
        <w:rPr>
          <w:rFonts w:ascii="Times New Roman" w:hAnsi="Times New Roman" w:cs="Times New Roman"/>
          <w:sz w:val="24"/>
          <w:szCs w:val="24"/>
        </w:rPr>
        <w:t>organization’s constitution</w:t>
      </w:r>
      <w:r w:rsidRPr="00E91ED1">
        <w:rPr>
          <w:rFonts w:ascii="Times New Roman" w:hAnsi="Times New Roman" w:cs="Times New Roman"/>
          <w:sz w:val="24"/>
          <w:szCs w:val="24"/>
        </w:rPr>
        <w:t xml:space="preserve">, strategic and </w:t>
      </w:r>
      <w:r w:rsidR="00725E0D" w:rsidRPr="00E91ED1">
        <w:rPr>
          <w:rFonts w:ascii="Times New Roman" w:hAnsi="Times New Roman" w:cs="Times New Roman"/>
          <w:sz w:val="24"/>
          <w:szCs w:val="24"/>
        </w:rPr>
        <w:t>sustainability</w:t>
      </w:r>
      <w:r w:rsidRPr="00E91ED1">
        <w:rPr>
          <w:rFonts w:ascii="Times New Roman" w:hAnsi="Times New Roman" w:cs="Times New Roman"/>
          <w:sz w:val="24"/>
          <w:szCs w:val="24"/>
        </w:rPr>
        <w:t xml:space="preserve"> planning, </w:t>
      </w:r>
      <w:r w:rsidR="00725E0D" w:rsidRPr="00E91ED1">
        <w:rPr>
          <w:rFonts w:ascii="Times New Roman" w:hAnsi="Times New Roman" w:cs="Times New Roman"/>
          <w:sz w:val="24"/>
          <w:szCs w:val="24"/>
        </w:rPr>
        <w:t>conflict</w:t>
      </w:r>
      <w:r w:rsidRPr="00E91ED1">
        <w:rPr>
          <w:rFonts w:ascii="Times New Roman" w:hAnsi="Times New Roman" w:cs="Times New Roman"/>
          <w:sz w:val="24"/>
          <w:szCs w:val="24"/>
        </w:rPr>
        <w:t xml:space="preserve"> of </w:t>
      </w:r>
      <w:r w:rsidR="00725E0D" w:rsidRPr="00E91ED1">
        <w:rPr>
          <w:rFonts w:ascii="Times New Roman" w:hAnsi="Times New Roman" w:cs="Times New Roman"/>
          <w:sz w:val="24"/>
          <w:szCs w:val="24"/>
        </w:rPr>
        <w:t>interest</w:t>
      </w:r>
      <w:r w:rsidRPr="00E91ED1">
        <w:rPr>
          <w:rFonts w:ascii="Times New Roman" w:hAnsi="Times New Roman" w:cs="Times New Roman"/>
          <w:sz w:val="24"/>
          <w:szCs w:val="24"/>
        </w:rPr>
        <w:t xml:space="preserve"> </w:t>
      </w:r>
      <w:r w:rsidR="00725E0D" w:rsidRPr="00E91ED1">
        <w:rPr>
          <w:rFonts w:ascii="Times New Roman" w:hAnsi="Times New Roman" w:cs="Times New Roman"/>
          <w:sz w:val="24"/>
          <w:szCs w:val="24"/>
        </w:rPr>
        <w:t>policy</w:t>
      </w:r>
      <w:r w:rsidRPr="00E91ED1">
        <w:rPr>
          <w:rFonts w:ascii="Times New Roman" w:hAnsi="Times New Roman" w:cs="Times New Roman"/>
          <w:sz w:val="24"/>
          <w:szCs w:val="24"/>
        </w:rPr>
        <w:t xml:space="preserve"> among others</w:t>
      </w:r>
      <w:r w:rsidRPr="00E91ED1">
        <w:rPr>
          <w:rStyle w:val="FootnoteReference"/>
          <w:rFonts w:ascii="Times New Roman" w:hAnsi="Times New Roman" w:cs="Times New Roman"/>
          <w:sz w:val="24"/>
          <w:szCs w:val="24"/>
        </w:rPr>
        <w:footnoteReference w:id="9"/>
      </w:r>
    </w:p>
    <w:p w14:paraId="68DA10CB" w14:textId="147A0972" w:rsidR="006403B6" w:rsidRDefault="00006484" w:rsidP="008216B2">
      <w:pPr>
        <w:spacing w:line="240" w:lineRule="auto"/>
        <w:jc w:val="both"/>
        <w:rPr>
          <w:rFonts w:ascii="Times New Roman" w:hAnsi="Times New Roman" w:cs="Times New Roman"/>
          <w:sz w:val="24"/>
          <w:szCs w:val="24"/>
        </w:rPr>
      </w:pPr>
      <w:r w:rsidRPr="00E91ED1">
        <w:rPr>
          <w:rFonts w:ascii="Times New Roman" w:hAnsi="Times New Roman" w:cs="Times New Roman"/>
          <w:noProof/>
          <w:sz w:val="24"/>
          <w:szCs w:val="24"/>
          <w:lang w:eastAsia="en-US"/>
        </w:rPr>
        <mc:AlternateContent>
          <mc:Choice Requires="wps">
            <w:drawing>
              <wp:anchor distT="45720" distB="45720" distL="114300" distR="114300" simplePos="0" relativeHeight="251688960" behindDoc="1" locked="0" layoutInCell="1" allowOverlap="1" wp14:anchorId="1B6B6A17" wp14:editId="3DFE11EA">
                <wp:simplePos x="0" y="0"/>
                <wp:positionH relativeFrom="page">
                  <wp:posOffset>5162550</wp:posOffset>
                </wp:positionH>
                <wp:positionV relativeFrom="paragraph">
                  <wp:posOffset>4445</wp:posOffset>
                </wp:positionV>
                <wp:extent cx="1879600" cy="1943100"/>
                <wp:effectExtent l="0" t="0" r="25400" b="19050"/>
                <wp:wrapTight wrapText="bothSides">
                  <wp:wrapPolygon edited="0">
                    <wp:start x="0" y="0"/>
                    <wp:lineTo x="0" y="21600"/>
                    <wp:lineTo x="21673" y="21600"/>
                    <wp:lineTo x="21673"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194310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17C32800" w14:textId="27302046" w:rsidR="000F2819" w:rsidRPr="00006484" w:rsidRDefault="000F2819" w:rsidP="00006484">
                            <w:pPr>
                              <w:spacing w:after="0" w:line="240" w:lineRule="auto"/>
                              <w:rPr>
                                <w:rFonts w:ascii="Times New Roman" w:hAnsi="Times New Roman" w:cs="Times New Roman"/>
                                <w:lang w:val="en-ZW"/>
                              </w:rPr>
                            </w:pPr>
                            <w:r>
                              <w:rPr>
                                <w:rFonts w:ascii="Times New Roman" w:hAnsi="Times New Roman" w:cs="Times New Roman"/>
                              </w:rPr>
                              <w:t>T</w:t>
                            </w:r>
                            <w:r w:rsidRPr="00006484">
                              <w:rPr>
                                <w:rFonts w:ascii="Times New Roman" w:hAnsi="Times New Roman" w:cs="Times New Roman"/>
                              </w:rPr>
                              <w:t>he quality of  a CSOs governance system determines its ability to pursue, sustainably its mission, vision and purpose and that organizations that lack vertical and horizontal accountability and transparency lose legitimacy, credibility and confidence from stakeholders and this makes it difficult for them to achieve their purpose or advocate for good governance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B6A17" id="_x0000_s1028" type="#_x0000_t202" style="position:absolute;left:0;text-align:left;margin-left:406.5pt;margin-top:.35pt;width:148pt;height:153pt;z-index:-2516275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" fillcolor="#daefd3 [660]" strokecolor="#3e762a [2404]">
                <v:textbox>
                  <w:txbxContent>
                    <w:p w14:paraId="17C32800" w14:textId="27302046" w:rsidR="000F2819" w:rsidRPr="00006484" w:rsidRDefault="000F2819" w:rsidP="00006484">
                      <w:pPr>
                        <w:spacing w:after="0" w:line="240" w:lineRule="auto"/>
                        <w:rPr>
                          <w:rFonts w:ascii="Times New Roman" w:hAnsi="Times New Roman" w:cs="Times New Roman"/>
                          <w:lang w:val="en-ZW"/>
                        </w:rPr>
                      </w:pPr>
                      <w:r>
                        <w:rPr>
                          <w:rFonts w:ascii="Times New Roman" w:hAnsi="Times New Roman" w:cs="Times New Roman"/>
                        </w:rPr>
                        <w:t>T</w:t>
                      </w:r>
                      <w:r w:rsidRPr="00006484">
                        <w:rPr>
                          <w:rFonts w:ascii="Times New Roman" w:hAnsi="Times New Roman" w:cs="Times New Roman"/>
                        </w:rPr>
                        <w:t>he quality of  a CSOs governance system determines its ability to pursue, sustainably its mission, vision and purpose and that organizations that lack vertical and horizontal accountability and transparency lose legitimacy, credibility and confidence from stakeholders and this makes it difficult for them to achieve their purpose or advocate for good governance</w:t>
                      </w:r>
                    </w:p>
                  </w:txbxContent>
                </v:textbox>
                <w10:wrap type="tight" anchorx="page"/>
              </v:shape>
            </w:pict>
          </mc:Fallback>
        </mc:AlternateContent>
      </w:r>
      <w:r w:rsidR="006403B6" w:rsidRPr="00E91ED1">
        <w:rPr>
          <w:rFonts w:ascii="Times New Roman" w:hAnsi="Times New Roman" w:cs="Times New Roman"/>
          <w:sz w:val="24"/>
          <w:szCs w:val="24"/>
        </w:rPr>
        <w:t xml:space="preserve">Thus, this handbook is informed by </w:t>
      </w:r>
      <w:r w:rsidR="00240322" w:rsidRPr="00E91ED1">
        <w:rPr>
          <w:rFonts w:ascii="Times New Roman" w:hAnsi="Times New Roman" w:cs="Times New Roman"/>
          <w:sz w:val="24"/>
          <w:szCs w:val="24"/>
        </w:rPr>
        <w:t xml:space="preserve">the foregoing issues and the realization that good </w:t>
      </w:r>
      <w:r w:rsidR="00725E0D" w:rsidRPr="00E91ED1">
        <w:rPr>
          <w:rFonts w:ascii="Times New Roman" w:hAnsi="Times New Roman" w:cs="Times New Roman"/>
          <w:sz w:val="24"/>
          <w:szCs w:val="24"/>
        </w:rPr>
        <w:t>governance</w:t>
      </w:r>
      <w:r w:rsidR="00240322" w:rsidRPr="00E91ED1">
        <w:rPr>
          <w:rFonts w:ascii="Times New Roman" w:hAnsi="Times New Roman" w:cs="Times New Roman"/>
          <w:sz w:val="24"/>
          <w:szCs w:val="24"/>
        </w:rPr>
        <w:t xml:space="preserve"> in CSOs is a must if the sector is to be more effective and win more confidence of the public, </w:t>
      </w:r>
      <w:r w:rsidR="00725E0D" w:rsidRPr="00E91ED1">
        <w:rPr>
          <w:rFonts w:ascii="Times New Roman" w:hAnsi="Times New Roman" w:cs="Times New Roman"/>
          <w:sz w:val="24"/>
          <w:szCs w:val="24"/>
        </w:rPr>
        <w:t>government</w:t>
      </w:r>
      <w:r w:rsidR="00240322" w:rsidRPr="00E91ED1">
        <w:rPr>
          <w:rFonts w:ascii="Times New Roman" w:hAnsi="Times New Roman" w:cs="Times New Roman"/>
          <w:sz w:val="24"/>
          <w:szCs w:val="24"/>
        </w:rPr>
        <w:t xml:space="preserve"> and other stakeholders.</w:t>
      </w:r>
      <w:r w:rsidR="00240322">
        <w:rPr>
          <w:rFonts w:ascii="Times New Roman" w:hAnsi="Times New Roman" w:cs="Times New Roman"/>
          <w:sz w:val="24"/>
          <w:szCs w:val="24"/>
        </w:rPr>
        <w:t xml:space="preserve"> The handbook seeks to</w:t>
      </w:r>
      <w:r>
        <w:rPr>
          <w:rFonts w:ascii="Times New Roman" w:hAnsi="Times New Roman" w:cs="Times New Roman"/>
          <w:sz w:val="24"/>
          <w:szCs w:val="24"/>
        </w:rPr>
        <w:t xml:space="preserve"> contribute to</w:t>
      </w:r>
      <w:r w:rsidR="00240322">
        <w:rPr>
          <w:rFonts w:ascii="Times New Roman" w:hAnsi="Times New Roman" w:cs="Times New Roman"/>
          <w:sz w:val="24"/>
          <w:szCs w:val="24"/>
        </w:rPr>
        <w:t xml:space="preserve"> improve</w:t>
      </w:r>
      <w:r>
        <w:rPr>
          <w:rFonts w:ascii="Times New Roman" w:hAnsi="Times New Roman" w:cs="Times New Roman"/>
          <w:sz w:val="24"/>
          <w:szCs w:val="24"/>
        </w:rPr>
        <w:t>d</w:t>
      </w:r>
      <w:r w:rsidR="00240322">
        <w:rPr>
          <w:rFonts w:ascii="Times New Roman" w:hAnsi="Times New Roman" w:cs="Times New Roman"/>
          <w:sz w:val="24"/>
          <w:szCs w:val="24"/>
        </w:rPr>
        <w:t xml:space="preserve"> internal governance of CSOs in Afghanistan. Our understanding is that the quality of an a CSOs governance system </w:t>
      </w:r>
      <w:r w:rsidR="00725E0D">
        <w:rPr>
          <w:rFonts w:ascii="Times New Roman" w:hAnsi="Times New Roman" w:cs="Times New Roman"/>
          <w:sz w:val="24"/>
          <w:szCs w:val="24"/>
        </w:rPr>
        <w:t>determines</w:t>
      </w:r>
      <w:r w:rsidR="00240322">
        <w:rPr>
          <w:rFonts w:ascii="Times New Roman" w:hAnsi="Times New Roman" w:cs="Times New Roman"/>
          <w:sz w:val="24"/>
          <w:szCs w:val="24"/>
        </w:rPr>
        <w:t xml:space="preserve"> its </w:t>
      </w:r>
      <w:r w:rsidR="00725E0D">
        <w:rPr>
          <w:rFonts w:ascii="Times New Roman" w:hAnsi="Times New Roman" w:cs="Times New Roman"/>
          <w:sz w:val="24"/>
          <w:szCs w:val="24"/>
        </w:rPr>
        <w:t>ability</w:t>
      </w:r>
      <w:r w:rsidR="00240322">
        <w:rPr>
          <w:rFonts w:ascii="Times New Roman" w:hAnsi="Times New Roman" w:cs="Times New Roman"/>
          <w:sz w:val="24"/>
          <w:szCs w:val="24"/>
        </w:rPr>
        <w:t xml:space="preserve"> to pursue,</w:t>
      </w:r>
      <w:r w:rsidR="00725E0D">
        <w:rPr>
          <w:rFonts w:ascii="Times New Roman" w:hAnsi="Times New Roman" w:cs="Times New Roman"/>
          <w:sz w:val="24"/>
          <w:szCs w:val="24"/>
        </w:rPr>
        <w:t xml:space="preserve"> sustainably</w:t>
      </w:r>
      <w:r w:rsidR="00240322">
        <w:rPr>
          <w:rFonts w:ascii="Times New Roman" w:hAnsi="Times New Roman" w:cs="Times New Roman"/>
          <w:sz w:val="24"/>
          <w:szCs w:val="24"/>
        </w:rPr>
        <w:t xml:space="preserve"> </w:t>
      </w:r>
      <w:r w:rsidR="003E0122">
        <w:rPr>
          <w:rFonts w:ascii="Times New Roman" w:hAnsi="Times New Roman" w:cs="Times New Roman"/>
          <w:sz w:val="24"/>
          <w:szCs w:val="24"/>
        </w:rPr>
        <w:t>its</w:t>
      </w:r>
      <w:r w:rsidR="00240322">
        <w:rPr>
          <w:rFonts w:ascii="Times New Roman" w:hAnsi="Times New Roman" w:cs="Times New Roman"/>
          <w:sz w:val="24"/>
          <w:szCs w:val="24"/>
        </w:rPr>
        <w:t xml:space="preserve"> </w:t>
      </w:r>
      <w:r w:rsidR="00725E0D">
        <w:rPr>
          <w:rFonts w:ascii="Times New Roman" w:hAnsi="Times New Roman" w:cs="Times New Roman"/>
          <w:sz w:val="24"/>
          <w:szCs w:val="24"/>
        </w:rPr>
        <w:t>mission</w:t>
      </w:r>
      <w:r w:rsidR="00240322">
        <w:rPr>
          <w:rFonts w:ascii="Times New Roman" w:hAnsi="Times New Roman" w:cs="Times New Roman"/>
          <w:sz w:val="24"/>
          <w:szCs w:val="24"/>
        </w:rPr>
        <w:t>, vision and purpose and that organizati</w:t>
      </w:r>
      <w:r w:rsidR="00725E0D">
        <w:rPr>
          <w:rFonts w:ascii="Times New Roman" w:hAnsi="Times New Roman" w:cs="Times New Roman"/>
          <w:sz w:val="24"/>
          <w:szCs w:val="24"/>
        </w:rPr>
        <w:t>ons that lack vertical and horizontal</w:t>
      </w:r>
      <w:r w:rsidR="00240322">
        <w:rPr>
          <w:rFonts w:ascii="Times New Roman" w:hAnsi="Times New Roman" w:cs="Times New Roman"/>
          <w:sz w:val="24"/>
          <w:szCs w:val="24"/>
        </w:rPr>
        <w:t xml:space="preserve"> </w:t>
      </w:r>
      <w:r w:rsidR="00725E0D">
        <w:rPr>
          <w:rFonts w:ascii="Times New Roman" w:hAnsi="Times New Roman" w:cs="Times New Roman"/>
          <w:sz w:val="24"/>
          <w:szCs w:val="24"/>
        </w:rPr>
        <w:t>accountability</w:t>
      </w:r>
      <w:r w:rsidR="00240322">
        <w:rPr>
          <w:rFonts w:ascii="Times New Roman" w:hAnsi="Times New Roman" w:cs="Times New Roman"/>
          <w:sz w:val="24"/>
          <w:szCs w:val="24"/>
        </w:rPr>
        <w:t xml:space="preserve"> and </w:t>
      </w:r>
      <w:r w:rsidR="00725E0D">
        <w:rPr>
          <w:rFonts w:ascii="Times New Roman" w:hAnsi="Times New Roman" w:cs="Times New Roman"/>
          <w:sz w:val="24"/>
          <w:szCs w:val="24"/>
        </w:rPr>
        <w:t>transparency</w:t>
      </w:r>
      <w:r w:rsidR="00240322">
        <w:rPr>
          <w:rFonts w:ascii="Times New Roman" w:hAnsi="Times New Roman" w:cs="Times New Roman"/>
          <w:sz w:val="24"/>
          <w:szCs w:val="24"/>
        </w:rPr>
        <w:t xml:space="preserve"> lose legitimacy, </w:t>
      </w:r>
      <w:r w:rsidR="00725E0D">
        <w:rPr>
          <w:rFonts w:ascii="Times New Roman" w:hAnsi="Times New Roman" w:cs="Times New Roman"/>
          <w:sz w:val="24"/>
          <w:szCs w:val="24"/>
        </w:rPr>
        <w:t>credibility</w:t>
      </w:r>
      <w:r w:rsidR="00240322">
        <w:rPr>
          <w:rFonts w:ascii="Times New Roman" w:hAnsi="Times New Roman" w:cs="Times New Roman"/>
          <w:sz w:val="24"/>
          <w:szCs w:val="24"/>
        </w:rPr>
        <w:t xml:space="preserve"> and </w:t>
      </w:r>
      <w:r w:rsidR="00725E0D">
        <w:rPr>
          <w:rFonts w:ascii="Times New Roman" w:hAnsi="Times New Roman" w:cs="Times New Roman"/>
          <w:sz w:val="24"/>
          <w:szCs w:val="24"/>
        </w:rPr>
        <w:t>confidence</w:t>
      </w:r>
      <w:r w:rsidR="00240322">
        <w:rPr>
          <w:rFonts w:ascii="Times New Roman" w:hAnsi="Times New Roman" w:cs="Times New Roman"/>
          <w:sz w:val="24"/>
          <w:szCs w:val="24"/>
        </w:rPr>
        <w:t xml:space="preserve"> from stakeholders and this makes it difficult for them to achieve their purpose or advocate for good </w:t>
      </w:r>
      <w:r w:rsidR="00725E0D">
        <w:rPr>
          <w:rFonts w:ascii="Times New Roman" w:hAnsi="Times New Roman" w:cs="Times New Roman"/>
          <w:sz w:val="24"/>
          <w:szCs w:val="24"/>
        </w:rPr>
        <w:t>governance</w:t>
      </w:r>
      <w:r w:rsidR="00240322">
        <w:rPr>
          <w:rFonts w:ascii="Times New Roman" w:hAnsi="Times New Roman" w:cs="Times New Roman"/>
          <w:sz w:val="24"/>
          <w:szCs w:val="24"/>
        </w:rPr>
        <w:t xml:space="preserve">. </w:t>
      </w:r>
    </w:p>
    <w:p w14:paraId="3238433E" w14:textId="77777777" w:rsidR="00FA0438" w:rsidRDefault="00240322" w:rsidP="008216B2">
      <w:pPr>
        <w:spacing w:line="240" w:lineRule="auto"/>
        <w:jc w:val="both"/>
        <w:rPr>
          <w:rFonts w:ascii="Times New Roman" w:hAnsi="Times New Roman" w:cs="Times New Roman"/>
          <w:sz w:val="24"/>
          <w:szCs w:val="24"/>
        </w:rPr>
      </w:pPr>
      <w:bookmarkStart w:id="6" w:name="_Hlk11594144"/>
      <w:r>
        <w:rPr>
          <w:rFonts w:ascii="Times New Roman" w:hAnsi="Times New Roman" w:cs="Times New Roman"/>
          <w:sz w:val="24"/>
          <w:szCs w:val="24"/>
        </w:rPr>
        <w:t xml:space="preserve">This </w:t>
      </w:r>
      <w:r w:rsidR="00725E0D">
        <w:rPr>
          <w:rFonts w:ascii="Times New Roman" w:hAnsi="Times New Roman" w:cs="Times New Roman"/>
          <w:sz w:val="24"/>
          <w:szCs w:val="24"/>
        </w:rPr>
        <w:t>handbook</w:t>
      </w:r>
      <w:r>
        <w:rPr>
          <w:rFonts w:ascii="Times New Roman" w:hAnsi="Times New Roman" w:cs="Times New Roman"/>
          <w:sz w:val="24"/>
          <w:szCs w:val="24"/>
        </w:rPr>
        <w:t xml:space="preserve"> provides:</w:t>
      </w:r>
    </w:p>
    <w:p w14:paraId="1583D01A" w14:textId="70120674" w:rsidR="00240322" w:rsidRPr="00FA0438" w:rsidRDefault="00240322" w:rsidP="00DB5C87">
      <w:pPr>
        <w:pStyle w:val="ListParagraph"/>
        <w:numPr>
          <w:ilvl w:val="0"/>
          <w:numId w:val="3"/>
        </w:numPr>
        <w:spacing w:line="240" w:lineRule="auto"/>
        <w:jc w:val="both"/>
        <w:rPr>
          <w:rFonts w:ascii="Times New Roman" w:hAnsi="Times New Roman" w:cs="Times New Roman"/>
          <w:sz w:val="24"/>
          <w:szCs w:val="24"/>
        </w:rPr>
      </w:pPr>
      <w:r w:rsidRPr="00FA0438">
        <w:rPr>
          <w:rFonts w:ascii="Times New Roman" w:hAnsi="Times New Roman" w:cs="Times New Roman"/>
          <w:sz w:val="24"/>
          <w:szCs w:val="24"/>
        </w:rPr>
        <w:t xml:space="preserve">A </w:t>
      </w:r>
      <w:r w:rsidR="00725E0D" w:rsidRPr="00FA0438">
        <w:rPr>
          <w:rFonts w:ascii="Times New Roman" w:hAnsi="Times New Roman" w:cs="Times New Roman"/>
          <w:sz w:val="24"/>
          <w:szCs w:val="24"/>
        </w:rPr>
        <w:t>standard</w:t>
      </w:r>
      <w:r w:rsidRPr="00FA0438">
        <w:rPr>
          <w:rFonts w:ascii="Times New Roman" w:hAnsi="Times New Roman" w:cs="Times New Roman"/>
          <w:sz w:val="24"/>
          <w:szCs w:val="24"/>
        </w:rPr>
        <w:t xml:space="preserve"> guide to be used a</w:t>
      </w:r>
      <w:r w:rsidR="0027414D">
        <w:rPr>
          <w:rFonts w:ascii="Times New Roman" w:hAnsi="Times New Roman" w:cs="Times New Roman"/>
          <w:sz w:val="24"/>
          <w:szCs w:val="24"/>
        </w:rPr>
        <w:t>s a</w:t>
      </w:r>
      <w:r w:rsidRPr="00FA0438">
        <w:rPr>
          <w:rFonts w:ascii="Times New Roman" w:hAnsi="Times New Roman" w:cs="Times New Roman"/>
          <w:sz w:val="24"/>
          <w:szCs w:val="24"/>
        </w:rPr>
        <w:t xml:space="preserve"> point of refe</w:t>
      </w:r>
      <w:r w:rsidR="00725E0D" w:rsidRPr="00FA0438">
        <w:rPr>
          <w:rFonts w:ascii="Times New Roman" w:hAnsi="Times New Roman" w:cs="Times New Roman"/>
          <w:sz w:val="24"/>
          <w:szCs w:val="24"/>
        </w:rPr>
        <w:t>re</w:t>
      </w:r>
      <w:r w:rsidRPr="00FA0438">
        <w:rPr>
          <w:rFonts w:ascii="Times New Roman" w:hAnsi="Times New Roman" w:cs="Times New Roman"/>
          <w:sz w:val="24"/>
          <w:szCs w:val="24"/>
        </w:rPr>
        <w:t xml:space="preserve">nce for CSO good </w:t>
      </w:r>
      <w:r w:rsidR="00725E0D" w:rsidRPr="00FA0438">
        <w:rPr>
          <w:rFonts w:ascii="Times New Roman" w:hAnsi="Times New Roman" w:cs="Times New Roman"/>
          <w:sz w:val="24"/>
          <w:szCs w:val="24"/>
        </w:rPr>
        <w:t>governance</w:t>
      </w:r>
      <w:r w:rsidRPr="00FA0438">
        <w:rPr>
          <w:rFonts w:ascii="Times New Roman" w:hAnsi="Times New Roman" w:cs="Times New Roman"/>
          <w:sz w:val="24"/>
          <w:szCs w:val="24"/>
        </w:rPr>
        <w:t>;</w:t>
      </w:r>
    </w:p>
    <w:p w14:paraId="25294B48" w14:textId="7E8E8985" w:rsidR="00240322" w:rsidRDefault="00240322" w:rsidP="00DB5C87">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Tools that will make </w:t>
      </w:r>
      <w:r w:rsidR="0027414D">
        <w:rPr>
          <w:rFonts w:ascii="Times New Roman" w:hAnsi="Times New Roman" w:cs="Times New Roman"/>
          <w:sz w:val="24"/>
          <w:szCs w:val="24"/>
        </w:rPr>
        <w:t xml:space="preserve">it </w:t>
      </w:r>
      <w:r>
        <w:rPr>
          <w:rFonts w:ascii="Times New Roman" w:hAnsi="Times New Roman" w:cs="Times New Roman"/>
          <w:sz w:val="24"/>
          <w:szCs w:val="24"/>
        </w:rPr>
        <w:t xml:space="preserve">easy and </w:t>
      </w:r>
      <w:r w:rsidR="00725E0D">
        <w:rPr>
          <w:rFonts w:ascii="Times New Roman" w:hAnsi="Times New Roman" w:cs="Times New Roman"/>
          <w:sz w:val="24"/>
          <w:szCs w:val="24"/>
        </w:rPr>
        <w:t>efficient to implement</w:t>
      </w:r>
      <w:r>
        <w:rPr>
          <w:rFonts w:ascii="Times New Roman" w:hAnsi="Times New Roman" w:cs="Times New Roman"/>
          <w:sz w:val="24"/>
          <w:szCs w:val="24"/>
        </w:rPr>
        <w:t xml:space="preserve"> good g</w:t>
      </w:r>
      <w:r w:rsidR="00725E0D">
        <w:rPr>
          <w:rFonts w:ascii="Times New Roman" w:hAnsi="Times New Roman" w:cs="Times New Roman"/>
          <w:sz w:val="24"/>
          <w:szCs w:val="24"/>
        </w:rPr>
        <w:t>overnance</w:t>
      </w:r>
      <w:r>
        <w:rPr>
          <w:rFonts w:ascii="Times New Roman" w:hAnsi="Times New Roman" w:cs="Times New Roman"/>
          <w:sz w:val="24"/>
          <w:szCs w:val="24"/>
        </w:rPr>
        <w:t xml:space="preserve"> standards and </w:t>
      </w:r>
      <w:r w:rsidR="00725E0D">
        <w:rPr>
          <w:rFonts w:ascii="Times New Roman" w:hAnsi="Times New Roman" w:cs="Times New Roman"/>
          <w:sz w:val="24"/>
          <w:szCs w:val="24"/>
        </w:rPr>
        <w:t>practices</w:t>
      </w:r>
      <w:r>
        <w:rPr>
          <w:rFonts w:ascii="Times New Roman" w:hAnsi="Times New Roman" w:cs="Times New Roman"/>
          <w:sz w:val="24"/>
          <w:szCs w:val="24"/>
        </w:rPr>
        <w:t>;</w:t>
      </w:r>
    </w:p>
    <w:p w14:paraId="198C78F8" w14:textId="6600C8AD" w:rsidR="00240322" w:rsidRDefault="00240322" w:rsidP="00DB5C87">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Easy-to-use guide for those in leadership of CSOs in Afghanistan; and</w:t>
      </w:r>
    </w:p>
    <w:p w14:paraId="59BBFB18" w14:textId="20CBE8CB" w:rsidR="00240322" w:rsidRPr="00240322" w:rsidRDefault="00240322" w:rsidP="00DB5C87">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Scope for s</w:t>
      </w:r>
      <w:r w:rsidR="00725E0D">
        <w:rPr>
          <w:rFonts w:ascii="Times New Roman" w:hAnsi="Times New Roman" w:cs="Times New Roman"/>
          <w:sz w:val="24"/>
          <w:szCs w:val="24"/>
        </w:rPr>
        <w:t>trengthening</w:t>
      </w:r>
      <w:r>
        <w:rPr>
          <w:rFonts w:ascii="Times New Roman" w:hAnsi="Times New Roman" w:cs="Times New Roman"/>
          <w:sz w:val="24"/>
          <w:szCs w:val="24"/>
        </w:rPr>
        <w:t xml:space="preserve"> </w:t>
      </w:r>
      <w:r w:rsidR="00725E0D">
        <w:rPr>
          <w:rFonts w:ascii="Times New Roman" w:hAnsi="Times New Roman" w:cs="Times New Roman"/>
          <w:sz w:val="24"/>
          <w:szCs w:val="24"/>
        </w:rPr>
        <w:t xml:space="preserve">institutional </w:t>
      </w:r>
      <w:r>
        <w:rPr>
          <w:rFonts w:ascii="Times New Roman" w:hAnsi="Times New Roman" w:cs="Times New Roman"/>
          <w:sz w:val="24"/>
          <w:szCs w:val="24"/>
        </w:rPr>
        <w:t xml:space="preserve">capacities of CSOs to develop </w:t>
      </w:r>
      <w:r w:rsidR="00725E0D">
        <w:rPr>
          <w:rFonts w:ascii="Times New Roman" w:hAnsi="Times New Roman" w:cs="Times New Roman"/>
          <w:sz w:val="24"/>
          <w:szCs w:val="24"/>
        </w:rPr>
        <w:t>efficacious</w:t>
      </w:r>
      <w:r>
        <w:rPr>
          <w:rFonts w:ascii="Times New Roman" w:hAnsi="Times New Roman" w:cs="Times New Roman"/>
          <w:sz w:val="24"/>
          <w:szCs w:val="24"/>
        </w:rPr>
        <w:t xml:space="preserve"> </w:t>
      </w:r>
      <w:r w:rsidR="00725E0D">
        <w:rPr>
          <w:rFonts w:ascii="Times New Roman" w:hAnsi="Times New Roman" w:cs="Times New Roman"/>
          <w:sz w:val="24"/>
          <w:szCs w:val="24"/>
        </w:rPr>
        <w:t>governance</w:t>
      </w:r>
      <w:r>
        <w:rPr>
          <w:rFonts w:ascii="Times New Roman" w:hAnsi="Times New Roman" w:cs="Times New Roman"/>
          <w:sz w:val="24"/>
          <w:szCs w:val="24"/>
        </w:rPr>
        <w:t xml:space="preserve"> </w:t>
      </w:r>
      <w:r w:rsidR="00725E0D">
        <w:rPr>
          <w:rFonts w:ascii="Times New Roman" w:hAnsi="Times New Roman" w:cs="Times New Roman"/>
          <w:sz w:val="24"/>
          <w:szCs w:val="24"/>
        </w:rPr>
        <w:t>structures</w:t>
      </w:r>
      <w:bookmarkEnd w:id="6"/>
      <w:r>
        <w:rPr>
          <w:rFonts w:ascii="Times New Roman" w:hAnsi="Times New Roman" w:cs="Times New Roman"/>
          <w:sz w:val="24"/>
          <w:szCs w:val="24"/>
        </w:rPr>
        <w:t>.</w:t>
      </w:r>
    </w:p>
    <w:p w14:paraId="2DFE1D46" w14:textId="69240C0E" w:rsidR="009D0F71" w:rsidRDefault="009D0F71" w:rsidP="009D0F71">
      <w:pPr>
        <w:pStyle w:val="Heading2"/>
        <w:spacing w:before="0" w:after="0" w:line="360" w:lineRule="auto"/>
        <w:rPr>
          <w:rFonts w:ascii="Times New Roman" w:hAnsi="Times New Roman" w:cs="Times New Roman"/>
          <w:sz w:val="24"/>
          <w:szCs w:val="24"/>
        </w:rPr>
      </w:pPr>
      <w:bookmarkStart w:id="7" w:name="_Toc6198437"/>
      <w:r>
        <w:rPr>
          <w:rFonts w:ascii="Times New Roman" w:hAnsi="Times New Roman" w:cs="Times New Roman"/>
          <w:sz w:val="24"/>
          <w:szCs w:val="24"/>
        </w:rPr>
        <w:t>Why focus on CSO governance</w:t>
      </w:r>
      <w:r w:rsidR="00CB73AD">
        <w:rPr>
          <w:rFonts w:ascii="Times New Roman" w:hAnsi="Times New Roman" w:cs="Times New Roman"/>
          <w:sz w:val="24"/>
          <w:szCs w:val="24"/>
        </w:rPr>
        <w:t>?</w:t>
      </w:r>
      <w:bookmarkEnd w:id="7"/>
    </w:p>
    <w:p w14:paraId="621F88F2" w14:textId="1C47E337" w:rsidR="009D0F71" w:rsidRDefault="00455C61" w:rsidP="008216B2">
      <w:pPr>
        <w:spacing w:line="240" w:lineRule="auto"/>
        <w:jc w:val="both"/>
        <w:rPr>
          <w:rFonts w:ascii="Times New Roman" w:hAnsi="Times New Roman" w:cs="Times New Roman"/>
          <w:sz w:val="24"/>
          <w:szCs w:val="24"/>
        </w:rPr>
      </w:pPr>
      <w:r w:rsidRPr="000A1CE4">
        <w:rPr>
          <w:rFonts w:ascii="Times New Roman" w:hAnsi="Times New Roman" w:cs="Times New Roman"/>
          <w:sz w:val="24"/>
          <w:szCs w:val="24"/>
        </w:rPr>
        <w:t>T</w:t>
      </w:r>
      <w:r w:rsidR="00AA4057">
        <w:rPr>
          <w:rFonts w:ascii="Times New Roman" w:hAnsi="Times New Roman" w:cs="Times New Roman"/>
          <w:sz w:val="24"/>
          <w:szCs w:val="24"/>
        </w:rPr>
        <w:t>here is an understanding</w:t>
      </w:r>
      <w:r w:rsidRPr="000A1CE4">
        <w:rPr>
          <w:rFonts w:ascii="Times New Roman" w:hAnsi="Times New Roman" w:cs="Times New Roman"/>
          <w:sz w:val="24"/>
          <w:szCs w:val="24"/>
        </w:rPr>
        <w:t xml:space="preserve"> that the main causes of </w:t>
      </w:r>
      <w:r w:rsidR="00AA4057" w:rsidRPr="000A1CE4">
        <w:rPr>
          <w:rFonts w:ascii="Times New Roman" w:hAnsi="Times New Roman" w:cs="Times New Roman"/>
          <w:sz w:val="24"/>
          <w:szCs w:val="24"/>
        </w:rPr>
        <w:t>underdevelopment</w:t>
      </w:r>
      <w:r w:rsidRPr="000A1CE4">
        <w:rPr>
          <w:rFonts w:ascii="Times New Roman" w:hAnsi="Times New Roman" w:cs="Times New Roman"/>
          <w:sz w:val="24"/>
          <w:szCs w:val="24"/>
        </w:rPr>
        <w:t xml:space="preserve"> and bad </w:t>
      </w:r>
      <w:r w:rsidR="00AA4057" w:rsidRPr="000A1CE4">
        <w:rPr>
          <w:rFonts w:ascii="Times New Roman" w:hAnsi="Times New Roman" w:cs="Times New Roman"/>
          <w:sz w:val="24"/>
          <w:szCs w:val="24"/>
        </w:rPr>
        <w:t>governance</w:t>
      </w:r>
      <w:r w:rsidR="00AA4057">
        <w:rPr>
          <w:rFonts w:ascii="Times New Roman" w:hAnsi="Times New Roman" w:cs="Times New Roman"/>
          <w:sz w:val="24"/>
          <w:szCs w:val="24"/>
        </w:rPr>
        <w:t xml:space="preserve"> emanate from inter-alia </w:t>
      </w:r>
      <w:r w:rsidRPr="000A1CE4">
        <w:rPr>
          <w:rFonts w:ascii="Times New Roman" w:hAnsi="Times New Roman" w:cs="Times New Roman"/>
          <w:sz w:val="24"/>
          <w:szCs w:val="24"/>
        </w:rPr>
        <w:t>weak i</w:t>
      </w:r>
      <w:r w:rsidR="00DD32E3">
        <w:rPr>
          <w:rFonts w:ascii="Times New Roman" w:hAnsi="Times New Roman" w:cs="Times New Roman"/>
          <w:sz w:val="24"/>
          <w:szCs w:val="24"/>
        </w:rPr>
        <w:t>n</w:t>
      </w:r>
      <w:r w:rsidRPr="000A1CE4">
        <w:rPr>
          <w:rFonts w:ascii="Times New Roman" w:hAnsi="Times New Roman" w:cs="Times New Roman"/>
          <w:sz w:val="24"/>
          <w:szCs w:val="24"/>
        </w:rPr>
        <w:t>s</w:t>
      </w:r>
      <w:r w:rsidR="00DD32E3">
        <w:rPr>
          <w:rFonts w:ascii="Times New Roman" w:hAnsi="Times New Roman" w:cs="Times New Roman"/>
          <w:sz w:val="24"/>
          <w:szCs w:val="24"/>
        </w:rPr>
        <w:t>ti</w:t>
      </w:r>
      <w:r w:rsidRPr="000A1CE4">
        <w:rPr>
          <w:rFonts w:ascii="Times New Roman" w:hAnsi="Times New Roman" w:cs="Times New Roman"/>
          <w:sz w:val="24"/>
          <w:szCs w:val="24"/>
        </w:rPr>
        <w:t xml:space="preserve">tutions, lack of adequate </w:t>
      </w:r>
      <w:r w:rsidR="00DD32E3" w:rsidRPr="000A1CE4">
        <w:rPr>
          <w:rFonts w:ascii="Times New Roman" w:hAnsi="Times New Roman" w:cs="Times New Roman"/>
          <w:sz w:val="24"/>
          <w:szCs w:val="24"/>
        </w:rPr>
        <w:t>legislative</w:t>
      </w:r>
      <w:r w:rsidRPr="000A1CE4">
        <w:rPr>
          <w:rFonts w:ascii="Times New Roman" w:hAnsi="Times New Roman" w:cs="Times New Roman"/>
          <w:sz w:val="24"/>
          <w:szCs w:val="24"/>
        </w:rPr>
        <w:t xml:space="preserve"> </w:t>
      </w:r>
      <w:r w:rsidR="00DD32E3" w:rsidRPr="000A1CE4">
        <w:rPr>
          <w:rFonts w:ascii="Times New Roman" w:hAnsi="Times New Roman" w:cs="Times New Roman"/>
          <w:sz w:val="24"/>
          <w:szCs w:val="24"/>
        </w:rPr>
        <w:t>frameworks</w:t>
      </w:r>
      <w:r w:rsidRPr="000A1CE4">
        <w:rPr>
          <w:rFonts w:ascii="Times New Roman" w:hAnsi="Times New Roman" w:cs="Times New Roman"/>
          <w:sz w:val="24"/>
          <w:szCs w:val="24"/>
        </w:rPr>
        <w:t xml:space="preserve">, damaging </w:t>
      </w:r>
      <w:r w:rsidR="00DD32E3" w:rsidRPr="000A1CE4">
        <w:rPr>
          <w:rFonts w:ascii="Times New Roman" w:hAnsi="Times New Roman" w:cs="Times New Roman"/>
          <w:sz w:val="24"/>
          <w:szCs w:val="24"/>
        </w:rPr>
        <w:t>discretionary</w:t>
      </w:r>
      <w:r w:rsidR="00DD32E3">
        <w:rPr>
          <w:rFonts w:ascii="Times New Roman" w:hAnsi="Times New Roman" w:cs="Times New Roman"/>
          <w:sz w:val="24"/>
          <w:szCs w:val="24"/>
        </w:rPr>
        <w:t xml:space="preserve"> interventions</w:t>
      </w:r>
      <w:r w:rsidRPr="000A1CE4">
        <w:rPr>
          <w:rFonts w:ascii="Times New Roman" w:hAnsi="Times New Roman" w:cs="Times New Roman"/>
          <w:sz w:val="24"/>
          <w:szCs w:val="24"/>
        </w:rPr>
        <w:t xml:space="preserve">, uncertain and variable policy framework, closed </w:t>
      </w:r>
      <w:r w:rsidR="00DD32E3" w:rsidRPr="000A1CE4">
        <w:rPr>
          <w:rFonts w:ascii="Times New Roman" w:hAnsi="Times New Roman" w:cs="Times New Roman"/>
          <w:sz w:val="24"/>
          <w:szCs w:val="24"/>
        </w:rPr>
        <w:t>decision</w:t>
      </w:r>
      <w:r w:rsidR="00FF4ADA">
        <w:rPr>
          <w:rFonts w:ascii="Times New Roman" w:hAnsi="Times New Roman" w:cs="Times New Roman"/>
          <w:sz w:val="24"/>
          <w:szCs w:val="24"/>
        </w:rPr>
        <w:t>-</w:t>
      </w:r>
      <w:r w:rsidR="00DD32E3" w:rsidRPr="000A1CE4">
        <w:rPr>
          <w:rFonts w:ascii="Times New Roman" w:hAnsi="Times New Roman" w:cs="Times New Roman"/>
          <w:sz w:val="24"/>
          <w:szCs w:val="24"/>
        </w:rPr>
        <w:t>making</w:t>
      </w:r>
      <w:r w:rsidRPr="000A1CE4">
        <w:rPr>
          <w:rFonts w:ascii="Times New Roman" w:hAnsi="Times New Roman" w:cs="Times New Roman"/>
          <w:sz w:val="24"/>
          <w:szCs w:val="24"/>
        </w:rPr>
        <w:t xml:space="preserve"> processes </w:t>
      </w:r>
      <w:r w:rsidR="000A1CE4" w:rsidRPr="000A1CE4">
        <w:rPr>
          <w:rFonts w:ascii="Times New Roman" w:hAnsi="Times New Roman" w:cs="Times New Roman"/>
          <w:sz w:val="24"/>
          <w:szCs w:val="24"/>
        </w:rPr>
        <w:t xml:space="preserve">all which aid corruption and waste. The development and </w:t>
      </w:r>
      <w:r w:rsidR="00DD32E3" w:rsidRPr="000A1CE4">
        <w:rPr>
          <w:rFonts w:ascii="Times New Roman" w:hAnsi="Times New Roman" w:cs="Times New Roman"/>
          <w:sz w:val="24"/>
          <w:szCs w:val="24"/>
        </w:rPr>
        <w:t>humanitarian</w:t>
      </w:r>
      <w:r w:rsidR="000A1CE4" w:rsidRPr="000A1CE4">
        <w:rPr>
          <w:rFonts w:ascii="Times New Roman" w:hAnsi="Times New Roman" w:cs="Times New Roman"/>
          <w:sz w:val="24"/>
          <w:szCs w:val="24"/>
        </w:rPr>
        <w:t xml:space="preserve"> context in which CSOs </w:t>
      </w:r>
      <w:r w:rsidR="00DD32E3" w:rsidRPr="000A1CE4">
        <w:rPr>
          <w:rFonts w:ascii="Times New Roman" w:hAnsi="Times New Roman" w:cs="Times New Roman"/>
          <w:sz w:val="24"/>
          <w:szCs w:val="24"/>
        </w:rPr>
        <w:t>operate</w:t>
      </w:r>
      <w:r w:rsidR="000A1CE4" w:rsidRPr="000A1CE4">
        <w:rPr>
          <w:rFonts w:ascii="Times New Roman" w:hAnsi="Times New Roman" w:cs="Times New Roman"/>
          <w:sz w:val="24"/>
          <w:szCs w:val="24"/>
        </w:rPr>
        <w:t xml:space="preserve"> are very dynamic and change with context and the </w:t>
      </w:r>
      <w:r w:rsidR="00DD32E3" w:rsidRPr="000A1CE4">
        <w:rPr>
          <w:rFonts w:ascii="Times New Roman" w:hAnsi="Times New Roman" w:cs="Times New Roman"/>
          <w:sz w:val="24"/>
          <w:szCs w:val="24"/>
        </w:rPr>
        <w:t>environment</w:t>
      </w:r>
      <w:r w:rsidR="000A1CE4" w:rsidRPr="000A1CE4">
        <w:rPr>
          <w:rFonts w:ascii="Times New Roman" w:hAnsi="Times New Roman" w:cs="Times New Roman"/>
          <w:sz w:val="24"/>
          <w:szCs w:val="24"/>
        </w:rPr>
        <w:t>. F</w:t>
      </w:r>
      <w:r w:rsidR="00DD32E3">
        <w:rPr>
          <w:rFonts w:ascii="Times New Roman" w:hAnsi="Times New Roman" w:cs="Times New Roman"/>
          <w:sz w:val="24"/>
          <w:szCs w:val="24"/>
        </w:rPr>
        <w:t xml:space="preserve">actors such </w:t>
      </w:r>
      <w:r w:rsidR="000A1CE4" w:rsidRPr="000A1CE4">
        <w:rPr>
          <w:rFonts w:ascii="Times New Roman" w:hAnsi="Times New Roman" w:cs="Times New Roman"/>
          <w:sz w:val="24"/>
          <w:szCs w:val="24"/>
        </w:rPr>
        <w:t xml:space="preserve">as </w:t>
      </w:r>
      <w:r w:rsidR="00DD32E3" w:rsidRPr="000A1CE4">
        <w:rPr>
          <w:rFonts w:ascii="Times New Roman" w:hAnsi="Times New Roman" w:cs="Times New Roman"/>
          <w:sz w:val="24"/>
          <w:szCs w:val="24"/>
        </w:rPr>
        <w:t>funding</w:t>
      </w:r>
      <w:r w:rsidR="000A1CE4" w:rsidRPr="000A1CE4">
        <w:rPr>
          <w:rFonts w:ascii="Times New Roman" w:hAnsi="Times New Roman" w:cs="Times New Roman"/>
          <w:sz w:val="24"/>
          <w:szCs w:val="24"/>
        </w:rPr>
        <w:t xml:space="preserve"> </w:t>
      </w:r>
      <w:r w:rsidR="00006484" w:rsidRPr="000A1CE4">
        <w:rPr>
          <w:rFonts w:ascii="Times New Roman" w:hAnsi="Times New Roman" w:cs="Times New Roman"/>
          <w:sz w:val="24"/>
          <w:szCs w:val="24"/>
        </w:rPr>
        <w:t>st</w:t>
      </w:r>
      <w:r w:rsidR="00006484">
        <w:rPr>
          <w:rFonts w:ascii="Times New Roman" w:hAnsi="Times New Roman" w:cs="Times New Roman"/>
          <w:sz w:val="24"/>
          <w:szCs w:val="24"/>
        </w:rPr>
        <w:t>r</w:t>
      </w:r>
      <w:r w:rsidR="00006484" w:rsidRPr="000A1CE4">
        <w:rPr>
          <w:rFonts w:ascii="Times New Roman" w:hAnsi="Times New Roman" w:cs="Times New Roman"/>
          <w:sz w:val="24"/>
          <w:szCs w:val="24"/>
        </w:rPr>
        <w:t>eams</w:t>
      </w:r>
      <w:r w:rsidR="000A1CE4" w:rsidRPr="000A1CE4">
        <w:rPr>
          <w:rFonts w:ascii="Times New Roman" w:hAnsi="Times New Roman" w:cs="Times New Roman"/>
          <w:sz w:val="24"/>
          <w:szCs w:val="24"/>
        </w:rPr>
        <w:t xml:space="preserve">, public policy frameworks, politics, </w:t>
      </w:r>
      <w:r w:rsidR="00DD32E3" w:rsidRPr="000A1CE4">
        <w:rPr>
          <w:rFonts w:ascii="Times New Roman" w:hAnsi="Times New Roman" w:cs="Times New Roman"/>
          <w:sz w:val="24"/>
          <w:szCs w:val="24"/>
        </w:rPr>
        <w:t>demographics</w:t>
      </w:r>
      <w:r w:rsidR="000A1CE4" w:rsidRPr="000A1CE4">
        <w:rPr>
          <w:rFonts w:ascii="Times New Roman" w:hAnsi="Times New Roman" w:cs="Times New Roman"/>
          <w:sz w:val="24"/>
          <w:szCs w:val="24"/>
        </w:rPr>
        <w:t xml:space="preserve">, </w:t>
      </w:r>
      <w:r w:rsidR="00DD32E3" w:rsidRPr="000A1CE4">
        <w:rPr>
          <w:rFonts w:ascii="Times New Roman" w:hAnsi="Times New Roman" w:cs="Times New Roman"/>
          <w:sz w:val="24"/>
          <w:szCs w:val="24"/>
        </w:rPr>
        <w:t>technology</w:t>
      </w:r>
      <w:r w:rsidR="000A1CE4" w:rsidRPr="000A1CE4">
        <w:rPr>
          <w:rFonts w:ascii="Times New Roman" w:hAnsi="Times New Roman" w:cs="Times New Roman"/>
          <w:sz w:val="24"/>
          <w:szCs w:val="24"/>
        </w:rPr>
        <w:t xml:space="preserve">, economy, and community needs change </w:t>
      </w:r>
      <w:r w:rsidR="00DD32E3">
        <w:rPr>
          <w:rFonts w:ascii="Times New Roman" w:hAnsi="Times New Roman" w:cs="Times New Roman"/>
          <w:sz w:val="24"/>
          <w:szCs w:val="24"/>
        </w:rPr>
        <w:t>often</w:t>
      </w:r>
      <w:r w:rsidR="000A1CE4" w:rsidRPr="000A1CE4">
        <w:rPr>
          <w:rFonts w:ascii="Times New Roman" w:hAnsi="Times New Roman" w:cs="Times New Roman"/>
          <w:sz w:val="24"/>
          <w:szCs w:val="24"/>
        </w:rPr>
        <w:t xml:space="preserve"> and at</w:t>
      </w:r>
      <w:r w:rsidR="00DD32E3">
        <w:rPr>
          <w:rFonts w:ascii="Times New Roman" w:hAnsi="Times New Roman" w:cs="Times New Roman"/>
          <w:sz w:val="24"/>
          <w:szCs w:val="24"/>
        </w:rPr>
        <w:t xml:space="preserve"> t</w:t>
      </w:r>
      <w:r w:rsidR="000A1CE4" w:rsidRPr="000A1CE4">
        <w:rPr>
          <w:rFonts w:ascii="Times New Roman" w:hAnsi="Times New Roman" w:cs="Times New Roman"/>
          <w:sz w:val="24"/>
          <w:szCs w:val="24"/>
        </w:rPr>
        <w:t xml:space="preserve">imes radically leading to </w:t>
      </w:r>
      <w:r w:rsidR="00DD32E3" w:rsidRPr="000A1CE4">
        <w:rPr>
          <w:rFonts w:ascii="Times New Roman" w:hAnsi="Times New Roman" w:cs="Times New Roman"/>
          <w:sz w:val="24"/>
          <w:szCs w:val="24"/>
        </w:rPr>
        <w:t>governance</w:t>
      </w:r>
      <w:r w:rsidR="00DD32E3">
        <w:rPr>
          <w:rFonts w:ascii="Times New Roman" w:hAnsi="Times New Roman" w:cs="Times New Roman"/>
          <w:sz w:val="24"/>
          <w:szCs w:val="24"/>
        </w:rPr>
        <w:t xml:space="preserve"> strategies</w:t>
      </w:r>
      <w:r w:rsidR="000A1CE4" w:rsidRPr="000A1CE4">
        <w:rPr>
          <w:rFonts w:ascii="Times New Roman" w:hAnsi="Times New Roman" w:cs="Times New Roman"/>
          <w:sz w:val="24"/>
          <w:szCs w:val="24"/>
        </w:rPr>
        <w:t xml:space="preserve"> to also </w:t>
      </w:r>
      <w:r w:rsidR="00DD32E3" w:rsidRPr="000A1CE4">
        <w:rPr>
          <w:rFonts w:ascii="Times New Roman" w:hAnsi="Times New Roman" w:cs="Times New Roman"/>
          <w:sz w:val="24"/>
          <w:szCs w:val="24"/>
        </w:rPr>
        <w:t>evolve</w:t>
      </w:r>
      <w:r w:rsidR="000A1CE4" w:rsidRPr="000A1CE4">
        <w:rPr>
          <w:rFonts w:ascii="Times New Roman" w:hAnsi="Times New Roman" w:cs="Times New Roman"/>
          <w:sz w:val="24"/>
          <w:szCs w:val="24"/>
        </w:rPr>
        <w:t xml:space="preserve"> with these </w:t>
      </w:r>
      <w:r w:rsidR="000A1CE4" w:rsidRPr="000A1CE4">
        <w:rPr>
          <w:rFonts w:ascii="Times New Roman" w:hAnsi="Times New Roman" w:cs="Times New Roman"/>
          <w:sz w:val="24"/>
          <w:szCs w:val="24"/>
        </w:rPr>
        <w:lastRenderedPageBreak/>
        <w:t xml:space="preserve">changes. The growing </w:t>
      </w:r>
      <w:r w:rsidR="00DD32E3">
        <w:rPr>
          <w:rFonts w:ascii="Times New Roman" w:hAnsi="Times New Roman" w:cs="Times New Roman"/>
          <w:sz w:val="24"/>
          <w:szCs w:val="24"/>
        </w:rPr>
        <w:t>uncertainties</w:t>
      </w:r>
      <w:r w:rsidR="000A1CE4" w:rsidRPr="000A1CE4">
        <w:rPr>
          <w:rFonts w:ascii="Times New Roman" w:hAnsi="Times New Roman" w:cs="Times New Roman"/>
          <w:sz w:val="24"/>
          <w:szCs w:val="24"/>
        </w:rPr>
        <w:t xml:space="preserve"> within the CSO sector in </w:t>
      </w:r>
      <w:r w:rsidR="00DD32E3" w:rsidRPr="000A1CE4">
        <w:rPr>
          <w:rFonts w:ascii="Times New Roman" w:hAnsi="Times New Roman" w:cs="Times New Roman"/>
          <w:sz w:val="24"/>
          <w:szCs w:val="24"/>
        </w:rPr>
        <w:t>Afghanistan</w:t>
      </w:r>
      <w:r w:rsidR="000A1CE4" w:rsidRPr="000A1CE4">
        <w:rPr>
          <w:rFonts w:ascii="Times New Roman" w:hAnsi="Times New Roman" w:cs="Times New Roman"/>
          <w:sz w:val="24"/>
          <w:szCs w:val="24"/>
        </w:rPr>
        <w:t xml:space="preserve">, </w:t>
      </w:r>
      <w:r w:rsidR="00DD32E3" w:rsidRPr="000A1CE4">
        <w:rPr>
          <w:rFonts w:ascii="Times New Roman" w:hAnsi="Times New Roman" w:cs="Times New Roman"/>
          <w:sz w:val="24"/>
          <w:szCs w:val="24"/>
        </w:rPr>
        <w:t>including</w:t>
      </w:r>
      <w:r w:rsidR="000A1CE4" w:rsidRPr="000A1CE4">
        <w:rPr>
          <w:rFonts w:ascii="Times New Roman" w:hAnsi="Times New Roman" w:cs="Times New Roman"/>
          <w:sz w:val="24"/>
          <w:szCs w:val="24"/>
        </w:rPr>
        <w:t xml:space="preserve"> the large number</w:t>
      </w:r>
      <w:r w:rsidR="00DD32E3">
        <w:rPr>
          <w:rFonts w:ascii="Times New Roman" w:hAnsi="Times New Roman" w:cs="Times New Roman"/>
          <w:sz w:val="24"/>
          <w:szCs w:val="24"/>
        </w:rPr>
        <w:t>s</w:t>
      </w:r>
      <w:r w:rsidR="000A1CE4" w:rsidRPr="000A1CE4">
        <w:rPr>
          <w:rFonts w:ascii="Times New Roman" w:hAnsi="Times New Roman" w:cs="Times New Roman"/>
          <w:sz w:val="24"/>
          <w:szCs w:val="24"/>
        </w:rPr>
        <w:t xml:space="preserve"> and </w:t>
      </w:r>
      <w:r w:rsidR="00DD32E3" w:rsidRPr="000A1CE4">
        <w:rPr>
          <w:rFonts w:ascii="Times New Roman" w:hAnsi="Times New Roman" w:cs="Times New Roman"/>
          <w:sz w:val="24"/>
          <w:szCs w:val="24"/>
        </w:rPr>
        <w:t>diverse</w:t>
      </w:r>
      <w:r w:rsidR="000A1CE4" w:rsidRPr="000A1CE4">
        <w:rPr>
          <w:rFonts w:ascii="Times New Roman" w:hAnsi="Times New Roman" w:cs="Times New Roman"/>
          <w:sz w:val="24"/>
          <w:szCs w:val="24"/>
        </w:rPr>
        <w:t xml:space="preserve"> CSO</w:t>
      </w:r>
      <w:r w:rsidR="00DD32E3">
        <w:rPr>
          <w:rFonts w:ascii="Times New Roman" w:hAnsi="Times New Roman" w:cs="Times New Roman"/>
          <w:sz w:val="24"/>
          <w:szCs w:val="24"/>
        </w:rPr>
        <w:t>s</w:t>
      </w:r>
      <w:r w:rsidR="000A1CE4" w:rsidRPr="000A1CE4">
        <w:rPr>
          <w:rFonts w:ascii="Times New Roman" w:hAnsi="Times New Roman" w:cs="Times New Roman"/>
          <w:sz w:val="24"/>
          <w:szCs w:val="24"/>
        </w:rPr>
        <w:t xml:space="preserve"> dem</w:t>
      </w:r>
      <w:r w:rsidR="00DD32E3">
        <w:rPr>
          <w:rFonts w:ascii="Times New Roman" w:hAnsi="Times New Roman" w:cs="Times New Roman"/>
          <w:sz w:val="24"/>
          <w:szCs w:val="24"/>
        </w:rPr>
        <w:t>a</w:t>
      </w:r>
      <w:r w:rsidR="000A1CE4" w:rsidRPr="000A1CE4">
        <w:rPr>
          <w:rFonts w:ascii="Times New Roman" w:hAnsi="Times New Roman" w:cs="Times New Roman"/>
          <w:sz w:val="24"/>
          <w:szCs w:val="24"/>
        </w:rPr>
        <w:t>nd</w:t>
      </w:r>
      <w:r w:rsidR="00006484">
        <w:rPr>
          <w:rFonts w:ascii="Times New Roman" w:hAnsi="Times New Roman" w:cs="Times New Roman"/>
          <w:sz w:val="24"/>
          <w:szCs w:val="24"/>
        </w:rPr>
        <w:t>s</w:t>
      </w:r>
      <w:r w:rsidR="000A1CE4" w:rsidRPr="000A1CE4">
        <w:rPr>
          <w:rFonts w:ascii="Times New Roman" w:hAnsi="Times New Roman" w:cs="Times New Roman"/>
          <w:sz w:val="24"/>
          <w:szCs w:val="24"/>
        </w:rPr>
        <w:t xml:space="preserve"> that </w:t>
      </w:r>
      <w:r w:rsidR="00DD32E3" w:rsidRPr="000A1CE4">
        <w:rPr>
          <w:rFonts w:ascii="Times New Roman" w:hAnsi="Times New Roman" w:cs="Times New Roman"/>
          <w:sz w:val="24"/>
          <w:szCs w:val="24"/>
        </w:rPr>
        <w:t>governance</w:t>
      </w:r>
      <w:r w:rsidR="000A1CE4" w:rsidRPr="000A1CE4">
        <w:rPr>
          <w:rFonts w:ascii="Times New Roman" w:hAnsi="Times New Roman" w:cs="Times New Roman"/>
          <w:sz w:val="24"/>
          <w:szCs w:val="24"/>
        </w:rPr>
        <w:t xml:space="preserve"> issues are taken into consideration on</w:t>
      </w:r>
      <w:r w:rsidR="008571C5">
        <w:rPr>
          <w:rFonts w:ascii="Times New Roman" w:hAnsi="Times New Roman" w:cs="Times New Roman"/>
          <w:sz w:val="24"/>
          <w:szCs w:val="24"/>
        </w:rPr>
        <w:t xml:space="preserve"> a</w:t>
      </w:r>
      <w:r w:rsidR="000A1CE4" w:rsidRPr="000A1CE4">
        <w:rPr>
          <w:rFonts w:ascii="Times New Roman" w:hAnsi="Times New Roman" w:cs="Times New Roman"/>
          <w:sz w:val="24"/>
          <w:szCs w:val="24"/>
        </w:rPr>
        <w:t xml:space="preserve"> practical </w:t>
      </w:r>
      <w:r w:rsidR="00DD32E3">
        <w:rPr>
          <w:rFonts w:ascii="Times New Roman" w:hAnsi="Times New Roman" w:cs="Times New Roman"/>
          <w:sz w:val="24"/>
          <w:szCs w:val="24"/>
        </w:rPr>
        <w:t>basis as opposed to just rhetoric</w:t>
      </w:r>
      <w:r w:rsidR="000A1CE4" w:rsidRPr="000A1CE4">
        <w:rPr>
          <w:rFonts w:ascii="Times New Roman" w:hAnsi="Times New Roman" w:cs="Times New Roman"/>
          <w:sz w:val="24"/>
          <w:szCs w:val="24"/>
        </w:rPr>
        <w:t xml:space="preserve">. </w:t>
      </w:r>
      <w:r w:rsidR="00DD32E3" w:rsidRPr="000A1CE4">
        <w:rPr>
          <w:rFonts w:ascii="Times New Roman" w:hAnsi="Times New Roman" w:cs="Times New Roman"/>
          <w:sz w:val="24"/>
          <w:szCs w:val="24"/>
        </w:rPr>
        <w:t>Relationships</w:t>
      </w:r>
      <w:r w:rsidR="000A1CE4" w:rsidRPr="000A1CE4">
        <w:rPr>
          <w:rFonts w:ascii="Times New Roman" w:hAnsi="Times New Roman" w:cs="Times New Roman"/>
          <w:sz w:val="24"/>
          <w:szCs w:val="24"/>
        </w:rPr>
        <w:t xml:space="preserve"> between various stakeholder</w:t>
      </w:r>
      <w:r w:rsidR="00DD32E3">
        <w:rPr>
          <w:rFonts w:ascii="Times New Roman" w:hAnsi="Times New Roman" w:cs="Times New Roman"/>
          <w:sz w:val="24"/>
          <w:szCs w:val="24"/>
        </w:rPr>
        <w:t>s</w:t>
      </w:r>
      <w:r w:rsidR="000A1CE4" w:rsidRPr="000A1CE4">
        <w:rPr>
          <w:rFonts w:ascii="Times New Roman" w:hAnsi="Times New Roman" w:cs="Times New Roman"/>
          <w:sz w:val="24"/>
          <w:szCs w:val="24"/>
        </w:rPr>
        <w:t xml:space="preserve"> including their </w:t>
      </w:r>
      <w:r w:rsidR="00DD32E3" w:rsidRPr="000A1CE4">
        <w:rPr>
          <w:rFonts w:ascii="Times New Roman" w:hAnsi="Times New Roman" w:cs="Times New Roman"/>
          <w:sz w:val="24"/>
          <w:szCs w:val="24"/>
        </w:rPr>
        <w:t>influence</w:t>
      </w:r>
      <w:r w:rsidR="000A1CE4" w:rsidRPr="000A1CE4">
        <w:rPr>
          <w:rFonts w:ascii="Times New Roman" w:hAnsi="Times New Roman" w:cs="Times New Roman"/>
          <w:sz w:val="24"/>
          <w:szCs w:val="24"/>
        </w:rPr>
        <w:t>, power, positions</w:t>
      </w:r>
      <w:r w:rsidR="00DD32E3">
        <w:rPr>
          <w:rFonts w:ascii="Times New Roman" w:hAnsi="Times New Roman" w:cs="Times New Roman"/>
          <w:sz w:val="24"/>
          <w:szCs w:val="24"/>
        </w:rPr>
        <w:t>, interest</w:t>
      </w:r>
      <w:r w:rsidR="00006484">
        <w:rPr>
          <w:rFonts w:ascii="Times New Roman" w:hAnsi="Times New Roman" w:cs="Times New Roman"/>
          <w:sz w:val="24"/>
          <w:szCs w:val="24"/>
        </w:rPr>
        <w:t>s</w:t>
      </w:r>
      <w:r w:rsidR="000A1CE4" w:rsidRPr="000A1CE4">
        <w:rPr>
          <w:rFonts w:ascii="Times New Roman" w:hAnsi="Times New Roman" w:cs="Times New Roman"/>
          <w:sz w:val="24"/>
          <w:szCs w:val="24"/>
        </w:rPr>
        <w:t xml:space="preserve"> and issues are </w:t>
      </w:r>
      <w:r w:rsidR="00DD32E3" w:rsidRPr="000A1CE4">
        <w:rPr>
          <w:rFonts w:ascii="Times New Roman" w:hAnsi="Times New Roman" w:cs="Times New Roman"/>
          <w:sz w:val="24"/>
          <w:szCs w:val="24"/>
        </w:rPr>
        <w:t>critical</w:t>
      </w:r>
      <w:r w:rsidR="00DD32E3">
        <w:rPr>
          <w:rFonts w:ascii="Times New Roman" w:hAnsi="Times New Roman" w:cs="Times New Roman"/>
          <w:sz w:val="24"/>
          <w:szCs w:val="24"/>
        </w:rPr>
        <w:t xml:space="preserve"> in good governance </w:t>
      </w:r>
      <w:r w:rsidR="000A1CE4" w:rsidRPr="000A1CE4">
        <w:rPr>
          <w:rFonts w:ascii="Times New Roman" w:hAnsi="Times New Roman" w:cs="Times New Roman"/>
          <w:sz w:val="24"/>
          <w:szCs w:val="24"/>
        </w:rPr>
        <w:t>of CSOs</w:t>
      </w:r>
      <w:r w:rsidR="00DD32E3">
        <w:rPr>
          <w:rFonts w:ascii="Times New Roman" w:hAnsi="Times New Roman" w:cs="Times New Roman"/>
          <w:sz w:val="24"/>
          <w:szCs w:val="24"/>
        </w:rPr>
        <w:t>.</w:t>
      </w:r>
    </w:p>
    <w:p w14:paraId="5CB5228A" w14:textId="708A015B" w:rsidR="000A1CE4" w:rsidRDefault="000A1CE4" w:rsidP="008216B2">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DD32E3">
        <w:rPr>
          <w:rFonts w:ascii="Times New Roman" w:hAnsi="Times New Roman" w:cs="Times New Roman"/>
          <w:sz w:val="24"/>
          <w:szCs w:val="24"/>
        </w:rPr>
        <w:t>his handbook</w:t>
      </w:r>
      <w:r>
        <w:rPr>
          <w:rFonts w:ascii="Times New Roman" w:hAnsi="Times New Roman" w:cs="Times New Roman"/>
          <w:sz w:val="24"/>
          <w:szCs w:val="24"/>
        </w:rPr>
        <w:t xml:space="preserve"> seeks to support Afghan CSOs to:</w:t>
      </w:r>
    </w:p>
    <w:p w14:paraId="16DB4600" w14:textId="1EFE3C57" w:rsidR="000A1CE4" w:rsidRDefault="000A1CE4" w:rsidP="00DB5C8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Attain greater accountability and transparency in their operations; </w:t>
      </w:r>
    </w:p>
    <w:p w14:paraId="7733F300" w14:textId="3870E143" w:rsidR="000A1CE4" w:rsidRDefault="000A1CE4" w:rsidP="00DB5C8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Have an impetus to introduce management </w:t>
      </w:r>
      <w:r w:rsidR="00DD32E3">
        <w:rPr>
          <w:rFonts w:ascii="Times New Roman" w:hAnsi="Times New Roman" w:cs="Times New Roman"/>
          <w:sz w:val="24"/>
          <w:szCs w:val="24"/>
        </w:rPr>
        <w:t>and institutional</w:t>
      </w:r>
      <w:r>
        <w:rPr>
          <w:rFonts w:ascii="Times New Roman" w:hAnsi="Times New Roman" w:cs="Times New Roman"/>
          <w:sz w:val="24"/>
          <w:szCs w:val="24"/>
        </w:rPr>
        <w:t xml:space="preserve"> changes;</w:t>
      </w:r>
    </w:p>
    <w:p w14:paraId="4EA45D07" w14:textId="473450EF" w:rsidR="000A1CE4" w:rsidRDefault="008571C5" w:rsidP="00DB5C8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00DD32E3">
        <w:rPr>
          <w:rFonts w:ascii="Times New Roman" w:hAnsi="Times New Roman" w:cs="Times New Roman"/>
          <w:sz w:val="24"/>
          <w:szCs w:val="24"/>
        </w:rPr>
        <w:t>e</w:t>
      </w:r>
      <w:r>
        <w:rPr>
          <w:rFonts w:ascii="Times New Roman" w:hAnsi="Times New Roman" w:cs="Times New Roman"/>
          <w:sz w:val="24"/>
          <w:szCs w:val="24"/>
        </w:rPr>
        <w:t xml:space="preserve"> </w:t>
      </w:r>
      <w:r w:rsidR="00DD32E3">
        <w:rPr>
          <w:rFonts w:ascii="Times New Roman" w:hAnsi="Times New Roman" w:cs="Times New Roman"/>
          <w:sz w:val="24"/>
          <w:szCs w:val="24"/>
        </w:rPr>
        <w:t>rated</w:t>
      </w:r>
      <w:r w:rsidR="000A1CE4">
        <w:rPr>
          <w:rFonts w:ascii="Times New Roman" w:hAnsi="Times New Roman" w:cs="Times New Roman"/>
          <w:sz w:val="24"/>
          <w:szCs w:val="24"/>
        </w:rPr>
        <w:t xml:space="preserve"> highly by key stakeholders, </w:t>
      </w:r>
      <w:r w:rsidR="00DD32E3">
        <w:rPr>
          <w:rFonts w:ascii="Times New Roman" w:hAnsi="Times New Roman" w:cs="Times New Roman"/>
          <w:sz w:val="24"/>
          <w:szCs w:val="24"/>
        </w:rPr>
        <w:t>including</w:t>
      </w:r>
      <w:r w:rsidR="000A1CE4">
        <w:rPr>
          <w:rFonts w:ascii="Times New Roman" w:hAnsi="Times New Roman" w:cs="Times New Roman"/>
          <w:sz w:val="24"/>
          <w:szCs w:val="24"/>
        </w:rPr>
        <w:t xml:space="preserve"> donors;</w:t>
      </w:r>
    </w:p>
    <w:p w14:paraId="0A66B079" w14:textId="6B2A6953" w:rsidR="000A1CE4" w:rsidRDefault="008571C5" w:rsidP="00DB5C8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R</w:t>
      </w:r>
      <w:r w:rsidR="007B022D">
        <w:rPr>
          <w:rFonts w:ascii="Times New Roman" w:hAnsi="Times New Roman" w:cs="Times New Roman"/>
          <w:sz w:val="24"/>
          <w:szCs w:val="24"/>
        </w:rPr>
        <w:t xml:space="preserve">eframe their </w:t>
      </w:r>
      <w:r w:rsidR="00DD32E3">
        <w:rPr>
          <w:rFonts w:ascii="Times New Roman" w:hAnsi="Times New Roman" w:cs="Times New Roman"/>
          <w:sz w:val="24"/>
          <w:szCs w:val="24"/>
        </w:rPr>
        <w:t>humanitarian</w:t>
      </w:r>
      <w:r w:rsidR="007B022D">
        <w:rPr>
          <w:rFonts w:ascii="Times New Roman" w:hAnsi="Times New Roman" w:cs="Times New Roman"/>
          <w:sz w:val="24"/>
          <w:szCs w:val="24"/>
        </w:rPr>
        <w:t xml:space="preserve"> and </w:t>
      </w:r>
      <w:r w:rsidR="00DD32E3">
        <w:rPr>
          <w:rFonts w:ascii="Times New Roman" w:hAnsi="Times New Roman" w:cs="Times New Roman"/>
          <w:sz w:val="24"/>
          <w:szCs w:val="24"/>
        </w:rPr>
        <w:t>development work</w:t>
      </w:r>
      <w:r w:rsidR="007B022D">
        <w:rPr>
          <w:rFonts w:ascii="Times New Roman" w:hAnsi="Times New Roman" w:cs="Times New Roman"/>
          <w:sz w:val="24"/>
          <w:szCs w:val="24"/>
        </w:rPr>
        <w:t xml:space="preserve"> </w:t>
      </w:r>
      <w:r w:rsidR="00DD32E3">
        <w:rPr>
          <w:rFonts w:ascii="Times New Roman" w:hAnsi="Times New Roman" w:cs="Times New Roman"/>
          <w:sz w:val="24"/>
          <w:szCs w:val="24"/>
        </w:rPr>
        <w:t>through</w:t>
      </w:r>
      <w:r w:rsidR="007B022D">
        <w:rPr>
          <w:rFonts w:ascii="Times New Roman" w:hAnsi="Times New Roman" w:cs="Times New Roman"/>
          <w:sz w:val="24"/>
          <w:szCs w:val="24"/>
        </w:rPr>
        <w:t xml:space="preserve"> </w:t>
      </w:r>
      <w:r w:rsidR="00DD32E3">
        <w:rPr>
          <w:rFonts w:ascii="Times New Roman" w:hAnsi="Times New Roman" w:cs="Times New Roman"/>
          <w:sz w:val="24"/>
          <w:szCs w:val="24"/>
        </w:rPr>
        <w:t>systems</w:t>
      </w:r>
      <w:r w:rsidR="007B022D">
        <w:rPr>
          <w:rFonts w:ascii="Times New Roman" w:hAnsi="Times New Roman" w:cs="Times New Roman"/>
          <w:sz w:val="24"/>
          <w:szCs w:val="24"/>
        </w:rPr>
        <w:t xml:space="preserve"> and processes that </w:t>
      </w:r>
      <w:r w:rsidR="00DD32E3">
        <w:rPr>
          <w:rFonts w:ascii="Times New Roman" w:hAnsi="Times New Roman" w:cs="Times New Roman"/>
          <w:sz w:val="24"/>
          <w:szCs w:val="24"/>
        </w:rPr>
        <w:t>ensure</w:t>
      </w:r>
      <w:r w:rsidR="007B022D">
        <w:rPr>
          <w:rFonts w:ascii="Times New Roman" w:hAnsi="Times New Roman" w:cs="Times New Roman"/>
          <w:sz w:val="24"/>
          <w:szCs w:val="24"/>
        </w:rPr>
        <w:t xml:space="preserve"> </w:t>
      </w:r>
      <w:r w:rsidR="00DD32E3">
        <w:rPr>
          <w:rFonts w:ascii="Times New Roman" w:hAnsi="Times New Roman" w:cs="Times New Roman"/>
          <w:sz w:val="24"/>
          <w:szCs w:val="24"/>
        </w:rPr>
        <w:t>transparency</w:t>
      </w:r>
      <w:r w:rsidR="007B022D">
        <w:rPr>
          <w:rFonts w:ascii="Times New Roman" w:hAnsi="Times New Roman" w:cs="Times New Roman"/>
          <w:sz w:val="24"/>
          <w:szCs w:val="24"/>
        </w:rPr>
        <w:t xml:space="preserve">, </w:t>
      </w:r>
      <w:r w:rsidR="00DD32E3">
        <w:rPr>
          <w:rFonts w:ascii="Times New Roman" w:hAnsi="Times New Roman" w:cs="Times New Roman"/>
          <w:sz w:val="24"/>
          <w:szCs w:val="24"/>
        </w:rPr>
        <w:t>horizontal</w:t>
      </w:r>
      <w:r w:rsidR="007B022D">
        <w:rPr>
          <w:rFonts w:ascii="Times New Roman" w:hAnsi="Times New Roman" w:cs="Times New Roman"/>
          <w:sz w:val="24"/>
          <w:szCs w:val="24"/>
        </w:rPr>
        <w:t xml:space="preserve"> and </w:t>
      </w:r>
      <w:r w:rsidR="00DD32E3">
        <w:rPr>
          <w:rFonts w:ascii="Times New Roman" w:hAnsi="Times New Roman" w:cs="Times New Roman"/>
          <w:sz w:val="24"/>
          <w:szCs w:val="24"/>
        </w:rPr>
        <w:t>ver</w:t>
      </w:r>
      <w:r w:rsidR="007B022D">
        <w:rPr>
          <w:rFonts w:ascii="Times New Roman" w:hAnsi="Times New Roman" w:cs="Times New Roman"/>
          <w:sz w:val="24"/>
          <w:szCs w:val="24"/>
        </w:rPr>
        <w:t xml:space="preserve">tical </w:t>
      </w:r>
      <w:r w:rsidR="00DD32E3">
        <w:rPr>
          <w:rFonts w:ascii="Times New Roman" w:hAnsi="Times New Roman" w:cs="Times New Roman"/>
          <w:sz w:val="24"/>
          <w:szCs w:val="24"/>
        </w:rPr>
        <w:t>accountability</w:t>
      </w:r>
      <w:r w:rsidR="007B022D">
        <w:rPr>
          <w:rFonts w:ascii="Times New Roman" w:hAnsi="Times New Roman" w:cs="Times New Roman"/>
          <w:sz w:val="24"/>
          <w:szCs w:val="24"/>
        </w:rPr>
        <w:t>, and greater program impact;</w:t>
      </w:r>
    </w:p>
    <w:p w14:paraId="3821B337" w14:textId="0CE47559" w:rsidR="007B022D" w:rsidRDefault="00DD32E3" w:rsidP="00DB5C8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7B022D">
        <w:rPr>
          <w:rFonts w:ascii="Times New Roman" w:hAnsi="Times New Roman" w:cs="Times New Roman"/>
          <w:sz w:val="24"/>
          <w:szCs w:val="24"/>
        </w:rPr>
        <w:t xml:space="preserve">nsure </w:t>
      </w:r>
      <w:r>
        <w:rPr>
          <w:rFonts w:ascii="Times New Roman" w:hAnsi="Times New Roman" w:cs="Times New Roman"/>
          <w:sz w:val="24"/>
          <w:szCs w:val="24"/>
        </w:rPr>
        <w:t>greater</w:t>
      </w:r>
      <w:r w:rsidR="007B022D">
        <w:rPr>
          <w:rFonts w:ascii="Times New Roman" w:hAnsi="Times New Roman" w:cs="Times New Roman"/>
          <w:sz w:val="24"/>
          <w:szCs w:val="24"/>
        </w:rPr>
        <w:t xml:space="preserve"> value for money or</w:t>
      </w:r>
      <w:r>
        <w:rPr>
          <w:rFonts w:ascii="Times New Roman" w:hAnsi="Times New Roman" w:cs="Times New Roman"/>
          <w:sz w:val="24"/>
          <w:szCs w:val="24"/>
        </w:rPr>
        <w:t xml:space="preserve"> highest</w:t>
      </w:r>
      <w:r w:rsidR="007B022D">
        <w:rPr>
          <w:rFonts w:ascii="Times New Roman" w:hAnsi="Times New Roman" w:cs="Times New Roman"/>
          <w:sz w:val="24"/>
          <w:szCs w:val="24"/>
        </w:rPr>
        <w:t xml:space="preserve"> return from every dollar or investment done leading to greater trust of CSOs from </w:t>
      </w:r>
      <w:r>
        <w:rPr>
          <w:rFonts w:ascii="Times New Roman" w:hAnsi="Times New Roman" w:cs="Times New Roman"/>
          <w:sz w:val="24"/>
          <w:szCs w:val="24"/>
        </w:rPr>
        <w:t>beneficiaries</w:t>
      </w:r>
      <w:r w:rsidR="007B022D">
        <w:rPr>
          <w:rFonts w:ascii="Times New Roman" w:hAnsi="Times New Roman" w:cs="Times New Roman"/>
          <w:sz w:val="24"/>
          <w:szCs w:val="24"/>
        </w:rPr>
        <w:t xml:space="preserve">, </w:t>
      </w:r>
      <w:r>
        <w:rPr>
          <w:rFonts w:ascii="Times New Roman" w:hAnsi="Times New Roman" w:cs="Times New Roman"/>
          <w:sz w:val="24"/>
          <w:szCs w:val="24"/>
        </w:rPr>
        <w:t>participants</w:t>
      </w:r>
      <w:r w:rsidR="007B022D">
        <w:rPr>
          <w:rFonts w:ascii="Times New Roman" w:hAnsi="Times New Roman" w:cs="Times New Roman"/>
          <w:sz w:val="24"/>
          <w:szCs w:val="24"/>
        </w:rPr>
        <w:t xml:space="preserve"> and </w:t>
      </w:r>
      <w:r w:rsidR="00006484">
        <w:rPr>
          <w:rFonts w:ascii="Times New Roman" w:hAnsi="Times New Roman" w:cs="Times New Roman"/>
          <w:sz w:val="24"/>
          <w:szCs w:val="24"/>
        </w:rPr>
        <w:t>government,</w:t>
      </w:r>
      <w:r w:rsidR="007B022D">
        <w:rPr>
          <w:rFonts w:ascii="Times New Roman" w:hAnsi="Times New Roman" w:cs="Times New Roman"/>
          <w:sz w:val="24"/>
          <w:szCs w:val="24"/>
        </w:rPr>
        <w:t xml:space="preserve"> as well as </w:t>
      </w:r>
      <w:r>
        <w:rPr>
          <w:rFonts w:ascii="Times New Roman" w:hAnsi="Times New Roman" w:cs="Times New Roman"/>
          <w:sz w:val="24"/>
          <w:szCs w:val="24"/>
        </w:rPr>
        <w:t>confidence</w:t>
      </w:r>
      <w:r w:rsidR="007B022D">
        <w:rPr>
          <w:rFonts w:ascii="Times New Roman" w:hAnsi="Times New Roman" w:cs="Times New Roman"/>
          <w:sz w:val="24"/>
          <w:szCs w:val="24"/>
        </w:rPr>
        <w:t xml:space="preserve"> from donors;</w:t>
      </w:r>
    </w:p>
    <w:p w14:paraId="392860C4" w14:textId="4461A4D7" w:rsidR="007B022D" w:rsidRDefault="008571C5" w:rsidP="00DB5C8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00DD32E3">
        <w:rPr>
          <w:rFonts w:ascii="Times New Roman" w:hAnsi="Times New Roman" w:cs="Times New Roman"/>
          <w:sz w:val="24"/>
          <w:szCs w:val="24"/>
        </w:rPr>
        <w:t>e more exemplary</w:t>
      </w:r>
      <w:r w:rsidR="007B022D">
        <w:rPr>
          <w:rFonts w:ascii="Times New Roman" w:hAnsi="Times New Roman" w:cs="Times New Roman"/>
          <w:sz w:val="24"/>
          <w:szCs w:val="24"/>
        </w:rPr>
        <w:t xml:space="preserve"> and self-regulatory; and</w:t>
      </w:r>
    </w:p>
    <w:p w14:paraId="4A99C944" w14:textId="2ACFF69E" w:rsidR="007B022D" w:rsidRDefault="007B022D" w:rsidP="00DB5C8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DD32E3">
        <w:rPr>
          <w:rFonts w:ascii="Times New Roman" w:hAnsi="Times New Roman" w:cs="Times New Roman"/>
          <w:sz w:val="24"/>
          <w:szCs w:val="24"/>
        </w:rPr>
        <w:t>ngender a renewed perspective</w:t>
      </w:r>
      <w:r>
        <w:rPr>
          <w:rFonts w:ascii="Times New Roman" w:hAnsi="Times New Roman" w:cs="Times New Roman"/>
          <w:sz w:val="24"/>
          <w:szCs w:val="24"/>
        </w:rPr>
        <w:t xml:space="preserve"> among Afghan CSOs on how their organizations can </w:t>
      </w:r>
      <w:r w:rsidR="00DD32E3">
        <w:rPr>
          <w:rFonts w:ascii="Times New Roman" w:hAnsi="Times New Roman" w:cs="Times New Roman"/>
          <w:sz w:val="24"/>
          <w:szCs w:val="24"/>
        </w:rPr>
        <w:t>be better managed</w:t>
      </w:r>
      <w:r>
        <w:rPr>
          <w:rFonts w:ascii="Times New Roman" w:hAnsi="Times New Roman" w:cs="Times New Roman"/>
          <w:sz w:val="24"/>
          <w:szCs w:val="24"/>
        </w:rPr>
        <w:t xml:space="preserve"> </w:t>
      </w:r>
      <w:r w:rsidR="00DD32E3">
        <w:rPr>
          <w:rFonts w:ascii="Times New Roman" w:hAnsi="Times New Roman" w:cs="Times New Roman"/>
          <w:sz w:val="24"/>
          <w:szCs w:val="24"/>
        </w:rPr>
        <w:t>through</w:t>
      </w:r>
      <w:r>
        <w:rPr>
          <w:rFonts w:ascii="Times New Roman" w:hAnsi="Times New Roman" w:cs="Times New Roman"/>
          <w:sz w:val="24"/>
          <w:szCs w:val="24"/>
        </w:rPr>
        <w:t xml:space="preserve"> setting up </w:t>
      </w:r>
      <w:r w:rsidR="00DD32E3">
        <w:rPr>
          <w:rFonts w:ascii="Times New Roman" w:hAnsi="Times New Roman" w:cs="Times New Roman"/>
          <w:sz w:val="24"/>
          <w:szCs w:val="24"/>
        </w:rPr>
        <w:t>effective</w:t>
      </w:r>
      <w:r>
        <w:rPr>
          <w:rFonts w:ascii="Times New Roman" w:hAnsi="Times New Roman" w:cs="Times New Roman"/>
          <w:sz w:val="24"/>
          <w:szCs w:val="24"/>
        </w:rPr>
        <w:t xml:space="preserve"> board and </w:t>
      </w:r>
      <w:r w:rsidR="00DD32E3">
        <w:rPr>
          <w:rFonts w:ascii="Times New Roman" w:hAnsi="Times New Roman" w:cs="Times New Roman"/>
          <w:sz w:val="24"/>
          <w:szCs w:val="24"/>
        </w:rPr>
        <w:t>management</w:t>
      </w:r>
      <w:r>
        <w:rPr>
          <w:rFonts w:ascii="Times New Roman" w:hAnsi="Times New Roman" w:cs="Times New Roman"/>
          <w:sz w:val="24"/>
          <w:szCs w:val="24"/>
        </w:rPr>
        <w:t xml:space="preserve"> </w:t>
      </w:r>
      <w:r w:rsidR="00DD32E3">
        <w:rPr>
          <w:rFonts w:ascii="Times New Roman" w:hAnsi="Times New Roman" w:cs="Times New Roman"/>
          <w:sz w:val="24"/>
          <w:szCs w:val="24"/>
        </w:rPr>
        <w:t>structures</w:t>
      </w:r>
      <w:r>
        <w:rPr>
          <w:rFonts w:ascii="Times New Roman" w:hAnsi="Times New Roman" w:cs="Times New Roman"/>
          <w:sz w:val="24"/>
          <w:szCs w:val="24"/>
        </w:rPr>
        <w:t xml:space="preserve">, policies and </w:t>
      </w:r>
      <w:r w:rsidR="00FA0438">
        <w:rPr>
          <w:rFonts w:ascii="Times New Roman" w:hAnsi="Times New Roman" w:cs="Times New Roman"/>
          <w:sz w:val="24"/>
          <w:szCs w:val="24"/>
        </w:rPr>
        <w:t>governance</w:t>
      </w:r>
      <w:r>
        <w:rPr>
          <w:rFonts w:ascii="Times New Roman" w:hAnsi="Times New Roman" w:cs="Times New Roman"/>
          <w:sz w:val="24"/>
          <w:szCs w:val="24"/>
        </w:rPr>
        <w:t xml:space="preserve"> procedures.</w:t>
      </w:r>
    </w:p>
    <w:p w14:paraId="782BA794" w14:textId="127993C9" w:rsidR="009D0F71" w:rsidRDefault="009D0F71" w:rsidP="009D0F71">
      <w:pPr>
        <w:pStyle w:val="Heading2"/>
        <w:spacing w:before="0" w:after="0" w:line="360" w:lineRule="auto"/>
        <w:rPr>
          <w:rFonts w:ascii="Times New Roman" w:hAnsi="Times New Roman" w:cs="Times New Roman"/>
          <w:sz w:val="24"/>
          <w:szCs w:val="24"/>
        </w:rPr>
      </w:pPr>
      <w:bookmarkStart w:id="8" w:name="_Toc6198438"/>
      <w:bookmarkStart w:id="9" w:name="_Hlk11594372"/>
      <w:r>
        <w:rPr>
          <w:rFonts w:ascii="Times New Roman" w:hAnsi="Times New Roman" w:cs="Times New Roman"/>
          <w:sz w:val="24"/>
          <w:szCs w:val="24"/>
        </w:rPr>
        <w:t>Target audience</w:t>
      </w:r>
      <w:bookmarkEnd w:id="8"/>
    </w:p>
    <w:p w14:paraId="709B5786" w14:textId="65E316EE" w:rsidR="009D0F71" w:rsidRPr="009D0F71" w:rsidRDefault="007B022D" w:rsidP="008216B2">
      <w:pPr>
        <w:spacing w:line="240" w:lineRule="auto"/>
        <w:jc w:val="both"/>
      </w:pPr>
      <w:r w:rsidRPr="003A1088">
        <w:rPr>
          <w:rFonts w:ascii="Times New Roman" w:hAnsi="Times New Roman" w:cs="Times New Roman"/>
          <w:sz w:val="24"/>
          <w:szCs w:val="24"/>
        </w:rPr>
        <w:t>The p</w:t>
      </w:r>
      <w:r w:rsidR="003A1088">
        <w:rPr>
          <w:rFonts w:ascii="Times New Roman" w:hAnsi="Times New Roman" w:cs="Times New Roman"/>
          <w:sz w:val="24"/>
          <w:szCs w:val="24"/>
        </w:rPr>
        <w:t xml:space="preserve">rimary </w:t>
      </w:r>
      <w:r w:rsidR="00FA0438">
        <w:rPr>
          <w:rFonts w:ascii="Times New Roman" w:hAnsi="Times New Roman" w:cs="Times New Roman"/>
          <w:sz w:val="24"/>
          <w:szCs w:val="24"/>
        </w:rPr>
        <w:t>audience</w:t>
      </w:r>
      <w:r w:rsidR="003A1088">
        <w:rPr>
          <w:rFonts w:ascii="Times New Roman" w:hAnsi="Times New Roman" w:cs="Times New Roman"/>
          <w:sz w:val="24"/>
          <w:szCs w:val="24"/>
        </w:rPr>
        <w:t xml:space="preserve"> for this handbook </w:t>
      </w:r>
      <w:r w:rsidRPr="003A1088">
        <w:rPr>
          <w:rFonts w:ascii="Times New Roman" w:hAnsi="Times New Roman" w:cs="Times New Roman"/>
          <w:sz w:val="24"/>
          <w:szCs w:val="24"/>
        </w:rPr>
        <w:t>are CSOs under A</w:t>
      </w:r>
      <w:r w:rsidR="008571C5">
        <w:rPr>
          <w:rFonts w:ascii="Times New Roman" w:hAnsi="Times New Roman" w:cs="Times New Roman"/>
          <w:sz w:val="24"/>
          <w:szCs w:val="24"/>
        </w:rPr>
        <w:t xml:space="preserve">ICS </w:t>
      </w:r>
      <w:r w:rsidRPr="003A1088">
        <w:rPr>
          <w:rFonts w:ascii="Times New Roman" w:hAnsi="Times New Roman" w:cs="Times New Roman"/>
          <w:sz w:val="24"/>
          <w:szCs w:val="24"/>
        </w:rPr>
        <w:t xml:space="preserve">certification program. </w:t>
      </w:r>
      <w:r w:rsidR="00FA0438" w:rsidRPr="003A1088">
        <w:rPr>
          <w:rFonts w:ascii="Times New Roman" w:hAnsi="Times New Roman" w:cs="Times New Roman"/>
          <w:sz w:val="24"/>
          <w:szCs w:val="24"/>
        </w:rPr>
        <w:t>Secondary</w:t>
      </w:r>
      <w:r w:rsidR="00FA0438">
        <w:rPr>
          <w:rFonts w:ascii="Times New Roman" w:hAnsi="Times New Roman" w:cs="Times New Roman"/>
          <w:sz w:val="24"/>
          <w:szCs w:val="24"/>
        </w:rPr>
        <w:t xml:space="preserve"> and tertiary</w:t>
      </w:r>
      <w:r w:rsidRPr="003A1088">
        <w:rPr>
          <w:rFonts w:ascii="Times New Roman" w:hAnsi="Times New Roman" w:cs="Times New Roman"/>
          <w:sz w:val="24"/>
          <w:szCs w:val="24"/>
        </w:rPr>
        <w:t xml:space="preserve"> </w:t>
      </w:r>
      <w:r w:rsidR="00FA0438" w:rsidRPr="003A1088">
        <w:rPr>
          <w:rFonts w:ascii="Times New Roman" w:hAnsi="Times New Roman" w:cs="Times New Roman"/>
          <w:sz w:val="24"/>
          <w:szCs w:val="24"/>
        </w:rPr>
        <w:t>audiences</w:t>
      </w:r>
      <w:r w:rsidRPr="003A1088">
        <w:rPr>
          <w:rFonts w:ascii="Times New Roman" w:hAnsi="Times New Roman" w:cs="Times New Roman"/>
          <w:sz w:val="24"/>
          <w:szCs w:val="24"/>
        </w:rPr>
        <w:t xml:space="preserve"> </w:t>
      </w:r>
      <w:r w:rsidR="00FA0438" w:rsidRPr="003A1088">
        <w:rPr>
          <w:rFonts w:ascii="Times New Roman" w:hAnsi="Times New Roman" w:cs="Times New Roman"/>
          <w:sz w:val="24"/>
          <w:szCs w:val="24"/>
        </w:rPr>
        <w:t>include</w:t>
      </w:r>
      <w:r w:rsidRPr="003A1088">
        <w:rPr>
          <w:rFonts w:ascii="Times New Roman" w:hAnsi="Times New Roman" w:cs="Times New Roman"/>
          <w:sz w:val="24"/>
          <w:szCs w:val="24"/>
        </w:rPr>
        <w:t xml:space="preserve"> the rest of Afghan CSOs and NGOs, </w:t>
      </w:r>
      <w:r w:rsidR="00FA0438" w:rsidRPr="003A1088">
        <w:rPr>
          <w:rFonts w:ascii="Times New Roman" w:hAnsi="Times New Roman" w:cs="Times New Roman"/>
          <w:sz w:val="24"/>
          <w:szCs w:val="24"/>
        </w:rPr>
        <w:t>government</w:t>
      </w:r>
      <w:r w:rsidRPr="003A1088">
        <w:rPr>
          <w:rFonts w:ascii="Times New Roman" w:hAnsi="Times New Roman" w:cs="Times New Roman"/>
          <w:sz w:val="24"/>
          <w:szCs w:val="24"/>
        </w:rPr>
        <w:t>, donors, academics and students. T</w:t>
      </w:r>
      <w:r w:rsidR="003A1088">
        <w:rPr>
          <w:rFonts w:ascii="Times New Roman" w:hAnsi="Times New Roman" w:cs="Times New Roman"/>
          <w:sz w:val="24"/>
          <w:szCs w:val="24"/>
        </w:rPr>
        <w:t>he handbook</w:t>
      </w:r>
      <w:r w:rsidRPr="003A1088">
        <w:rPr>
          <w:rFonts w:ascii="Times New Roman" w:hAnsi="Times New Roman" w:cs="Times New Roman"/>
          <w:sz w:val="24"/>
          <w:szCs w:val="24"/>
        </w:rPr>
        <w:t xml:space="preserve"> was produced based on codes of practice on NGO and CSO governance, </w:t>
      </w:r>
      <w:r w:rsidR="00FA0438" w:rsidRPr="003A1088">
        <w:rPr>
          <w:rFonts w:ascii="Times New Roman" w:hAnsi="Times New Roman" w:cs="Times New Roman"/>
          <w:sz w:val="24"/>
          <w:szCs w:val="24"/>
        </w:rPr>
        <w:t>experience</w:t>
      </w:r>
      <w:r w:rsidRPr="003A1088">
        <w:rPr>
          <w:rFonts w:ascii="Times New Roman" w:hAnsi="Times New Roman" w:cs="Times New Roman"/>
          <w:sz w:val="24"/>
          <w:szCs w:val="24"/>
        </w:rPr>
        <w:t xml:space="preserve"> and practice </w:t>
      </w:r>
      <w:r w:rsidR="00FF4ADA" w:rsidRPr="003A1088">
        <w:rPr>
          <w:rFonts w:ascii="Times New Roman" w:hAnsi="Times New Roman" w:cs="Times New Roman"/>
          <w:sz w:val="24"/>
          <w:szCs w:val="24"/>
        </w:rPr>
        <w:t>of local</w:t>
      </w:r>
      <w:r w:rsidRPr="003A1088">
        <w:rPr>
          <w:rFonts w:ascii="Times New Roman" w:hAnsi="Times New Roman" w:cs="Times New Roman"/>
          <w:sz w:val="24"/>
          <w:szCs w:val="24"/>
        </w:rPr>
        <w:t xml:space="preserve"> and regional </w:t>
      </w:r>
      <w:r w:rsidR="003A1088" w:rsidRPr="003A1088">
        <w:rPr>
          <w:rFonts w:ascii="Times New Roman" w:hAnsi="Times New Roman" w:cs="Times New Roman"/>
          <w:sz w:val="24"/>
          <w:szCs w:val="24"/>
        </w:rPr>
        <w:t>organizations</w:t>
      </w:r>
      <w:r w:rsidRPr="003A1088">
        <w:rPr>
          <w:rFonts w:ascii="Times New Roman" w:hAnsi="Times New Roman" w:cs="Times New Roman"/>
          <w:sz w:val="24"/>
          <w:szCs w:val="24"/>
        </w:rPr>
        <w:t xml:space="preserve"> as well as local laws and other international best practices, </w:t>
      </w:r>
      <w:r w:rsidR="00FA0438">
        <w:rPr>
          <w:rFonts w:ascii="Times New Roman" w:hAnsi="Times New Roman" w:cs="Times New Roman"/>
          <w:sz w:val="24"/>
          <w:szCs w:val="24"/>
        </w:rPr>
        <w:t>standards</w:t>
      </w:r>
      <w:r w:rsidRPr="003A1088">
        <w:rPr>
          <w:rFonts w:ascii="Times New Roman" w:hAnsi="Times New Roman" w:cs="Times New Roman"/>
          <w:sz w:val="24"/>
          <w:szCs w:val="24"/>
        </w:rPr>
        <w:t xml:space="preserve"> and guides in CSO governance. </w:t>
      </w:r>
      <w:r w:rsidR="003A1088" w:rsidRPr="003A1088">
        <w:rPr>
          <w:rFonts w:ascii="Times New Roman" w:hAnsi="Times New Roman" w:cs="Times New Roman"/>
          <w:sz w:val="24"/>
          <w:szCs w:val="24"/>
        </w:rPr>
        <w:t xml:space="preserve"> The</w:t>
      </w:r>
      <w:r w:rsidR="003A1088">
        <w:rPr>
          <w:rFonts w:ascii="Times New Roman" w:hAnsi="Times New Roman" w:cs="Times New Roman"/>
          <w:sz w:val="24"/>
          <w:szCs w:val="24"/>
        </w:rPr>
        <w:t xml:space="preserve"> handbook</w:t>
      </w:r>
      <w:r w:rsidR="003A1088" w:rsidRPr="003A1088">
        <w:rPr>
          <w:rFonts w:ascii="Times New Roman" w:hAnsi="Times New Roman" w:cs="Times New Roman"/>
          <w:sz w:val="24"/>
          <w:szCs w:val="24"/>
        </w:rPr>
        <w:t xml:space="preserve"> is highly </w:t>
      </w:r>
      <w:r w:rsidR="00FA0438" w:rsidRPr="003A1088">
        <w:rPr>
          <w:rFonts w:ascii="Times New Roman" w:hAnsi="Times New Roman" w:cs="Times New Roman"/>
          <w:sz w:val="24"/>
          <w:szCs w:val="24"/>
        </w:rPr>
        <w:t>adaptable</w:t>
      </w:r>
      <w:r w:rsidR="003A1088" w:rsidRPr="003A1088">
        <w:rPr>
          <w:rFonts w:ascii="Times New Roman" w:hAnsi="Times New Roman" w:cs="Times New Roman"/>
          <w:sz w:val="24"/>
          <w:szCs w:val="24"/>
        </w:rPr>
        <w:t xml:space="preserve"> and proffers a range of </w:t>
      </w:r>
      <w:r w:rsidR="00FA0438">
        <w:rPr>
          <w:rFonts w:ascii="Times New Roman" w:hAnsi="Times New Roman" w:cs="Times New Roman"/>
          <w:sz w:val="24"/>
          <w:szCs w:val="24"/>
        </w:rPr>
        <w:t>policy</w:t>
      </w:r>
      <w:r w:rsidR="003A1088" w:rsidRPr="003A1088">
        <w:rPr>
          <w:rFonts w:ascii="Times New Roman" w:hAnsi="Times New Roman" w:cs="Times New Roman"/>
          <w:sz w:val="24"/>
          <w:szCs w:val="24"/>
        </w:rPr>
        <w:t xml:space="preserve"> procedures that can be </w:t>
      </w:r>
      <w:r w:rsidR="00FA0438" w:rsidRPr="003A1088">
        <w:rPr>
          <w:rFonts w:ascii="Times New Roman" w:hAnsi="Times New Roman" w:cs="Times New Roman"/>
          <w:sz w:val="24"/>
          <w:szCs w:val="24"/>
        </w:rPr>
        <w:t>adopted</w:t>
      </w:r>
      <w:r w:rsidR="00FA0438">
        <w:rPr>
          <w:rFonts w:ascii="Times New Roman" w:hAnsi="Times New Roman" w:cs="Times New Roman"/>
          <w:sz w:val="24"/>
          <w:szCs w:val="24"/>
        </w:rPr>
        <w:t xml:space="preserve"> and/or adapted</w:t>
      </w:r>
      <w:r w:rsidR="003A1088" w:rsidRPr="003A1088">
        <w:rPr>
          <w:rFonts w:ascii="Times New Roman" w:hAnsi="Times New Roman" w:cs="Times New Roman"/>
          <w:sz w:val="24"/>
          <w:szCs w:val="24"/>
        </w:rPr>
        <w:t xml:space="preserve"> by any CSO to </w:t>
      </w:r>
      <w:r w:rsidR="00FA0438" w:rsidRPr="003A1088">
        <w:rPr>
          <w:rFonts w:ascii="Times New Roman" w:hAnsi="Times New Roman" w:cs="Times New Roman"/>
          <w:sz w:val="24"/>
          <w:szCs w:val="24"/>
        </w:rPr>
        <w:t>enhance</w:t>
      </w:r>
      <w:r w:rsidR="003A1088" w:rsidRPr="003A1088">
        <w:rPr>
          <w:rFonts w:ascii="Times New Roman" w:hAnsi="Times New Roman" w:cs="Times New Roman"/>
          <w:sz w:val="24"/>
          <w:szCs w:val="24"/>
        </w:rPr>
        <w:t xml:space="preserve"> its </w:t>
      </w:r>
      <w:r w:rsidR="00FA0438" w:rsidRPr="003A1088">
        <w:rPr>
          <w:rFonts w:ascii="Times New Roman" w:hAnsi="Times New Roman" w:cs="Times New Roman"/>
          <w:sz w:val="24"/>
          <w:szCs w:val="24"/>
        </w:rPr>
        <w:t>governance</w:t>
      </w:r>
      <w:r w:rsidR="003A1088" w:rsidRPr="003A1088">
        <w:rPr>
          <w:rFonts w:ascii="Times New Roman" w:hAnsi="Times New Roman" w:cs="Times New Roman"/>
          <w:sz w:val="24"/>
          <w:szCs w:val="24"/>
        </w:rPr>
        <w:t xml:space="preserve"> practices.</w:t>
      </w:r>
      <w:r>
        <w:t xml:space="preserve"> </w:t>
      </w:r>
    </w:p>
    <w:p w14:paraId="5D275345" w14:textId="05A15B66" w:rsidR="009D0F71" w:rsidRDefault="009D0F71" w:rsidP="009D0F71">
      <w:pPr>
        <w:pStyle w:val="Heading2"/>
        <w:spacing w:before="0" w:after="0" w:line="360" w:lineRule="auto"/>
        <w:rPr>
          <w:rFonts w:ascii="Times New Roman" w:hAnsi="Times New Roman" w:cs="Times New Roman"/>
          <w:sz w:val="24"/>
          <w:szCs w:val="24"/>
        </w:rPr>
      </w:pPr>
      <w:bookmarkStart w:id="10" w:name="_Toc6198439"/>
      <w:bookmarkEnd w:id="9"/>
      <w:r>
        <w:rPr>
          <w:rFonts w:ascii="Times New Roman" w:hAnsi="Times New Roman" w:cs="Times New Roman"/>
          <w:sz w:val="24"/>
          <w:szCs w:val="24"/>
        </w:rPr>
        <w:t>Use of the handbook</w:t>
      </w:r>
      <w:bookmarkEnd w:id="10"/>
    </w:p>
    <w:p w14:paraId="34FDBF51" w14:textId="46036B01" w:rsidR="009D0F71" w:rsidRPr="00AA4057" w:rsidRDefault="003A1088" w:rsidP="008216B2">
      <w:pPr>
        <w:spacing w:line="240" w:lineRule="auto"/>
        <w:jc w:val="both"/>
        <w:rPr>
          <w:rFonts w:ascii="Times New Roman" w:hAnsi="Times New Roman" w:cs="Times New Roman"/>
          <w:sz w:val="24"/>
          <w:szCs w:val="24"/>
        </w:rPr>
      </w:pPr>
      <w:r w:rsidRPr="00AA4057">
        <w:rPr>
          <w:rFonts w:ascii="Times New Roman" w:hAnsi="Times New Roman" w:cs="Times New Roman"/>
          <w:sz w:val="24"/>
          <w:szCs w:val="24"/>
        </w:rPr>
        <w:t xml:space="preserve">This handbook was produced within the </w:t>
      </w:r>
      <w:r w:rsidR="00FA0438" w:rsidRPr="00AA4057">
        <w:rPr>
          <w:rFonts w:ascii="Times New Roman" w:hAnsi="Times New Roman" w:cs="Times New Roman"/>
          <w:sz w:val="24"/>
          <w:szCs w:val="24"/>
        </w:rPr>
        <w:t>Afghanistan</w:t>
      </w:r>
      <w:r w:rsidRPr="00AA4057">
        <w:rPr>
          <w:rFonts w:ascii="Times New Roman" w:hAnsi="Times New Roman" w:cs="Times New Roman"/>
          <w:sz w:val="24"/>
          <w:szCs w:val="24"/>
        </w:rPr>
        <w:t xml:space="preserve"> context and therefore </w:t>
      </w:r>
      <w:r w:rsidR="00FA0438" w:rsidRPr="00AA4057">
        <w:rPr>
          <w:rFonts w:ascii="Times New Roman" w:hAnsi="Times New Roman" w:cs="Times New Roman"/>
          <w:sz w:val="24"/>
          <w:szCs w:val="24"/>
        </w:rPr>
        <w:t>designed</w:t>
      </w:r>
      <w:r w:rsidRPr="00AA4057">
        <w:rPr>
          <w:rFonts w:ascii="Times New Roman" w:hAnsi="Times New Roman" w:cs="Times New Roman"/>
          <w:sz w:val="24"/>
          <w:szCs w:val="24"/>
        </w:rPr>
        <w:t xml:space="preserve"> </w:t>
      </w:r>
      <w:r w:rsidR="00FA0438" w:rsidRPr="00AA4057">
        <w:rPr>
          <w:rFonts w:ascii="Times New Roman" w:hAnsi="Times New Roman" w:cs="Times New Roman"/>
          <w:sz w:val="24"/>
          <w:szCs w:val="24"/>
        </w:rPr>
        <w:t>mainly</w:t>
      </w:r>
      <w:r w:rsidRPr="00AA4057">
        <w:rPr>
          <w:rFonts w:ascii="Times New Roman" w:hAnsi="Times New Roman" w:cs="Times New Roman"/>
          <w:sz w:val="24"/>
          <w:szCs w:val="24"/>
        </w:rPr>
        <w:t xml:space="preserve"> for </w:t>
      </w:r>
      <w:r w:rsidR="00FA0438">
        <w:rPr>
          <w:rFonts w:ascii="Times New Roman" w:hAnsi="Times New Roman" w:cs="Times New Roman"/>
          <w:sz w:val="24"/>
          <w:szCs w:val="24"/>
        </w:rPr>
        <w:t xml:space="preserve">Afghan </w:t>
      </w:r>
      <w:r w:rsidRPr="00AA4057">
        <w:rPr>
          <w:rFonts w:ascii="Times New Roman" w:hAnsi="Times New Roman" w:cs="Times New Roman"/>
          <w:sz w:val="24"/>
          <w:szCs w:val="24"/>
        </w:rPr>
        <w:t>CSOs</w:t>
      </w:r>
      <w:r w:rsidR="00FA0438">
        <w:rPr>
          <w:rFonts w:ascii="Times New Roman" w:hAnsi="Times New Roman" w:cs="Times New Roman"/>
          <w:sz w:val="24"/>
          <w:szCs w:val="24"/>
        </w:rPr>
        <w:t xml:space="preserve">. </w:t>
      </w:r>
      <w:r w:rsidRPr="00AA4057">
        <w:rPr>
          <w:rFonts w:ascii="Times New Roman" w:hAnsi="Times New Roman" w:cs="Times New Roman"/>
          <w:sz w:val="24"/>
          <w:szCs w:val="24"/>
        </w:rPr>
        <w:t xml:space="preserve"> T</w:t>
      </w:r>
      <w:r w:rsidR="00FA0438">
        <w:rPr>
          <w:rFonts w:ascii="Times New Roman" w:hAnsi="Times New Roman" w:cs="Times New Roman"/>
          <w:sz w:val="24"/>
          <w:szCs w:val="24"/>
        </w:rPr>
        <w:t>he handbook</w:t>
      </w:r>
      <w:r w:rsidRPr="00AA4057">
        <w:rPr>
          <w:rFonts w:ascii="Times New Roman" w:hAnsi="Times New Roman" w:cs="Times New Roman"/>
          <w:sz w:val="24"/>
          <w:szCs w:val="24"/>
        </w:rPr>
        <w:t xml:space="preserve"> is based on various assessments and </w:t>
      </w:r>
      <w:r w:rsidRPr="001563C8">
        <w:rPr>
          <w:rFonts w:ascii="Times New Roman" w:hAnsi="Times New Roman" w:cs="Times New Roman"/>
          <w:sz w:val="24"/>
          <w:szCs w:val="24"/>
        </w:rPr>
        <w:t xml:space="preserve">certification programs done on CSOs by </w:t>
      </w:r>
      <w:r w:rsidR="00FA0438" w:rsidRPr="001563C8">
        <w:rPr>
          <w:rFonts w:ascii="Times New Roman" w:hAnsi="Times New Roman" w:cs="Times New Roman"/>
          <w:sz w:val="24"/>
          <w:szCs w:val="24"/>
        </w:rPr>
        <w:t>organizations</w:t>
      </w:r>
      <w:r w:rsidRPr="001563C8">
        <w:rPr>
          <w:rFonts w:ascii="Times New Roman" w:hAnsi="Times New Roman" w:cs="Times New Roman"/>
          <w:sz w:val="24"/>
          <w:szCs w:val="24"/>
        </w:rPr>
        <w:t xml:space="preserve"> </w:t>
      </w:r>
      <w:r w:rsidR="00FA0438" w:rsidRPr="001563C8">
        <w:rPr>
          <w:rFonts w:ascii="Times New Roman" w:hAnsi="Times New Roman" w:cs="Times New Roman"/>
          <w:sz w:val="24"/>
          <w:szCs w:val="24"/>
        </w:rPr>
        <w:t>such</w:t>
      </w:r>
      <w:r w:rsidRPr="001563C8">
        <w:rPr>
          <w:rFonts w:ascii="Times New Roman" w:hAnsi="Times New Roman" w:cs="Times New Roman"/>
          <w:sz w:val="24"/>
          <w:szCs w:val="24"/>
        </w:rPr>
        <w:t xml:space="preserve"> as A</w:t>
      </w:r>
      <w:r w:rsidR="008571C5" w:rsidRPr="001563C8">
        <w:rPr>
          <w:rFonts w:ascii="Times New Roman" w:hAnsi="Times New Roman" w:cs="Times New Roman"/>
          <w:sz w:val="24"/>
          <w:szCs w:val="24"/>
        </w:rPr>
        <w:t>I</w:t>
      </w:r>
      <w:r w:rsidR="00006484" w:rsidRPr="001563C8">
        <w:rPr>
          <w:rFonts w:ascii="Times New Roman" w:hAnsi="Times New Roman" w:cs="Times New Roman"/>
          <w:sz w:val="24"/>
          <w:szCs w:val="24"/>
        </w:rPr>
        <w:t>CS</w:t>
      </w:r>
      <w:r w:rsidRPr="001563C8">
        <w:rPr>
          <w:rFonts w:ascii="Times New Roman" w:hAnsi="Times New Roman" w:cs="Times New Roman"/>
          <w:sz w:val="24"/>
          <w:szCs w:val="24"/>
        </w:rPr>
        <w:t>.</w:t>
      </w:r>
      <w:r w:rsidRPr="00AA4057">
        <w:rPr>
          <w:rFonts w:ascii="Times New Roman" w:hAnsi="Times New Roman" w:cs="Times New Roman"/>
          <w:sz w:val="24"/>
          <w:szCs w:val="24"/>
        </w:rPr>
        <w:t xml:space="preserve"> It also derives its con</w:t>
      </w:r>
      <w:r w:rsidR="00FA0438">
        <w:rPr>
          <w:rFonts w:ascii="Times New Roman" w:hAnsi="Times New Roman" w:cs="Times New Roman"/>
          <w:sz w:val="24"/>
          <w:szCs w:val="24"/>
        </w:rPr>
        <w:t>tent</w:t>
      </w:r>
      <w:r w:rsidRPr="00AA4057">
        <w:rPr>
          <w:rFonts w:ascii="Times New Roman" w:hAnsi="Times New Roman" w:cs="Times New Roman"/>
          <w:sz w:val="24"/>
          <w:szCs w:val="24"/>
        </w:rPr>
        <w:t xml:space="preserve"> from various corporate </w:t>
      </w:r>
      <w:r w:rsidR="00FA0438" w:rsidRPr="00AA4057">
        <w:rPr>
          <w:rFonts w:ascii="Times New Roman" w:hAnsi="Times New Roman" w:cs="Times New Roman"/>
          <w:sz w:val="24"/>
          <w:szCs w:val="24"/>
        </w:rPr>
        <w:t>governance</w:t>
      </w:r>
      <w:r w:rsidRPr="00AA4057">
        <w:rPr>
          <w:rFonts w:ascii="Times New Roman" w:hAnsi="Times New Roman" w:cs="Times New Roman"/>
          <w:sz w:val="24"/>
          <w:szCs w:val="24"/>
        </w:rPr>
        <w:t xml:space="preserve"> </w:t>
      </w:r>
      <w:r w:rsidR="00FA0438" w:rsidRPr="00AA4057">
        <w:rPr>
          <w:rFonts w:ascii="Times New Roman" w:hAnsi="Times New Roman" w:cs="Times New Roman"/>
          <w:sz w:val="24"/>
          <w:szCs w:val="24"/>
        </w:rPr>
        <w:t>guidelines</w:t>
      </w:r>
      <w:r w:rsidR="00FA0438">
        <w:rPr>
          <w:rFonts w:ascii="Times New Roman" w:hAnsi="Times New Roman" w:cs="Times New Roman"/>
          <w:sz w:val="24"/>
          <w:szCs w:val="24"/>
        </w:rPr>
        <w:t xml:space="preserve"> and </w:t>
      </w:r>
      <w:r w:rsidRPr="00AA4057">
        <w:rPr>
          <w:rFonts w:ascii="Times New Roman" w:hAnsi="Times New Roman" w:cs="Times New Roman"/>
          <w:sz w:val="24"/>
          <w:szCs w:val="24"/>
        </w:rPr>
        <w:t xml:space="preserve">reports such as the </w:t>
      </w:r>
      <w:r w:rsidR="00FA0438" w:rsidRPr="00AA4057">
        <w:rPr>
          <w:rFonts w:ascii="Times New Roman" w:hAnsi="Times New Roman" w:cs="Times New Roman"/>
          <w:sz w:val="24"/>
          <w:szCs w:val="24"/>
        </w:rPr>
        <w:t>King’s</w:t>
      </w:r>
      <w:r w:rsidRPr="00AA4057">
        <w:rPr>
          <w:rFonts w:ascii="Times New Roman" w:hAnsi="Times New Roman" w:cs="Times New Roman"/>
          <w:sz w:val="24"/>
          <w:szCs w:val="24"/>
        </w:rPr>
        <w:t xml:space="preserve"> Report in South Africa</w:t>
      </w:r>
      <w:r w:rsidR="00430E59">
        <w:rPr>
          <w:rStyle w:val="FootnoteReference"/>
          <w:rFonts w:ascii="Times New Roman" w:hAnsi="Times New Roman" w:cs="Times New Roman"/>
          <w:sz w:val="24"/>
          <w:szCs w:val="24"/>
        </w:rPr>
        <w:footnoteReference w:id="10"/>
      </w:r>
      <w:r w:rsidRPr="00AA4057">
        <w:rPr>
          <w:rFonts w:ascii="Times New Roman" w:hAnsi="Times New Roman" w:cs="Times New Roman"/>
          <w:sz w:val="24"/>
          <w:szCs w:val="24"/>
        </w:rPr>
        <w:t xml:space="preserve">, </w:t>
      </w:r>
      <w:r w:rsidR="00FA0438" w:rsidRPr="00AA4057">
        <w:rPr>
          <w:rFonts w:ascii="Times New Roman" w:hAnsi="Times New Roman" w:cs="Times New Roman"/>
          <w:sz w:val="24"/>
          <w:szCs w:val="24"/>
        </w:rPr>
        <w:t>Cadbury</w:t>
      </w:r>
      <w:r w:rsidRPr="00AA4057">
        <w:rPr>
          <w:rFonts w:ascii="Times New Roman" w:hAnsi="Times New Roman" w:cs="Times New Roman"/>
          <w:sz w:val="24"/>
          <w:szCs w:val="24"/>
        </w:rPr>
        <w:t xml:space="preserve"> Report</w:t>
      </w:r>
      <w:r w:rsidR="00430E59">
        <w:rPr>
          <w:rStyle w:val="FootnoteReference"/>
          <w:rFonts w:ascii="Times New Roman" w:hAnsi="Times New Roman" w:cs="Times New Roman"/>
          <w:sz w:val="24"/>
          <w:szCs w:val="24"/>
        </w:rPr>
        <w:footnoteReference w:id="11"/>
      </w:r>
      <w:r w:rsidR="00FA0438">
        <w:rPr>
          <w:rFonts w:ascii="Times New Roman" w:hAnsi="Times New Roman" w:cs="Times New Roman"/>
          <w:sz w:val="24"/>
          <w:szCs w:val="24"/>
        </w:rPr>
        <w:t xml:space="preserve">, </w:t>
      </w:r>
      <w:r w:rsidRPr="00AA4057">
        <w:rPr>
          <w:rFonts w:ascii="Times New Roman" w:hAnsi="Times New Roman" w:cs="Times New Roman"/>
          <w:sz w:val="24"/>
          <w:szCs w:val="24"/>
        </w:rPr>
        <w:t>various works o</w:t>
      </w:r>
      <w:r w:rsidR="00FA0438">
        <w:rPr>
          <w:rFonts w:ascii="Times New Roman" w:hAnsi="Times New Roman" w:cs="Times New Roman"/>
          <w:sz w:val="24"/>
          <w:szCs w:val="24"/>
        </w:rPr>
        <w:t>n</w:t>
      </w:r>
      <w:r w:rsidRPr="00AA4057">
        <w:rPr>
          <w:rFonts w:ascii="Times New Roman" w:hAnsi="Times New Roman" w:cs="Times New Roman"/>
          <w:sz w:val="24"/>
          <w:szCs w:val="24"/>
        </w:rPr>
        <w:t xml:space="preserve"> </w:t>
      </w:r>
      <w:r w:rsidR="00FA0438">
        <w:rPr>
          <w:rFonts w:ascii="Times New Roman" w:hAnsi="Times New Roman" w:cs="Times New Roman"/>
          <w:sz w:val="24"/>
          <w:szCs w:val="24"/>
        </w:rPr>
        <w:t>corporate</w:t>
      </w:r>
      <w:r w:rsidRPr="00AA4057">
        <w:rPr>
          <w:rFonts w:ascii="Times New Roman" w:hAnsi="Times New Roman" w:cs="Times New Roman"/>
          <w:sz w:val="24"/>
          <w:szCs w:val="24"/>
        </w:rPr>
        <w:t xml:space="preserve"> </w:t>
      </w:r>
      <w:r w:rsidR="00FA0438" w:rsidRPr="00AA4057">
        <w:rPr>
          <w:rFonts w:ascii="Times New Roman" w:hAnsi="Times New Roman" w:cs="Times New Roman"/>
          <w:sz w:val="24"/>
          <w:szCs w:val="24"/>
        </w:rPr>
        <w:t>governance</w:t>
      </w:r>
      <w:r w:rsidRPr="00AA4057">
        <w:rPr>
          <w:rFonts w:ascii="Times New Roman" w:hAnsi="Times New Roman" w:cs="Times New Roman"/>
          <w:sz w:val="24"/>
          <w:szCs w:val="24"/>
        </w:rPr>
        <w:t xml:space="preserve">, and </w:t>
      </w:r>
      <w:r w:rsidR="00FA0438" w:rsidRPr="00AA4057">
        <w:rPr>
          <w:rFonts w:ascii="Times New Roman" w:hAnsi="Times New Roman" w:cs="Times New Roman"/>
          <w:sz w:val="24"/>
          <w:szCs w:val="24"/>
        </w:rPr>
        <w:t>guidelines</w:t>
      </w:r>
      <w:r w:rsidRPr="00AA4057">
        <w:rPr>
          <w:rFonts w:ascii="Times New Roman" w:hAnsi="Times New Roman" w:cs="Times New Roman"/>
          <w:sz w:val="24"/>
          <w:szCs w:val="24"/>
        </w:rPr>
        <w:t xml:space="preserve"> used by audit firms in assessing </w:t>
      </w:r>
      <w:r w:rsidR="00FA0438" w:rsidRPr="00AA4057">
        <w:rPr>
          <w:rFonts w:ascii="Times New Roman" w:hAnsi="Times New Roman" w:cs="Times New Roman"/>
          <w:sz w:val="24"/>
          <w:szCs w:val="24"/>
        </w:rPr>
        <w:t>robustn</w:t>
      </w:r>
      <w:r w:rsidR="00FA0438">
        <w:rPr>
          <w:rFonts w:ascii="Times New Roman" w:hAnsi="Times New Roman" w:cs="Times New Roman"/>
          <w:sz w:val="24"/>
          <w:szCs w:val="24"/>
        </w:rPr>
        <w:t>ess</w:t>
      </w:r>
      <w:r w:rsidRPr="00AA4057">
        <w:rPr>
          <w:rFonts w:ascii="Times New Roman" w:hAnsi="Times New Roman" w:cs="Times New Roman"/>
          <w:sz w:val="24"/>
          <w:szCs w:val="24"/>
        </w:rPr>
        <w:t xml:space="preserve"> of </w:t>
      </w:r>
      <w:r w:rsidR="00FA0438" w:rsidRPr="00AA4057">
        <w:rPr>
          <w:rFonts w:ascii="Times New Roman" w:hAnsi="Times New Roman" w:cs="Times New Roman"/>
          <w:sz w:val="24"/>
          <w:szCs w:val="24"/>
        </w:rPr>
        <w:t>governance</w:t>
      </w:r>
      <w:r w:rsidRPr="00AA4057">
        <w:rPr>
          <w:rFonts w:ascii="Times New Roman" w:hAnsi="Times New Roman" w:cs="Times New Roman"/>
          <w:sz w:val="24"/>
          <w:szCs w:val="24"/>
        </w:rPr>
        <w:t xml:space="preserve"> systems and </w:t>
      </w:r>
      <w:r w:rsidR="00FA0438" w:rsidRPr="00AA4057">
        <w:rPr>
          <w:rFonts w:ascii="Times New Roman" w:hAnsi="Times New Roman" w:cs="Times New Roman"/>
          <w:sz w:val="24"/>
          <w:szCs w:val="24"/>
        </w:rPr>
        <w:t>structures</w:t>
      </w:r>
      <w:r w:rsidRPr="00AA4057">
        <w:rPr>
          <w:rFonts w:ascii="Times New Roman" w:hAnsi="Times New Roman" w:cs="Times New Roman"/>
          <w:sz w:val="24"/>
          <w:szCs w:val="24"/>
        </w:rPr>
        <w:t xml:space="preserve"> of </w:t>
      </w:r>
      <w:r w:rsidR="00FA0438" w:rsidRPr="00AA4057">
        <w:rPr>
          <w:rFonts w:ascii="Times New Roman" w:hAnsi="Times New Roman" w:cs="Times New Roman"/>
          <w:sz w:val="24"/>
          <w:szCs w:val="24"/>
        </w:rPr>
        <w:t>organizations</w:t>
      </w:r>
      <w:r w:rsidRPr="00AA4057">
        <w:rPr>
          <w:rFonts w:ascii="Times New Roman" w:hAnsi="Times New Roman" w:cs="Times New Roman"/>
          <w:sz w:val="24"/>
          <w:szCs w:val="24"/>
        </w:rPr>
        <w:t xml:space="preserve">. </w:t>
      </w:r>
    </w:p>
    <w:p w14:paraId="2F41B57F" w14:textId="04555383" w:rsidR="003A1088" w:rsidRPr="00AA4057" w:rsidRDefault="003A1088" w:rsidP="008216B2">
      <w:pPr>
        <w:spacing w:line="240" w:lineRule="auto"/>
        <w:jc w:val="both"/>
        <w:rPr>
          <w:rFonts w:ascii="Times New Roman" w:hAnsi="Times New Roman" w:cs="Times New Roman"/>
          <w:sz w:val="24"/>
          <w:szCs w:val="24"/>
        </w:rPr>
      </w:pPr>
      <w:r w:rsidRPr="00AA4057">
        <w:rPr>
          <w:rFonts w:ascii="Times New Roman" w:hAnsi="Times New Roman" w:cs="Times New Roman"/>
          <w:sz w:val="24"/>
          <w:szCs w:val="24"/>
        </w:rPr>
        <w:t xml:space="preserve">While the </w:t>
      </w:r>
      <w:r w:rsidR="00FA0438" w:rsidRPr="00AA4057">
        <w:rPr>
          <w:rFonts w:ascii="Times New Roman" w:hAnsi="Times New Roman" w:cs="Times New Roman"/>
          <w:sz w:val="24"/>
          <w:szCs w:val="24"/>
        </w:rPr>
        <w:t>author</w:t>
      </w:r>
      <w:r w:rsidRPr="00AA4057">
        <w:rPr>
          <w:rFonts w:ascii="Times New Roman" w:hAnsi="Times New Roman" w:cs="Times New Roman"/>
          <w:sz w:val="24"/>
          <w:szCs w:val="24"/>
        </w:rPr>
        <w:t xml:space="preserve"> of the </w:t>
      </w:r>
      <w:r w:rsidR="00AA4057" w:rsidRPr="00AA4057">
        <w:rPr>
          <w:rFonts w:ascii="Times New Roman" w:hAnsi="Times New Roman" w:cs="Times New Roman"/>
          <w:sz w:val="24"/>
          <w:szCs w:val="24"/>
        </w:rPr>
        <w:t xml:space="preserve">handbook </w:t>
      </w:r>
      <w:r w:rsidRPr="00AA4057">
        <w:rPr>
          <w:rFonts w:ascii="Times New Roman" w:hAnsi="Times New Roman" w:cs="Times New Roman"/>
          <w:sz w:val="24"/>
          <w:szCs w:val="24"/>
        </w:rPr>
        <w:t>ensured that it</w:t>
      </w:r>
      <w:r w:rsidR="00AA4057" w:rsidRPr="00AA4057">
        <w:rPr>
          <w:rFonts w:ascii="Times New Roman" w:hAnsi="Times New Roman" w:cs="Times New Roman"/>
          <w:sz w:val="24"/>
          <w:szCs w:val="24"/>
        </w:rPr>
        <w:t xml:space="preserve"> is</w:t>
      </w:r>
      <w:r w:rsidRPr="00AA4057">
        <w:rPr>
          <w:rFonts w:ascii="Times New Roman" w:hAnsi="Times New Roman" w:cs="Times New Roman"/>
          <w:sz w:val="24"/>
          <w:szCs w:val="24"/>
        </w:rPr>
        <w:t xml:space="preserve"> </w:t>
      </w:r>
      <w:r w:rsidR="00FA0438" w:rsidRPr="00AA4057">
        <w:rPr>
          <w:rFonts w:ascii="Times New Roman" w:hAnsi="Times New Roman" w:cs="Times New Roman"/>
          <w:sz w:val="24"/>
          <w:szCs w:val="24"/>
        </w:rPr>
        <w:t>relevant</w:t>
      </w:r>
      <w:r w:rsidRPr="00AA4057">
        <w:rPr>
          <w:rFonts w:ascii="Times New Roman" w:hAnsi="Times New Roman" w:cs="Times New Roman"/>
          <w:sz w:val="24"/>
          <w:szCs w:val="24"/>
        </w:rPr>
        <w:t xml:space="preserve"> to CSOs in </w:t>
      </w:r>
      <w:r w:rsidR="00FA0438">
        <w:rPr>
          <w:rFonts w:ascii="Times New Roman" w:hAnsi="Times New Roman" w:cs="Times New Roman"/>
          <w:sz w:val="24"/>
          <w:szCs w:val="24"/>
        </w:rPr>
        <w:t>Afghanistan</w:t>
      </w:r>
      <w:r w:rsidRPr="00AA4057">
        <w:rPr>
          <w:rFonts w:ascii="Times New Roman" w:hAnsi="Times New Roman" w:cs="Times New Roman"/>
          <w:sz w:val="24"/>
          <w:szCs w:val="24"/>
        </w:rPr>
        <w:t xml:space="preserve">, the </w:t>
      </w:r>
      <w:r w:rsidR="00FA0438" w:rsidRPr="00AA4057">
        <w:rPr>
          <w:rFonts w:ascii="Times New Roman" w:hAnsi="Times New Roman" w:cs="Times New Roman"/>
          <w:sz w:val="24"/>
          <w:szCs w:val="24"/>
        </w:rPr>
        <w:t>diversity</w:t>
      </w:r>
      <w:r w:rsidR="00430E59">
        <w:rPr>
          <w:rFonts w:ascii="Times New Roman" w:hAnsi="Times New Roman" w:cs="Times New Roman"/>
          <w:sz w:val="24"/>
          <w:szCs w:val="24"/>
        </w:rPr>
        <w:t xml:space="preserve"> of</w:t>
      </w:r>
      <w:r w:rsidRPr="00AA4057">
        <w:rPr>
          <w:rFonts w:ascii="Times New Roman" w:hAnsi="Times New Roman" w:cs="Times New Roman"/>
          <w:sz w:val="24"/>
          <w:szCs w:val="24"/>
        </w:rPr>
        <w:t xml:space="preserve"> CSOs in the </w:t>
      </w:r>
      <w:r w:rsidR="00FA0438" w:rsidRPr="00AA4057">
        <w:rPr>
          <w:rFonts w:ascii="Times New Roman" w:hAnsi="Times New Roman" w:cs="Times New Roman"/>
          <w:sz w:val="24"/>
          <w:szCs w:val="24"/>
        </w:rPr>
        <w:t>country may</w:t>
      </w:r>
      <w:r w:rsidR="00AA4057" w:rsidRPr="00AA4057">
        <w:rPr>
          <w:rFonts w:ascii="Times New Roman" w:hAnsi="Times New Roman" w:cs="Times New Roman"/>
          <w:sz w:val="24"/>
          <w:szCs w:val="24"/>
        </w:rPr>
        <w:t xml:space="preserve"> lead </w:t>
      </w:r>
      <w:r w:rsidR="008571C5">
        <w:rPr>
          <w:rFonts w:ascii="Times New Roman" w:hAnsi="Times New Roman" w:cs="Times New Roman"/>
          <w:sz w:val="24"/>
          <w:szCs w:val="24"/>
        </w:rPr>
        <w:t xml:space="preserve">to </w:t>
      </w:r>
      <w:r w:rsidR="00AA4057" w:rsidRPr="00AA4057">
        <w:rPr>
          <w:rFonts w:ascii="Times New Roman" w:hAnsi="Times New Roman" w:cs="Times New Roman"/>
          <w:sz w:val="24"/>
          <w:szCs w:val="24"/>
        </w:rPr>
        <w:t xml:space="preserve">some </w:t>
      </w:r>
      <w:r w:rsidR="00FA0438" w:rsidRPr="00AA4057">
        <w:rPr>
          <w:rFonts w:ascii="Times New Roman" w:hAnsi="Times New Roman" w:cs="Times New Roman"/>
          <w:sz w:val="24"/>
          <w:szCs w:val="24"/>
        </w:rPr>
        <w:t>differences</w:t>
      </w:r>
      <w:r w:rsidR="00AA4057" w:rsidRPr="00AA4057">
        <w:rPr>
          <w:rFonts w:ascii="Times New Roman" w:hAnsi="Times New Roman" w:cs="Times New Roman"/>
          <w:sz w:val="24"/>
          <w:szCs w:val="24"/>
        </w:rPr>
        <w:t xml:space="preserve"> in governance, terms used, modes and </w:t>
      </w:r>
      <w:r w:rsidR="00FA0438" w:rsidRPr="00AA4057">
        <w:rPr>
          <w:rFonts w:ascii="Times New Roman" w:hAnsi="Times New Roman" w:cs="Times New Roman"/>
          <w:sz w:val="24"/>
          <w:szCs w:val="24"/>
        </w:rPr>
        <w:t>description</w:t>
      </w:r>
      <w:r w:rsidR="00AA4057" w:rsidRPr="00AA4057">
        <w:rPr>
          <w:rFonts w:ascii="Times New Roman" w:hAnsi="Times New Roman" w:cs="Times New Roman"/>
          <w:sz w:val="24"/>
          <w:szCs w:val="24"/>
        </w:rPr>
        <w:t>.  H</w:t>
      </w:r>
      <w:r w:rsidR="00FA0438">
        <w:rPr>
          <w:rFonts w:ascii="Times New Roman" w:hAnsi="Times New Roman" w:cs="Times New Roman"/>
          <w:sz w:val="24"/>
          <w:szCs w:val="24"/>
        </w:rPr>
        <w:t xml:space="preserve">owever, </w:t>
      </w:r>
      <w:r w:rsidR="00AA4057" w:rsidRPr="00AA4057">
        <w:rPr>
          <w:rFonts w:ascii="Times New Roman" w:hAnsi="Times New Roman" w:cs="Times New Roman"/>
          <w:sz w:val="24"/>
          <w:szCs w:val="24"/>
        </w:rPr>
        <w:t xml:space="preserve">the </w:t>
      </w:r>
      <w:r w:rsidR="00FA0438" w:rsidRPr="00AA4057">
        <w:rPr>
          <w:rFonts w:ascii="Times New Roman" w:hAnsi="Times New Roman" w:cs="Times New Roman"/>
          <w:sz w:val="24"/>
          <w:szCs w:val="24"/>
        </w:rPr>
        <w:t>handbook</w:t>
      </w:r>
      <w:r w:rsidR="00AA4057" w:rsidRPr="00AA4057">
        <w:rPr>
          <w:rFonts w:ascii="Times New Roman" w:hAnsi="Times New Roman" w:cs="Times New Roman"/>
          <w:sz w:val="24"/>
          <w:szCs w:val="24"/>
        </w:rPr>
        <w:t xml:space="preserve"> provides a practical and rather </w:t>
      </w:r>
      <w:r w:rsidR="00FA0438" w:rsidRPr="00AA4057">
        <w:rPr>
          <w:rFonts w:ascii="Times New Roman" w:hAnsi="Times New Roman" w:cs="Times New Roman"/>
          <w:sz w:val="24"/>
          <w:szCs w:val="24"/>
        </w:rPr>
        <w:t>flexible</w:t>
      </w:r>
      <w:r w:rsidR="00AA4057" w:rsidRPr="00AA4057">
        <w:rPr>
          <w:rFonts w:ascii="Times New Roman" w:hAnsi="Times New Roman" w:cs="Times New Roman"/>
          <w:sz w:val="24"/>
          <w:szCs w:val="24"/>
        </w:rPr>
        <w:t xml:space="preserve"> guide than can be adapted and used across CSOs in </w:t>
      </w:r>
      <w:r w:rsidR="00FA0438" w:rsidRPr="00AA4057">
        <w:rPr>
          <w:rFonts w:ascii="Times New Roman" w:hAnsi="Times New Roman" w:cs="Times New Roman"/>
          <w:sz w:val="24"/>
          <w:szCs w:val="24"/>
        </w:rPr>
        <w:t>Afghanistan</w:t>
      </w:r>
      <w:r w:rsidR="00AA4057" w:rsidRPr="00AA4057">
        <w:rPr>
          <w:rFonts w:ascii="Times New Roman" w:hAnsi="Times New Roman" w:cs="Times New Roman"/>
          <w:sz w:val="24"/>
          <w:szCs w:val="24"/>
        </w:rPr>
        <w:t>.</w:t>
      </w:r>
    </w:p>
    <w:p w14:paraId="49DBE4D9" w14:textId="23CA81AC" w:rsidR="009D0F71" w:rsidRDefault="009D0F71" w:rsidP="009D0F71">
      <w:pPr>
        <w:pStyle w:val="Heading2"/>
        <w:spacing w:before="0" w:after="0" w:line="360" w:lineRule="auto"/>
        <w:rPr>
          <w:rFonts w:ascii="Times New Roman" w:hAnsi="Times New Roman" w:cs="Times New Roman"/>
          <w:sz w:val="24"/>
          <w:szCs w:val="24"/>
        </w:rPr>
      </w:pPr>
      <w:bookmarkStart w:id="11" w:name="_Toc6198440"/>
      <w:r>
        <w:rPr>
          <w:rFonts w:ascii="Times New Roman" w:hAnsi="Times New Roman" w:cs="Times New Roman"/>
          <w:sz w:val="24"/>
          <w:szCs w:val="24"/>
        </w:rPr>
        <w:lastRenderedPageBreak/>
        <w:t xml:space="preserve">Organization </w:t>
      </w:r>
      <w:r w:rsidR="00CB73AD">
        <w:rPr>
          <w:rFonts w:ascii="Times New Roman" w:hAnsi="Times New Roman" w:cs="Times New Roman"/>
          <w:sz w:val="24"/>
          <w:szCs w:val="24"/>
        </w:rPr>
        <w:t>of this</w:t>
      </w:r>
      <w:r>
        <w:rPr>
          <w:rFonts w:ascii="Times New Roman" w:hAnsi="Times New Roman" w:cs="Times New Roman"/>
          <w:sz w:val="24"/>
          <w:szCs w:val="24"/>
        </w:rPr>
        <w:t xml:space="preserve"> handbook</w:t>
      </w:r>
      <w:bookmarkEnd w:id="11"/>
    </w:p>
    <w:p w14:paraId="1A3C0AC9" w14:textId="62C1893A" w:rsidR="009D0F71" w:rsidRPr="00AA4057" w:rsidRDefault="005E3282" w:rsidP="008216B2">
      <w:pPr>
        <w:spacing w:line="240" w:lineRule="auto"/>
        <w:jc w:val="both"/>
        <w:rPr>
          <w:rFonts w:ascii="Times New Roman" w:hAnsi="Times New Roman" w:cs="Times New Roman"/>
          <w:sz w:val="24"/>
          <w:szCs w:val="24"/>
        </w:rPr>
      </w:pPr>
      <w:r>
        <w:rPr>
          <w:rFonts w:ascii="Times New Roman" w:hAnsi="Times New Roman" w:cs="Times New Roman"/>
          <w:sz w:val="24"/>
          <w:szCs w:val="24"/>
        </w:rPr>
        <w:t>This handbook</w:t>
      </w:r>
      <w:r w:rsidR="00357310">
        <w:rPr>
          <w:rFonts w:ascii="Times New Roman" w:hAnsi="Times New Roman" w:cs="Times New Roman"/>
          <w:sz w:val="24"/>
          <w:szCs w:val="24"/>
        </w:rPr>
        <w:t xml:space="preserve"> has </w:t>
      </w:r>
      <w:r w:rsidR="00FF4ADA">
        <w:rPr>
          <w:rFonts w:ascii="Times New Roman" w:hAnsi="Times New Roman" w:cs="Times New Roman"/>
          <w:sz w:val="24"/>
          <w:szCs w:val="24"/>
        </w:rPr>
        <w:t>six chapters</w:t>
      </w:r>
      <w:r w:rsidR="00AA4057" w:rsidRPr="00AA4057">
        <w:rPr>
          <w:rFonts w:ascii="Times New Roman" w:hAnsi="Times New Roman" w:cs="Times New Roman"/>
          <w:sz w:val="24"/>
          <w:szCs w:val="24"/>
        </w:rPr>
        <w:t xml:space="preserve">. The first few chapters look at concepts and practical </w:t>
      </w:r>
      <w:r w:rsidR="00FA0438" w:rsidRPr="00AA4057">
        <w:rPr>
          <w:rFonts w:ascii="Times New Roman" w:hAnsi="Times New Roman" w:cs="Times New Roman"/>
          <w:sz w:val="24"/>
          <w:szCs w:val="24"/>
        </w:rPr>
        <w:t>elements</w:t>
      </w:r>
      <w:r w:rsidR="00AA4057" w:rsidRPr="00AA4057">
        <w:rPr>
          <w:rFonts w:ascii="Times New Roman" w:hAnsi="Times New Roman" w:cs="Times New Roman"/>
          <w:sz w:val="24"/>
          <w:szCs w:val="24"/>
        </w:rPr>
        <w:t xml:space="preserve"> of good governance. The succeeding </w:t>
      </w:r>
      <w:r w:rsidR="00FA0438" w:rsidRPr="00AA4057">
        <w:rPr>
          <w:rFonts w:ascii="Times New Roman" w:hAnsi="Times New Roman" w:cs="Times New Roman"/>
          <w:sz w:val="24"/>
          <w:szCs w:val="24"/>
        </w:rPr>
        <w:t>chapters</w:t>
      </w:r>
      <w:r w:rsidR="00AA4057" w:rsidRPr="00AA4057">
        <w:rPr>
          <w:rFonts w:ascii="Times New Roman" w:hAnsi="Times New Roman" w:cs="Times New Roman"/>
          <w:sz w:val="24"/>
          <w:szCs w:val="24"/>
        </w:rPr>
        <w:t xml:space="preserve"> look at frameworks of CSO </w:t>
      </w:r>
      <w:r w:rsidR="00FA0438" w:rsidRPr="00AA4057">
        <w:rPr>
          <w:rFonts w:ascii="Times New Roman" w:hAnsi="Times New Roman" w:cs="Times New Roman"/>
          <w:sz w:val="24"/>
          <w:szCs w:val="24"/>
        </w:rPr>
        <w:t>operations</w:t>
      </w:r>
      <w:r w:rsidR="00AA4057" w:rsidRPr="00AA4057">
        <w:rPr>
          <w:rFonts w:ascii="Times New Roman" w:hAnsi="Times New Roman" w:cs="Times New Roman"/>
          <w:sz w:val="24"/>
          <w:szCs w:val="24"/>
        </w:rPr>
        <w:t xml:space="preserve"> in </w:t>
      </w:r>
      <w:r w:rsidR="00FA0438" w:rsidRPr="00AA4057">
        <w:rPr>
          <w:rFonts w:ascii="Times New Roman" w:hAnsi="Times New Roman" w:cs="Times New Roman"/>
          <w:sz w:val="24"/>
          <w:szCs w:val="24"/>
        </w:rPr>
        <w:t>Afghani</w:t>
      </w:r>
      <w:r w:rsidR="00FA0438">
        <w:rPr>
          <w:rFonts w:ascii="Times New Roman" w:hAnsi="Times New Roman" w:cs="Times New Roman"/>
          <w:sz w:val="24"/>
          <w:szCs w:val="24"/>
        </w:rPr>
        <w:t>stan</w:t>
      </w:r>
      <w:r w:rsidR="00AA4057" w:rsidRPr="00AA4057">
        <w:rPr>
          <w:rFonts w:ascii="Times New Roman" w:hAnsi="Times New Roman" w:cs="Times New Roman"/>
          <w:sz w:val="24"/>
          <w:szCs w:val="24"/>
        </w:rPr>
        <w:t xml:space="preserve">, in </w:t>
      </w:r>
      <w:r w:rsidR="00FA0438">
        <w:rPr>
          <w:rFonts w:ascii="Times New Roman" w:hAnsi="Times New Roman" w:cs="Times New Roman"/>
          <w:sz w:val="24"/>
          <w:szCs w:val="24"/>
        </w:rPr>
        <w:t>particular</w:t>
      </w:r>
      <w:r w:rsidR="00AA4057" w:rsidRPr="00AA4057">
        <w:rPr>
          <w:rFonts w:ascii="Times New Roman" w:hAnsi="Times New Roman" w:cs="Times New Roman"/>
          <w:sz w:val="24"/>
          <w:szCs w:val="24"/>
        </w:rPr>
        <w:t xml:space="preserve"> the </w:t>
      </w:r>
      <w:r w:rsidR="00FA0438" w:rsidRPr="00AA4057">
        <w:rPr>
          <w:rFonts w:ascii="Times New Roman" w:hAnsi="Times New Roman" w:cs="Times New Roman"/>
          <w:sz w:val="24"/>
          <w:szCs w:val="24"/>
        </w:rPr>
        <w:t>leg</w:t>
      </w:r>
      <w:r w:rsidR="00FA0438">
        <w:rPr>
          <w:rFonts w:ascii="Times New Roman" w:hAnsi="Times New Roman" w:cs="Times New Roman"/>
          <w:sz w:val="24"/>
          <w:szCs w:val="24"/>
        </w:rPr>
        <w:t>al</w:t>
      </w:r>
      <w:r w:rsidR="00AA4057" w:rsidRPr="00AA4057">
        <w:rPr>
          <w:rFonts w:ascii="Times New Roman" w:hAnsi="Times New Roman" w:cs="Times New Roman"/>
          <w:sz w:val="24"/>
          <w:szCs w:val="24"/>
        </w:rPr>
        <w:t xml:space="preserve"> and structural </w:t>
      </w:r>
      <w:r w:rsidR="00FA0438">
        <w:rPr>
          <w:rFonts w:ascii="Times New Roman" w:hAnsi="Times New Roman" w:cs="Times New Roman"/>
          <w:sz w:val="24"/>
          <w:szCs w:val="24"/>
        </w:rPr>
        <w:t>aspects</w:t>
      </w:r>
      <w:r w:rsidR="00AA4057" w:rsidRPr="00AA4057">
        <w:rPr>
          <w:rFonts w:ascii="Times New Roman" w:hAnsi="Times New Roman" w:cs="Times New Roman"/>
          <w:sz w:val="24"/>
          <w:szCs w:val="24"/>
        </w:rPr>
        <w:t xml:space="preserve">.  The last chapters look at CSO sustainability issues, </w:t>
      </w:r>
      <w:r w:rsidR="00FA0438" w:rsidRPr="00AA4057">
        <w:rPr>
          <w:rFonts w:ascii="Times New Roman" w:hAnsi="Times New Roman" w:cs="Times New Roman"/>
          <w:sz w:val="24"/>
          <w:szCs w:val="24"/>
        </w:rPr>
        <w:t>including</w:t>
      </w:r>
      <w:r w:rsidR="00AA4057" w:rsidRPr="00AA4057">
        <w:rPr>
          <w:rFonts w:ascii="Times New Roman" w:hAnsi="Times New Roman" w:cs="Times New Roman"/>
          <w:sz w:val="24"/>
          <w:szCs w:val="24"/>
        </w:rPr>
        <w:t xml:space="preserve"> resources mobilization stra</w:t>
      </w:r>
      <w:r w:rsidR="00FA0438">
        <w:rPr>
          <w:rFonts w:ascii="Times New Roman" w:hAnsi="Times New Roman" w:cs="Times New Roman"/>
          <w:sz w:val="24"/>
          <w:szCs w:val="24"/>
        </w:rPr>
        <w:t>te</w:t>
      </w:r>
      <w:r w:rsidR="00AA4057" w:rsidRPr="00AA4057">
        <w:rPr>
          <w:rFonts w:ascii="Times New Roman" w:hAnsi="Times New Roman" w:cs="Times New Roman"/>
          <w:sz w:val="24"/>
          <w:szCs w:val="24"/>
        </w:rPr>
        <w:t xml:space="preserve">gies and human </w:t>
      </w:r>
      <w:r w:rsidR="00FA0438" w:rsidRPr="00AA4057">
        <w:rPr>
          <w:rFonts w:ascii="Times New Roman" w:hAnsi="Times New Roman" w:cs="Times New Roman"/>
          <w:sz w:val="24"/>
          <w:szCs w:val="24"/>
        </w:rPr>
        <w:t>resources</w:t>
      </w:r>
      <w:r w:rsidR="00AA4057" w:rsidRPr="00AA4057">
        <w:rPr>
          <w:rFonts w:ascii="Times New Roman" w:hAnsi="Times New Roman" w:cs="Times New Roman"/>
          <w:sz w:val="24"/>
          <w:szCs w:val="24"/>
        </w:rPr>
        <w:t xml:space="preserve"> issues.  Some samples and </w:t>
      </w:r>
      <w:r w:rsidR="00FA0438" w:rsidRPr="00AA4057">
        <w:rPr>
          <w:rFonts w:ascii="Times New Roman" w:hAnsi="Times New Roman" w:cs="Times New Roman"/>
          <w:sz w:val="24"/>
          <w:szCs w:val="24"/>
        </w:rPr>
        <w:t>examples</w:t>
      </w:r>
      <w:r w:rsidR="00FA0438">
        <w:rPr>
          <w:rFonts w:ascii="Times New Roman" w:hAnsi="Times New Roman" w:cs="Times New Roman"/>
          <w:sz w:val="24"/>
          <w:szCs w:val="24"/>
        </w:rPr>
        <w:t xml:space="preserve"> of policies and governance </w:t>
      </w:r>
      <w:r w:rsidR="00FA0438" w:rsidRPr="00AA4057">
        <w:rPr>
          <w:rFonts w:ascii="Times New Roman" w:hAnsi="Times New Roman" w:cs="Times New Roman"/>
          <w:sz w:val="24"/>
          <w:szCs w:val="24"/>
        </w:rPr>
        <w:t>practices</w:t>
      </w:r>
      <w:r w:rsidR="00AA4057" w:rsidRPr="00AA4057">
        <w:rPr>
          <w:rFonts w:ascii="Times New Roman" w:hAnsi="Times New Roman" w:cs="Times New Roman"/>
          <w:sz w:val="24"/>
          <w:szCs w:val="24"/>
        </w:rPr>
        <w:t xml:space="preserve"> are provided as Annexes for reference.</w:t>
      </w:r>
    </w:p>
    <w:p w14:paraId="7592A65F" w14:textId="77777777" w:rsidR="00640CA3" w:rsidRPr="0050259C" w:rsidRDefault="00640CA3" w:rsidP="00640CA3">
      <w:pPr>
        <w:pStyle w:val="Heading2"/>
        <w:spacing w:before="0" w:after="0"/>
        <w:contextualSpacing/>
        <w:jc w:val="both"/>
        <w:rPr>
          <w:rFonts w:ascii="Times New Roman" w:hAnsi="Times New Roman" w:cs="Times New Roman"/>
          <w:sz w:val="24"/>
          <w:szCs w:val="24"/>
        </w:rPr>
      </w:pPr>
      <w:bookmarkStart w:id="12" w:name="_Toc2653356"/>
      <w:bookmarkStart w:id="13" w:name="_Toc2782416"/>
      <w:bookmarkStart w:id="14" w:name="_Toc6198441"/>
      <w:bookmarkStart w:id="15" w:name="_Hlk11594675"/>
      <w:r>
        <w:rPr>
          <w:rFonts w:ascii="Times New Roman" w:hAnsi="Times New Roman" w:cs="Times New Roman"/>
          <w:sz w:val="24"/>
          <w:szCs w:val="24"/>
        </w:rPr>
        <w:t>Copyright</w:t>
      </w:r>
      <w:bookmarkEnd w:id="12"/>
      <w:bookmarkEnd w:id="13"/>
      <w:bookmarkEnd w:id="14"/>
    </w:p>
    <w:p w14:paraId="16057F7A" w14:textId="77777777" w:rsidR="00640CA3" w:rsidRDefault="00640CA3" w:rsidP="00640CA3">
      <w:pPr>
        <w:spacing w:after="0" w:line="240" w:lineRule="auto"/>
        <w:jc w:val="both"/>
        <w:rPr>
          <w:rFonts w:ascii="Times New Roman" w:hAnsi="Times New Roman" w:cs="Times New Roman"/>
          <w:sz w:val="24"/>
          <w:szCs w:val="24"/>
        </w:rPr>
      </w:pPr>
    </w:p>
    <w:p w14:paraId="6BF833A0" w14:textId="5D9B3DCD" w:rsidR="00640CA3" w:rsidRDefault="00640CA3" w:rsidP="00640CA3">
      <w:pPr>
        <w:spacing w:after="0" w:line="240" w:lineRule="auto"/>
        <w:jc w:val="both"/>
        <w:rPr>
          <w:rFonts w:ascii="Times New Roman" w:hAnsi="Times New Roman" w:cs="Times New Roman"/>
          <w:sz w:val="24"/>
          <w:szCs w:val="24"/>
        </w:rPr>
      </w:pPr>
      <w:r w:rsidRPr="0050259C">
        <w:rPr>
          <w:rFonts w:ascii="Times New Roman" w:hAnsi="Times New Roman" w:cs="Times New Roman"/>
          <w:sz w:val="24"/>
          <w:szCs w:val="24"/>
        </w:rPr>
        <w:t>This</w:t>
      </w:r>
      <w:r w:rsidR="008571C5">
        <w:rPr>
          <w:rFonts w:ascii="Times New Roman" w:hAnsi="Times New Roman" w:cs="Times New Roman"/>
          <w:sz w:val="24"/>
          <w:szCs w:val="24"/>
        </w:rPr>
        <w:t xml:space="preserve"> handbook</w:t>
      </w:r>
      <w:r w:rsidRPr="0050259C">
        <w:rPr>
          <w:rFonts w:ascii="Times New Roman" w:hAnsi="Times New Roman" w:cs="Times New Roman"/>
          <w:sz w:val="24"/>
          <w:szCs w:val="24"/>
        </w:rPr>
        <w:t xml:space="preserve"> is offered to Afghan CSO’s as a public good. CSOs under the AICS certification progr</w:t>
      </w:r>
      <w:r w:rsidR="008571C5">
        <w:rPr>
          <w:rFonts w:ascii="Times New Roman" w:hAnsi="Times New Roman" w:cs="Times New Roman"/>
          <w:sz w:val="24"/>
          <w:szCs w:val="24"/>
        </w:rPr>
        <w:t xml:space="preserve">am and beyond are free to </w:t>
      </w:r>
      <w:r w:rsidRPr="0050259C">
        <w:rPr>
          <w:rFonts w:ascii="Times New Roman" w:hAnsi="Times New Roman" w:cs="Times New Roman"/>
          <w:sz w:val="24"/>
          <w:szCs w:val="24"/>
        </w:rPr>
        <w:t>adapt, customize and adopt this manual for their own organization in a manner they deem appropriate.  CSOs that develop their polic</w:t>
      </w:r>
      <w:r w:rsidR="008571C5">
        <w:rPr>
          <w:rFonts w:ascii="Times New Roman" w:hAnsi="Times New Roman" w:cs="Times New Roman"/>
          <w:sz w:val="24"/>
          <w:szCs w:val="24"/>
        </w:rPr>
        <w:t xml:space="preserve">ies out of this handbook, must take this also </w:t>
      </w:r>
      <w:r w:rsidRPr="0050259C">
        <w:rPr>
          <w:rFonts w:ascii="Times New Roman" w:hAnsi="Times New Roman" w:cs="Times New Roman"/>
          <w:sz w:val="24"/>
          <w:szCs w:val="24"/>
        </w:rPr>
        <w:t>as a guide and template. What is important is for the CSOs to deve</w:t>
      </w:r>
      <w:r w:rsidR="00430E59">
        <w:rPr>
          <w:rFonts w:ascii="Times New Roman" w:hAnsi="Times New Roman" w:cs="Times New Roman"/>
          <w:sz w:val="24"/>
          <w:szCs w:val="24"/>
        </w:rPr>
        <w:t>lop out of this handbook</w:t>
      </w:r>
      <w:r w:rsidRPr="0050259C">
        <w:rPr>
          <w:rFonts w:ascii="Times New Roman" w:hAnsi="Times New Roman" w:cs="Times New Roman"/>
          <w:sz w:val="24"/>
          <w:szCs w:val="24"/>
        </w:rPr>
        <w:t>, policy documents that apply to their organization’s mandate and size and tak</w:t>
      </w:r>
      <w:r w:rsidR="00430E59">
        <w:rPr>
          <w:rFonts w:ascii="Times New Roman" w:hAnsi="Times New Roman" w:cs="Times New Roman"/>
          <w:sz w:val="24"/>
          <w:szCs w:val="24"/>
        </w:rPr>
        <w:t>e ownership of the handbook</w:t>
      </w:r>
      <w:r w:rsidRPr="0050259C">
        <w:rPr>
          <w:rFonts w:ascii="Times New Roman" w:hAnsi="Times New Roman" w:cs="Times New Roman"/>
          <w:sz w:val="24"/>
          <w:szCs w:val="24"/>
        </w:rPr>
        <w:t xml:space="preserve"> they develop out of this and internalize and operationalize the same.</w:t>
      </w:r>
    </w:p>
    <w:bookmarkEnd w:id="15"/>
    <w:p w14:paraId="00A7485D" w14:textId="77777777" w:rsidR="003758DB" w:rsidRPr="0050259C" w:rsidRDefault="003758DB" w:rsidP="00640CA3">
      <w:pPr>
        <w:spacing w:after="0" w:line="240" w:lineRule="auto"/>
        <w:jc w:val="both"/>
        <w:rPr>
          <w:rFonts w:ascii="Times New Roman" w:hAnsi="Times New Roman" w:cs="Times New Roman"/>
          <w:sz w:val="24"/>
          <w:szCs w:val="24"/>
        </w:rPr>
      </w:pPr>
    </w:p>
    <w:p w14:paraId="2D8F2F8C" w14:textId="1EA434E7" w:rsidR="00B230E8" w:rsidRPr="005C535F" w:rsidRDefault="009D0F71" w:rsidP="004A1E21">
      <w:pPr>
        <w:pStyle w:val="Heading1"/>
        <w:spacing w:after="0" w:line="360" w:lineRule="auto"/>
        <w:jc w:val="both"/>
        <w:rPr>
          <w:rFonts w:ascii="Times New Roman" w:hAnsi="Times New Roman" w:cs="Times New Roman"/>
          <w:b/>
          <w:sz w:val="24"/>
          <w:szCs w:val="24"/>
        </w:rPr>
      </w:pPr>
      <w:bookmarkStart w:id="16" w:name="_Toc6198442"/>
      <w:r>
        <w:rPr>
          <w:rFonts w:ascii="Times New Roman" w:hAnsi="Times New Roman" w:cs="Times New Roman"/>
          <w:b/>
          <w:sz w:val="24"/>
          <w:szCs w:val="24"/>
        </w:rPr>
        <w:t xml:space="preserve">Chapter 1: </w:t>
      </w:r>
      <w:r w:rsidR="00CB73AD">
        <w:rPr>
          <w:rFonts w:ascii="Times New Roman" w:hAnsi="Times New Roman" w:cs="Times New Roman"/>
          <w:b/>
          <w:sz w:val="24"/>
          <w:szCs w:val="24"/>
        </w:rPr>
        <w:t xml:space="preserve"> Basics of CSO Governance in Afghanistan</w:t>
      </w:r>
      <w:bookmarkEnd w:id="16"/>
    </w:p>
    <w:p w14:paraId="691FE6F2" w14:textId="4DCD6876" w:rsidR="00351D81" w:rsidRDefault="00351D81" w:rsidP="00351D81">
      <w:pPr>
        <w:pStyle w:val="Heading2"/>
        <w:spacing w:before="0" w:after="0" w:line="360" w:lineRule="auto"/>
        <w:rPr>
          <w:rFonts w:ascii="Times New Roman" w:hAnsi="Times New Roman" w:cs="Times New Roman"/>
          <w:sz w:val="24"/>
          <w:szCs w:val="24"/>
        </w:rPr>
      </w:pPr>
    </w:p>
    <w:p w14:paraId="07EBD0FF" w14:textId="167E5568" w:rsidR="002F552A" w:rsidRDefault="00CB73AD" w:rsidP="00DB5C87">
      <w:pPr>
        <w:pStyle w:val="Heading2"/>
        <w:numPr>
          <w:ilvl w:val="1"/>
          <w:numId w:val="2"/>
        </w:numPr>
        <w:spacing w:before="0" w:after="0" w:line="360" w:lineRule="auto"/>
        <w:rPr>
          <w:rFonts w:ascii="Times New Roman" w:hAnsi="Times New Roman" w:cs="Times New Roman"/>
          <w:sz w:val="24"/>
          <w:szCs w:val="24"/>
        </w:rPr>
      </w:pPr>
      <w:bookmarkStart w:id="17" w:name="_Toc6198443"/>
      <w:r>
        <w:rPr>
          <w:rFonts w:ascii="Times New Roman" w:hAnsi="Times New Roman" w:cs="Times New Roman"/>
          <w:sz w:val="24"/>
          <w:szCs w:val="24"/>
        </w:rPr>
        <w:t>What is a CSO?</w:t>
      </w:r>
      <w:bookmarkEnd w:id="17"/>
    </w:p>
    <w:p w14:paraId="4F39E63B" w14:textId="781A9A8C" w:rsidR="00CB73AD" w:rsidRPr="00C1206A" w:rsidRDefault="007C4914" w:rsidP="00092A05">
      <w:pPr>
        <w:jc w:val="both"/>
        <w:rPr>
          <w:rFonts w:ascii="Times New Roman" w:hAnsi="Times New Roman" w:cs="Times New Roman"/>
          <w:sz w:val="24"/>
          <w:szCs w:val="24"/>
          <w:shd w:val="clear" w:color="auto" w:fill="FFFFFF"/>
        </w:rPr>
      </w:pPr>
      <w:r w:rsidRPr="00C1206A">
        <w:rPr>
          <w:rFonts w:ascii="Times New Roman" w:hAnsi="Times New Roman" w:cs="Times New Roman"/>
          <w:noProof/>
          <w:sz w:val="24"/>
          <w:szCs w:val="24"/>
          <w:lang w:eastAsia="en-US"/>
        </w:rPr>
        <w:drawing>
          <wp:anchor distT="0" distB="0" distL="114300" distR="114300" simplePos="0" relativeHeight="251666432" behindDoc="1" locked="0" layoutInCell="1" allowOverlap="1" wp14:anchorId="06C4CF11" wp14:editId="0656FFE1">
            <wp:simplePos x="0" y="0"/>
            <wp:positionH relativeFrom="column">
              <wp:posOffset>0</wp:posOffset>
            </wp:positionH>
            <wp:positionV relativeFrom="paragraph">
              <wp:posOffset>635</wp:posOffset>
            </wp:positionV>
            <wp:extent cx="2743200" cy="2194560"/>
            <wp:effectExtent l="0" t="0" r="0" b="0"/>
            <wp:wrapTight wrapText="bothSides">
              <wp:wrapPolygon edited="0">
                <wp:start x="0" y="0"/>
                <wp:lineTo x="0" y="21375"/>
                <wp:lineTo x="21450" y="21375"/>
                <wp:lineTo x="21450" y="0"/>
                <wp:lineTo x="0" y="0"/>
              </wp:wrapPolygon>
            </wp:wrapTight>
            <wp:docPr id="6" name="Picture 6" descr="C:\Users\User 2\Desktop\1_UjjKYDEFRCxc1D4ncbEbU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2\Desktop\1_UjjKYDEFRCxc1D4ncbEbUQ.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2194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FootnoteReference"/>
          <w:rFonts w:ascii="Times New Roman" w:hAnsi="Times New Roman" w:cs="Times New Roman"/>
          <w:sz w:val="24"/>
          <w:szCs w:val="24"/>
        </w:rPr>
        <w:footnoteReference w:id="12"/>
      </w:r>
      <w:r w:rsidR="00092A05" w:rsidRPr="008571C5">
        <w:rPr>
          <w:rFonts w:ascii="Times New Roman" w:hAnsi="Times New Roman" w:cs="Times New Roman"/>
          <w:sz w:val="24"/>
          <w:szCs w:val="24"/>
        </w:rPr>
        <w:t>CSOs can be defined as “</w:t>
      </w:r>
      <w:r w:rsidR="00092A05" w:rsidRPr="00C1206A">
        <w:rPr>
          <w:rFonts w:ascii="Times New Roman" w:hAnsi="Times New Roman" w:cs="Times New Roman"/>
          <w:sz w:val="24"/>
          <w:szCs w:val="24"/>
          <w:shd w:val="clear" w:color="auto" w:fill="FFFFFF"/>
        </w:rPr>
        <w:t>Non-State, not-for-profit, voluntary entities formed by people in the social sphere that are separate from the State and the market. CSOs represent a wide range of interests and ties. They can include community-based organizations as well as non-governmental organizations (NGOs). …they do not</w:t>
      </w:r>
      <w:r w:rsidR="00102D87">
        <w:rPr>
          <w:rFonts w:ascii="Times New Roman" w:hAnsi="Times New Roman" w:cs="Times New Roman"/>
          <w:sz w:val="24"/>
          <w:szCs w:val="24"/>
          <w:shd w:val="clear" w:color="auto" w:fill="FFFFFF"/>
        </w:rPr>
        <w:t xml:space="preserve"> include</w:t>
      </w:r>
      <w:r w:rsidR="00092A05" w:rsidRPr="00C1206A">
        <w:rPr>
          <w:rFonts w:ascii="Times New Roman" w:hAnsi="Times New Roman" w:cs="Times New Roman"/>
          <w:sz w:val="24"/>
          <w:szCs w:val="24"/>
          <w:shd w:val="clear" w:color="auto" w:fill="FFFFFF"/>
        </w:rPr>
        <w:t xml:space="preserve"> business or for-profit associations”</w:t>
      </w:r>
      <w:r w:rsidR="00092A05" w:rsidRPr="00C1206A">
        <w:rPr>
          <w:rStyle w:val="FootnoteReference"/>
          <w:rFonts w:ascii="Times New Roman" w:hAnsi="Times New Roman" w:cs="Times New Roman"/>
          <w:sz w:val="24"/>
          <w:szCs w:val="24"/>
          <w:shd w:val="clear" w:color="auto" w:fill="FFFFFF"/>
        </w:rPr>
        <w:footnoteReference w:id="13"/>
      </w:r>
      <w:r w:rsidR="00092A05" w:rsidRPr="00C1206A">
        <w:rPr>
          <w:rFonts w:ascii="Times New Roman" w:hAnsi="Times New Roman" w:cs="Times New Roman"/>
          <w:sz w:val="24"/>
          <w:szCs w:val="24"/>
          <w:shd w:val="clear" w:color="auto" w:fill="FFFFFF"/>
        </w:rPr>
        <w:t>.</w:t>
      </w:r>
      <w:r w:rsidR="00AB1E77" w:rsidRPr="00C1206A">
        <w:rPr>
          <w:rFonts w:ascii="Times New Roman" w:hAnsi="Times New Roman" w:cs="Times New Roman"/>
          <w:sz w:val="24"/>
          <w:szCs w:val="24"/>
          <w:shd w:val="clear" w:color="auto" w:fill="FFFFFF"/>
        </w:rPr>
        <w:t xml:space="preserve"> I</w:t>
      </w:r>
      <w:r w:rsidR="00E163AD" w:rsidRPr="00C1206A">
        <w:rPr>
          <w:rFonts w:ascii="Times New Roman" w:hAnsi="Times New Roman" w:cs="Times New Roman"/>
          <w:sz w:val="24"/>
          <w:szCs w:val="24"/>
          <w:shd w:val="clear" w:color="auto" w:fill="FFFFFF"/>
        </w:rPr>
        <w:t>n Afghanistan CSOs are registered</w:t>
      </w:r>
      <w:r w:rsidR="00AB1E77" w:rsidRPr="00C1206A">
        <w:rPr>
          <w:rFonts w:ascii="Times New Roman" w:hAnsi="Times New Roman" w:cs="Times New Roman"/>
          <w:sz w:val="24"/>
          <w:szCs w:val="24"/>
          <w:shd w:val="clear" w:color="auto" w:fill="FFFFFF"/>
        </w:rPr>
        <w:t xml:space="preserve"> either under the Law of Non-Governmental Organizations, (Act 1384, 2005) or under the Asso</w:t>
      </w:r>
      <w:r w:rsidR="000F59FA">
        <w:rPr>
          <w:rFonts w:ascii="Times New Roman" w:hAnsi="Times New Roman" w:cs="Times New Roman"/>
          <w:sz w:val="24"/>
          <w:szCs w:val="24"/>
          <w:shd w:val="clear" w:color="auto" w:fill="FFFFFF"/>
        </w:rPr>
        <w:t>ciation Law of 2013.  Under NGO law they</w:t>
      </w:r>
      <w:r w:rsidR="00AB1E77" w:rsidRPr="00C1206A">
        <w:rPr>
          <w:rFonts w:ascii="Times New Roman" w:hAnsi="Times New Roman" w:cs="Times New Roman"/>
          <w:sz w:val="24"/>
          <w:szCs w:val="24"/>
          <w:shd w:val="clear" w:color="auto" w:fill="FFFFFF"/>
        </w:rPr>
        <w:t xml:space="preserve"> are registered under the Ministry of Economy, while under the</w:t>
      </w:r>
      <w:r w:rsidR="000F59FA">
        <w:rPr>
          <w:rFonts w:ascii="Times New Roman" w:hAnsi="Times New Roman" w:cs="Times New Roman"/>
          <w:sz w:val="24"/>
          <w:szCs w:val="24"/>
          <w:shd w:val="clear" w:color="auto" w:fill="FFFFFF"/>
        </w:rPr>
        <w:t xml:space="preserve"> Association Law, they are </w:t>
      </w:r>
      <w:r w:rsidR="00AB1E77" w:rsidRPr="00C1206A">
        <w:rPr>
          <w:rFonts w:ascii="Times New Roman" w:hAnsi="Times New Roman" w:cs="Times New Roman"/>
          <w:sz w:val="24"/>
          <w:szCs w:val="24"/>
          <w:shd w:val="clear" w:color="auto" w:fill="FFFFFF"/>
        </w:rPr>
        <w:t xml:space="preserve">registered under the Ministry of Justice. Associations are </w:t>
      </w:r>
      <w:r w:rsidR="007E6F6F" w:rsidRPr="00C1206A">
        <w:rPr>
          <w:rFonts w:ascii="Times New Roman" w:hAnsi="Times New Roman" w:cs="Times New Roman"/>
          <w:sz w:val="24"/>
          <w:szCs w:val="24"/>
          <w:shd w:val="clear" w:color="auto" w:fill="FFFFFF"/>
        </w:rPr>
        <w:t>defined</w:t>
      </w:r>
      <w:r w:rsidR="00AB1E77" w:rsidRPr="00C1206A">
        <w:rPr>
          <w:rFonts w:ascii="Times New Roman" w:hAnsi="Times New Roman" w:cs="Times New Roman"/>
          <w:sz w:val="24"/>
          <w:szCs w:val="24"/>
          <w:shd w:val="clear" w:color="auto" w:fill="FFFFFF"/>
        </w:rPr>
        <w:t xml:space="preserve"> as “…communities, unions, councils, assemblies, and organizations which are voluntarily </w:t>
      </w:r>
      <w:r w:rsidR="007E6F6F" w:rsidRPr="00C1206A">
        <w:rPr>
          <w:rFonts w:ascii="Times New Roman" w:hAnsi="Times New Roman" w:cs="Times New Roman"/>
          <w:sz w:val="24"/>
          <w:szCs w:val="24"/>
          <w:shd w:val="clear" w:color="auto" w:fill="FFFFFF"/>
        </w:rPr>
        <w:t>established</w:t>
      </w:r>
      <w:r w:rsidR="00AB1E77" w:rsidRPr="00C1206A">
        <w:rPr>
          <w:rFonts w:ascii="Times New Roman" w:hAnsi="Times New Roman" w:cs="Times New Roman"/>
          <w:sz w:val="24"/>
          <w:szCs w:val="24"/>
          <w:shd w:val="clear" w:color="auto" w:fill="FFFFFF"/>
        </w:rPr>
        <w:t xml:space="preserve"> by a group of real persons and corporations and non-profits</w:t>
      </w:r>
      <w:r w:rsidR="007E6F6F" w:rsidRPr="00C1206A">
        <w:rPr>
          <w:rFonts w:ascii="Times New Roman" w:hAnsi="Times New Roman" w:cs="Times New Roman"/>
          <w:sz w:val="24"/>
          <w:szCs w:val="24"/>
          <w:shd w:val="clear" w:color="auto" w:fill="FFFFFF"/>
        </w:rPr>
        <w:t>, non-political…</w:t>
      </w:r>
      <w:r w:rsidR="002D744F" w:rsidRPr="00C1206A">
        <w:rPr>
          <w:rFonts w:ascii="Times New Roman" w:hAnsi="Times New Roman" w:cs="Times New Roman"/>
          <w:sz w:val="24"/>
          <w:szCs w:val="24"/>
          <w:shd w:val="clear" w:color="auto" w:fill="FFFFFF"/>
        </w:rPr>
        <w:t>”</w:t>
      </w:r>
      <w:r w:rsidR="00AB5068" w:rsidRPr="00C1206A">
        <w:rPr>
          <w:rStyle w:val="FootnoteReference"/>
          <w:rFonts w:ascii="Times New Roman" w:hAnsi="Times New Roman" w:cs="Times New Roman"/>
          <w:sz w:val="24"/>
          <w:szCs w:val="24"/>
          <w:shd w:val="clear" w:color="auto" w:fill="FFFFFF"/>
        </w:rPr>
        <w:footnoteReference w:id="14"/>
      </w:r>
      <w:r w:rsidR="007E6F6F" w:rsidRPr="00C1206A">
        <w:rPr>
          <w:rFonts w:ascii="Times New Roman" w:hAnsi="Times New Roman" w:cs="Times New Roman"/>
          <w:sz w:val="24"/>
          <w:szCs w:val="24"/>
          <w:shd w:val="clear" w:color="auto" w:fill="FFFFFF"/>
        </w:rPr>
        <w:t xml:space="preserve"> Organizations </w:t>
      </w:r>
      <w:r w:rsidR="002D744F" w:rsidRPr="00C1206A">
        <w:rPr>
          <w:rFonts w:ascii="Times New Roman" w:hAnsi="Times New Roman" w:cs="Times New Roman"/>
          <w:sz w:val="24"/>
          <w:szCs w:val="24"/>
          <w:shd w:val="clear" w:color="auto" w:fill="FFFFFF"/>
        </w:rPr>
        <w:t>registered</w:t>
      </w:r>
      <w:r w:rsidR="000F59FA">
        <w:rPr>
          <w:rFonts w:ascii="Times New Roman" w:hAnsi="Times New Roman" w:cs="Times New Roman"/>
          <w:sz w:val="24"/>
          <w:szCs w:val="24"/>
          <w:shd w:val="clear" w:color="auto" w:fill="FFFFFF"/>
        </w:rPr>
        <w:t xml:space="preserve"> under NGO law</w:t>
      </w:r>
      <w:r w:rsidR="007E6F6F" w:rsidRPr="00C1206A">
        <w:rPr>
          <w:rFonts w:ascii="Times New Roman" w:hAnsi="Times New Roman" w:cs="Times New Roman"/>
          <w:sz w:val="24"/>
          <w:szCs w:val="24"/>
          <w:shd w:val="clear" w:color="auto" w:fill="FFFFFF"/>
        </w:rPr>
        <w:t xml:space="preserve"> can also include international </w:t>
      </w:r>
      <w:r w:rsidR="002D744F" w:rsidRPr="00C1206A">
        <w:rPr>
          <w:rFonts w:ascii="Times New Roman" w:hAnsi="Times New Roman" w:cs="Times New Roman"/>
          <w:sz w:val="24"/>
          <w:szCs w:val="24"/>
          <w:shd w:val="clear" w:color="auto" w:fill="FFFFFF"/>
        </w:rPr>
        <w:t>NGOs (</w:t>
      </w:r>
      <w:r w:rsidR="007E6F6F" w:rsidRPr="00C1206A">
        <w:rPr>
          <w:rFonts w:ascii="Times New Roman" w:hAnsi="Times New Roman" w:cs="Times New Roman"/>
          <w:sz w:val="24"/>
          <w:szCs w:val="24"/>
          <w:shd w:val="clear" w:color="auto" w:fill="FFFFFF"/>
        </w:rPr>
        <w:t>INGO</w:t>
      </w:r>
      <w:r w:rsidR="005E1780">
        <w:rPr>
          <w:rFonts w:ascii="Times New Roman" w:hAnsi="Times New Roman" w:cs="Times New Roman"/>
          <w:sz w:val="24"/>
          <w:szCs w:val="24"/>
          <w:shd w:val="clear" w:color="auto" w:fill="FFFFFF"/>
        </w:rPr>
        <w:t>s</w:t>
      </w:r>
      <w:r w:rsidR="007E6F6F" w:rsidRPr="00C1206A">
        <w:rPr>
          <w:rFonts w:ascii="Times New Roman" w:hAnsi="Times New Roman" w:cs="Times New Roman"/>
          <w:sz w:val="24"/>
          <w:szCs w:val="24"/>
          <w:shd w:val="clear" w:color="auto" w:fill="FFFFFF"/>
        </w:rPr>
        <w:t>)</w:t>
      </w:r>
      <w:r w:rsidR="00AB5068" w:rsidRPr="00C1206A">
        <w:rPr>
          <w:rStyle w:val="FootnoteReference"/>
          <w:rFonts w:ascii="Times New Roman" w:hAnsi="Times New Roman" w:cs="Times New Roman"/>
          <w:sz w:val="24"/>
          <w:szCs w:val="24"/>
          <w:shd w:val="clear" w:color="auto" w:fill="FFFFFF"/>
        </w:rPr>
        <w:footnoteReference w:id="15"/>
      </w:r>
      <w:r w:rsidR="007E6F6F" w:rsidRPr="00C1206A">
        <w:rPr>
          <w:rFonts w:ascii="Times New Roman" w:hAnsi="Times New Roman" w:cs="Times New Roman"/>
          <w:sz w:val="24"/>
          <w:szCs w:val="24"/>
          <w:shd w:val="clear" w:color="auto" w:fill="FFFFFF"/>
        </w:rPr>
        <w:t>.</w:t>
      </w:r>
    </w:p>
    <w:p w14:paraId="59659A30" w14:textId="5CE448D0" w:rsidR="007E6F6F" w:rsidRPr="00C1206A" w:rsidRDefault="007E6F6F" w:rsidP="00092A05">
      <w:pPr>
        <w:jc w:val="both"/>
        <w:rPr>
          <w:rFonts w:ascii="Times New Roman" w:hAnsi="Times New Roman" w:cs="Times New Roman"/>
          <w:sz w:val="24"/>
          <w:szCs w:val="24"/>
          <w:shd w:val="clear" w:color="auto" w:fill="FFFFFF"/>
        </w:rPr>
      </w:pPr>
      <w:r w:rsidRPr="00C1206A">
        <w:rPr>
          <w:rFonts w:ascii="Times New Roman" w:hAnsi="Times New Roman" w:cs="Times New Roman"/>
          <w:sz w:val="24"/>
          <w:szCs w:val="24"/>
          <w:shd w:val="clear" w:color="auto" w:fill="FFFFFF"/>
        </w:rPr>
        <w:lastRenderedPageBreak/>
        <w:t>Thus</w:t>
      </w:r>
      <w:r w:rsidR="00602446" w:rsidRPr="00C1206A">
        <w:rPr>
          <w:rFonts w:ascii="Times New Roman" w:hAnsi="Times New Roman" w:cs="Times New Roman"/>
          <w:sz w:val="24"/>
          <w:szCs w:val="24"/>
          <w:shd w:val="clear" w:color="auto" w:fill="FFFFFF"/>
        </w:rPr>
        <w:t>,</w:t>
      </w:r>
      <w:r w:rsidRPr="00C1206A">
        <w:rPr>
          <w:rFonts w:ascii="Times New Roman" w:hAnsi="Times New Roman" w:cs="Times New Roman"/>
          <w:sz w:val="24"/>
          <w:szCs w:val="24"/>
          <w:shd w:val="clear" w:color="auto" w:fill="FFFFFF"/>
        </w:rPr>
        <w:t xml:space="preserve"> CSOs under Afghan laws are not profit </w:t>
      </w:r>
      <w:r w:rsidR="002D744F" w:rsidRPr="00C1206A">
        <w:rPr>
          <w:rFonts w:ascii="Times New Roman" w:hAnsi="Times New Roman" w:cs="Times New Roman"/>
          <w:sz w:val="24"/>
          <w:szCs w:val="24"/>
          <w:shd w:val="clear" w:color="auto" w:fill="FFFFFF"/>
        </w:rPr>
        <w:t>oriented</w:t>
      </w:r>
      <w:r w:rsidRPr="00C1206A">
        <w:rPr>
          <w:rFonts w:ascii="Times New Roman" w:hAnsi="Times New Roman" w:cs="Times New Roman"/>
          <w:sz w:val="24"/>
          <w:szCs w:val="24"/>
          <w:shd w:val="clear" w:color="auto" w:fill="FFFFFF"/>
        </w:rPr>
        <w:t xml:space="preserve"> and </w:t>
      </w:r>
      <w:r w:rsidR="00102D87">
        <w:rPr>
          <w:rFonts w:ascii="Times New Roman" w:hAnsi="Times New Roman" w:cs="Times New Roman"/>
          <w:sz w:val="24"/>
          <w:szCs w:val="24"/>
          <w:shd w:val="clear" w:color="auto" w:fill="FFFFFF"/>
        </w:rPr>
        <w:t>their</w:t>
      </w:r>
      <w:r w:rsidRPr="00C1206A">
        <w:rPr>
          <w:rFonts w:ascii="Times New Roman" w:hAnsi="Times New Roman" w:cs="Times New Roman"/>
          <w:sz w:val="24"/>
          <w:szCs w:val="24"/>
          <w:shd w:val="clear" w:color="auto" w:fill="FFFFFF"/>
        </w:rPr>
        <w:t xml:space="preserve"> work should benefit society or particular </w:t>
      </w:r>
      <w:r w:rsidR="002D744F" w:rsidRPr="00C1206A">
        <w:rPr>
          <w:rFonts w:ascii="Times New Roman" w:hAnsi="Times New Roman" w:cs="Times New Roman"/>
          <w:sz w:val="24"/>
          <w:szCs w:val="24"/>
          <w:shd w:val="clear" w:color="auto" w:fill="FFFFFF"/>
        </w:rPr>
        <w:t>communit</w:t>
      </w:r>
      <w:r w:rsidR="008520D4" w:rsidRPr="00C1206A">
        <w:rPr>
          <w:rFonts w:ascii="Times New Roman" w:hAnsi="Times New Roman" w:cs="Times New Roman"/>
          <w:sz w:val="24"/>
          <w:szCs w:val="24"/>
          <w:shd w:val="clear" w:color="auto" w:fill="FFFFFF"/>
        </w:rPr>
        <w:t>ies’</w:t>
      </w:r>
      <w:r w:rsidRPr="00C1206A">
        <w:rPr>
          <w:rFonts w:ascii="Times New Roman" w:hAnsi="Times New Roman" w:cs="Times New Roman"/>
          <w:sz w:val="24"/>
          <w:szCs w:val="24"/>
          <w:shd w:val="clear" w:color="auto" w:fill="FFFFFF"/>
        </w:rPr>
        <w:t xml:space="preserve"> </w:t>
      </w:r>
      <w:r w:rsidR="002D744F" w:rsidRPr="00C1206A">
        <w:rPr>
          <w:rFonts w:ascii="Times New Roman" w:hAnsi="Times New Roman" w:cs="Times New Roman"/>
          <w:sz w:val="24"/>
          <w:szCs w:val="24"/>
          <w:shd w:val="clear" w:color="auto" w:fill="FFFFFF"/>
        </w:rPr>
        <w:t>targeted</w:t>
      </w:r>
      <w:r w:rsidRPr="00C1206A">
        <w:rPr>
          <w:rFonts w:ascii="Times New Roman" w:hAnsi="Times New Roman" w:cs="Times New Roman"/>
          <w:sz w:val="24"/>
          <w:szCs w:val="24"/>
          <w:shd w:val="clear" w:color="auto" w:fill="FFFFFF"/>
        </w:rPr>
        <w:t xml:space="preserve"> by </w:t>
      </w:r>
      <w:r w:rsidR="0077409E">
        <w:rPr>
          <w:rFonts w:ascii="Times New Roman" w:hAnsi="Times New Roman" w:cs="Times New Roman"/>
          <w:sz w:val="24"/>
          <w:szCs w:val="24"/>
          <w:shd w:val="clear" w:color="auto" w:fill="FFFFFF"/>
        </w:rPr>
        <w:t xml:space="preserve">their </w:t>
      </w:r>
      <w:r w:rsidR="0077409E" w:rsidRPr="00C1206A">
        <w:rPr>
          <w:rFonts w:ascii="Times New Roman" w:hAnsi="Times New Roman" w:cs="Times New Roman"/>
          <w:sz w:val="24"/>
          <w:szCs w:val="24"/>
          <w:shd w:val="clear" w:color="auto" w:fill="FFFFFF"/>
        </w:rPr>
        <w:t>mission</w:t>
      </w:r>
      <w:r w:rsidRPr="00C1206A">
        <w:rPr>
          <w:rFonts w:ascii="Times New Roman" w:hAnsi="Times New Roman" w:cs="Times New Roman"/>
          <w:sz w:val="24"/>
          <w:szCs w:val="24"/>
          <w:shd w:val="clear" w:color="auto" w:fill="FFFFFF"/>
        </w:rPr>
        <w:t xml:space="preserve"> and objectives. CSOs </w:t>
      </w:r>
      <w:r w:rsidR="0077409E" w:rsidRPr="00C1206A">
        <w:rPr>
          <w:rFonts w:ascii="Times New Roman" w:hAnsi="Times New Roman" w:cs="Times New Roman"/>
          <w:sz w:val="24"/>
          <w:szCs w:val="24"/>
          <w:shd w:val="clear" w:color="auto" w:fill="FFFFFF"/>
        </w:rPr>
        <w:t>are independent</w:t>
      </w:r>
      <w:r w:rsidRPr="00C1206A">
        <w:rPr>
          <w:rFonts w:ascii="Times New Roman" w:hAnsi="Times New Roman" w:cs="Times New Roman"/>
          <w:sz w:val="24"/>
          <w:szCs w:val="24"/>
          <w:shd w:val="clear" w:color="auto" w:fill="FFFFFF"/>
        </w:rPr>
        <w:t>, non-</w:t>
      </w:r>
      <w:r w:rsidR="002D744F" w:rsidRPr="00C1206A">
        <w:rPr>
          <w:rFonts w:ascii="Times New Roman" w:hAnsi="Times New Roman" w:cs="Times New Roman"/>
          <w:sz w:val="24"/>
          <w:szCs w:val="24"/>
          <w:shd w:val="clear" w:color="auto" w:fill="FFFFFF"/>
        </w:rPr>
        <w:t>partisan</w:t>
      </w:r>
      <w:r w:rsidRPr="00C1206A">
        <w:rPr>
          <w:rFonts w:ascii="Times New Roman" w:hAnsi="Times New Roman" w:cs="Times New Roman"/>
          <w:sz w:val="24"/>
          <w:szCs w:val="24"/>
          <w:shd w:val="clear" w:color="auto" w:fill="FFFFFF"/>
        </w:rPr>
        <w:t>, voluntary, and work for the public good.</w:t>
      </w:r>
    </w:p>
    <w:p w14:paraId="33039FC7" w14:textId="6A5EDF06" w:rsidR="007E6F6F" w:rsidRPr="008571C5" w:rsidRDefault="007E6F6F" w:rsidP="00092A05">
      <w:pPr>
        <w:jc w:val="both"/>
        <w:rPr>
          <w:rFonts w:ascii="Times New Roman" w:hAnsi="Times New Roman" w:cs="Times New Roman"/>
          <w:sz w:val="24"/>
          <w:szCs w:val="24"/>
        </w:rPr>
      </w:pPr>
      <w:r w:rsidRPr="00C1206A">
        <w:rPr>
          <w:rFonts w:ascii="Times New Roman" w:hAnsi="Times New Roman" w:cs="Times New Roman"/>
          <w:sz w:val="24"/>
          <w:szCs w:val="24"/>
          <w:shd w:val="clear" w:color="auto" w:fill="FFFFFF"/>
        </w:rPr>
        <w:t xml:space="preserve">Main principles of CSOs include </w:t>
      </w:r>
      <w:r w:rsidRPr="00C1206A">
        <w:rPr>
          <w:rFonts w:ascii="Times New Roman" w:hAnsi="Times New Roman" w:cs="Times New Roman"/>
          <w:b/>
          <w:i/>
          <w:sz w:val="24"/>
          <w:szCs w:val="24"/>
          <w:shd w:val="clear" w:color="auto" w:fill="FFFFFF"/>
        </w:rPr>
        <w:t xml:space="preserve">participation, transparency, accountability, responsiveness, equity, effectiveness, efficiency, strategic </w:t>
      </w:r>
      <w:r w:rsidR="005E1780" w:rsidRPr="005E1780">
        <w:rPr>
          <w:rFonts w:ascii="Times New Roman" w:hAnsi="Times New Roman" w:cs="Times New Roman"/>
          <w:b/>
          <w:i/>
          <w:sz w:val="24"/>
          <w:szCs w:val="24"/>
          <w:shd w:val="clear" w:color="auto" w:fill="FFFFFF"/>
        </w:rPr>
        <w:t>vision</w:t>
      </w:r>
      <w:r w:rsidRPr="00C1206A">
        <w:rPr>
          <w:rFonts w:ascii="Times New Roman" w:hAnsi="Times New Roman" w:cs="Times New Roman"/>
          <w:b/>
          <w:i/>
          <w:sz w:val="24"/>
          <w:szCs w:val="24"/>
          <w:shd w:val="clear" w:color="auto" w:fill="FFFFFF"/>
        </w:rPr>
        <w:t xml:space="preserve"> </w:t>
      </w:r>
      <w:r w:rsidRPr="00C1206A">
        <w:rPr>
          <w:rFonts w:ascii="Times New Roman" w:hAnsi="Times New Roman" w:cs="Times New Roman"/>
          <w:i/>
          <w:sz w:val="24"/>
          <w:szCs w:val="24"/>
          <w:shd w:val="clear" w:color="auto" w:fill="FFFFFF"/>
        </w:rPr>
        <w:t>and</w:t>
      </w:r>
      <w:r w:rsidRPr="00C1206A">
        <w:rPr>
          <w:rFonts w:ascii="Times New Roman" w:hAnsi="Times New Roman" w:cs="Times New Roman"/>
          <w:b/>
          <w:i/>
          <w:sz w:val="24"/>
          <w:szCs w:val="24"/>
          <w:shd w:val="clear" w:color="auto" w:fill="FFFFFF"/>
        </w:rPr>
        <w:t xml:space="preserve"> good governance</w:t>
      </w:r>
      <w:r w:rsidRPr="00C1206A">
        <w:rPr>
          <w:rFonts w:ascii="Times New Roman" w:hAnsi="Times New Roman" w:cs="Times New Roman"/>
          <w:sz w:val="24"/>
          <w:szCs w:val="24"/>
          <w:shd w:val="clear" w:color="auto" w:fill="FFFFFF"/>
        </w:rPr>
        <w:t xml:space="preserve">.  These core principles will be difficult to adhere to </w:t>
      </w:r>
      <w:r w:rsidR="002144A3">
        <w:rPr>
          <w:rFonts w:ascii="Times New Roman" w:hAnsi="Times New Roman" w:cs="Times New Roman"/>
          <w:sz w:val="24"/>
          <w:szCs w:val="24"/>
          <w:shd w:val="clear" w:color="auto" w:fill="FFFFFF"/>
        </w:rPr>
        <w:t xml:space="preserve">in organizations </w:t>
      </w:r>
      <w:r w:rsidRPr="00C1206A">
        <w:rPr>
          <w:rFonts w:ascii="Times New Roman" w:hAnsi="Times New Roman" w:cs="Times New Roman"/>
          <w:sz w:val="24"/>
          <w:szCs w:val="24"/>
          <w:shd w:val="clear" w:color="auto" w:fill="FFFFFF"/>
        </w:rPr>
        <w:t>where roles and responsibilities of boards and management overlap and clash, or board members</w:t>
      </w:r>
      <w:r w:rsidR="002D744F" w:rsidRPr="00C1206A">
        <w:rPr>
          <w:rFonts w:ascii="Times New Roman" w:hAnsi="Times New Roman" w:cs="Times New Roman"/>
          <w:sz w:val="24"/>
          <w:szCs w:val="24"/>
          <w:shd w:val="clear" w:color="auto" w:fill="FFFFFF"/>
        </w:rPr>
        <w:t>’</w:t>
      </w:r>
      <w:r w:rsidRPr="00C1206A">
        <w:rPr>
          <w:rFonts w:ascii="Times New Roman" w:hAnsi="Times New Roman" w:cs="Times New Roman"/>
          <w:sz w:val="24"/>
          <w:szCs w:val="24"/>
          <w:shd w:val="clear" w:color="auto" w:fill="FFFFFF"/>
        </w:rPr>
        <w:t xml:space="preserve"> primary purpose of pursuing the best interest of the organization is not understood </w:t>
      </w:r>
      <w:r w:rsidR="002D744F" w:rsidRPr="00C1206A">
        <w:rPr>
          <w:rFonts w:ascii="Times New Roman" w:hAnsi="Times New Roman" w:cs="Times New Roman"/>
          <w:sz w:val="24"/>
          <w:szCs w:val="24"/>
          <w:shd w:val="clear" w:color="auto" w:fill="FFFFFF"/>
        </w:rPr>
        <w:t>or where conflict of interest exist</w:t>
      </w:r>
      <w:r w:rsidR="00102D87">
        <w:rPr>
          <w:rFonts w:ascii="Times New Roman" w:hAnsi="Times New Roman" w:cs="Times New Roman"/>
          <w:sz w:val="24"/>
          <w:szCs w:val="24"/>
          <w:shd w:val="clear" w:color="auto" w:fill="FFFFFF"/>
        </w:rPr>
        <w:t>s</w:t>
      </w:r>
      <w:r w:rsidR="002D744F" w:rsidRPr="00C1206A">
        <w:rPr>
          <w:rFonts w:ascii="Times New Roman" w:hAnsi="Times New Roman" w:cs="Times New Roman"/>
          <w:sz w:val="24"/>
          <w:szCs w:val="24"/>
          <w:shd w:val="clear" w:color="auto" w:fill="FFFFFF"/>
        </w:rPr>
        <w:t>.</w:t>
      </w:r>
    </w:p>
    <w:p w14:paraId="483B077D" w14:textId="7470FEE1" w:rsidR="00CB73AD" w:rsidRDefault="00CB73AD" w:rsidP="00DB5C87">
      <w:pPr>
        <w:pStyle w:val="Heading2"/>
        <w:numPr>
          <w:ilvl w:val="1"/>
          <w:numId w:val="2"/>
        </w:numPr>
        <w:spacing w:before="0" w:after="0" w:line="360" w:lineRule="auto"/>
        <w:rPr>
          <w:rFonts w:ascii="Times New Roman" w:hAnsi="Times New Roman" w:cs="Times New Roman"/>
          <w:sz w:val="24"/>
          <w:szCs w:val="24"/>
        </w:rPr>
      </w:pPr>
      <w:bookmarkStart w:id="18" w:name="_Toc6198444"/>
      <w:r>
        <w:rPr>
          <w:rFonts w:ascii="Times New Roman" w:hAnsi="Times New Roman" w:cs="Times New Roman"/>
          <w:sz w:val="24"/>
          <w:szCs w:val="24"/>
        </w:rPr>
        <w:t xml:space="preserve">What </w:t>
      </w:r>
      <w:r w:rsidR="00FF4ADA">
        <w:rPr>
          <w:rFonts w:ascii="Times New Roman" w:hAnsi="Times New Roman" w:cs="Times New Roman"/>
          <w:sz w:val="24"/>
          <w:szCs w:val="24"/>
        </w:rPr>
        <w:t xml:space="preserve">is </w:t>
      </w:r>
      <w:r>
        <w:rPr>
          <w:rFonts w:ascii="Times New Roman" w:hAnsi="Times New Roman" w:cs="Times New Roman"/>
          <w:sz w:val="24"/>
          <w:szCs w:val="24"/>
        </w:rPr>
        <w:t>corporate governance?</w:t>
      </w:r>
      <w:bookmarkEnd w:id="18"/>
    </w:p>
    <w:p w14:paraId="73AB250A" w14:textId="4AF108C7" w:rsidR="004C0BA9" w:rsidRDefault="000F59FA" w:rsidP="002D744F">
      <w:pPr>
        <w:jc w:val="both"/>
      </w:pPr>
      <w:r w:rsidRPr="00C1206A">
        <w:rPr>
          <w:rFonts w:ascii="Times New Roman" w:hAnsi="Times New Roman" w:cs="Times New Roman"/>
          <w:noProof/>
          <w:sz w:val="24"/>
          <w:szCs w:val="24"/>
          <w:lang w:eastAsia="en-US"/>
        </w:rPr>
        <mc:AlternateContent>
          <mc:Choice Requires="wps">
            <w:drawing>
              <wp:anchor distT="45720" distB="45720" distL="114300" distR="114300" simplePos="0" relativeHeight="251691008" behindDoc="1" locked="0" layoutInCell="1" allowOverlap="1" wp14:anchorId="16215660" wp14:editId="0CC8FAC3">
                <wp:simplePos x="0" y="0"/>
                <wp:positionH relativeFrom="page">
                  <wp:posOffset>819150</wp:posOffset>
                </wp:positionH>
                <wp:positionV relativeFrom="paragraph">
                  <wp:posOffset>3006090</wp:posOffset>
                </wp:positionV>
                <wp:extent cx="2349500" cy="1085850"/>
                <wp:effectExtent l="0" t="0" r="12700" b="19050"/>
                <wp:wrapTight wrapText="bothSides">
                  <wp:wrapPolygon edited="0">
                    <wp:start x="0" y="0"/>
                    <wp:lineTo x="0" y="21600"/>
                    <wp:lineTo x="21542" y="21600"/>
                    <wp:lineTo x="21542"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08585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6089AFE7" w14:textId="0AC9720D" w:rsidR="000F2819" w:rsidRPr="000F59FA" w:rsidRDefault="000F2819" w:rsidP="000F59FA">
                            <w:pPr>
                              <w:spacing w:after="0" w:line="240" w:lineRule="auto"/>
                              <w:jc w:val="center"/>
                              <w:rPr>
                                <w:rFonts w:ascii="Times New Roman" w:hAnsi="Times New Roman" w:cs="Times New Roman"/>
                                <w:b/>
                              </w:rPr>
                            </w:pPr>
                            <w:r w:rsidRPr="000F59FA">
                              <w:rPr>
                                <w:rFonts w:ascii="Times New Roman" w:hAnsi="Times New Roman" w:cs="Times New Roman"/>
                                <w:b/>
                              </w:rPr>
                              <w:t>Good CSO governance</w:t>
                            </w:r>
                          </w:p>
                          <w:p w14:paraId="76BC9C55" w14:textId="1D2E2848" w:rsidR="000F2819" w:rsidRPr="000F59FA" w:rsidRDefault="000F2819" w:rsidP="000F59FA">
                            <w:pPr>
                              <w:spacing w:after="0" w:line="240" w:lineRule="auto"/>
                              <w:rPr>
                                <w:rFonts w:ascii="Times New Roman" w:hAnsi="Times New Roman" w:cs="Times New Roman"/>
                                <w:lang w:val="en-ZW"/>
                              </w:rPr>
                            </w:pPr>
                            <w:r w:rsidRPr="000F59FA">
                              <w:rPr>
                                <w:rFonts w:ascii="Times New Roman" w:hAnsi="Times New Roman" w:cs="Times New Roman"/>
                              </w:rPr>
                              <w:t>“…a transparent decision-making process in which the leadership of a non-profit organization, in an effective and accountable way, directs resources and exercises power on the basis of shared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15660" id="_x0000_s1029" type="#_x0000_t202" style="position:absolute;left:0;text-align:left;margin-left:64.5pt;margin-top:236.7pt;width:185pt;height:85.5pt;z-index:-2516254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" fillcolor="#daefd3 [660]" strokecolor="#3e762a [2404]">
                <v:textbox>
                  <w:txbxContent>
                    <w:p w14:paraId="6089AFE7" w14:textId="0AC9720D" w:rsidR="000F2819" w:rsidRPr="000F59FA" w:rsidRDefault="000F2819" w:rsidP="000F59FA">
                      <w:pPr>
                        <w:spacing w:after="0" w:line="240" w:lineRule="auto"/>
                        <w:jc w:val="center"/>
                        <w:rPr>
                          <w:rFonts w:ascii="Times New Roman" w:hAnsi="Times New Roman" w:cs="Times New Roman"/>
                          <w:b/>
                        </w:rPr>
                      </w:pPr>
                      <w:r w:rsidRPr="000F59FA">
                        <w:rPr>
                          <w:rFonts w:ascii="Times New Roman" w:hAnsi="Times New Roman" w:cs="Times New Roman"/>
                          <w:b/>
                        </w:rPr>
                        <w:t>Good CSO governance</w:t>
                      </w:r>
                    </w:p>
                    <w:p w14:paraId="76BC9C55" w14:textId="1D2E2848" w:rsidR="000F2819" w:rsidRPr="000F59FA" w:rsidRDefault="000F2819" w:rsidP="000F59FA">
                      <w:pPr>
                        <w:spacing w:after="0" w:line="240" w:lineRule="auto"/>
                        <w:rPr>
                          <w:rFonts w:ascii="Times New Roman" w:hAnsi="Times New Roman" w:cs="Times New Roman"/>
                          <w:lang w:val="en-ZW"/>
                        </w:rPr>
                      </w:pPr>
                      <w:r w:rsidRPr="000F59FA">
                        <w:rPr>
                          <w:rFonts w:ascii="Times New Roman" w:hAnsi="Times New Roman" w:cs="Times New Roman"/>
                        </w:rPr>
                        <w:t>“…a transparent decision-making process in which the leadership of a non-profit organization, in an effective and accountable way, directs resources and exercises power on the basis of shared values”</w:t>
                      </w:r>
                    </w:p>
                  </w:txbxContent>
                </v:textbox>
                <w10:wrap type="tight" anchorx="page"/>
              </v:shape>
            </w:pict>
          </mc:Fallback>
        </mc:AlternateContent>
      </w:r>
      <w:r w:rsidR="002D744F" w:rsidRPr="002D744F">
        <w:rPr>
          <w:rFonts w:ascii="Times New Roman" w:hAnsi="Times New Roman" w:cs="Times New Roman"/>
          <w:sz w:val="24"/>
          <w:szCs w:val="24"/>
        </w:rPr>
        <w:t>Corporate governance of CSOs is a system</w:t>
      </w:r>
      <w:r w:rsidR="00102D87">
        <w:rPr>
          <w:rFonts w:ascii="Times New Roman" w:hAnsi="Times New Roman" w:cs="Times New Roman"/>
          <w:sz w:val="24"/>
          <w:szCs w:val="24"/>
        </w:rPr>
        <w:t xml:space="preserve"> to</w:t>
      </w:r>
      <w:r w:rsidR="002D744F" w:rsidRPr="002D744F">
        <w:rPr>
          <w:rFonts w:ascii="Times New Roman" w:hAnsi="Times New Roman" w:cs="Times New Roman"/>
          <w:sz w:val="24"/>
          <w:szCs w:val="24"/>
        </w:rPr>
        <w:t xml:space="preserve"> which the organization is directed, controlled, </w:t>
      </w:r>
      <w:r>
        <w:rPr>
          <w:rFonts w:ascii="Times New Roman" w:hAnsi="Times New Roman" w:cs="Times New Roman"/>
          <w:sz w:val="24"/>
          <w:szCs w:val="24"/>
        </w:rPr>
        <w:t xml:space="preserve">and </w:t>
      </w:r>
      <w:r w:rsidR="002D744F" w:rsidRPr="002D744F">
        <w:rPr>
          <w:rFonts w:ascii="Times New Roman" w:hAnsi="Times New Roman" w:cs="Times New Roman"/>
          <w:sz w:val="24"/>
          <w:szCs w:val="24"/>
        </w:rPr>
        <w:t xml:space="preserve">held to account. It focusses on policies, systems and direction- the primary role of the board.  The board </w:t>
      </w:r>
      <w:r w:rsidR="00C1206A">
        <w:rPr>
          <w:noProof/>
          <w:lang w:eastAsia="en-US"/>
        </w:rPr>
        <w:drawing>
          <wp:anchor distT="0" distB="0" distL="114300" distR="114300" simplePos="0" relativeHeight="251668480" behindDoc="1" locked="0" layoutInCell="1" allowOverlap="1" wp14:anchorId="43556CFC" wp14:editId="30ED9FC3">
            <wp:simplePos x="0" y="0"/>
            <wp:positionH relativeFrom="margin">
              <wp:posOffset>2654300</wp:posOffset>
            </wp:positionH>
            <wp:positionV relativeFrom="paragraph">
              <wp:posOffset>31750</wp:posOffset>
            </wp:positionV>
            <wp:extent cx="3538728" cy="1984248"/>
            <wp:effectExtent l="0" t="0" r="5080" b="0"/>
            <wp:wrapTight wrapText="bothSides">
              <wp:wrapPolygon edited="0">
                <wp:start x="0" y="0"/>
                <wp:lineTo x="0" y="21365"/>
                <wp:lineTo x="21515" y="21365"/>
                <wp:lineTo x="21515" y="0"/>
                <wp:lineTo x="0" y="0"/>
              </wp:wrapPolygon>
            </wp:wrapTight>
            <wp:docPr id="7" name="Picture 7" descr="Integrated Corporate Governance: Reflections from Corporate Governance Compliance Strategies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grated Corporate Governance: Reflections from Corporate Governance Compliance Strategies 20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8728" cy="1984248"/>
                    </a:xfrm>
                    <a:prstGeom prst="rect">
                      <a:avLst/>
                    </a:prstGeom>
                    <a:noFill/>
                    <a:ln>
                      <a:noFill/>
                    </a:ln>
                  </pic:spPr>
                </pic:pic>
              </a:graphicData>
            </a:graphic>
          </wp:anchor>
        </w:drawing>
      </w:r>
      <w:r w:rsidR="002D744F" w:rsidRPr="002D744F">
        <w:rPr>
          <w:rFonts w:ascii="Times New Roman" w:hAnsi="Times New Roman" w:cs="Times New Roman"/>
          <w:sz w:val="24"/>
          <w:szCs w:val="24"/>
        </w:rPr>
        <w:t xml:space="preserve">is accountable to many stakeholders that include, but not limited to, society, members, program beneficiaries/participants, </w:t>
      </w:r>
      <w:r w:rsidR="002D744F">
        <w:rPr>
          <w:rFonts w:ascii="Times New Roman" w:hAnsi="Times New Roman" w:cs="Times New Roman"/>
          <w:sz w:val="24"/>
          <w:szCs w:val="24"/>
        </w:rPr>
        <w:t>government</w:t>
      </w:r>
      <w:r w:rsidR="002D744F" w:rsidRPr="002D744F">
        <w:rPr>
          <w:rFonts w:ascii="Times New Roman" w:hAnsi="Times New Roman" w:cs="Times New Roman"/>
          <w:sz w:val="24"/>
          <w:szCs w:val="24"/>
        </w:rPr>
        <w:t xml:space="preserve">, donors, regulatory authorities, local and national </w:t>
      </w:r>
      <w:r w:rsidR="00AC2DCE">
        <w:rPr>
          <w:rStyle w:val="FootnoteReference"/>
          <w:rFonts w:ascii="Times New Roman" w:hAnsi="Times New Roman" w:cs="Times New Roman"/>
          <w:sz w:val="24"/>
          <w:szCs w:val="24"/>
        </w:rPr>
        <w:footnoteReference w:id="16"/>
      </w:r>
      <w:r w:rsidR="002D744F" w:rsidRPr="002D744F">
        <w:rPr>
          <w:rFonts w:ascii="Times New Roman" w:hAnsi="Times New Roman" w:cs="Times New Roman"/>
          <w:sz w:val="24"/>
          <w:szCs w:val="24"/>
        </w:rPr>
        <w:t>authorities, employees and financial institutions.  Corporate gov</w:t>
      </w:r>
      <w:r w:rsidR="002D744F">
        <w:rPr>
          <w:rFonts w:ascii="Times New Roman" w:hAnsi="Times New Roman" w:cs="Times New Roman"/>
          <w:sz w:val="24"/>
          <w:szCs w:val="24"/>
        </w:rPr>
        <w:t xml:space="preserve">ernance </w:t>
      </w:r>
      <w:r w:rsidR="002D744F" w:rsidRPr="002D744F">
        <w:rPr>
          <w:rFonts w:ascii="Times New Roman" w:hAnsi="Times New Roman" w:cs="Times New Roman"/>
          <w:sz w:val="24"/>
          <w:szCs w:val="24"/>
        </w:rPr>
        <w:t>also entails conforming to codes of ethics, in</w:t>
      </w:r>
      <w:r w:rsidR="002D744F">
        <w:rPr>
          <w:rFonts w:ascii="Times New Roman" w:hAnsi="Times New Roman" w:cs="Times New Roman"/>
          <w:sz w:val="24"/>
          <w:szCs w:val="24"/>
        </w:rPr>
        <w:t>ternational standards, relevant</w:t>
      </w:r>
      <w:r>
        <w:rPr>
          <w:rFonts w:ascii="Times New Roman" w:hAnsi="Times New Roman" w:cs="Times New Roman"/>
          <w:sz w:val="24"/>
          <w:szCs w:val="24"/>
        </w:rPr>
        <w:t xml:space="preserve"> laws and regulations, </w:t>
      </w:r>
      <w:r w:rsidR="002D744F" w:rsidRPr="002D744F">
        <w:rPr>
          <w:rFonts w:ascii="Times New Roman" w:hAnsi="Times New Roman" w:cs="Times New Roman"/>
          <w:sz w:val="24"/>
          <w:szCs w:val="24"/>
        </w:rPr>
        <w:t>and best practices</w:t>
      </w:r>
      <w:r w:rsidR="002D744F">
        <w:t>.</w:t>
      </w:r>
    </w:p>
    <w:p w14:paraId="2700F789" w14:textId="0C0A20D0" w:rsidR="00CB73AD" w:rsidRDefault="004C0BA9" w:rsidP="002D744F">
      <w:pPr>
        <w:jc w:val="both"/>
        <w:rPr>
          <w:rFonts w:ascii="Times New Roman" w:hAnsi="Times New Roman" w:cs="Times New Roman"/>
          <w:sz w:val="24"/>
          <w:szCs w:val="24"/>
        </w:rPr>
      </w:pPr>
      <w:r w:rsidRPr="004C0BA9">
        <w:rPr>
          <w:rFonts w:ascii="Times New Roman" w:hAnsi="Times New Roman" w:cs="Times New Roman"/>
          <w:sz w:val="24"/>
          <w:szCs w:val="24"/>
        </w:rPr>
        <w:t>Wyatt defines good governance as, “…a transparent decision-making process in which the leadership of a non-profit organization</w:t>
      </w:r>
      <w:r>
        <w:rPr>
          <w:rFonts w:ascii="Times New Roman" w:hAnsi="Times New Roman" w:cs="Times New Roman"/>
          <w:sz w:val="24"/>
          <w:szCs w:val="24"/>
        </w:rPr>
        <w:t>, in an effective and accountable way, directs resources and exercises power on the basis of shared values”</w:t>
      </w:r>
      <w:r>
        <w:rPr>
          <w:rStyle w:val="FootnoteReference"/>
          <w:rFonts w:ascii="Times New Roman" w:hAnsi="Times New Roman" w:cs="Times New Roman"/>
          <w:sz w:val="24"/>
          <w:szCs w:val="24"/>
        </w:rPr>
        <w:footnoteReference w:id="17"/>
      </w:r>
    </w:p>
    <w:p w14:paraId="4B6C8AA8" w14:textId="549EEBB4" w:rsidR="00B24938" w:rsidRPr="004C0BA9" w:rsidRDefault="00B24938" w:rsidP="002D744F">
      <w:pPr>
        <w:jc w:val="both"/>
        <w:rPr>
          <w:rFonts w:ascii="Times New Roman" w:hAnsi="Times New Roman" w:cs="Times New Roman"/>
          <w:sz w:val="24"/>
          <w:szCs w:val="24"/>
        </w:rPr>
      </w:pPr>
      <w:r>
        <w:rPr>
          <w:rFonts w:ascii="Times New Roman" w:hAnsi="Times New Roman" w:cs="Times New Roman"/>
          <w:sz w:val="24"/>
          <w:szCs w:val="24"/>
        </w:rPr>
        <w:t xml:space="preserve">Dambach </w:t>
      </w:r>
      <w:r w:rsidRPr="00B24938">
        <w:rPr>
          <w:rFonts w:ascii="Times New Roman" w:hAnsi="Times New Roman" w:cs="Times New Roman"/>
          <w:i/>
          <w:sz w:val="24"/>
          <w:szCs w:val="24"/>
        </w:rPr>
        <w:t>et al</w:t>
      </w:r>
      <w:r>
        <w:rPr>
          <w:rFonts w:ascii="Times New Roman" w:hAnsi="Times New Roman" w:cs="Times New Roman"/>
          <w:sz w:val="24"/>
          <w:szCs w:val="24"/>
        </w:rPr>
        <w:t>, 2009 summarize governance as, “</w:t>
      </w:r>
      <w:r w:rsidRPr="00B24938">
        <w:rPr>
          <w:rFonts w:ascii="Times New Roman" w:hAnsi="Times New Roman" w:cs="Times New Roman"/>
          <w:sz w:val="24"/>
          <w:szCs w:val="24"/>
        </w:rPr>
        <w:t xml:space="preserve">the activity performed by an entity (such as a board, a city council, or a legislature) that holds authority within a system.  In an organizational system such as a nonprofit, authority is granted to the board of directors by the state when the organization is incorporated.  The board is authorized to make decisions and set policies that define how the organization will carry out its mission; it is also held accountable for the actions that </w:t>
      </w:r>
      <w:r w:rsidRPr="00B24938">
        <w:rPr>
          <w:rFonts w:ascii="Times New Roman" w:hAnsi="Times New Roman" w:cs="Times New Roman"/>
          <w:sz w:val="24"/>
          <w:szCs w:val="24"/>
        </w:rPr>
        <w:lastRenderedPageBreak/>
        <w:t>follow those decisions and policies.  The board then governs the organization―that i</w:t>
      </w:r>
      <w:r w:rsidR="00B96060">
        <w:rPr>
          <w:rFonts w:ascii="Times New Roman" w:hAnsi="Times New Roman" w:cs="Times New Roman"/>
          <w:sz w:val="24"/>
          <w:szCs w:val="24"/>
        </w:rPr>
        <w:t>s</w:t>
      </w:r>
      <w:r w:rsidRPr="00B24938">
        <w:rPr>
          <w:rFonts w:ascii="Times New Roman" w:hAnsi="Times New Roman" w:cs="Times New Roman"/>
          <w:sz w:val="24"/>
          <w:szCs w:val="24"/>
        </w:rPr>
        <w:t>, it directs and guides the organization from its position of authority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p>
    <w:p w14:paraId="2706EBE3" w14:textId="69A5F4AA" w:rsidR="00CB73AD" w:rsidRDefault="00CB73AD" w:rsidP="00DB5C87">
      <w:pPr>
        <w:pStyle w:val="Heading2"/>
        <w:numPr>
          <w:ilvl w:val="1"/>
          <w:numId w:val="2"/>
        </w:numPr>
        <w:spacing w:before="0" w:after="0" w:line="360" w:lineRule="auto"/>
        <w:rPr>
          <w:rFonts w:ascii="Times New Roman" w:hAnsi="Times New Roman" w:cs="Times New Roman"/>
          <w:sz w:val="24"/>
          <w:szCs w:val="24"/>
        </w:rPr>
      </w:pPr>
      <w:bookmarkStart w:id="19" w:name="_Toc6198445"/>
      <w:r>
        <w:rPr>
          <w:rFonts w:ascii="Times New Roman" w:hAnsi="Times New Roman" w:cs="Times New Roman"/>
          <w:sz w:val="24"/>
          <w:szCs w:val="24"/>
        </w:rPr>
        <w:t>Guiding principles for good governance</w:t>
      </w:r>
      <w:bookmarkEnd w:id="19"/>
    </w:p>
    <w:p w14:paraId="1EA80084" w14:textId="6C3C2E66" w:rsidR="00CB73AD" w:rsidRPr="00C1206A" w:rsidRDefault="004C0BA9" w:rsidP="009F273C">
      <w:pPr>
        <w:jc w:val="both"/>
        <w:rPr>
          <w:rFonts w:ascii="Times New Roman" w:hAnsi="Times New Roman" w:cs="Times New Roman"/>
          <w:sz w:val="24"/>
          <w:szCs w:val="24"/>
        </w:rPr>
      </w:pPr>
      <w:r w:rsidRPr="00C1206A">
        <w:rPr>
          <w:rFonts w:ascii="Times New Roman" w:hAnsi="Times New Roman" w:cs="Times New Roman"/>
          <w:sz w:val="24"/>
          <w:szCs w:val="24"/>
        </w:rPr>
        <w:t>A number of guiding principles have been noted in literature and work done on CSOs in Afghanistan and beyond as necessary f</w:t>
      </w:r>
      <w:r w:rsidR="00AB5068" w:rsidRPr="00C1206A">
        <w:rPr>
          <w:rFonts w:ascii="Times New Roman" w:hAnsi="Times New Roman" w:cs="Times New Roman"/>
          <w:sz w:val="24"/>
          <w:szCs w:val="24"/>
        </w:rPr>
        <w:t>or good governance of CSOs. Thes</w:t>
      </w:r>
      <w:r w:rsidRPr="00C1206A">
        <w:rPr>
          <w:rFonts w:ascii="Times New Roman" w:hAnsi="Times New Roman" w:cs="Times New Roman"/>
          <w:sz w:val="24"/>
          <w:szCs w:val="24"/>
        </w:rPr>
        <w:t>e include:</w:t>
      </w:r>
    </w:p>
    <w:p w14:paraId="34F0A32B" w14:textId="64D50F09" w:rsidR="004C0BA9" w:rsidRPr="00C1206A" w:rsidRDefault="004C0BA9" w:rsidP="009F273C">
      <w:pPr>
        <w:jc w:val="both"/>
        <w:rPr>
          <w:rFonts w:ascii="Times New Roman" w:hAnsi="Times New Roman" w:cs="Times New Roman"/>
          <w:sz w:val="24"/>
          <w:szCs w:val="24"/>
        </w:rPr>
      </w:pPr>
      <w:r w:rsidRPr="00C1206A">
        <w:rPr>
          <w:rFonts w:ascii="Times New Roman" w:hAnsi="Times New Roman" w:cs="Times New Roman"/>
          <w:b/>
          <w:sz w:val="24"/>
          <w:szCs w:val="24"/>
        </w:rPr>
        <w:t>Self-regulation:</w:t>
      </w:r>
      <w:r w:rsidRPr="00C1206A">
        <w:rPr>
          <w:rFonts w:ascii="Times New Roman" w:hAnsi="Times New Roman" w:cs="Times New Roman"/>
          <w:sz w:val="24"/>
          <w:szCs w:val="24"/>
        </w:rPr>
        <w:t xml:space="preserve">  CSOs have the capacity to eff</w:t>
      </w:r>
      <w:r w:rsidR="009F273C" w:rsidRPr="00C1206A">
        <w:rPr>
          <w:rFonts w:ascii="Times New Roman" w:hAnsi="Times New Roman" w:cs="Times New Roman"/>
          <w:sz w:val="24"/>
          <w:szCs w:val="24"/>
        </w:rPr>
        <w:t xml:space="preserve">icaciously </w:t>
      </w:r>
      <w:r w:rsidRPr="00C1206A">
        <w:rPr>
          <w:rFonts w:ascii="Times New Roman" w:hAnsi="Times New Roman" w:cs="Times New Roman"/>
          <w:sz w:val="24"/>
          <w:szCs w:val="24"/>
        </w:rPr>
        <w:t>govern themselves</w:t>
      </w:r>
      <w:r w:rsidR="00C56C47" w:rsidRPr="00C56C47">
        <w:rPr>
          <w:rFonts w:ascii="Times New Roman" w:hAnsi="Times New Roman" w:cs="Times New Roman"/>
          <w:sz w:val="24"/>
          <w:szCs w:val="24"/>
        </w:rPr>
        <w:t xml:space="preserve">. </w:t>
      </w:r>
      <w:r w:rsidR="005E1780">
        <w:rPr>
          <w:rFonts w:ascii="Times New Roman" w:hAnsi="Times New Roman" w:cs="Times New Roman"/>
          <w:sz w:val="24"/>
          <w:szCs w:val="24"/>
        </w:rPr>
        <w:t>Self-regulation</w:t>
      </w:r>
      <w:r w:rsidR="00C56C47">
        <w:rPr>
          <w:rFonts w:ascii="Times New Roman" w:hAnsi="Times New Roman" w:cs="Times New Roman"/>
          <w:sz w:val="24"/>
          <w:szCs w:val="24"/>
        </w:rPr>
        <w:t xml:space="preserve"> includes developing and administering </w:t>
      </w:r>
      <w:r w:rsidR="00C56C47" w:rsidRPr="00C1206A">
        <w:rPr>
          <w:rFonts w:ascii="Times New Roman" w:hAnsi="Times New Roman" w:cs="Times New Roman"/>
          <w:sz w:val="24"/>
          <w:szCs w:val="24"/>
        </w:rPr>
        <w:t>common norms and standards of behavior by and for CSOs that is not fully mandated by government regulation</w:t>
      </w:r>
      <w:r w:rsidR="00C56C47">
        <w:rPr>
          <w:rStyle w:val="FootnoteReference"/>
          <w:rFonts w:ascii="Times New Roman" w:hAnsi="Times New Roman" w:cs="Times New Roman"/>
          <w:sz w:val="24"/>
          <w:szCs w:val="24"/>
        </w:rPr>
        <w:footnoteReference w:id="19"/>
      </w:r>
      <w:r w:rsidR="00C56C47">
        <w:rPr>
          <w:rFonts w:ascii="Times New Roman" w:hAnsi="Times New Roman" w:cs="Times New Roman"/>
          <w:sz w:val="24"/>
          <w:szCs w:val="24"/>
        </w:rPr>
        <w:t>. In such cases CSO participation is voluntary. The work of AICS</w:t>
      </w:r>
      <w:r w:rsidR="00680E49">
        <w:rPr>
          <w:rFonts w:ascii="Times New Roman" w:hAnsi="Times New Roman" w:cs="Times New Roman"/>
          <w:sz w:val="24"/>
          <w:szCs w:val="24"/>
        </w:rPr>
        <w:t>, where standards for CSO certification are set and CSOs voluntarily enroll and subscribe to them</w:t>
      </w:r>
      <w:r w:rsidR="00C56C47">
        <w:rPr>
          <w:rFonts w:ascii="Times New Roman" w:hAnsi="Times New Roman" w:cs="Times New Roman"/>
          <w:sz w:val="24"/>
          <w:szCs w:val="24"/>
        </w:rPr>
        <w:t xml:space="preserve"> is a clear demonstration that CSO </w:t>
      </w:r>
      <w:r w:rsidR="00680E49">
        <w:rPr>
          <w:rFonts w:ascii="Times New Roman" w:hAnsi="Times New Roman" w:cs="Times New Roman"/>
          <w:sz w:val="24"/>
          <w:szCs w:val="24"/>
        </w:rPr>
        <w:t xml:space="preserve">in Afghanistan </w:t>
      </w:r>
      <w:r w:rsidR="00C56C47">
        <w:rPr>
          <w:rFonts w:ascii="Times New Roman" w:hAnsi="Times New Roman" w:cs="Times New Roman"/>
          <w:sz w:val="24"/>
          <w:szCs w:val="24"/>
        </w:rPr>
        <w:t xml:space="preserve">can self-regulate. </w:t>
      </w:r>
    </w:p>
    <w:p w14:paraId="0898F0BD" w14:textId="30108579" w:rsidR="004C0BA9" w:rsidRPr="00C1206A" w:rsidRDefault="009F273C" w:rsidP="009F273C">
      <w:pPr>
        <w:jc w:val="both"/>
        <w:rPr>
          <w:rFonts w:ascii="Times New Roman" w:hAnsi="Times New Roman" w:cs="Times New Roman"/>
          <w:sz w:val="24"/>
          <w:szCs w:val="24"/>
        </w:rPr>
      </w:pPr>
      <w:r w:rsidRPr="00C1206A">
        <w:rPr>
          <w:rFonts w:ascii="Times New Roman" w:hAnsi="Times New Roman" w:cs="Times New Roman"/>
          <w:b/>
          <w:sz w:val="24"/>
          <w:szCs w:val="24"/>
        </w:rPr>
        <w:t>Registration:</w:t>
      </w:r>
      <w:r w:rsidRPr="00C1206A">
        <w:rPr>
          <w:rFonts w:ascii="Times New Roman" w:hAnsi="Times New Roman" w:cs="Times New Roman"/>
          <w:sz w:val="24"/>
          <w:szCs w:val="24"/>
        </w:rPr>
        <w:t xml:space="preserve"> CSOs must be registered under relevant laws in Afghanistan, </w:t>
      </w:r>
      <w:r w:rsidR="00AB5068" w:rsidRPr="00C1206A">
        <w:rPr>
          <w:rFonts w:ascii="Times New Roman" w:hAnsi="Times New Roman" w:cs="Times New Roman"/>
          <w:sz w:val="24"/>
          <w:szCs w:val="24"/>
        </w:rPr>
        <w:t>i.e.</w:t>
      </w:r>
      <w:r w:rsidRPr="00C1206A">
        <w:rPr>
          <w:rFonts w:ascii="Times New Roman" w:hAnsi="Times New Roman" w:cs="Times New Roman"/>
          <w:sz w:val="24"/>
          <w:szCs w:val="24"/>
        </w:rPr>
        <w:t xml:space="preserve"> either </w:t>
      </w:r>
      <w:r w:rsidR="00F4084F">
        <w:rPr>
          <w:rFonts w:ascii="Times New Roman" w:hAnsi="Times New Roman" w:cs="Times New Roman"/>
          <w:sz w:val="24"/>
          <w:szCs w:val="24"/>
        </w:rPr>
        <w:t xml:space="preserve">under the </w:t>
      </w:r>
      <w:r w:rsidR="00177CCB">
        <w:rPr>
          <w:rFonts w:ascii="Times New Roman" w:hAnsi="Times New Roman" w:cs="Times New Roman"/>
          <w:sz w:val="24"/>
          <w:szCs w:val="24"/>
        </w:rPr>
        <w:t xml:space="preserve">Afghanistan </w:t>
      </w:r>
      <w:r w:rsidR="00F4084F">
        <w:rPr>
          <w:rFonts w:ascii="Times New Roman" w:hAnsi="Times New Roman" w:cs="Times New Roman"/>
          <w:sz w:val="24"/>
          <w:szCs w:val="24"/>
        </w:rPr>
        <w:t>NGO Law</w:t>
      </w:r>
      <w:r w:rsidR="00177CCB">
        <w:rPr>
          <w:rStyle w:val="FootnoteReference"/>
          <w:rFonts w:ascii="Times New Roman" w:hAnsi="Times New Roman" w:cs="Times New Roman"/>
          <w:sz w:val="24"/>
          <w:szCs w:val="24"/>
        </w:rPr>
        <w:footnoteReference w:id="20"/>
      </w:r>
      <w:r w:rsidRPr="00C1206A">
        <w:rPr>
          <w:rFonts w:ascii="Times New Roman" w:hAnsi="Times New Roman" w:cs="Times New Roman"/>
          <w:sz w:val="24"/>
          <w:szCs w:val="24"/>
        </w:rPr>
        <w:t xml:space="preserve"> </w:t>
      </w:r>
      <w:r w:rsidR="005E3282" w:rsidRPr="00C1206A">
        <w:rPr>
          <w:rFonts w:ascii="Times New Roman" w:hAnsi="Times New Roman" w:cs="Times New Roman"/>
          <w:sz w:val="24"/>
          <w:szCs w:val="24"/>
        </w:rPr>
        <w:t>and/</w:t>
      </w:r>
      <w:r w:rsidRPr="00C1206A">
        <w:rPr>
          <w:rFonts w:ascii="Times New Roman" w:hAnsi="Times New Roman" w:cs="Times New Roman"/>
          <w:sz w:val="24"/>
          <w:szCs w:val="24"/>
        </w:rPr>
        <w:t>or the</w:t>
      </w:r>
      <w:r w:rsidR="00177CCB">
        <w:rPr>
          <w:rFonts w:ascii="Times New Roman" w:hAnsi="Times New Roman" w:cs="Times New Roman"/>
          <w:sz w:val="24"/>
          <w:szCs w:val="24"/>
        </w:rPr>
        <w:t xml:space="preserve"> Afghanistan</w:t>
      </w:r>
      <w:r w:rsidRPr="00C1206A">
        <w:rPr>
          <w:rFonts w:ascii="Times New Roman" w:hAnsi="Times New Roman" w:cs="Times New Roman"/>
          <w:sz w:val="24"/>
          <w:szCs w:val="24"/>
        </w:rPr>
        <w:t xml:space="preserve"> Association Law</w:t>
      </w:r>
      <w:r w:rsidR="00177CCB">
        <w:rPr>
          <w:rStyle w:val="FootnoteReference"/>
          <w:rFonts w:ascii="Times New Roman" w:hAnsi="Times New Roman" w:cs="Times New Roman"/>
          <w:sz w:val="24"/>
          <w:szCs w:val="24"/>
        </w:rPr>
        <w:footnoteReference w:id="21"/>
      </w:r>
      <w:r w:rsidR="005E3282" w:rsidRPr="00C1206A">
        <w:rPr>
          <w:rFonts w:ascii="Times New Roman" w:hAnsi="Times New Roman" w:cs="Times New Roman"/>
          <w:sz w:val="24"/>
          <w:szCs w:val="24"/>
        </w:rPr>
        <w:t>;</w:t>
      </w:r>
    </w:p>
    <w:p w14:paraId="1534A178" w14:textId="29E94DA4" w:rsidR="009F273C" w:rsidRPr="00C1206A" w:rsidRDefault="009F273C" w:rsidP="009F273C">
      <w:pPr>
        <w:jc w:val="both"/>
        <w:rPr>
          <w:rFonts w:ascii="Times New Roman" w:hAnsi="Times New Roman" w:cs="Times New Roman"/>
          <w:sz w:val="24"/>
          <w:szCs w:val="24"/>
        </w:rPr>
      </w:pPr>
      <w:r w:rsidRPr="00C1206A">
        <w:rPr>
          <w:rFonts w:ascii="Times New Roman" w:hAnsi="Times New Roman" w:cs="Times New Roman"/>
          <w:b/>
          <w:sz w:val="24"/>
          <w:szCs w:val="24"/>
        </w:rPr>
        <w:t>Professionalism:</w:t>
      </w:r>
      <w:r w:rsidRPr="00C1206A">
        <w:rPr>
          <w:rFonts w:ascii="Times New Roman" w:hAnsi="Times New Roman" w:cs="Times New Roman"/>
          <w:sz w:val="24"/>
          <w:szCs w:val="24"/>
        </w:rPr>
        <w:t xml:space="preserve"> CSOs have to conduct themselves professionally following good practices in their sector and work;</w:t>
      </w:r>
    </w:p>
    <w:p w14:paraId="08E7D045" w14:textId="05A92B29" w:rsidR="009F273C" w:rsidRPr="00C1206A" w:rsidRDefault="009F273C" w:rsidP="009F273C">
      <w:pPr>
        <w:jc w:val="both"/>
        <w:rPr>
          <w:rFonts w:ascii="Times New Roman" w:hAnsi="Times New Roman" w:cs="Times New Roman"/>
          <w:sz w:val="24"/>
          <w:szCs w:val="24"/>
        </w:rPr>
      </w:pPr>
      <w:r w:rsidRPr="00C1206A">
        <w:rPr>
          <w:rFonts w:ascii="Times New Roman" w:hAnsi="Times New Roman" w:cs="Times New Roman"/>
          <w:b/>
          <w:sz w:val="24"/>
          <w:szCs w:val="24"/>
        </w:rPr>
        <w:t>Organizational and financial sustainability:</w:t>
      </w:r>
      <w:r w:rsidRPr="00C1206A">
        <w:rPr>
          <w:rFonts w:ascii="Times New Roman" w:hAnsi="Times New Roman" w:cs="Times New Roman"/>
          <w:sz w:val="24"/>
          <w:szCs w:val="24"/>
        </w:rPr>
        <w:t xml:space="preserve"> CSOs must manage their operations in manners that ensure continuation of their mission, even when external funds cease;</w:t>
      </w:r>
    </w:p>
    <w:p w14:paraId="718A25A0" w14:textId="7DA010CC" w:rsidR="009F273C" w:rsidRPr="00B96060" w:rsidRDefault="009F273C" w:rsidP="00357310">
      <w:pPr>
        <w:jc w:val="both"/>
        <w:rPr>
          <w:rFonts w:ascii="Times New Roman" w:hAnsi="Times New Roman" w:cs="Times New Roman"/>
          <w:sz w:val="24"/>
          <w:szCs w:val="24"/>
        </w:rPr>
      </w:pPr>
      <w:r w:rsidRPr="00C1206A">
        <w:rPr>
          <w:rFonts w:ascii="Times New Roman" w:hAnsi="Times New Roman" w:cs="Times New Roman"/>
          <w:b/>
          <w:sz w:val="24"/>
          <w:szCs w:val="24"/>
        </w:rPr>
        <w:t>Representation:</w:t>
      </w:r>
      <w:r w:rsidR="00F337E7" w:rsidRPr="00C1206A">
        <w:rPr>
          <w:rFonts w:ascii="Times New Roman" w:hAnsi="Times New Roman" w:cs="Times New Roman"/>
          <w:sz w:val="24"/>
          <w:szCs w:val="24"/>
        </w:rPr>
        <w:t xml:space="preserve">  I</w:t>
      </w:r>
      <w:r w:rsidRPr="00C1206A">
        <w:rPr>
          <w:rFonts w:ascii="Times New Roman" w:hAnsi="Times New Roman" w:cs="Times New Roman"/>
          <w:sz w:val="24"/>
          <w:szCs w:val="24"/>
        </w:rPr>
        <w:t>n all structures of the organization</w:t>
      </w:r>
      <w:r w:rsidR="00C56C47">
        <w:rPr>
          <w:rFonts w:ascii="Times New Roman" w:hAnsi="Times New Roman" w:cs="Times New Roman"/>
          <w:sz w:val="24"/>
          <w:szCs w:val="24"/>
        </w:rPr>
        <w:t>,</w:t>
      </w:r>
      <w:r w:rsidRPr="00C1206A">
        <w:rPr>
          <w:rFonts w:ascii="Times New Roman" w:hAnsi="Times New Roman" w:cs="Times New Roman"/>
          <w:sz w:val="24"/>
          <w:szCs w:val="24"/>
        </w:rPr>
        <w:t xml:space="preserve"> gender and social inclusion aspects and </w:t>
      </w:r>
      <w:r w:rsidRPr="00B96060">
        <w:rPr>
          <w:rFonts w:ascii="Times New Roman" w:hAnsi="Times New Roman" w:cs="Times New Roman"/>
          <w:sz w:val="24"/>
          <w:szCs w:val="24"/>
        </w:rPr>
        <w:t xml:space="preserve">representation must be ensure- including geographical and </w:t>
      </w:r>
      <w:r w:rsidR="00B240AC">
        <w:rPr>
          <w:rFonts w:ascii="Times New Roman" w:hAnsi="Times New Roman" w:cs="Times New Roman"/>
          <w:sz w:val="24"/>
          <w:szCs w:val="24"/>
        </w:rPr>
        <w:t>other aspects of</w:t>
      </w:r>
      <w:r w:rsidRPr="00B96060">
        <w:rPr>
          <w:rFonts w:ascii="Times New Roman" w:hAnsi="Times New Roman" w:cs="Times New Roman"/>
          <w:sz w:val="24"/>
          <w:szCs w:val="24"/>
        </w:rPr>
        <w:t xml:space="preserve"> representation;</w:t>
      </w:r>
    </w:p>
    <w:p w14:paraId="1EC58DA4" w14:textId="7AAFD9A3" w:rsidR="009F273C" w:rsidRPr="00357310" w:rsidRDefault="00AB5068" w:rsidP="00357310">
      <w:pPr>
        <w:jc w:val="both"/>
        <w:rPr>
          <w:rFonts w:ascii="Times New Roman" w:hAnsi="Times New Roman" w:cs="Times New Roman"/>
          <w:sz w:val="24"/>
          <w:szCs w:val="24"/>
        </w:rPr>
      </w:pPr>
      <w:r w:rsidRPr="00357310">
        <w:rPr>
          <w:rFonts w:ascii="Times New Roman" w:hAnsi="Times New Roman" w:cs="Times New Roman"/>
          <w:b/>
          <w:sz w:val="24"/>
          <w:szCs w:val="24"/>
        </w:rPr>
        <w:t>Fairness</w:t>
      </w:r>
      <w:r w:rsidRPr="00357310">
        <w:rPr>
          <w:rFonts w:ascii="Times New Roman" w:hAnsi="Times New Roman" w:cs="Times New Roman"/>
          <w:sz w:val="24"/>
          <w:szCs w:val="24"/>
        </w:rPr>
        <w:t>: the CSO must have systems within the organization that take into account all stakeholder</w:t>
      </w:r>
      <w:r w:rsidR="00C56C47">
        <w:rPr>
          <w:rFonts w:ascii="Times New Roman" w:hAnsi="Times New Roman" w:cs="Times New Roman"/>
          <w:sz w:val="24"/>
          <w:szCs w:val="24"/>
        </w:rPr>
        <w:t>s</w:t>
      </w:r>
      <w:r w:rsidRPr="00357310">
        <w:rPr>
          <w:rFonts w:ascii="Times New Roman" w:hAnsi="Times New Roman" w:cs="Times New Roman"/>
          <w:sz w:val="24"/>
          <w:szCs w:val="24"/>
        </w:rPr>
        <w:t xml:space="preserve"> who have an interest in the organization. All women and men within the organization must have </w:t>
      </w:r>
      <w:r w:rsidR="00264F26" w:rsidRPr="00357310">
        <w:rPr>
          <w:rFonts w:ascii="Times New Roman" w:hAnsi="Times New Roman" w:cs="Times New Roman"/>
          <w:sz w:val="24"/>
          <w:szCs w:val="24"/>
        </w:rPr>
        <w:t>equal</w:t>
      </w:r>
      <w:r w:rsidRPr="00357310">
        <w:rPr>
          <w:rFonts w:ascii="Times New Roman" w:hAnsi="Times New Roman" w:cs="Times New Roman"/>
          <w:sz w:val="24"/>
          <w:szCs w:val="24"/>
        </w:rPr>
        <w:t xml:space="preserve"> opp</w:t>
      </w:r>
      <w:r w:rsidR="00264F26" w:rsidRPr="00357310">
        <w:rPr>
          <w:rFonts w:ascii="Times New Roman" w:hAnsi="Times New Roman" w:cs="Times New Roman"/>
          <w:sz w:val="24"/>
          <w:szCs w:val="24"/>
        </w:rPr>
        <w:t>or</w:t>
      </w:r>
      <w:r w:rsidRPr="00357310">
        <w:rPr>
          <w:rFonts w:ascii="Times New Roman" w:hAnsi="Times New Roman" w:cs="Times New Roman"/>
          <w:sz w:val="24"/>
          <w:szCs w:val="24"/>
        </w:rPr>
        <w:t xml:space="preserve">tunities </w:t>
      </w:r>
      <w:r w:rsidR="00264F26" w:rsidRPr="00357310">
        <w:rPr>
          <w:rFonts w:ascii="Times New Roman" w:hAnsi="Times New Roman" w:cs="Times New Roman"/>
          <w:sz w:val="24"/>
          <w:szCs w:val="24"/>
        </w:rPr>
        <w:t>to improve maintain their interest and stake in the organization</w:t>
      </w:r>
    </w:p>
    <w:p w14:paraId="094292D1" w14:textId="5CAEAEB9" w:rsidR="00264F26" w:rsidRDefault="00264F26" w:rsidP="00357310">
      <w:pPr>
        <w:jc w:val="both"/>
        <w:rPr>
          <w:rFonts w:ascii="Times New Roman" w:hAnsi="Times New Roman" w:cs="Times New Roman"/>
          <w:sz w:val="24"/>
          <w:szCs w:val="24"/>
        </w:rPr>
      </w:pPr>
      <w:r w:rsidRPr="00357310">
        <w:rPr>
          <w:rFonts w:ascii="Times New Roman" w:hAnsi="Times New Roman" w:cs="Times New Roman"/>
          <w:b/>
          <w:sz w:val="24"/>
          <w:szCs w:val="24"/>
        </w:rPr>
        <w:t>Accountability:</w:t>
      </w:r>
      <w:r w:rsidRPr="00357310">
        <w:rPr>
          <w:rFonts w:ascii="Times New Roman" w:hAnsi="Times New Roman" w:cs="Times New Roman"/>
          <w:sz w:val="24"/>
          <w:szCs w:val="24"/>
        </w:rPr>
        <w:t xml:space="preserve"> </w:t>
      </w:r>
      <w:r w:rsidR="00357310">
        <w:rPr>
          <w:rFonts w:ascii="Times New Roman" w:hAnsi="Times New Roman" w:cs="Times New Roman"/>
          <w:sz w:val="24"/>
          <w:szCs w:val="24"/>
        </w:rPr>
        <w:t>the organ</w:t>
      </w:r>
      <w:r w:rsidR="00357310" w:rsidRPr="00357310">
        <w:rPr>
          <w:rFonts w:ascii="Times New Roman" w:hAnsi="Times New Roman" w:cs="Times New Roman"/>
          <w:sz w:val="24"/>
          <w:szCs w:val="24"/>
        </w:rPr>
        <w:t>ization must</w:t>
      </w:r>
      <w:r w:rsidRPr="00357310">
        <w:rPr>
          <w:rFonts w:ascii="Times New Roman" w:hAnsi="Times New Roman" w:cs="Times New Roman"/>
          <w:sz w:val="24"/>
          <w:szCs w:val="24"/>
        </w:rPr>
        <w:t xml:space="preserve"> have </w:t>
      </w:r>
      <w:r w:rsidR="00357310" w:rsidRPr="00357310">
        <w:rPr>
          <w:rFonts w:ascii="Times New Roman" w:hAnsi="Times New Roman" w:cs="Times New Roman"/>
          <w:sz w:val="24"/>
          <w:szCs w:val="24"/>
        </w:rPr>
        <w:t>and</w:t>
      </w:r>
      <w:r w:rsidRPr="00357310">
        <w:rPr>
          <w:rFonts w:ascii="Times New Roman" w:hAnsi="Times New Roman" w:cs="Times New Roman"/>
          <w:sz w:val="24"/>
          <w:szCs w:val="24"/>
        </w:rPr>
        <w:t xml:space="preserve"> apply systems and mechanism that </w:t>
      </w:r>
      <w:r w:rsidR="00357310" w:rsidRPr="00357310">
        <w:rPr>
          <w:rFonts w:ascii="Times New Roman" w:hAnsi="Times New Roman" w:cs="Times New Roman"/>
          <w:sz w:val="24"/>
          <w:szCs w:val="24"/>
        </w:rPr>
        <w:t>effectively</w:t>
      </w:r>
      <w:r w:rsidRPr="00357310">
        <w:rPr>
          <w:rFonts w:ascii="Times New Roman" w:hAnsi="Times New Roman" w:cs="Times New Roman"/>
          <w:sz w:val="24"/>
          <w:szCs w:val="24"/>
        </w:rPr>
        <w:t xml:space="preserve"> allow accountability. The CSO must be able to account for its activities </w:t>
      </w:r>
      <w:r w:rsidR="00357310">
        <w:rPr>
          <w:rFonts w:ascii="Times New Roman" w:hAnsi="Times New Roman" w:cs="Times New Roman"/>
          <w:sz w:val="24"/>
          <w:szCs w:val="24"/>
        </w:rPr>
        <w:t xml:space="preserve">and resources using acceptable </w:t>
      </w:r>
      <w:r w:rsidRPr="00357310">
        <w:rPr>
          <w:rFonts w:ascii="Times New Roman" w:hAnsi="Times New Roman" w:cs="Times New Roman"/>
          <w:sz w:val="24"/>
          <w:szCs w:val="24"/>
        </w:rPr>
        <w:t>systems</w:t>
      </w:r>
      <w:r w:rsidR="00357310">
        <w:rPr>
          <w:rFonts w:ascii="Times New Roman" w:hAnsi="Times New Roman" w:cs="Times New Roman"/>
          <w:sz w:val="24"/>
          <w:szCs w:val="24"/>
        </w:rPr>
        <w:t xml:space="preserve"> </w:t>
      </w:r>
      <w:r w:rsidRPr="00357310">
        <w:rPr>
          <w:rFonts w:ascii="Times New Roman" w:hAnsi="Times New Roman" w:cs="Times New Roman"/>
          <w:sz w:val="24"/>
          <w:szCs w:val="24"/>
        </w:rPr>
        <w:t>and procedures. This effectively means that board and management answer to the stakeholder</w:t>
      </w:r>
      <w:r w:rsidR="00680E49">
        <w:rPr>
          <w:rFonts w:ascii="Times New Roman" w:hAnsi="Times New Roman" w:cs="Times New Roman"/>
          <w:sz w:val="24"/>
          <w:szCs w:val="24"/>
        </w:rPr>
        <w:t>s</w:t>
      </w:r>
      <w:r w:rsidRPr="00357310">
        <w:rPr>
          <w:rFonts w:ascii="Times New Roman" w:hAnsi="Times New Roman" w:cs="Times New Roman"/>
          <w:sz w:val="24"/>
          <w:szCs w:val="24"/>
        </w:rPr>
        <w:t xml:space="preserve"> on their power and duties; expenditure; actions and </w:t>
      </w:r>
      <w:r w:rsidR="00357310" w:rsidRPr="00357310">
        <w:rPr>
          <w:rFonts w:ascii="Times New Roman" w:hAnsi="Times New Roman" w:cs="Times New Roman"/>
          <w:sz w:val="24"/>
          <w:szCs w:val="24"/>
        </w:rPr>
        <w:t>decisions</w:t>
      </w:r>
      <w:r w:rsidRPr="00357310">
        <w:rPr>
          <w:rFonts w:ascii="Times New Roman" w:hAnsi="Times New Roman" w:cs="Times New Roman"/>
          <w:sz w:val="24"/>
          <w:szCs w:val="24"/>
        </w:rPr>
        <w:t xml:space="preserve"> made.</w:t>
      </w:r>
    </w:p>
    <w:p w14:paraId="5E42BAE9" w14:textId="101D364A" w:rsidR="004C0BA9" w:rsidRDefault="00357310" w:rsidP="00357310">
      <w:pPr>
        <w:jc w:val="both"/>
      </w:pPr>
      <w:r w:rsidRPr="00357310">
        <w:rPr>
          <w:rFonts w:ascii="Times New Roman" w:hAnsi="Times New Roman" w:cs="Times New Roman"/>
          <w:b/>
          <w:sz w:val="24"/>
          <w:szCs w:val="24"/>
        </w:rPr>
        <w:lastRenderedPageBreak/>
        <w:t>Participation:</w:t>
      </w:r>
      <w:r>
        <w:rPr>
          <w:rFonts w:ascii="Times New Roman" w:hAnsi="Times New Roman" w:cs="Times New Roman"/>
          <w:sz w:val="24"/>
          <w:szCs w:val="24"/>
        </w:rPr>
        <w:t xml:space="preserve">  all stakeholders (regardless of gender, creed, religion, race, ethnicity, age) must have an equal voice in decision mak</w:t>
      </w:r>
      <w:r w:rsidR="00680E49">
        <w:rPr>
          <w:rFonts w:ascii="Times New Roman" w:hAnsi="Times New Roman" w:cs="Times New Roman"/>
          <w:sz w:val="24"/>
          <w:szCs w:val="24"/>
        </w:rPr>
        <w:t xml:space="preserve">ing in </w:t>
      </w:r>
      <w:r>
        <w:rPr>
          <w:rFonts w:ascii="Times New Roman" w:hAnsi="Times New Roman" w:cs="Times New Roman"/>
          <w:sz w:val="24"/>
          <w:szCs w:val="24"/>
        </w:rPr>
        <w:t xml:space="preserve">processes of the CSO. </w:t>
      </w:r>
    </w:p>
    <w:p w14:paraId="2E288ADE" w14:textId="7B7FEEFD" w:rsidR="00CB73AD" w:rsidRPr="00A97C94" w:rsidRDefault="00357310" w:rsidP="00A97C94">
      <w:pPr>
        <w:jc w:val="both"/>
        <w:rPr>
          <w:rFonts w:ascii="Times New Roman" w:hAnsi="Times New Roman" w:cs="Times New Roman"/>
          <w:sz w:val="24"/>
          <w:szCs w:val="24"/>
        </w:rPr>
      </w:pPr>
      <w:r w:rsidRPr="00A97C94">
        <w:rPr>
          <w:rFonts w:ascii="Times New Roman" w:hAnsi="Times New Roman" w:cs="Times New Roman"/>
          <w:b/>
          <w:sz w:val="24"/>
          <w:szCs w:val="24"/>
        </w:rPr>
        <w:t>Responsibility:</w:t>
      </w:r>
      <w:r w:rsidRPr="00A97C94">
        <w:rPr>
          <w:rFonts w:ascii="Times New Roman" w:hAnsi="Times New Roman" w:cs="Times New Roman"/>
          <w:sz w:val="24"/>
          <w:szCs w:val="24"/>
        </w:rPr>
        <w:t xml:space="preserve"> The conduct o</w:t>
      </w:r>
      <w:r w:rsidR="00680E49">
        <w:rPr>
          <w:rFonts w:ascii="Times New Roman" w:hAnsi="Times New Roman" w:cs="Times New Roman"/>
          <w:sz w:val="24"/>
          <w:szCs w:val="24"/>
        </w:rPr>
        <w:t>f board, management and staff of</w:t>
      </w:r>
      <w:r w:rsidRPr="00A97C94">
        <w:rPr>
          <w:rFonts w:ascii="Times New Roman" w:hAnsi="Times New Roman" w:cs="Times New Roman"/>
          <w:sz w:val="24"/>
          <w:szCs w:val="24"/>
        </w:rPr>
        <w:t xml:space="preserve"> the CSO must be based on behavior that allow</w:t>
      </w:r>
      <w:r w:rsidR="00A97C94" w:rsidRPr="00A97C94">
        <w:rPr>
          <w:rFonts w:ascii="Times New Roman" w:hAnsi="Times New Roman" w:cs="Times New Roman"/>
          <w:sz w:val="24"/>
          <w:szCs w:val="24"/>
        </w:rPr>
        <w:t>s for preventive and corrective</w:t>
      </w:r>
      <w:r w:rsidRPr="00A97C94">
        <w:rPr>
          <w:rFonts w:ascii="Times New Roman" w:hAnsi="Times New Roman" w:cs="Times New Roman"/>
          <w:sz w:val="24"/>
          <w:szCs w:val="24"/>
        </w:rPr>
        <w:t xml:space="preserve"> action</w:t>
      </w:r>
      <w:r w:rsidR="00A97C94" w:rsidRPr="00A97C94">
        <w:rPr>
          <w:rFonts w:ascii="Times New Roman" w:hAnsi="Times New Roman" w:cs="Times New Roman"/>
          <w:sz w:val="24"/>
          <w:szCs w:val="24"/>
        </w:rPr>
        <w:t>,</w:t>
      </w:r>
      <w:r w:rsidRPr="00A97C94">
        <w:rPr>
          <w:rFonts w:ascii="Times New Roman" w:hAnsi="Times New Roman" w:cs="Times New Roman"/>
          <w:sz w:val="24"/>
          <w:szCs w:val="24"/>
        </w:rPr>
        <w:t xml:space="preserve"> as well as penalizing management where necessary.</w:t>
      </w:r>
    </w:p>
    <w:p w14:paraId="4B1FA72D" w14:textId="76005B2A" w:rsidR="00A97C94" w:rsidRDefault="00A97C94" w:rsidP="00A97C94">
      <w:pPr>
        <w:jc w:val="both"/>
        <w:rPr>
          <w:rFonts w:ascii="Times New Roman" w:hAnsi="Times New Roman" w:cs="Times New Roman"/>
          <w:sz w:val="24"/>
          <w:szCs w:val="24"/>
        </w:rPr>
      </w:pPr>
      <w:r w:rsidRPr="00A97C94">
        <w:rPr>
          <w:rFonts w:ascii="Times New Roman" w:hAnsi="Times New Roman" w:cs="Times New Roman"/>
          <w:b/>
          <w:sz w:val="24"/>
          <w:szCs w:val="24"/>
        </w:rPr>
        <w:t>Transparency:</w:t>
      </w:r>
      <w:r w:rsidR="00510889">
        <w:rPr>
          <w:rFonts w:ascii="Times New Roman" w:hAnsi="Times New Roman" w:cs="Times New Roman"/>
          <w:sz w:val="24"/>
          <w:szCs w:val="24"/>
        </w:rPr>
        <w:t xml:space="preserve"> t</w:t>
      </w:r>
      <w:r w:rsidRPr="00A97C94">
        <w:rPr>
          <w:rFonts w:ascii="Times New Roman" w:hAnsi="Times New Roman" w:cs="Times New Roman"/>
          <w:sz w:val="24"/>
          <w:szCs w:val="24"/>
        </w:rPr>
        <w:t xml:space="preserve">his refers to the ease with which outsiders are able to make </w:t>
      </w:r>
      <w:r w:rsidR="00E163AD" w:rsidRPr="00A97C94">
        <w:rPr>
          <w:rFonts w:ascii="Times New Roman" w:hAnsi="Times New Roman" w:cs="Times New Roman"/>
          <w:sz w:val="24"/>
          <w:szCs w:val="24"/>
        </w:rPr>
        <w:t>meaningful</w:t>
      </w:r>
      <w:r w:rsidRPr="00A97C94">
        <w:rPr>
          <w:rFonts w:ascii="Times New Roman" w:hAnsi="Times New Roman" w:cs="Times New Roman"/>
          <w:sz w:val="24"/>
          <w:szCs w:val="24"/>
        </w:rPr>
        <w:t xml:space="preserve"> </w:t>
      </w:r>
      <w:r w:rsidR="00E163AD" w:rsidRPr="00A97C94">
        <w:rPr>
          <w:rFonts w:ascii="Times New Roman" w:hAnsi="Times New Roman" w:cs="Times New Roman"/>
          <w:sz w:val="24"/>
          <w:szCs w:val="24"/>
        </w:rPr>
        <w:t>analysis</w:t>
      </w:r>
      <w:r w:rsidRPr="00A97C94">
        <w:rPr>
          <w:rFonts w:ascii="Times New Roman" w:hAnsi="Times New Roman" w:cs="Times New Roman"/>
          <w:sz w:val="24"/>
          <w:szCs w:val="24"/>
        </w:rPr>
        <w:t xml:space="preserve"> of the CSO actions, including its economic and non-fi</w:t>
      </w:r>
      <w:r w:rsidR="00E163AD">
        <w:rPr>
          <w:rFonts w:ascii="Times New Roman" w:hAnsi="Times New Roman" w:cs="Times New Roman"/>
          <w:sz w:val="24"/>
          <w:szCs w:val="24"/>
        </w:rPr>
        <w:t>na</w:t>
      </w:r>
      <w:r w:rsidRPr="00A97C94">
        <w:rPr>
          <w:rFonts w:ascii="Times New Roman" w:hAnsi="Times New Roman" w:cs="Times New Roman"/>
          <w:sz w:val="24"/>
          <w:szCs w:val="24"/>
        </w:rPr>
        <w:t>ncial fund</w:t>
      </w:r>
      <w:r w:rsidR="00E163AD">
        <w:rPr>
          <w:rFonts w:ascii="Times New Roman" w:hAnsi="Times New Roman" w:cs="Times New Roman"/>
          <w:sz w:val="24"/>
          <w:szCs w:val="24"/>
        </w:rPr>
        <w:t>amentals</w:t>
      </w:r>
      <w:r w:rsidRPr="00A97C94">
        <w:rPr>
          <w:rFonts w:ascii="Times New Roman" w:hAnsi="Times New Roman" w:cs="Times New Roman"/>
          <w:sz w:val="24"/>
          <w:szCs w:val="24"/>
        </w:rPr>
        <w:t xml:space="preserve"> and </w:t>
      </w:r>
      <w:r w:rsidR="00E163AD" w:rsidRPr="00A97C94">
        <w:rPr>
          <w:rFonts w:ascii="Times New Roman" w:hAnsi="Times New Roman" w:cs="Times New Roman"/>
          <w:sz w:val="24"/>
          <w:szCs w:val="24"/>
        </w:rPr>
        <w:t>aspects</w:t>
      </w:r>
      <w:r w:rsidRPr="00A97C94">
        <w:rPr>
          <w:rFonts w:ascii="Times New Roman" w:hAnsi="Times New Roman" w:cs="Times New Roman"/>
          <w:sz w:val="24"/>
          <w:szCs w:val="24"/>
        </w:rPr>
        <w:t xml:space="preserve">. This involves communication and outreach, information </w:t>
      </w:r>
      <w:r w:rsidR="00E163AD" w:rsidRPr="00A97C94">
        <w:rPr>
          <w:rFonts w:ascii="Times New Roman" w:hAnsi="Times New Roman" w:cs="Times New Roman"/>
          <w:sz w:val="24"/>
          <w:szCs w:val="24"/>
        </w:rPr>
        <w:t>sharing</w:t>
      </w:r>
      <w:r w:rsidRPr="00A97C94">
        <w:rPr>
          <w:rFonts w:ascii="Times New Roman" w:hAnsi="Times New Roman" w:cs="Times New Roman"/>
          <w:sz w:val="24"/>
          <w:szCs w:val="24"/>
        </w:rPr>
        <w:t xml:space="preserve"> and </w:t>
      </w:r>
      <w:r w:rsidR="00E163AD" w:rsidRPr="00A97C94">
        <w:rPr>
          <w:rFonts w:ascii="Times New Roman" w:hAnsi="Times New Roman" w:cs="Times New Roman"/>
          <w:sz w:val="24"/>
          <w:szCs w:val="24"/>
        </w:rPr>
        <w:t>acting</w:t>
      </w:r>
      <w:r w:rsidRPr="00A97C94">
        <w:rPr>
          <w:rFonts w:ascii="Times New Roman" w:hAnsi="Times New Roman" w:cs="Times New Roman"/>
          <w:sz w:val="24"/>
          <w:szCs w:val="24"/>
        </w:rPr>
        <w:t xml:space="preserve"> in open and clear manner. </w:t>
      </w:r>
      <w:r w:rsidR="00E163AD" w:rsidRPr="00A97C94">
        <w:rPr>
          <w:rFonts w:ascii="Times New Roman" w:hAnsi="Times New Roman" w:cs="Times New Roman"/>
          <w:sz w:val="24"/>
          <w:szCs w:val="24"/>
        </w:rPr>
        <w:t>Transparent</w:t>
      </w:r>
      <w:r w:rsidRPr="00A97C94">
        <w:rPr>
          <w:rFonts w:ascii="Times New Roman" w:hAnsi="Times New Roman" w:cs="Times New Roman"/>
          <w:sz w:val="24"/>
          <w:szCs w:val="24"/>
        </w:rPr>
        <w:t xml:space="preserve"> system</w:t>
      </w:r>
      <w:r w:rsidR="00680E49">
        <w:rPr>
          <w:rFonts w:ascii="Times New Roman" w:hAnsi="Times New Roman" w:cs="Times New Roman"/>
          <w:sz w:val="24"/>
          <w:szCs w:val="24"/>
        </w:rPr>
        <w:t>s</w:t>
      </w:r>
      <w:r w:rsidRPr="00A97C94">
        <w:rPr>
          <w:rFonts w:ascii="Times New Roman" w:hAnsi="Times New Roman" w:cs="Times New Roman"/>
          <w:sz w:val="24"/>
          <w:szCs w:val="24"/>
        </w:rPr>
        <w:t xml:space="preserve"> help staff, outsiders (and </w:t>
      </w:r>
      <w:r w:rsidR="00E163AD" w:rsidRPr="00A97C94">
        <w:rPr>
          <w:rFonts w:ascii="Times New Roman" w:hAnsi="Times New Roman" w:cs="Times New Roman"/>
          <w:sz w:val="24"/>
          <w:szCs w:val="24"/>
        </w:rPr>
        <w:t>other</w:t>
      </w:r>
      <w:r w:rsidRPr="00A97C94">
        <w:rPr>
          <w:rFonts w:ascii="Times New Roman" w:hAnsi="Times New Roman" w:cs="Times New Roman"/>
          <w:sz w:val="24"/>
          <w:szCs w:val="24"/>
        </w:rPr>
        <w:t xml:space="preserve"> stakeholders) to gather information that can </w:t>
      </w:r>
      <w:r w:rsidR="00E163AD" w:rsidRPr="00A97C94">
        <w:rPr>
          <w:rFonts w:ascii="Times New Roman" w:hAnsi="Times New Roman" w:cs="Times New Roman"/>
          <w:sz w:val="24"/>
          <w:szCs w:val="24"/>
        </w:rPr>
        <w:t>forestall</w:t>
      </w:r>
      <w:r w:rsidRPr="00A97C94">
        <w:rPr>
          <w:rFonts w:ascii="Times New Roman" w:hAnsi="Times New Roman" w:cs="Times New Roman"/>
          <w:sz w:val="24"/>
          <w:szCs w:val="24"/>
        </w:rPr>
        <w:t xml:space="preserve"> abuses and can be used to defend </w:t>
      </w:r>
      <w:r w:rsidR="00E163AD" w:rsidRPr="00A97C94">
        <w:rPr>
          <w:rFonts w:ascii="Times New Roman" w:hAnsi="Times New Roman" w:cs="Times New Roman"/>
          <w:sz w:val="24"/>
          <w:szCs w:val="24"/>
        </w:rPr>
        <w:t>their</w:t>
      </w:r>
      <w:r w:rsidRPr="00A97C94">
        <w:rPr>
          <w:rFonts w:ascii="Times New Roman" w:hAnsi="Times New Roman" w:cs="Times New Roman"/>
          <w:sz w:val="24"/>
          <w:szCs w:val="24"/>
        </w:rPr>
        <w:t xml:space="preserve"> interests in the CSO. Clear procedures for public decision-making, open chan</w:t>
      </w:r>
      <w:r w:rsidR="00E163AD">
        <w:rPr>
          <w:rFonts w:ascii="Times New Roman" w:hAnsi="Times New Roman" w:cs="Times New Roman"/>
          <w:sz w:val="24"/>
          <w:szCs w:val="24"/>
        </w:rPr>
        <w:t>nel</w:t>
      </w:r>
      <w:r w:rsidRPr="00A97C94">
        <w:rPr>
          <w:rFonts w:ascii="Times New Roman" w:hAnsi="Times New Roman" w:cs="Times New Roman"/>
          <w:sz w:val="24"/>
          <w:szCs w:val="24"/>
        </w:rPr>
        <w:t xml:space="preserve"> of</w:t>
      </w:r>
      <w:r w:rsidR="00E163AD">
        <w:rPr>
          <w:rFonts w:ascii="Times New Roman" w:hAnsi="Times New Roman" w:cs="Times New Roman"/>
          <w:sz w:val="24"/>
          <w:szCs w:val="24"/>
        </w:rPr>
        <w:t xml:space="preserve"> c</w:t>
      </w:r>
      <w:r w:rsidRPr="00A97C94">
        <w:rPr>
          <w:rFonts w:ascii="Times New Roman" w:hAnsi="Times New Roman" w:cs="Times New Roman"/>
          <w:sz w:val="24"/>
          <w:szCs w:val="24"/>
        </w:rPr>
        <w:t xml:space="preserve">ommunication, and </w:t>
      </w:r>
      <w:r w:rsidR="00E163AD" w:rsidRPr="00A97C94">
        <w:rPr>
          <w:rFonts w:ascii="Times New Roman" w:hAnsi="Times New Roman" w:cs="Times New Roman"/>
          <w:sz w:val="24"/>
          <w:szCs w:val="24"/>
        </w:rPr>
        <w:t>widely and</w:t>
      </w:r>
      <w:r w:rsidRPr="00A97C94">
        <w:rPr>
          <w:rFonts w:ascii="Times New Roman" w:hAnsi="Times New Roman" w:cs="Times New Roman"/>
          <w:sz w:val="24"/>
          <w:szCs w:val="24"/>
        </w:rPr>
        <w:t xml:space="preserve"> readily </w:t>
      </w:r>
      <w:r w:rsidR="00510889" w:rsidRPr="00A97C94">
        <w:rPr>
          <w:rFonts w:ascii="Times New Roman" w:hAnsi="Times New Roman" w:cs="Times New Roman"/>
          <w:sz w:val="24"/>
          <w:szCs w:val="24"/>
        </w:rPr>
        <w:t>available</w:t>
      </w:r>
      <w:r w:rsidRPr="00A97C94">
        <w:rPr>
          <w:rFonts w:ascii="Times New Roman" w:hAnsi="Times New Roman" w:cs="Times New Roman"/>
          <w:sz w:val="24"/>
          <w:szCs w:val="24"/>
        </w:rPr>
        <w:t xml:space="preserve"> information are key </w:t>
      </w:r>
      <w:r w:rsidR="00510889" w:rsidRPr="00A97C94">
        <w:rPr>
          <w:rFonts w:ascii="Times New Roman" w:hAnsi="Times New Roman" w:cs="Times New Roman"/>
          <w:sz w:val="24"/>
          <w:szCs w:val="24"/>
        </w:rPr>
        <w:t>attributes</w:t>
      </w:r>
      <w:r w:rsidRPr="00A97C94">
        <w:rPr>
          <w:rFonts w:ascii="Times New Roman" w:hAnsi="Times New Roman" w:cs="Times New Roman"/>
          <w:sz w:val="24"/>
          <w:szCs w:val="24"/>
        </w:rPr>
        <w:t xml:space="preserve"> of </w:t>
      </w:r>
      <w:r w:rsidR="00510889" w:rsidRPr="00A97C94">
        <w:rPr>
          <w:rFonts w:ascii="Times New Roman" w:hAnsi="Times New Roman" w:cs="Times New Roman"/>
          <w:sz w:val="24"/>
          <w:szCs w:val="24"/>
        </w:rPr>
        <w:t>trans</w:t>
      </w:r>
      <w:r w:rsidR="00510889">
        <w:rPr>
          <w:rFonts w:ascii="Times New Roman" w:hAnsi="Times New Roman" w:cs="Times New Roman"/>
          <w:sz w:val="24"/>
          <w:szCs w:val="24"/>
        </w:rPr>
        <w:t>parency</w:t>
      </w:r>
      <w:r w:rsidRPr="00A97C94">
        <w:rPr>
          <w:rFonts w:ascii="Times New Roman" w:hAnsi="Times New Roman" w:cs="Times New Roman"/>
          <w:sz w:val="24"/>
          <w:szCs w:val="24"/>
        </w:rPr>
        <w:t xml:space="preserve"> in a </w:t>
      </w:r>
      <w:r>
        <w:rPr>
          <w:rFonts w:ascii="Times New Roman" w:hAnsi="Times New Roman" w:cs="Times New Roman"/>
          <w:sz w:val="24"/>
          <w:szCs w:val="24"/>
        </w:rPr>
        <w:t>CSO</w:t>
      </w:r>
      <w:r w:rsidRPr="00A97C94">
        <w:rPr>
          <w:rFonts w:ascii="Times New Roman" w:hAnsi="Times New Roman" w:cs="Times New Roman"/>
          <w:sz w:val="24"/>
          <w:szCs w:val="24"/>
        </w:rPr>
        <w:t>;</w:t>
      </w:r>
    </w:p>
    <w:p w14:paraId="4BF5EF3D" w14:textId="4226D407" w:rsidR="00C978D8" w:rsidRDefault="00A97C94" w:rsidP="00A97C94">
      <w:pPr>
        <w:jc w:val="both"/>
        <w:rPr>
          <w:rFonts w:ascii="Times New Roman" w:hAnsi="Times New Roman" w:cs="Times New Roman"/>
          <w:sz w:val="24"/>
          <w:szCs w:val="24"/>
        </w:rPr>
      </w:pPr>
      <w:r w:rsidRPr="00C978D8">
        <w:rPr>
          <w:rFonts w:ascii="Times New Roman" w:hAnsi="Times New Roman" w:cs="Times New Roman"/>
          <w:b/>
          <w:sz w:val="24"/>
          <w:szCs w:val="24"/>
        </w:rPr>
        <w:t>Strategic vision:</w:t>
      </w:r>
      <w:r>
        <w:rPr>
          <w:rFonts w:ascii="Times New Roman" w:hAnsi="Times New Roman" w:cs="Times New Roman"/>
          <w:sz w:val="24"/>
          <w:szCs w:val="24"/>
        </w:rPr>
        <w:t xml:space="preserve"> </w:t>
      </w:r>
      <w:r w:rsidR="00510889">
        <w:rPr>
          <w:rFonts w:ascii="Times New Roman" w:hAnsi="Times New Roman" w:cs="Times New Roman"/>
          <w:sz w:val="24"/>
          <w:szCs w:val="24"/>
        </w:rPr>
        <w:t>t</w:t>
      </w:r>
      <w:r>
        <w:rPr>
          <w:rFonts w:ascii="Times New Roman" w:hAnsi="Times New Roman" w:cs="Times New Roman"/>
          <w:sz w:val="24"/>
          <w:szCs w:val="24"/>
        </w:rPr>
        <w:t xml:space="preserve">he board, employees and stakeholders must have a </w:t>
      </w:r>
      <w:r w:rsidR="00510889">
        <w:rPr>
          <w:rFonts w:ascii="Times New Roman" w:hAnsi="Times New Roman" w:cs="Times New Roman"/>
          <w:sz w:val="24"/>
          <w:szCs w:val="24"/>
        </w:rPr>
        <w:t>broad</w:t>
      </w:r>
      <w:r>
        <w:rPr>
          <w:rFonts w:ascii="Times New Roman" w:hAnsi="Times New Roman" w:cs="Times New Roman"/>
          <w:sz w:val="24"/>
          <w:szCs w:val="24"/>
        </w:rPr>
        <w:t xml:space="preserve"> and </w:t>
      </w:r>
      <w:r w:rsidR="00FF4ADA">
        <w:rPr>
          <w:rFonts w:ascii="Times New Roman" w:hAnsi="Times New Roman" w:cs="Times New Roman"/>
          <w:sz w:val="24"/>
          <w:szCs w:val="24"/>
        </w:rPr>
        <w:t>long-term</w:t>
      </w:r>
      <w:r>
        <w:rPr>
          <w:rFonts w:ascii="Times New Roman" w:hAnsi="Times New Roman" w:cs="Times New Roman"/>
          <w:sz w:val="24"/>
          <w:szCs w:val="24"/>
        </w:rPr>
        <w:t xml:space="preserve"> perspective on good </w:t>
      </w:r>
      <w:r w:rsidR="00510889">
        <w:rPr>
          <w:rFonts w:ascii="Times New Roman" w:hAnsi="Times New Roman" w:cs="Times New Roman"/>
          <w:sz w:val="24"/>
          <w:szCs w:val="24"/>
        </w:rPr>
        <w:t>governance</w:t>
      </w:r>
      <w:r>
        <w:rPr>
          <w:rFonts w:ascii="Times New Roman" w:hAnsi="Times New Roman" w:cs="Times New Roman"/>
          <w:sz w:val="24"/>
          <w:szCs w:val="24"/>
        </w:rPr>
        <w:t>, the devel</w:t>
      </w:r>
      <w:r w:rsidR="00510889">
        <w:rPr>
          <w:rFonts w:ascii="Times New Roman" w:hAnsi="Times New Roman" w:cs="Times New Roman"/>
          <w:sz w:val="24"/>
          <w:szCs w:val="24"/>
        </w:rPr>
        <w:t xml:space="preserve">opment of the </w:t>
      </w:r>
      <w:r w:rsidR="00C56C47">
        <w:rPr>
          <w:rFonts w:ascii="Times New Roman" w:hAnsi="Times New Roman" w:cs="Times New Roman"/>
          <w:sz w:val="24"/>
          <w:szCs w:val="24"/>
        </w:rPr>
        <w:t>vision</w:t>
      </w:r>
      <w:r w:rsidR="00510889">
        <w:rPr>
          <w:rFonts w:ascii="Times New Roman" w:hAnsi="Times New Roman" w:cs="Times New Roman"/>
          <w:sz w:val="24"/>
          <w:szCs w:val="24"/>
        </w:rPr>
        <w:t xml:space="preserve"> of the organiz</w:t>
      </w:r>
      <w:r>
        <w:rPr>
          <w:rFonts w:ascii="Times New Roman" w:hAnsi="Times New Roman" w:cs="Times New Roman"/>
          <w:sz w:val="24"/>
          <w:szCs w:val="24"/>
        </w:rPr>
        <w:t xml:space="preserve">ation, along with a good sense of what is </w:t>
      </w:r>
      <w:r w:rsidR="00510889">
        <w:rPr>
          <w:rFonts w:ascii="Times New Roman" w:hAnsi="Times New Roman" w:cs="Times New Roman"/>
          <w:sz w:val="24"/>
          <w:szCs w:val="24"/>
        </w:rPr>
        <w:t>needed for</w:t>
      </w:r>
      <w:r w:rsidR="00C978D8">
        <w:rPr>
          <w:rFonts w:ascii="Times New Roman" w:hAnsi="Times New Roman" w:cs="Times New Roman"/>
          <w:sz w:val="24"/>
          <w:szCs w:val="24"/>
        </w:rPr>
        <w:t xml:space="preserve"> such development. </w:t>
      </w:r>
      <w:r w:rsidR="00510889">
        <w:rPr>
          <w:rFonts w:ascii="Times New Roman" w:hAnsi="Times New Roman" w:cs="Times New Roman"/>
          <w:sz w:val="24"/>
          <w:szCs w:val="24"/>
        </w:rPr>
        <w:t>Understanding</w:t>
      </w:r>
      <w:r w:rsidR="00C978D8">
        <w:rPr>
          <w:rFonts w:ascii="Times New Roman" w:hAnsi="Times New Roman" w:cs="Times New Roman"/>
          <w:sz w:val="24"/>
          <w:szCs w:val="24"/>
        </w:rPr>
        <w:t xml:space="preserve"> of the historical, </w:t>
      </w:r>
      <w:r w:rsidR="00510889">
        <w:rPr>
          <w:rFonts w:ascii="Times New Roman" w:hAnsi="Times New Roman" w:cs="Times New Roman"/>
          <w:sz w:val="24"/>
          <w:szCs w:val="24"/>
        </w:rPr>
        <w:t>cultural</w:t>
      </w:r>
      <w:r w:rsidR="00C978D8">
        <w:rPr>
          <w:rFonts w:ascii="Times New Roman" w:hAnsi="Times New Roman" w:cs="Times New Roman"/>
          <w:sz w:val="24"/>
          <w:szCs w:val="24"/>
        </w:rPr>
        <w:t>, and social background in which that perspective is grounded must also be understood;</w:t>
      </w:r>
    </w:p>
    <w:p w14:paraId="1F418625" w14:textId="4B7C861B" w:rsidR="00C978D8" w:rsidRDefault="00C978D8" w:rsidP="00A97C94">
      <w:pPr>
        <w:jc w:val="both"/>
        <w:rPr>
          <w:rFonts w:ascii="Times New Roman" w:hAnsi="Times New Roman" w:cs="Times New Roman"/>
          <w:sz w:val="24"/>
          <w:szCs w:val="24"/>
        </w:rPr>
      </w:pPr>
      <w:r w:rsidRPr="00510889">
        <w:rPr>
          <w:rFonts w:ascii="Times New Roman" w:hAnsi="Times New Roman" w:cs="Times New Roman"/>
          <w:b/>
          <w:sz w:val="24"/>
          <w:szCs w:val="24"/>
        </w:rPr>
        <w:t>Discipline:</w:t>
      </w:r>
      <w:r>
        <w:rPr>
          <w:rFonts w:ascii="Times New Roman" w:hAnsi="Times New Roman" w:cs="Times New Roman"/>
          <w:sz w:val="24"/>
          <w:szCs w:val="24"/>
        </w:rPr>
        <w:t xml:space="preserve"> </w:t>
      </w:r>
      <w:r w:rsidR="00510889">
        <w:rPr>
          <w:rFonts w:ascii="Times New Roman" w:hAnsi="Times New Roman" w:cs="Times New Roman"/>
          <w:sz w:val="24"/>
          <w:szCs w:val="24"/>
        </w:rPr>
        <w:t>C</w:t>
      </w:r>
      <w:r>
        <w:rPr>
          <w:rFonts w:ascii="Times New Roman" w:hAnsi="Times New Roman" w:cs="Times New Roman"/>
          <w:sz w:val="24"/>
          <w:szCs w:val="24"/>
        </w:rPr>
        <w:t xml:space="preserve">ommitment to stick and follow behavior that </w:t>
      </w:r>
      <w:r w:rsidR="00680E49">
        <w:rPr>
          <w:rFonts w:ascii="Times New Roman" w:hAnsi="Times New Roman" w:cs="Times New Roman"/>
          <w:sz w:val="24"/>
          <w:szCs w:val="24"/>
        </w:rPr>
        <w:t xml:space="preserve">is </w:t>
      </w:r>
      <w:r w:rsidR="00510889">
        <w:rPr>
          <w:rFonts w:ascii="Times New Roman" w:hAnsi="Times New Roman" w:cs="Times New Roman"/>
          <w:sz w:val="24"/>
          <w:szCs w:val="24"/>
        </w:rPr>
        <w:t>universally</w:t>
      </w:r>
      <w:r>
        <w:rPr>
          <w:rFonts w:ascii="Times New Roman" w:hAnsi="Times New Roman" w:cs="Times New Roman"/>
          <w:sz w:val="24"/>
          <w:szCs w:val="24"/>
        </w:rPr>
        <w:t xml:space="preserve"> accepted to be proper</w:t>
      </w:r>
      <w:r w:rsidR="005E1780">
        <w:rPr>
          <w:rFonts w:ascii="Times New Roman" w:hAnsi="Times New Roman" w:cs="Times New Roman"/>
          <w:sz w:val="24"/>
          <w:szCs w:val="24"/>
        </w:rPr>
        <w:t xml:space="preserve">. This entails respecting and </w:t>
      </w:r>
      <w:r w:rsidR="00680E49">
        <w:rPr>
          <w:rFonts w:ascii="Times New Roman" w:hAnsi="Times New Roman" w:cs="Times New Roman"/>
          <w:sz w:val="24"/>
          <w:szCs w:val="24"/>
        </w:rPr>
        <w:t>following</w:t>
      </w:r>
      <w:r w:rsidR="005E1780">
        <w:rPr>
          <w:rFonts w:ascii="Times New Roman" w:hAnsi="Times New Roman" w:cs="Times New Roman"/>
          <w:sz w:val="24"/>
          <w:szCs w:val="24"/>
        </w:rPr>
        <w:t xml:space="preserve"> the organization</w:t>
      </w:r>
      <w:r w:rsidR="00680E49">
        <w:rPr>
          <w:rFonts w:ascii="Times New Roman" w:hAnsi="Times New Roman" w:cs="Times New Roman"/>
          <w:sz w:val="24"/>
          <w:szCs w:val="24"/>
        </w:rPr>
        <w:t>’</w:t>
      </w:r>
      <w:r w:rsidR="005E1780">
        <w:rPr>
          <w:rFonts w:ascii="Times New Roman" w:hAnsi="Times New Roman" w:cs="Times New Roman"/>
          <w:sz w:val="24"/>
          <w:szCs w:val="24"/>
        </w:rPr>
        <w:t xml:space="preserve">s policies and </w:t>
      </w:r>
      <w:r w:rsidR="00680E49">
        <w:rPr>
          <w:rFonts w:ascii="Times New Roman" w:hAnsi="Times New Roman" w:cs="Times New Roman"/>
          <w:sz w:val="24"/>
          <w:szCs w:val="24"/>
        </w:rPr>
        <w:t xml:space="preserve">the </w:t>
      </w:r>
      <w:r w:rsidR="005E1780">
        <w:rPr>
          <w:rFonts w:ascii="Times New Roman" w:hAnsi="Times New Roman" w:cs="Times New Roman"/>
          <w:sz w:val="24"/>
          <w:szCs w:val="24"/>
        </w:rPr>
        <w:t>management and board setting examples as good role</w:t>
      </w:r>
      <w:r w:rsidR="00680E49">
        <w:rPr>
          <w:rFonts w:ascii="Times New Roman" w:hAnsi="Times New Roman" w:cs="Times New Roman"/>
          <w:sz w:val="24"/>
          <w:szCs w:val="24"/>
        </w:rPr>
        <w:t xml:space="preserve"> models for adhering to policies</w:t>
      </w:r>
      <w:r>
        <w:rPr>
          <w:rFonts w:ascii="Times New Roman" w:hAnsi="Times New Roman" w:cs="Times New Roman"/>
          <w:sz w:val="24"/>
          <w:szCs w:val="24"/>
        </w:rPr>
        <w:t>;</w:t>
      </w:r>
    </w:p>
    <w:p w14:paraId="7F3CA636" w14:textId="1CBC8D54" w:rsidR="00A97C94" w:rsidRDefault="00C978D8" w:rsidP="00A97C94">
      <w:pPr>
        <w:jc w:val="both"/>
        <w:rPr>
          <w:rFonts w:ascii="Times New Roman" w:hAnsi="Times New Roman" w:cs="Times New Roman"/>
          <w:sz w:val="24"/>
          <w:szCs w:val="24"/>
        </w:rPr>
      </w:pPr>
      <w:r w:rsidRPr="00205774">
        <w:rPr>
          <w:rFonts w:ascii="Times New Roman" w:hAnsi="Times New Roman" w:cs="Times New Roman"/>
          <w:b/>
          <w:sz w:val="24"/>
          <w:szCs w:val="24"/>
        </w:rPr>
        <w:t>Independence:</w:t>
      </w:r>
      <w:r>
        <w:rPr>
          <w:rFonts w:ascii="Times New Roman" w:hAnsi="Times New Roman" w:cs="Times New Roman"/>
          <w:sz w:val="24"/>
          <w:szCs w:val="24"/>
        </w:rPr>
        <w:t xml:space="preserve">  </w:t>
      </w:r>
      <w:r w:rsidR="00510889">
        <w:rPr>
          <w:rFonts w:ascii="Times New Roman" w:hAnsi="Times New Roman" w:cs="Times New Roman"/>
          <w:sz w:val="24"/>
          <w:szCs w:val="24"/>
        </w:rPr>
        <w:t xml:space="preserve"> the extent to which mechanism</w:t>
      </w:r>
      <w:r w:rsidR="00D3776E">
        <w:rPr>
          <w:rFonts w:ascii="Times New Roman" w:hAnsi="Times New Roman" w:cs="Times New Roman"/>
          <w:sz w:val="24"/>
          <w:szCs w:val="24"/>
        </w:rPr>
        <w:t>s</w:t>
      </w:r>
      <w:r w:rsidR="00510889">
        <w:rPr>
          <w:rFonts w:ascii="Times New Roman" w:hAnsi="Times New Roman" w:cs="Times New Roman"/>
          <w:sz w:val="24"/>
          <w:szCs w:val="24"/>
        </w:rPr>
        <w:t xml:space="preserve"> have been</w:t>
      </w:r>
      <w:r w:rsidR="00140D17">
        <w:rPr>
          <w:rFonts w:ascii="Times New Roman" w:hAnsi="Times New Roman" w:cs="Times New Roman"/>
          <w:sz w:val="24"/>
          <w:szCs w:val="24"/>
        </w:rPr>
        <w:t xml:space="preserve"> put </w:t>
      </w:r>
      <w:r w:rsidR="00510889">
        <w:rPr>
          <w:rFonts w:ascii="Times New Roman" w:hAnsi="Times New Roman" w:cs="Times New Roman"/>
          <w:sz w:val="24"/>
          <w:szCs w:val="24"/>
        </w:rPr>
        <w:t>in place to avoid potential conf</w:t>
      </w:r>
      <w:r w:rsidR="00680E49">
        <w:rPr>
          <w:rFonts w:ascii="Times New Roman" w:hAnsi="Times New Roman" w:cs="Times New Roman"/>
          <w:sz w:val="24"/>
          <w:szCs w:val="24"/>
        </w:rPr>
        <w:t>lict of interest that may exist</w:t>
      </w:r>
      <w:r w:rsidR="00510889">
        <w:rPr>
          <w:rFonts w:ascii="Times New Roman" w:hAnsi="Times New Roman" w:cs="Times New Roman"/>
          <w:sz w:val="24"/>
          <w:szCs w:val="24"/>
        </w:rPr>
        <w:t xml:space="preserve"> such as</w:t>
      </w:r>
      <w:r w:rsidR="00680E49">
        <w:rPr>
          <w:rFonts w:ascii="Times New Roman" w:hAnsi="Times New Roman" w:cs="Times New Roman"/>
          <w:sz w:val="24"/>
          <w:szCs w:val="24"/>
        </w:rPr>
        <w:t xml:space="preserve"> not</w:t>
      </w:r>
      <w:r w:rsidR="00510889">
        <w:rPr>
          <w:rFonts w:ascii="Times New Roman" w:hAnsi="Times New Roman" w:cs="Times New Roman"/>
          <w:sz w:val="24"/>
          <w:szCs w:val="24"/>
        </w:rPr>
        <w:t xml:space="preserve"> having close relatives in both the board and senior management of the CSO</w:t>
      </w:r>
      <w:r w:rsidR="00140D17">
        <w:rPr>
          <w:rFonts w:ascii="Times New Roman" w:hAnsi="Times New Roman" w:cs="Times New Roman"/>
          <w:sz w:val="24"/>
          <w:szCs w:val="24"/>
        </w:rPr>
        <w:t xml:space="preserve"> or board members that </w:t>
      </w:r>
      <w:r w:rsidR="00680E49">
        <w:rPr>
          <w:rFonts w:ascii="Times New Roman" w:hAnsi="Times New Roman" w:cs="Times New Roman"/>
          <w:sz w:val="24"/>
          <w:szCs w:val="24"/>
        </w:rPr>
        <w:t xml:space="preserve">do not </w:t>
      </w:r>
      <w:r w:rsidR="00140D17">
        <w:rPr>
          <w:rFonts w:ascii="Times New Roman" w:hAnsi="Times New Roman" w:cs="Times New Roman"/>
          <w:sz w:val="24"/>
          <w:szCs w:val="24"/>
        </w:rPr>
        <w:t>expect to have material gains from the CSO.</w:t>
      </w:r>
    </w:p>
    <w:p w14:paraId="52571478" w14:textId="43840B85" w:rsidR="00140D17" w:rsidRDefault="00140D17" w:rsidP="00A97C94">
      <w:pPr>
        <w:jc w:val="both"/>
        <w:rPr>
          <w:rFonts w:ascii="Times New Roman" w:hAnsi="Times New Roman" w:cs="Times New Roman"/>
          <w:sz w:val="24"/>
          <w:szCs w:val="24"/>
        </w:rPr>
      </w:pPr>
      <w:r w:rsidRPr="00E163AD">
        <w:rPr>
          <w:rFonts w:ascii="Times New Roman" w:hAnsi="Times New Roman" w:cs="Times New Roman"/>
          <w:b/>
          <w:sz w:val="24"/>
          <w:szCs w:val="24"/>
        </w:rPr>
        <w:t>Social responsibility:</w:t>
      </w:r>
      <w:r>
        <w:rPr>
          <w:rFonts w:ascii="Times New Roman" w:hAnsi="Times New Roman" w:cs="Times New Roman"/>
          <w:sz w:val="24"/>
          <w:szCs w:val="24"/>
        </w:rPr>
        <w:t xml:space="preserve"> being aware of </w:t>
      </w:r>
      <w:r w:rsidR="00E163AD">
        <w:rPr>
          <w:rFonts w:ascii="Times New Roman" w:hAnsi="Times New Roman" w:cs="Times New Roman"/>
          <w:sz w:val="24"/>
          <w:szCs w:val="24"/>
        </w:rPr>
        <w:t>and</w:t>
      </w:r>
      <w:r>
        <w:rPr>
          <w:rFonts w:ascii="Times New Roman" w:hAnsi="Times New Roman" w:cs="Times New Roman"/>
          <w:sz w:val="24"/>
          <w:szCs w:val="24"/>
        </w:rPr>
        <w:t xml:space="preserve"> respo</w:t>
      </w:r>
      <w:r w:rsidR="00E163AD">
        <w:rPr>
          <w:rFonts w:ascii="Times New Roman" w:hAnsi="Times New Roman" w:cs="Times New Roman"/>
          <w:sz w:val="24"/>
          <w:szCs w:val="24"/>
        </w:rPr>
        <w:t>nding</w:t>
      </w:r>
      <w:r>
        <w:rPr>
          <w:rFonts w:ascii="Times New Roman" w:hAnsi="Times New Roman" w:cs="Times New Roman"/>
          <w:sz w:val="24"/>
          <w:szCs w:val="24"/>
        </w:rPr>
        <w:t xml:space="preserve"> to </w:t>
      </w:r>
      <w:r w:rsidR="00E163AD">
        <w:rPr>
          <w:rFonts w:ascii="Times New Roman" w:hAnsi="Times New Roman" w:cs="Times New Roman"/>
          <w:sz w:val="24"/>
          <w:szCs w:val="24"/>
        </w:rPr>
        <w:t>relevant</w:t>
      </w:r>
      <w:r>
        <w:rPr>
          <w:rFonts w:ascii="Times New Roman" w:hAnsi="Times New Roman" w:cs="Times New Roman"/>
          <w:sz w:val="24"/>
          <w:szCs w:val="24"/>
        </w:rPr>
        <w:t xml:space="preserve"> social issues that may affect the CSO</w:t>
      </w:r>
      <w:r w:rsidR="00D3776E">
        <w:rPr>
          <w:rFonts w:ascii="Times New Roman" w:hAnsi="Times New Roman" w:cs="Times New Roman"/>
          <w:sz w:val="24"/>
          <w:szCs w:val="24"/>
        </w:rPr>
        <w:t>.</w:t>
      </w:r>
      <w:r w:rsidR="00EE7F71">
        <w:rPr>
          <w:rFonts w:ascii="Times New Roman" w:hAnsi="Times New Roman" w:cs="Times New Roman"/>
          <w:sz w:val="24"/>
          <w:szCs w:val="24"/>
        </w:rPr>
        <w:t xml:space="preserve"> Such issues include</w:t>
      </w:r>
      <w:r w:rsidR="00680E49">
        <w:rPr>
          <w:rFonts w:ascii="Times New Roman" w:hAnsi="Times New Roman" w:cs="Times New Roman"/>
          <w:sz w:val="24"/>
          <w:szCs w:val="24"/>
        </w:rPr>
        <w:t xml:space="preserve"> understanding the culture in </w:t>
      </w:r>
      <w:r w:rsidR="00EE7F71">
        <w:rPr>
          <w:rFonts w:ascii="Times New Roman" w:hAnsi="Times New Roman" w:cs="Times New Roman"/>
          <w:sz w:val="24"/>
          <w:szCs w:val="24"/>
        </w:rPr>
        <w:t xml:space="preserve">which the </w:t>
      </w:r>
      <w:r w:rsidR="00680E49">
        <w:rPr>
          <w:rFonts w:ascii="Times New Roman" w:hAnsi="Times New Roman" w:cs="Times New Roman"/>
          <w:sz w:val="24"/>
          <w:szCs w:val="24"/>
        </w:rPr>
        <w:t>CSO work and responding to emergent social issues in an appropriate manner. For example in the wake of  cases abu</w:t>
      </w:r>
      <w:r w:rsidR="00EE7F71">
        <w:rPr>
          <w:rFonts w:ascii="Times New Roman" w:hAnsi="Times New Roman" w:cs="Times New Roman"/>
          <w:sz w:val="24"/>
          <w:szCs w:val="24"/>
        </w:rPr>
        <w:t xml:space="preserve">se </w:t>
      </w:r>
      <w:r w:rsidR="00680E49">
        <w:rPr>
          <w:rFonts w:ascii="Times New Roman" w:hAnsi="Times New Roman" w:cs="Times New Roman"/>
          <w:sz w:val="24"/>
          <w:szCs w:val="24"/>
        </w:rPr>
        <w:t>of aid  and exploitation of minors and vulnerable adults by humanitarian workers, a CSO must respond to this by having robust safeguarding policies and remind</w:t>
      </w:r>
      <w:r w:rsidR="00EE7F71">
        <w:rPr>
          <w:rFonts w:ascii="Times New Roman" w:hAnsi="Times New Roman" w:cs="Times New Roman"/>
          <w:sz w:val="24"/>
          <w:szCs w:val="24"/>
        </w:rPr>
        <w:t>ing</w:t>
      </w:r>
      <w:r w:rsidR="00680E49">
        <w:rPr>
          <w:rFonts w:ascii="Times New Roman" w:hAnsi="Times New Roman" w:cs="Times New Roman"/>
          <w:sz w:val="24"/>
          <w:szCs w:val="24"/>
        </w:rPr>
        <w:t xml:space="preserve">  and re-orienting its staff on safeguarding issues and also informing communities and stakeholder on</w:t>
      </w:r>
      <w:r w:rsidR="00EE7F71">
        <w:rPr>
          <w:rFonts w:ascii="Times New Roman" w:hAnsi="Times New Roman" w:cs="Times New Roman"/>
          <w:sz w:val="24"/>
          <w:szCs w:val="24"/>
        </w:rPr>
        <w:t xml:space="preserve"> how reporting on abuses by CSO</w:t>
      </w:r>
      <w:r w:rsidR="00680E49">
        <w:rPr>
          <w:rFonts w:ascii="Times New Roman" w:hAnsi="Times New Roman" w:cs="Times New Roman"/>
          <w:sz w:val="24"/>
          <w:szCs w:val="24"/>
        </w:rPr>
        <w:t xml:space="preserve"> staff and members can be done</w:t>
      </w:r>
      <w:r>
        <w:rPr>
          <w:rFonts w:ascii="Times New Roman" w:hAnsi="Times New Roman" w:cs="Times New Roman"/>
          <w:sz w:val="24"/>
          <w:szCs w:val="24"/>
        </w:rPr>
        <w:t>;</w:t>
      </w:r>
    </w:p>
    <w:p w14:paraId="4FD06371" w14:textId="2AFD116C" w:rsidR="00140D17" w:rsidRDefault="00140D17" w:rsidP="00A97C94">
      <w:pPr>
        <w:jc w:val="both"/>
        <w:rPr>
          <w:rFonts w:ascii="Times New Roman" w:hAnsi="Times New Roman" w:cs="Times New Roman"/>
          <w:sz w:val="24"/>
          <w:szCs w:val="24"/>
        </w:rPr>
      </w:pPr>
      <w:r w:rsidRPr="00E163AD">
        <w:rPr>
          <w:rFonts w:ascii="Times New Roman" w:hAnsi="Times New Roman" w:cs="Times New Roman"/>
          <w:b/>
          <w:sz w:val="24"/>
          <w:szCs w:val="24"/>
        </w:rPr>
        <w:t>P</w:t>
      </w:r>
      <w:r w:rsidR="00E163AD" w:rsidRPr="00E163AD">
        <w:rPr>
          <w:rFonts w:ascii="Times New Roman" w:hAnsi="Times New Roman" w:cs="Times New Roman"/>
          <w:b/>
          <w:sz w:val="24"/>
          <w:szCs w:val="24"/>
        </w:rPr>
        <w:t>rotection and safeguarding</w:t>
      </w:r>
      <w:r w:rsidRPr="00E163AD">
        <w:rPr>
          <w:rFonts w:ascii="Times New Roman" w:hAnsi="Times New Roman" w:cs="Times New Roman"/>
          <w:b/>
          <w:sz w:val="24"/>
          <w:szCs w:val="24"/>
        </w:rPr>
        <w:t>:</w:t>
      </w:r>
      <w:r>
        <w:rPr>
          <w:rFonts w:ascii="Times New Roman" w:hAnsi="Times New Roman" w:cs="Times New Roman"/>
          <w:sz w:val="24"/>
          <w:szCs w:val="24"/>
        </w:rPr>
        <w:t xml:space="preserve"> Ensuring that the organization has ethical codes of conduct that prevent the abuse of power or authority by staff and board or anyone associated with </w:t>
      </w:r>
      <w:r w:rsidR="00E163AD">
        <w:rPr>
          <w:rFonts w:ascii="Times New Roman" w:hAnsi="Times New Roman" w:cs="Times New Roman"/>
          <w:sz w:val="24"/>
          <w:szCs w:val="24"/>
        </w:rPr>
        <w:t>organization</w:t>
      </w:r>
      <w:r>
        <w:rPr>
          <w:rFonts w:ascii="Times New Roman" w:hAnsi="Times New Roman" w:cs="Times New Roman"/>
          <w:sz w:val="24"/>
          <w:szCs w:val="24"/>
        </w:rPr>
        <w:t xml:space="preserve"> who may </w:t>
      </w:r>
      <w:r w:rsidR="00E163AD">
        <w:rPr>
          <w:rFonts w:ascii="Times New Roman" w:hAnsi="Times New Roman" w:cs="Times New Roman"/>
          <w:sz w:val="24"/>
          <w:szCs w:val="24"/>
        </w:rPr>
        <w:t>exploit children and vulnerable</w:t>
      </w:r>
      <w:r>
        <w:rPr>
          <w:rFonts w:ascii="Times New Roman" w:hAnsi="Times New Roman" w:cs="Times New Roman"/>
          <w:sz w:val="24"/>
          <w:szCs w:val="24"/>
        </w:rPr>
        <w:t xml:space="preserve"> </w:t>
      </w:r>
      <w:r w:rsidR="00E163AD">
        <w:rPr>
          <w:rFonts w:ascii="Times New Roman" w:hAnsi="Times New Roman" w:cs="Times New Roman"/>
          <w:sz w:val="24"/>
          <w:szCs w:val="24"/>
        </w:rPr>
        <w:t>adults</w:t>
      </w:r>
      <w:r>
        <w:rPr>
          <w:rFonts w:ascii="Times New Roman" w:hAnsi="Times New Roman" w:cs="Times New Roman"/>
          <w:sz w:val="24"/>
          <w:szCs w:val="24"/>
        </w:rPr>
        <w:t xml:space="preserve"> as in exchange for access to goods and services from the organization. </w:t>
      </w:r>
      <w:r w:rsidR="00EE7F71">
        <w:rPr>
          <w:rFonts w:ascii="Times New Roman" w:hAnsi="Times New Roman" w:cs="Times New Roman"/>
          <w:sz w:val="24"/>
          <w:szCs w:val="24"/>
        </w:rPr>
        <w:t xml:space="preserve">An example of a breach in safeguarding principles is where a male CSO </w:t>
      </w:r>
      <w:r w:rsidR="00EE7F71">
        <w:rPr>
          <w:rFonts w:ascii="Times New Roman" w:hAnsi="Times New Roman" w:cs="Times New Roman"/>
          <w:sz w:val="24"/>
          <w:szCs w:val="24"/>
        </w:rPr>
        <w:lastRenderedPageBreak/>
        <w:t xml:space="preserve">staff, management or board member ask for sexual favors from a female beneficiary in exchange for program items or employment. </w:t>
      </w:r>
    </w:p>
    <w:p w14:paraId="5779AB45" w14:textId="6FD50AF9" w:rsidR="00140D17" w:rsidRDefault="00140D17" w:rsidP="00A97C94">
      <w:pPr>
        <w:jc w:val="both"/>
        <w:rPr>
          <w:rFonts w:ascii="Times New Roman" w:hAnsi="Times New Roman" w:cs="Times New Roman"/>
          <w:sz w:val="24"/>
          <w:szCs w:val="24"/>
        </w:rPr>
      </w:pPr>
      <w:r w:rsidRPr="00E163AD">
        <w:rPr>
          <w:rFonts w:ascii="Times New Roman" w:hAnsi="Times New Roman" w:cs="Times New Roman"/>
          <w:b/>
          <w:sz w:val="24"/>
          <w:szCs w:val="24"/>
        </w:rPr>
        <w:t>Efficiency and effectiveness:</w:t>
      </w:r>
      <w:r>
        <w:rPr>
          <w:rFonts w:ascii="Times New Roman" w:hAnsi="Times New Roman" w:cs="Times New Roman"/>
          <w:sz w:val="24"/>
          <w:szCs w:val="24"/>
        </w:rPr>
        <w:t xml:space="preserve"> The CSO, management and staff</w:t>
      </w:r>
      <w:r w:rsidR="00EE7F71">
        <w:rPr>
          <w:rFonts w:ascii="Times New Roman" w:hAnsi="Times New Roman" w:cs="Times New Roman"/>
          <w:sz w:val="24"/>
          <w:szCs w:val="24"/>
        </w:rPr>
        <w:t xml:space="preserve"> must produce results that meet</w:t>
      </w:r>
      <w:r>
        <w:rPr>
          <w:rFonts w:ascii="Times New Roman" w:hAnsi="Times New Roman" w:cs="Times New Roman"/>
          <w:sz w:val="24"/>
          <w:szCs w:val="24"/>
        </w:rPr>
        <w:t xml:space="preserve"> needs, </w:t>
      </w:r>
      <w:r w:rsidR="00EE7F71">
        <w:rPr>
          <w:rFonts w:ascii="Times New Roman" w:hAnsi="Times New Roman" w:cs="Times New Roman"/>
          <w:sz w:val="24"/>
          <w:szCs w:val="24"/>
        </w:rPr>
        <w:t>requirements</w:t>
      </w:r>
      <w:r>
        <w:rPr>
          <w:rFonts w:ascii="Times New Roman" w:hAnsi="Times New Roman" w:cs="Times New Roman"/>
          <w:sz w:val="24"/>
          <w:szCs w:val="24"/>
        </w:rPr>
        <w:t xml:space="preserve"> and </w:t>
      </w:r>
      <w:r w:rsidR="00E163AD">
        <w:rPr>
          <w:rFonts w:ascii="Times New Roman" w:hAnsi="Times New Roman" w:cs="Times New Roman"/>
          <w:sz w:val="24"/>
          <w:szCs w:val="24"/>
        </w:rPr>
        <w:t>expectations</w:t>
      </w:r>
      <w:r>
        <w:rPr>
          <w:rFonts w:ascii="Times New Roman" w:hAnsi="Times New Roman" w:cs="Times New Roman"/>
          <w:sz w:val="24"/>
          <w:szCs w:val="24"/>
        </w:rPr>
        <w:t xml:space="preserve"> while employing resources judiciously.</w:t>
      </w:r>
      <w:r w:rsidR="005E1780">
        <w:rPr>
          <w:rFonts w:ascii="Times New Roman" w:hAnsi="Times New Roman" w:cs="Times New Roman"/>
          <w:sz w:val="24"/>
          <w:szCs w:val="24"/>
        </w:rPr>
        <w:t xml:space="preserve"> This entails for example ensuring that the CSO hire</w:t>
      </w:r>
      <w:r w:rsidR="00EE7F71">
        <w:rPr>
          <w:rFonts w:ascii="Times New Roman" w:hAnsi="Times New Roman" w:cs="Times New Roman"/>
          <w:sz w:val="24"/>
          <w:szCs w:val="24"/>
        </w:rPr>
        <w:t>s</w:t>
      </w:r>
      <w:r w:rsidR="005E1780">
        <w:rPr>
          <w:rFonts w:ascii="Times New Roman" w:hAnsi="Times New Roman" w:cs="Times New Roman"/>
          <w:sz w:val="24"/>
          <w:szCs w:val="24"/>
        </w:rPr>
        <w:t xml:space="preserve"> the best staff after interview</w:t>
      </w:r>
      <w:r w:rsidR="00EE7F71">
        <w:rPr>
          <w:rFonts w:ascii="Times New Roman" w:hAnsi="Times New Roman" w:cs="Times New Roman"/>
          <w:sz w:val="24"/>
          <w:szCs w:val="24"/>
        </w:rPr>
        <w:t>ing</w:t>
      </w:r>
      <w:r w:rsidR="005E1780">
        <w:rPr>
          <w:rFonts w:ascii="Times New Roman" w:hAnsi="Times New Roman" w:cs="Times New Roman"/>
          <w:sz w:val="24"/>
          <w:szCs w:val="24"/>
        </w:rPr>
        <w:t xml:space="preserve"> several candidates instead of just nominating or handpicking someone for a job. In proc</w:t>
      </w:r>
      <w:r w:rsidR="00EE7F71">
        <w:rPr>
          <w:rFonts w:ascii="Times New Roman" w:hAnsi="Times New Roman" w:cs="Times New Roman"/>
          <w:sz w:val="24"/>
          <w:szCs w:val="24"/>
        </w:rPr>
        <w:t>urement of goods and services it</w:t>
      </w:r>
      <w:r w:rsidR="005E1780">
        <w:rPr>
          <w:rFonts w:ascii="Times New Roman" w:hAnsi="Times New Roman" w:cs="Times New Roman"/>
          <w:sz w:val="24"/>
          <w:szCs w:val="24"/>
        </w:rPr>
        <w:t xml:space="preserve"> entails </w:t>
      </w:r>
      <w:r w:rsidR="00EE7F71">
        <w:rPr>
          <w:rFonts w:ascii="Times New Roman" w:hAnsi="Times New Roman" w:cs="Times New Roman"/>
          <w:sz w:val="24"/>
          <w:szCs w:val="24"/>
        </w:rPr>
        <w:t>following</w:t>
      </w:r>
      <w:r w:rsidR="005E1780">
        <w:rPr>
          <w:rFonts w:ascii="Times New Roman" w:hAnsi="Times New Roman" w:cs="Times New Roman"/>
          <w:sz w:val="24"/>
          <w:szCs w:val="24"/>
        </w:rPr>
        <w:t xml:space="preserve"> the procurement policy and ensuring that there is always competition and the best service provider who provides the best in terms of time of delivery, quality services and a good price is chosen for best results. </w:t>
      </w:r>
    </w:p>
    <w:p w14:paraId="029CC737" w14:textId="69FC902B" w:rsidR="00140D17" w:rsidRDefault="00140D17" w:rsidP="00A97C94">
      <w:pPr>
        <w:jc w:val="both"/>
        <w:rPr>
          <w:rFonts w:ascii="Times New Roman" w:hAnsi="Times New Roman" w:cs="Times New Roman"/>
          <w:sz w:val="24"/>
          <w:szCs w:val="24"/>
        </w:rPr>
      </w:pPr>
      <w:r w:rsidRPr="00E163AD">
        <w:rPr>
          <w:rFonts w:ascii="Times New Roman" w:hAnsi="Times New Roman" w:cs="Times New Roman"/>
          <w:b/>
          <w:sz w:val="24"/>
          <w:szCs w:val="24"/>
        </w:rPr>
        <w:t>Balance of power:</w:t>
      </w:r>
      <w:r>
        <w:rPr>
          <w:rFonts w:ascii="Times New Roman" w:hAnsi="Times New Roman" w:cs="Times New Roman"/>
          <w:sz w:val="24"/>
          <w:szCs w:val="24"/>
        </w:rPr>
        <w:t xml:space="preserve"> The CSO must operate in such a manner that there is balance of power- </w:t>
      </w:r>
      <w:r w:rsidR="00E163AD">
        <w:rPr>
          <w:rFonts w:ascii="Times New Roman" w:hAnsi="Times New Roman" w:cs="Times New Roman"/>
          <w:sz w:val="24"/>
          <w:szCs w:val="24"/>
        </w:rPr>
        <w:t>i.e.</w:t>
      </w:r>
      <w:r>
        <w:rPr>
          <w:rFonts w:ascii="Times New Roman" w:hAnsi="Times New Roman" w:cs="Times New Roman"/>
          <w:sz w:val="24"/>
          <w:szCs w:val="24"/>
        </w:rPr>
        <w:t xml:space="preserve"> ensuring that power is </w:t>
      </w:r>
      <w:r w:rsidR="00E163AD">
        <w:rPr>
          <w:rFonts w:ascii="Times New Roman" w:hAnsi="Times New Roman" w:cs="Times New Roman"/>
          <w:sz w:val="24"/>
          <w:szCs w:val="24"/>
        </w:rPr>
        <w:t>shared</w:t>
      </w:r>
      <w:r>
        <w:rPr>
          <w:rFonts w:ascii="Times New Roman" w:hAnsi="Times New Roman" w:cs="Times New Roman"/>
          <w:sz w:val="24"/>
          <w:szCs w:val="24"/>
        </w:rPr>
        <w:t xml:space="preserve"> and </w:t>
      </w:r>
      <w:r w:rsidR="00E163AD">
        <w:rPr>
          <w:rFonts w:ascii="Times New Roman" w:hAnsi="Times New Roman" w:cs="Times New Roman"/>
          <w:sz w:val="24"/>
          <w:szCs w:val="24"/>
        </w:rPr>
        <w:t>devolved</w:t>
      </w:r>
      <w:r>
        <w:rPr>
          <w:rFonts w:ascii="Times New Roman" w:hAnsi="Times New Roman" w:cs="Times New Roman"/>
          <w:sz w:val="24"/>
          <w:szCs w:val="24"/>
        </w:rPr>
        <w:t xml:space="preserve"> among the various stakeholders</w:t>
      </w:r>
      <w:r w:rsidR="00E163AD">
        <w:rPr>
          <w:rFonts w:ascii="Times New Roman" w:hAnsi="Times New Roman" w:cs="Times New Roman"/>
          <w:sz w:val="24"/>
          <w:szCs w:val="24"/>
        </w:rPr>
        <w:t xml:space="preserve"> (</w:t>
      </w:r>
      <w:r w:rsidR="005E1780">
        <w:rPr>
          <w:rFonts w:ascii="Times New Roman" w:hAnsi="Times New Roman" w:cs="Times New Roman"/>
          <w:sz w:val="24"/>
          <w:szCs w:val="24"/>
        </w:rPr>
        <w:t xml:space="preserve">general assembly, </w:t>
      </w:r>
      <w:r w:rsidR="00E163AD">
        <w:rPr>
          <w:rFonts w:ascii="Times New Roman" w:hAnsi="Times New Roman" w:cs="Times New Roman"/>
          <w:sz w:val="24"/>
          <w:szCs w:val="24"/>
        </w:rPr>
        <w:t>board, management, staff, volunteers, beneficiaries etc.)</w:t>
      </w:r>
      <w:r>
        <w:rPr>
          <w:rFonts w:ascii="Times New Roman" w:hAnsi="Times New Roman" w:cs="Times New Roman"/>
          <w:sz w:val="24"/>
          <w:szCs w:val="24"/>
        </w:rPr>
        <w:t xml:space="preserve"> in such a way that no one </w:t>
      </w:r>
      <w:r w:rsidR="00E163AD">
        <w:rPr>
          <w:rFonts w:ascii="Times New Roman" w:hAnsi="Times New Roman" w:cs="Times New Roman"/>
          <w:sz w:val="24"/>
          <w:szCs w:val="24"/>
        </w:rPr>
        <w:t xml:space="preserve">person or group </w:t>
      </w:r>
      <w:r w:rsidR="005E1780">
        <w:rPr>
          <w:rFonts w:ascii="Times New Roman" w:hAnsi="Times New Roman" w:cs="Times New Roman"/>
          <w:sz w:val="24"/>
          <w:szCs w:val="24"/>
        </w:rPr>
        <w:t>o</w:t>
      </w:r>
      <w:r w:rsidR="00E163AD">
        <w:rPr>
          <w:rFonts w:ascii="Times New Roman" w:hAnsi="Times New Roman" w:cs="Times New Roman"/>
          <w:sz w:val="24"/>
          <w:szCs w:val="24"/>
        </w:rPr>
        <w:t>f person have unfettered power on the CSO</w:t>
      </w:r>
      <w:r w:rsidR="005E1780">
        <w:rPr>
          <w:rFonts w:ascii="Times New Roman" w:hAnsi="Times New Roman" w:cs="Times New Roman"/>
          <w:sz w:val="24"/>
          <w:szCs w:val="24"/>
        </w:rPr>
        <w:t>.</w:t>
      </w:r>
      <w:r w:rsidR="00EE7F71">
        <w:rPr>
          <w:rFonts w:ascii="Times New Roman" w:hAnsi="Times New Roman" w:cs="Times New Roman"/>
          <w:sz w:val="24"/>
          <w:szCs w:val="24"/>
        </w:rPr>
        <w:t xml:space="preserve"> An example of lack of balance of power is where the CSO has a founder who is also board chair and executive director and all decisions are made by him or depend on him. Such unbalanced power makes the CSO unsustainable and stakeholders will not have confidence in such an organization. </w:t>
      </w:r>
    </w:p>
    <w:p w14:paraId="68781E84" w14:textId="35A5B1EC" w:rsidR="00CB73AD" w:rsidRDefault="00CB73AD" w:rsidP="00DB5C87">
      <w:pPr>
        <w:pStyle w:val="Heading2"/>
        <w:numPr>
          <w:ilvl w:val="1"/>
          <w:numId w:val="2"/>
        </w:numPr>
        <w:spacing w:before="0" w:after="0" w:line="360" w:lineRule="auto"/>
        <w:rPr>
          <w:rFonts w:ascii="Times New Roman" w:hAnsi="Times New Roman" w:cs="Times New Roman"/>
          <w:sz w:val="24"/>
          <w:szCs w:val="24"/>
        </w:rPr>
      </w:pPr>
      <w:bookmarkStart w:id="20" w:name="_Toc6198446"/>
      <w:r>
        <w:rPr>
          <w:rFonts w:ascii="Times New Roman" w:hAnsi="Times New Roman" w:cs="Times New Roman"/>
          <w:sz w:val="24"/>
          <w:szCs w:val="24"/>
        </w:rPr>
        <w:t>Overview of the CSO sector in Afghanistan</w:t>
      </w:r>
      <w:bookmarkEnd w:id="20"/>
    </w:p>
    <w:p w14:paraId="32B71B79" w14:textId="2C33E6B1" w:rsidR="00CB73AD" w:rsidRPr="00602446" w:rsidRDefault="00602446" w:rsidP="00602446">
      <w:pPr>
        <w:jc w:val="both"/>
        <w:rPr>
          <w:rFonts w:ascii="Times New Roman" w:hAnsi="Times New Roman" w:cs="Times New Roman"/>
          <w:sz w:val="24"/>
          <w:szCs w:val="24"/>
        </w:rPr>
      </w:pPr>
      <w:r w:rsidRPr="00602446">
        <w:rPr>
          <w:rFonts w:ascii="Times New Roman" w:hAnsi="Times New Roman" w:cs="Times New Roman"/>
          <w:sz w:val="24"/>
          <w:szCs w:val="24"/>
        </w:rPr>
        <w:t>By December 2017, there were about 4338 local NGOs registered with the Ministry of Economy and 2700 associations registered with the Ministry of Justice</w:t>
      </w:r>
      <w:r w:rsidRPr="00602446">
        <w:rPr>
          <w:rStyle w:val="FootnoteReference"/>
          <w:rFonts w:ascii="Times New Roman" w:hAnsi="Times New Roman" w:cs="Times New Roman"/>
          <w:sz w:val="24"/>
          <w:szCs w:val="24"/>
        </w:rPr>
        <w:footnoteReference w:id="22"/>
      </w:r>
      <w:r w:rsidRPr="00602446">
        <w:rPr>
          <w:rFonts w:ascii="Times New Roman" w:hAnsi="Times New Roman" w:cs="Times New Roman"/>
          <w:sz w:val="24"/>
          <w:szCs w:val="24"/>
        </w:rPr>
        <w:t>. The mandate of the CSO</w:t>
      </w:r>
      <w:r w:rsidR="00EE7F71">
        <w:rPr>
          <w:rFonts w:ascii="Times New Roman" w:hAnsi="Times New Roman" w:cs="Times New Roman"/>
          <w:sz w:val="24"/>
          <w:szCs w:val="24"/>
        </w:rPr>
        <w:t>s</w:t>
      </w:r>
      <w:r w:rsidRPr="00602446">
        <w:rPr>
          <w:rFonts w:ascii="Times New Roman" w:hAnsi="Times New Roman" w:cs="Times New Roman"/>
          <w:sz w:val="24"/>
          <w:szCs w:val="24"/>
        </w:rPr>
        <w:t xml:space="preserve"> are broad and cover the </w:t>
      </w:r>
      <w:r w:rsidR="00EE7F71" w:rsidRPr="00602446">
        <w:rPr>
          <w:rFonts w:ascii="Times New Roman" w:hAnsi="Times New Roman" w:cs="Times New Roman"/>
          <w:sz w:val="24"/>
          <w:szCs w:val="24"/>
        </w:rPr>
        <w:t>fo</w:t>
      </w:r>
      <w:r w:rsidR="00EE7F71">
        <w:rPr>
          <w:rFonts w:ascii="Times New Roman" w:hAnsi="Times New Roman" w:cs="Times New Roman"/>
          <w:sz w:val="24"/>
          <w:szCs w:val="24"/>
        </w:rPr>
        <w:t>llowing</w:t>
      </w:r>
      <w:r w:rsidRPr="00602446">
        <w:rPr>
          <w:rFonts w:ascii="Times New Roman" w:hAnsi="Times New Roman" w:cs="Times New Roman"/>
          <w:sz w:val="24"/>
          <w:szCs w:val="24"/>
        </w:rPr>
        <w:t xml:space="preserve">: disability; elderly, children; youth; environment; education; women and gender; human rights; health; poverty alleviation; emergency and humanitarian relief; peace </w:t>
      </w:r>
      <w:r w:rsidR="00AA2DEA" w:rsidRPr="00602446">
        <w:rPr>
          <w:rFonts w:ascii="Times New Roman" w:hAnsi="Times New Roman" w:cs="Times New Roman"/>
          <w:sz w:val="24"/>
          <w:szCs w:val="24"/>
        </w:rPr>
        <w:t>building</w:t>
      </w:r>
      <w:r w:rsidRPr="00602446">
        <w:rPr>
          <w:rFonts w:ascii="Times New Roman" w:hAnsi="Times New Roman" w:cs="Times New Roman"/>
          <w:sz w:val="24"/>
          <w:szCs w:val="24"/>
        </w:rPr>
        <w:t xml:space="preserve"> and </w:t>
      </w:r>
      <w:r w:rsidR="00AA2DEA" w:rsidRPr="00602446">
        <w:rPr>
          <w:rFonts w:ascii="Times New Roman" w:hAnsi="Times New Roman" w:cs="Times New Roman"/>
          <w:sz w:val="24"/>
          <w:szCs w:val="24"/>
        </w:rPr>
        <w:t>conflict</w:t>
      </w:r>
      <w:r w:rsidRPr="00602446">
        <w:rPr>
          <w:rFonts w:ascii="Times New Roman" w:hAnsi="Times New Roman" w:cs="Times New Roman"/>
          <w:sz w:val="24"/>
          <w:szCs w:val="24"/>
        </w:rPr>
        <w:t xml:space="preserve"> transformation among others.</w:t>
      </w:r>
    </w:p>
    <w:p w14:paraId="682FA4BC" w14:textId="436D73AE" w:rsidR="00CB73AD" w:rsidRDefault="00CB73AD" w:rsidP="00DB5C87">
      <w:pPr>
        <w:pStyle w:val="Heading2"/>
        <w:numPr>
          <w:ilvl w:val="1"/>
          <w:numId w:val="2"/>
        </w:numPr>
        <w:spacing w:before="0" w:after="0" w:line="360" w:lineRule="auto"/>
        <w:rPr>
          <w:rFonts w:ascii="Times New Roman" w:hAnsi="Times New Roman" w:cs="Times New Roman"/>
          <w:sz w:val="24"/>
          <w:szCs w:val="24"/>
        </w:rPr>
      </w:pPr>
      <w:bookmarkStart w:id="21" w:name="_Toc6198447"/>
      <w:r>
        <w:rPr>
          <w:rFonts w:ascii="Times New Roman" w:hAnsi="Times New Roman" w:cs="Times New Roman"/>
          <w:sz w:val="24"/>
          <w:szCs w:val="24"/>
        </w:rPr>
        <w:t>Requirements of CSO operations in Afghanistan</w:t>
      </w:r>
      <w:bookmarkEnd w:id="21"/>
    </w:p>
    <w:p w14:paraId="7BCED1C2" w14:textId="6EDA7C02" w:rsidR="0074619D" w:rsidRDefault="00AA2DEA" w:rsidP="00AA2DEA">
      <w:pPr>
        <w:pStyle w:val="NormalWeb"/>
        <w:shd w:val="clear" w:color="auto" w:fill="FFFFFF"/>
        <w:spacing w:before="0" w:beforeAutospacing="0" w:after="320" w:afterAutospacing="0" w:line="300" w:lineRule="auto"/>
        <w:jc w:val="both"/>
        <w:rPr>
          <w:color w:val="455F51" w:themeColor="text2"/>
        </w:rPr>
      </w:pPr>
      <w:r w:rsidRPr="009C6F2F">
        <w:rPr>
          <w:color w:val="455F51" w:themeColor="text2"/>
        </w:rPr>
        <w:t>The CSOs</w:t>
      </w:r>
      <w:r w:rsidR="00EE7F71">
        <w:rPr>
          <w:color w:val="455F51" w:themeColor="text2"/>
        </w:rPr>
        <w:t xml:space="preserve"> in Afghanistan have deep roots</w:t>
      </w:r>
      <w:r w:rsidRPr="009C6F2F">
        <w:rPr>
          <w:color w:val="455F51" w:themeColor="text2"/>
        </w:rPr>
        <w:t xml:space="preserve"> with traditional local councils called shuras or jirgas operating at the village or tribal level on an informal (unregistered) basis, usually to represent a community’s interests to o</w:t>
      </w:r>
      <w:r w:rsidR="0074619D">
        <w:rPr>
          <w:color w:val="455F51" w:themeColor="text2"/>
        </w:rPr>
        <w:t>ther parts of society. </w:t>
      </w:r>
      <w:r w:rsidRPr="009C6F2F">
        <w:rPr>
          <w:color w:val="455F51" w:themeColor="text2"/>
        </w:rPr>
        <w:t xml:space="preserve"> </w:t>
      </w:r>
    </w:p>
    <w:p w14:paraId="01888D63" w14:textId="74355D8E" w:rsidR="00AA2DEA" w:rsidRPr="009C6F2F" w:rsidRDefault="00AA2DEA" w:rsidP="00AA2DEA">
      <w:pPr>
        <w:pStyle w:val="NormalWeb"/>
        <w:shd w:val="clear" w:color="auto" w:fill="FFFFFF"/>
        <w:spacing w:before="0" w:beforeAutospacing="0" w:after="320" w:afterAutospacing="0" w:line="300" w:lineRule="auto"/>
        <w:jc w:val="both"/>
        <w:rPr>
          <w:color w:val="455F51" w:themeColor="text2"/>
        </w:rPr>
      </w:pPr>
      <w:r w:rsidRPr="009C6F2F">
        <w:rPr>
          <w:color w:val="455F51" w:themeColor="text2"/>
        </w:rPr>
        <w:t>As an Islamic republic with a civil law tradition, Afghanistan has a hybrid legal system, based on both civil and Sharia law</w:t>
      </w:r>
      <w:r w:rsidRPr="009C6F2F">
        <w:rPr>
          <w:rStyle w:val="FootnoteReference"/>
          <w:color w:val="455F51" w:themeColor="text2"/>
        </w:rPr>
        <w:footnoteReference w:id="23"/>
      </w:r>
      <w:r w:rsidRPr="009C6F2F">
        <w:rPr>
          <w:color w:val="455F51" w:themeColor="text2"/>
        </w:rPr>
        <w:t xml:space="preserve">.  Afghanistan's legal system has undergone several dramatic changes since 2002, with profound consequences for civil society and not-for-profit organizations (NPOs).  In January 2003, the Transitional Government of Afghanistan adopted the Law on Social Organizations, which was enacted in accordance with Afghanistan's 1964 Constitution.  In January 2004, a new Afghan Constitution was adopted, with provisions recognizing fundamental rights </w:t>
      </w:r>
      <w:r w:rsidRPr="009C6F2F">
        <w:rPr>
          <w:color w:val="455F51" w:themeColor="text2"/>
        </w:rPr>
        <w:lastRenderedPageBreak/>
        <w:t>and freedoms.  And in June 2005</w:t>
      </w:r>
      <w:r w:rsidR="007B75AC" w:rsidRPr="009C6F2F">
        <w:rPr>
          <w:color w:val="455F51" w:themeColor="text2"/>
        </w:rPr>
        <w:t xml:space="preserve">, </w:t>
      </w:r>
      <w:r w:rsidR="007B75AC">
        <w:rPr>
          <w:color w:val="455F51" w:themeColor="text2"/>
        </w:rPr>
        <w:t xml:space="preserve">former </w:t>
      </w:r>
      <w:r w:rsidRPr="009C6F2F">
        <w:rPr>
          <w:color w:val="455F51" w:themeColor="text2"/>
        </w:rPr>
        <w:t>President Karzai signed a new Law on Non-Governmental Organizations (NGOs), which replaced the Taliban-era regulation of NGOs. In September 2013, President Karzai signed a new Law on Associations, which supersedes the 2003 Law on Social Organizations. In December 2017, the Parliament enacted amendments to the 2013 Law on Associations</w:t>
      </w:r>
      <w:r w:rsidRPr="009C6F2F">
        <w:rPr>
          <w:rStyle w:val="FootnoteReference"/>
          <w:color w:val="455F51" w:themeColor="text2"/>
        </w:rPr>
        <w:footnoteReference w:id="24"/>
      </w:r>
      <w:r w:rsidRPr="009C6F2F">
        <w:rPr>
          <w:color w:val="455F51" w:themeColor="text2"/>
        </w:rPr>
        <w:t>.</w:t>
      </w:r>
    </w:p>
    <w:p w14:paraId="6EA4CB0E" w14:textId="34A05FDA" w:rsidR="00AA2DEA" w:rsidRPr="009C6F2F" w:rsidRDefault="00AA2DEA" w:rsidP="00AA2DEA">
      <w:pPr>
        <w:pStyle w:val="NormalWeb"/>
        <w:shd w:val="clear" w:color="auto" w:fill="FFFFFF"/>
        <w:spacing w:before="0" w:beforeAutospacing="0" w:after="320" w:afterAutospacing="0" w:line="300" w:lineRule="auto"/>
        <w:jc w:val="both"/>
        <w:rPr>
          <w:color w:val="455F51" w:themeColor="text2"/>
        </w:rPr>
      </w:pPr>
      <w:r w:rsidRPr="009C6F2F">
        <w:rPr>
          <w:color w:val="455F51" w:themeColor="text2"/>
        </w:rPr>
        <w:t>A plethora of legislative initiatives are pending, including proposed amendments to the Law on NGOs; a draft Law on Foundations; and proposed amendments to the tax code, which, if enacted, would introduce tax incentives for donors to give to tax-exempt organizations</w:t>
      </w:r>
      <w:r w:rsidRPr="009C6F2F">
        <w:rPr>
          <w:rStyle w:val="FootnoteReference"/>
          <w:color w:val="455F51" w:themeColor="text2"/>
        </w:rPr>
        <w:footnoteReference w:id="25"/>
      </w:r>
      <w:r w:rsidRPr="009C6F2F">
        <w:rPr>
          <w:color w:val="455F51" w:themeColor="text2"/>
        </w:rPr>
        <w:t>. A draft Regulation on Volunteerism was submitted to the government in February 2016 and is also pending formal adoption</w:t>
      </w:r>
      <w:r w:rsidR="009C6F2F" w:rsidRPr="009C6F2F">
        <w:rPr>
          <w:color w:val="455F51" w:themeColor="text2"/>
        </w:rPr>
        <w:t>.</w:t>
      </w:r>
    </w:p>
    <w:p w14:paraId="0789FB27" w14:textId="4176D7DB" w:rsidR="009C6F2F" w:rsidRDefault="009C6F2F" w:rsidP="00AA2DEA">
      <w:pPr>
        <w:pStyle w:val="NormalWeb"/>
        <w:shd w:val="clear" w:color="auto" w:fill="FFFFFF"/>
        <w:spacing w:before="0" w:beforeAutospacing="0" w:after="320" w:afterAutospacing="0" w:line="300" w:lineRule="auto"/>
        <w:jc w:val="both"/>
        <w:rPr>
          <w:color w:val="455F51" w:themeColor="text2"/>
        </w:rPr>
      </w:pPr>
      <w:r w:rsidRPr="009C6F2F">
        <w:rPr>
          <w:color w:val="455F51" w:themeColor="text2"/>
        </w:rPr>
        <w:t>Every CSO planning to register in Afghanistan</w:t>
      </w:r>
      <w:r>
        <w:rPr>
          <w:color w:val="455F51" w:themeColor="text2"/>
        </w:rPr>
        <w:t xml:space="preserve"> must develop</w:t>
      </w:r>
      <w:r w:rsidR="007B75AC">
        <w:rPr>
          <w:color w:val="455F51" w:themeColor="text2"/>
        </w:rPr>
        <w:t xml:space="preserve"> a statute of the association of</w:t>
      </w:r>
      <w:r>
        <w:rPr>
          <w:color w:val="455F51" w:themeColor="text2"/>
        </w:rPr>
        <w:t xml:space="preserve"> the organization and register either with Ministry of Justice (in the case of an association) or Ministry of Economy (in the case of an NGO).</w:t>
      </w:r>
      <w:r w:rsidRPr="009C6F2F">
        <w:rPr>
          <w:color w:val="455F51" w:themeColor="text2"/>
        </w:rPr>
        <w:t xml:space="preserve"> </w:t>
      </w:r>
      <w:r w:rsidR="004D079B">
        <w:rPr>
          <w:color w:val="455F51" w:themeColor="text2"/>
        </w:rPr>
        <w:t xml:space="preserve"> The statute must show among other things, the ownership of the CSO, powers, structure, roles and respon</w:t>
      </w:r>
      <w:r w:rsidR="007B75AC">
        <w:rPr>
          <w:color w:val="455F51" w:themeColor="text2"/>
        </w:rPr>
        <w:t>sibilities of different organs</w:t>
      </w:r>
      <w:r w:rsidR="004D079B">
        <w:rPr>
          <w:color w:val="455F51" w:themeColor="text2"/>
        </w:rPr>
        <w:t xml:space="preserve"> and structures of the organization and how elections and appointments of board members and management </w:t>
      </w:r>
      <w:r w:rsidR="00A56AC3">
        <w:rPr>
          <w:color w:val="455F51" w:themeColor="text2"/>
        </w:rPr>
        <w:t>will be done (Please see Annex 2</w:t>
      </w:r>
      <w:r w:rsidR="004D079B">
        <w:rPr>
          <w:color w:val="455F51" w:themeColor="text2"/>
        </w:rPr>
        <w:t>: Sample Terms of Reference (ToR) for the board. The statute must also show how conflicts in the organisation will be resolved. Both the Law on NGOs and the Association law provide steps on how to apply for registration.</w:t>
      </w:r>
    </w:p>
    <w:p w14:paraId="43FDC7D5" w14:textId="49FD15B8" w:rsidR="004D079B" w:rsidRDefault="00B13041" w:rsidP="00AA2DEA">
      <w:pPr>
        <w:pStyle w:val="NormalWeb"/>
        <w:shd w:val="clear" w:color="auto" w:fill="FFFFFF"/>
        <w:spacing w:before="0" w:beforeAutospacing="0" w:after="320" w:afterAutospacing="0" w:line="300" w:lineRule="auto"/>
        <w:jc w:val="both"/>
        <w:rPr>
          <w:color w:val="455F51" w:themeColor="text2"/>
        </w:rPr>
      </w:pPr>
      <w:r w:rsidRPr="00B13041">
        <w:rPr>
          <w:b/>
          <w:color w:val="455F51" w:themeColor="text2"/>
        </w:rPr>
        <w:t>Object clause:</w:t>
      </w:r>
      <w:r>
        <w:rPr>
          <w:color w:val="455F51" w:themeColor="text2"/>
        </w:rPr>
        <w:t xml:space="preserve"> Both laws provide for how to apply for </w:t>
      </w:r>
      <w:r w:rsidR="002775F7">
        <w:rPr>
          <w:color w:val="455F51" w:themeColor="text2"/>
        </w:rPr>
        <w:t>registration</w:t>
      </w:r>
      <w:r>
        <w:rPr>
          <w:color w:val="455F51" w:themeColor="text2"/>
        </w:rPr>
        <w:t xml:space="preserve"> as an NGO or association. Every application should have a statute/constitution and </w:t>
      </w:r>
      <w:r w:rsidR="002775F7">
        <w:rPr>
          <w:color w:val="455F51" w:themeColor="text2"/>
        </w:rPr>
        <w:t>curriculum vi</w:t>
      </w:r>
      <w:r>
        <w:rPr>
          <w:color w:val="455F51" w:themeColor="text2"/>
        </w:rPr>
        <w:t>t</w:t>
      </w:r>
      <w:r w:rsidR="002775F7">
        <w:rPr>
          <w:color w:val="455F51" w:themeColor="text2"/>
        </w:rPr>
        <w:t>a</w:t>
      </w:r>
      <w:r>
        <w:rPr>
          <w:color w:val="455F51" w:themeColor="text2"/>
        </w:rPr>
        <w:t xml:space="preserve">es of its board members. The statute will list the purpose and objects of the CSO and these must </w:t>
      </w:r>
      <w:r w:rsidR="002775F7">
        <w:rPr>
          <w:color w:val="455F51" w:themeColor="text2"/>
        </w:rPr>
        <w:t>comply</w:t>
      </w:r>
      <w:r>
        <w:rPr>
          <w:color w:val="455F51" w:themeColor="text2"/>
        </w:rPr>
        <w:t xml:space="preserve"> with what is </w:t>
      </w:r>
      <w:r w:rsidR="002775F7">
        <w:rPr>
          <w:color w:val="455F51" w:themeColor="text2"/>
        </w:rPr>
        <w:t>listed</w:t>
      </w:r>
      <w:r>
        <w:rPr>
          <w:color w:val="455F51" w:themeColor="text2"/>
        </w:rPr>
        <w:t xml:space="preserve"> in the respective laws for registration of associations or NGOs.</w:t>
      </w:r>
    </w:p>
    <w:p w14:paraId="5352F969" w14:textId="42B2D52A" w:rsidR="00B13041" w:rsidRDefault="00B13041" w:rsidP="00AA2DEA">
      <w:pPr>
        <w:pStyle w:val="NormalWeb"/>
        <w:shd w:val="clear" w:color="auto" w:fill="FFFFFF"/>
        <w:spacing w:before="0" w:beforeAutospacing="0" w:after="320" w:afterAutospacing="0" w:line="300" w:lineRule="auto"/>
        <w:jc w:val="both"/>
        <w:rPr>
          <w:color w:val="455F51" w:themeColor="text2"/>
        </w:rPr>
      </w:pPr>
      <w:r w:rsidRPr="00B13041">
        <w:rPr>
          <w:b/>
          <w:color w:val="455F51" w:themeColor="text2"/>
        </w:rPr>
        <w:t>Registered addresses:</w:t>
      </w:r>
      <w:r w:rsidR="007B75AC">
        <w:rPr>
          <w:color w:val="455F51" w:themeColor="text2"/>
        </w:rPr>
        <w:t xml:space="preserve"> It requires</w:t>
      </w:r>
      <w:r>
        <w:rPr>
          <w:color w:val="455F51" w:themeColor="text2"/>
        </w:rPr>
        <w:t xml:space="preserve"> that the physical address of the CSO, inc</w:t>
      </w:r>
      <w:r w:rsidR="002775F7">
        <w:rPr>
          <w:color w:val="455F51" w:themeColor="text2"/>
        </w:rPr>
        <w:t>luding</w:t>
      </w:r>
      <w:r>
        <w:rPr>
          <w:color w:val="455F51" w:themeColor="text2"/>
        </w:rPr>
        <w:t xml:space="preserve"> ema</w:t>
      </w:r>
      <w:r w:rsidR="00DE2E63">
        <w:rPr>
          <w:color w:val="455F51" w:themeColor="text2"/>
        </w:rPr>
        <w:t>il addresses of the or</w:t>
      </w:r>
      <w:r w:rsidR="00F2042F">
        <w:rPr>
          <w:color w:val="455F51" w:themeColor="text2"/>
        </w:rPr>
        <w:t>ganiz</w:t>
      </w:r>
      <w:r w:rsidR="00DE2E63">
        <w:rPr>
          <w:color w:val="455F51" w:themeColor="text2"/>
        </w:rPr>
        <w:t>ation</w:t>
      </w:r>
      <w:r>
        <w:rPr>
          <w:color w:val="455F51" w:themeColor="text2"/>
        </w:rPr>
        <w:t xml:space="preserve"> are provided during the application for registration. </w:t>
      </w:r>
    </w:p>
    <w:p w14:paraId="008855BF" w14:textId="1477336F" w:rsidR="00B13041" w:rsidRDefault="00B13041" w:rsidP="00AA2DEA">
      <w:pPr>
        <w:pStyle w:val="NormalWeb"/>
        <w:shd w:val="clear" w:color="auto" w:fill="FFFFFF"/>
        <w:spacing w:before="0" w:beforeAutospacing="0" w:after="320" w:afterAutospacing="0" w:line="300" w:lineRule="auto"/>
        <w:jc w:val="both"/>
        <w:rPr>
          <w:color w:val="455F51" w:themeColor="text2"/>
        </w:rPr>
      </w:pPr>
      <w:r w:rsidRPr="00B13041">
        <w:rPr>
          <w:b/>
          <w:color w:val="455F51" w:themeColor="text2"/>
        </w:rPr>
        <w:t>Name of the CSO:</w:t>
      </w:r>
      <w:r>
        <w:rPr>
          <w:color w:val="455F51" w:themeColor="text2"/>
        </w:rPr>
        <w:t xml:space="preserve"> At applying for registration a proposed name of the CSO must be provided and this must not be the same with that of any other CSO.</w:t>
      </w:r>
    </w:p>
    <w:p w14:paraId="41DBE8C9" w14:textId="19865ABF" w:rsidR="00B13041" w:rsidRDefault="00F2042F" w:rsidP="00AA2DEA">
      <w:pPr>
        <w:pStyle w:val="NormalWeb"/>
        <w:shd w:val="clear" w:color="auto" w:fill="FFFFFF"/>
        <w:spacing w:before="0" w:beforeAutospacing="0" w:after="320" w:afterAutospacing="0" w:line="300" w:lineRule="auto"/>
        <w:jc w:val="both"/>
        <w:rPr>
          <w:color w:val="455F51" w:themeColor="text2"/>
        </w:rPr>
      </w:pPr>
      <w:r w:rsidRPr="00783D60">
        <w:rPr>
          <w:b/>
          <w:color w:val="455F51" w:themeColor="text2"/>
        </w:rPr>
        <w:t xml:space="preserve">Governance </w:t>
      </w:r>
      <w:r w:rsidR="00783D60" w:rsidRPr="00783D60">
        <w:rPr>
          <w:b/>
          <w:color w:val="455F51" w:themeColor="text2"/>
        </w:rPr>
        <w:t>principles</w:t>
      </w:r>
      <w:r w:rsidRPr="00783D60">
        <w:rPr>
          <w:b/>
          <w:color w:val="455F51" w:themeColor="text2"/>
        </w:rPr>
        <w:t>:</w:t>
      </w:r>
      <w:r>
        <w:rPr>
          <w:color w:val="455F51" w:themeColor="text2"/>
        </w:rPr>
        <w:t xml:space="preserve"> It’s a </w:t>
      </w:r>
      <w:r w:rsidR="002775F7">
        <w:rPr>
          <w:color w:val="455F51" w:themeColor="text2"/>
        </w:rPr>
        <w:t>good governance</w:t>
      </w:r>
      <w:r>
        <w:rPr>
          <w:color w:val="455F51" w:themeColor="text2"/>
        </w:rPr>
        <w:t xml:space="preserve"> </w:t>
      </w:r>
      <w:r w:rsidR="007B75AC">
        <w:rPr>
          <w:color w:val="455F51" w:themeColor="text2"/>
        </w:rPr>
        <w:t>practice</w:t>
      </w:r>
      <w:r>
        <w:rPr>
          <w:color w:val="455F51" w:themeColor="text2"/>
        </w:rPr>
        <w:t xml:space="preserve"> that a CSO discloses its </w:t>
      </w:r>
      <w:r w:rsidR="002775F7">
        <w:rPr>
          <w:color w:val="455F51" w:themeColor="text2"/>
        </w:rPr>
        <w:t>governance</w:t>
      </w:r>
      <w:r>
        <w:rPr>
          <w:color w:val="455F51" w:themeColor="text2"/>
        </w:rPr>
        <w:t xml:space="preserve"> principles when applying for registration.</w:t>
      </w:r>
      <w:r w:rsidR="00783D60">
        <w:rPr>
          <w:color w:val="455F51" w:themeColor="text2"/>
        </w:rPr>
        <w:t xml:space="preserve"> In section 1.3 of this handbook a list of some good </w:t>
      </w:r>
      <w:r w:rsidR="002775F7">
        <w:rPr>
          <w:color w:val="455F51" w:themeColor="text2"/>
        </w:rPr>
        <w:t>governance</w:t>
      </w:r>
      <w:r w:rsidR="00783D60">
        <w:rPr>
          <w:color w:val="455F51" w:themeColor="text2"/>
        </w:rPr>
        <w:t xml:space="preserve"> principles were provided and explained. </w:t>
      </w:r>
    </w:p>
    <w:p w14:paraId="71D833CD" w14:textId="52541E1D" w:rsidR="00783D60" w:rsidRDefault="00783D60" w:rsidP="00AA2DEA">
      <w:pPr>
        <w:pStyle w:val="NormalWeb"/>
        <w:shd w:val="clear" w:color="auto" w:fill="FFFFFF"/>
        <w:spacing w:before="0" w:beforeAutospacing="0" w:after="320" w:afterAutospacing="0" w:line="300" w:lineRule="auto"/>
        <w:jc w:val="both"/>
        <w:rPr>
          <w:color w:val="455F51" w:themeColor="text2"/>
        </w:rPr>
      </w:pPr>
      <w:r w:rsidRPr="00783D60">
        <w:rPr>
          <w:b/>
          <w:color w:val="455F51" w:themeColor="text2"/>
        </w:rPr>
        <w:t>Election of the board</w:t>
      </w:r>
      <w:r>
        <w:rPr>
          <w:b/>
          <w:color w:val="455F51" w:themeColor="text2"/>
        </w:rPr>
        <w:t xml:space="preserve"> members</w:t>
      </w:r>
      <w:r w:rsidRPr="00783D60">
        <w:rPr>
          <w:b/>
          <w:color w:val="455F51" w:themeColor="text2"/>
        </w:rPr>
        <w:t>:</w:t>
      </w:r>
      <w:r>
        <w:rPr>
          <w:color w:val="455F51" w:themeColor="text2"/>
        </w:rPr>
        <w:t xml:space="preserve"> The CSO statute should also include </w:t>
      </w:r>
      <w:r w:rsidR="00B27CC1">
        <w:rPr>
          <w:color w:val="455F51" w:themeColor="text2"/>
        </w:rPr>
        <w:t>clauses</w:t>
      </w:r>
      <w:r>
        <w:rPr>
          <w:color w:val="455F51" w:themeColor="text2"/>
        </w:rPr>
        <w:t xml:space="preserve"> on how board </w:t>
      </w:r>
      <w:r w:rsidR="00B27CC1">
        <w:rPr>
          <w:color w:val="455F51" w:themeColor="text2"/>
        </w:rPr>
        <w:t>members</w:t>
      </w:r>
      <w:r>
        <w:rPr>
          <w:color w:val="455F51" w:themeColor="text2"/>
        </w:rPr>
        <w:t xml:space="preserve"> are elected, </w:t>
      </w:r>
      <w:r w:rsidR="00B27CC1">
        <w:rPr>
          <w:color w:val="455F51" w:themeColor="text2"/>
        </w:rPr>
        <w:t>including</w:t>
      </w:r>
      <w:r>
        <w:rPr>
          <w:color w:val="455F51" w:themeColor="text2"/>
        </w:rPr>
        <w:t xml:space="preserve"> the process of</w:t>
      </w:r>
      <w:r w:rsidR="00B27CC1">
        <w:rPr>
          <w:color w:val="455F51" w:themeColor="text2"/>
        </w:rPr>
        <w:t xml:space="preserve"> </w:t>
      </w:r>
      <w:r>
        <w:rPr>
          <w:color w:val="455F51" w:themeColor="text2"/>
        </w:rPr>
        <w:t>re</w:t>
      </w:r>
      <w:r w:rsidR="00B27CC1">
        <w:rPr>
          <w:color w:val="455F51" w:themeColor="text2"/>
        </w:rPr>
        <w:t>placing</w:t>
      </w:r>
      <w:r>
        <w:rPr>
          <w:color w:val="455F51" w:themeColor="text2"/>
        </w:rPr>
        <w:t xml:space="preserve"> old </w:t>
      </w:r>
      <w:r w:rsidR="00B27CC1">
        <w:rPr>
          <w:color w:val="455F51" w:themeColor="text2"/>
        </w:rPr>
        <w:t>members</w:t>
      </w:r>
      <w:r>
        <w:rPr>
          <w:color w:val="455F51" w:themeColor="text2"/>
        </w:rPr>
        <w:t xml:space="preserve"> that may not carry out their </w:t>
      </w:r>
      <w:r>
        <w:rPr>
          <w:color w:val="455F51" w:themeColor="text2"/>
        </w:rPr>
        <w:lastRenderedPageBreak/>
        <w:t xml:space="preserve">duties due to </w:t>
      </w:r>
      <w:r w:rsidR="00B27CC1">
        <w:rPr>
          <w:color w:val="455F51" w:themeColor="text2"/>
        </w:rPr>
        <w:t>various reason</w:t>
      </w:r>
      <w:r w:rsidR="007B75AC">
        <w:rPr>
          <w:color w:val="455F51" w:themeColor="text2"/>
        </w:rPr>
        <w:t>s</w:t>
      </w:r>
      <w:r w:rsidR="00B27CC1">
        <w:rPr>
          <w:color w:val="455F51" w:themeColor="text2"/>
        </w:rPr>
        <w:t xml:space="preserve"> that may include</w:t>
      </w:r>
      <w:r>
        <w:rPr>
          <w:color w:val="455F51" w:themeColor="text2"/>
        </w:rPr>
        <w:t xml:space="preserve"> incapacitation, death, </w:t>
      </w:r>
      <w:r w:rsidR="00B27CC1">
        <w:rPr>
          <w:color w:val="455F51" w:themeColor="text2"/>
        </w:rPr>
        <w:t>resignation</w:t>
      </w:r>
      <w:r>
        <w:rPr>
          <w:color w:val="455F51" w:themeColor="text2"/>
        </w:rPr>
        <w:t>, disqualification, among other reasons.</w:t>
      </w:r>
    </w:p>
    <w:p w14:paraId="16CC96BC" w14:textId="4B3A9040" w:rsidR="00783D60" w:rsidRDefault="0087401F" w:rsidP="00AA2DEA">
      <w:pPr>
        <w:pStyle w:val="NormalWeb"/>
        <w:shd w:val="clear" w:color="auto" w:fill="FFFFFF"/>
        <w:spacing w:before="0" w:beforeAutospacing="0" w:after="320" w:afterAutospacing="0" w:line="300" w:lineRule="auto"/>
        <w:jc w:val="both"/>
        <w:rPr>
          <w:color w:val="455F51" w:themeColor="text2"/>
        </w:rPr>
      </w:pPr>
      <w:r w:rsidRPr="00B27CC1">
        <w:rPr>
          <w:b/>
          <w:color w:val="455F51" w:themeColor="text2"/>
        </w:rPr>
        <w:t>Dissolution</w:t>
      </w:r>
      <w:r w:rsidR="00B27CC1" w:rsidRPr="00B27CC1">
        <w:rPr>
          <w:b/>
          <w:color w:val="455F51" w:themeColor="text2"/>
        </w:rPr>
        <w:t xml:space="preserve"> of the CSO:</w:t>
      </w:r>
      <w:r w:rsidR="00783D60">
        <w:rPr>
          <w:color w:val="455F51" w:themeColor="text2"/>
        </w:rPr>
        <w:t xml:space="preserve"> The CSO </w:t>
      </w:r>
      <w:r w:rsidR="00B27CC1">
        <w:rPr>
          <w:color w:val="455F51" w:themeColor="text2"/>
        </w:rPr>
        <w:t>statutes must have clauses</w:t>
      </w:r>
      <w:r w:rsidR="007B75AC">
        <w:rPr>
          <w:color w:val="455F51" w:themeColor="text2"/>
        </w:rPr>
        <w:t xml:space="preserve"> on how the organisation ma</w:t>
      </w:r>
      <w:r>
        <w:rPr>
          <w:color w:val="455F51" w:themeColor="text2"/>
        </w:rPr>
        <w:t>y</w:t>
      </w:r>
      <w:r w:rsidR="007B75AC">
        <w:rPr>
          <w:color w:val="455F51" w:themeColor="text2"/>
        </w:rPr>
        <w:t xml:space="preserve"> be</w:t>
      </w:r>
      <w:r>
        <w:rPr>
          <w:color w:val="455F51" w:themeColor="text2"/>
        </w:rPr>
        <w:t xml:space="preserve"> </w:t>
      </w:r>
      <w:r w:rsidR="00B27CC1">
        <w:rPr>
          <w:color w:val="455F51" w:themeColor="text2"/>
        </w:rPr>
        <w:t>dissolved and how assets can be disposed.</w:t>
      </w:r>
    </w:p>
    <w:p w14:paraId="2CBD4772" w14:textId="2DAFD317" w:rsidR="0087401F" w:rsidRDefault="00471D76" w:rsidP="00AA2DEA">
      <w:pPr>
        <w:pStyle w:val="NormalWeb"/>
        <w:shd w:val="clear" w:color="auto" w:fill="FFFFFF"/>
        <w:spacing w:before="0" w:beforeAutospacing="0" w:after="320" w:afterAutospacing="0" w:line="300" w:lineRule="auto"/>
        <w:jc w:val="both"/>
        <w:rPr>
          <w:color w:val="455F51" w:themeColor="text2"/>
        </w:rPr>
      </w:pPr>
      <w:r w:rsidRPr="00471D76">
        <w:rPr>
          <w:b/>
          <w:color w:val="455F51" w:themeColor="text2"/>
        </w:rPr>
        <w:t>Appointment of external auditors:</w:t>
      </w:r>
      <w:r>
        <w:rPr>
          <w:color w:val="455F51" w:themeColor="text2"/>
        </w:rPr>
        <w:t xml:space="preserve"> In line with good governance practices, every CSO must h</w:t>
      </w:r>
      <w:r w:rsidR="00D93FF3">
        <w:rPr>
          <w:color w:val="455F51" w:themeColor="text2"/>
        </w:rPr>
        <w:t>ave its accounts audited annually and</w:t>
      </w:r>
      <w:r w:rsidR="00B27CC1">
        <w:rPr>
          <w:color w:val="455F51" w:themeColor="text2"/>
        </w:rPr>
        <w:t xml:space="preserve"> the audit outcomes shared</w:t>
      </w:r>
      <w:r>
        <w:rPr>
          <w:color w:val="455F51" w:themeColor="text2"/>
        </w:rPr>
        <w:t xml:space="preserve"> with relevant stakeholders </w:t>
      </w:r>
      <w:r w:rsidR="00D93FF3">
        <w:rPr>
          <w:color w:val="455F51" w:themeColor="text2"/>
        </w:rPr>
        <w:t>timely</w:t>
      </w:r>
      <w:r>
        <w:rPr>
          <w:color w:val="455F51" w:themeColor="text2"/>
        </w:rPr>
        <w:t xml:space="preserve">. </w:t>
      </w:r>
    </w:p>
    <w:p w14:paraId="0F0F25AF" w14:textId="4376E3E5" w:rsidR="00D93FF3" w:rsidRDefault="00D93FF3" w:rsidP="00AA2DEA">
      <w:pPr>
        <w:pStyle w:val="NormalWeb"/>
        <w:shd w:val="clear" w:color="auto" w:fill="FFFFFF"/>
        <w:spacing w:before="0" w:beforeAutospacing="0" w:after="320" w:afterAutospacing="0" w:line="300" w:lineRule="auto"/>
        <w:jc w:val="both"/>
        <w:rPr>
          <w:color w:val="455F51" w:themeColor="text2"/>
        </w:rPr>
      </w:pPr>
      <w:r w:rsidRPr="00D93FF3">
        <w:rPr>
          <w:b/>
          <w:color w:val="455F51" w:themeColor="text2"/>
        </w:rPr>
        <w:t>Convening meetings:</w:t>
      </w:r>
      <w:r>
        <w:rPr>
          <w:color w:val="455F51" w:themeColor="text2"/>
        </w:rPr>
        <w:t xml:space="preserve">  </w:t>
      </w:r>
      <w:r w:rsidR="00B27CC1">
        <w:rPr>
          <w:color w:val="455F51" w:themeColor="text2"/>
        </w:rPr>
        <w:t>It</w:t>
      </w:r>
      <w:r>
        <w:rPr>
          <w:color w:val="455F51" w:themeColor="text2"/>
        </w:rPr>
        <w:t xml:space="preserve"> is important to men</w:t>
      </w:r>
      <w:r w:rsidR="00B27CC1">
        <w:rPr>
          <w:color w:val="455F51" w:themeColor="text2"/>
        </w:rPr>
        <w:t>tion</w:t>
      </w:r>
      <w:r>
        <w:rPr>
          <w:color w:val="455F51" w:themeColor="text2"/>
        </w:rPr>
        <w:t xml:space="preserve"> in the </w:t>
      </w:r>
      <w:r w:rsidR="00B27CC1">
        <w:rPr>
          <w:color w:val="455F51" w:themeColor="text2"/>
        </w:rPr>
        <w:t>statutes</w:t>
      </w:r>
      <w:r>
        <w:rPr>
          <w:color w:val="455F51" w:themeColor="text2"/>
        </w:rPr>
        <w:t xml:space="preserve"> how meetings such as </w:t>
      </w:r>
      <w:r w:rsidR="00B27CC1">
        <w:rPr>
          <w:color w:val="455F51" w:themeColor="text2"/>
        </w:rPr>
        <w:t>general</w:t>
      </w:r>
      <w:r>
        <w:rPr>
          <w:color w:val="455F51" w:themeColor="text2"/>
        </w:rPr>
        <w:t xml:space="preserve"> </w:t>
      </w:r>
      <w:r w:rsidR="007B75AC">
        <w:rPr>
          <w:color w:val="455F51" w:themeColor="text2"/>
        </w:rPr>
        <w:t xml:space="preserve">assembly and board </w:t>
      </w:r>
      <w:r>
        <w:rPr>
          <w:color w:val="455F51" w:themeColor="text2"/>
        </w:rPr>
        <w:t xml:space="preserve">meetings are called. </w:t>
      </w:r>
      <w:r w:rsidR="00B27CC1">
        <w:rPr>
          <w:color w:val="455F51" w:themeColor="text2"/>
        </w:rPr>
        <w:t>It’s</w:t>
      </w:r>
      <w:r>
        <w:rPr>
          <w:color w:val="455F51" w:themeColor="text2"/>
        </w:rPr>
        <w:t xml:space="preserve"> also </w:t>
      </w:r>
      <w:r w:rsidR="00B27CC1">
        <w:rPr>
          <w:color w:val="455F51" w:themeColor="text2"/>
        </w:rPr>
        <w:t>important</w:t>
      </w:r>
      <w:r>
        <w:rPr>
          <w:color w:val="455F51" w:themeColor="text2"/>
        </w:rPr>
        <w:t xml:space="preserve"> that </w:t>
      </w:r>
      <w:r w:rsidR="00925CBF">
        <w:rPr>
          <w:color w:val="455F51" w:themeColor="text2"/>
        </w:rPr>
        <w:t xml:space="preserve">the number of </w:t>
      </w:r>
      <w:r>
        <w:rPr>
          <w:color w:val="455F51" w:themeColor="text2"/>
        </w:rPr>
        <w:t>meetings of</w:t>
      </w:r>
      <w:r w:rsidR="00B27CC1">
        <w:rPr>
          <w:color w:val="455F51" w:themeColor="text2"/>
        </w:rPr>
        <w:t xml:space="preserve"> the</w:t>
      </w:r>
      <w:r>
        <w:rPr>
          <w:color w:val="455F51" w:themeColor="text2"/>
        </w:rPr>
        <w:t xml:space="preserve"> board be specified. Ideally </w:t>
      </w:r>
      <w:r w:rsidRPr="007B75AC">
        <w:rPr>
          <w:b/>
          <w:color w:val="455F51" w:themeColor="text2"/>
        </w:rPr>
        <w:t xml:space="preserve">board </w:t>
      </w:r>
      <w:r w:rsidR="00925CBF" w:rsidRPr="007B75AC">
        <w:rPr>
          <w:b/>
          <w:color w:val="455F51" w:themeColor="text2"/>
        </w:rPr>
        <w:t>must</w:t>
      </w:r>
      <w:r w:rsidRPr="007B75AC">
        <w:rPr>
          <w:b/>
          <w:color w:val="455F51" w:themeColor="text2"/>
        </w:rPr>
        <w:t xml:space="preserve"> meet at least three times a year</w:t>
      </w:r>
      <w:r>
        <w:rPr>
          <w:color w:val="455F51" w:themeColor="text2"/>
        </w:rPr>
        <w:t xml:space="preserve"> to provide </w:t>
      </w:r>
      <w:r w:rsidR="00925CBF">
        <w:rPr>
          <w:color w:val="455F51" w:themeColor="text2"/>
        </w:rPr>
        <w:t>oversight</w:t>
      </w:r>
      <w:r>
        <w:rPr>
          <w:color w:val="455F51" w:themeColor="text2"/>
        </w:rPr>
        <w:t xml:space="preserve"> and support to management as well as doing checks and balances for the management. </w:t>
      </w:r>
      <w:r w:rsidR="00925CBF">
        <w:rPr>
          <w:color w:val="455F51" w:themeColor="text2"/>
        </w:rPr>
        <w:t xml:space="preserve">Quorums </w:t>
      </w:r>
      <w:r>
        <w:rPr>
          <w:color w:val="455F51" w:themeColor="text2"/>
        </w:rPr>
        <w:t xml:space="preserve">to the </w:t>
      </w:r>
      <w:r w:rsidR="00925CBF">
        <w:rPr>
          <w:color w:val="455F51" w:themeColor="text2"/>
        </w:rPr>
        <w:t xml:space="preserve">general </w:t>
      </w:r>
      <w:r w:rsidR="007B75AC">
        <w:rPr>
          <w:color w:val="455F51" w:themeColor="text2"/>
        </w:rPr>
        <w:t xml:space="preserve">assembly </w:t>
      </w:r>
      <w:r w:rsidR="00925CBF">
        <w:rPr>
          <w:color w:val="455F51" w:themeColor="text2"/>
        </w:rPr>
        <w:t>and other meetings of the board</w:t>
      </w:r>
      <w:r>
        <w:rPr>
          <w:color w:val="455F51" w:themeColor="text2"/>
        </w:rPr>
        <w:t xml:space="preserve"> should also be </w:t>
      </w:r>
      <w:r w:rsidR="00925CBF">
        <w:rPr>
          <w:color w:val="455F51" w:themeColor="text2"/>
        </w:rPr>
        <w:t>specified</w:t>
      </w:r>
      <w:r>
        <w:rPr>
          <w:color w:val="455F51" w:themeColor="text2"/>
        </w:rPr>
        <w:t xml:space="preserve">. </w:t>
      </w:r>
      <w:r w:rsidR="007B75AC">
        <w:rPr>
          <w:color w:val="455F51" w:themeColor="text2"/>
        </w:rPr>
        <w:t>We recommend that a quorum of the board at all meetings must be at least two-thirds of members.</w:t>
      </w:r>
    </w:p>
    <w:p w14:paraId="46F805F4" w14:textId="12711A92" w:rsidR="00D93FF3" w:rsidRDefault="00D93FF3" w:rsidP="00AA2DEA">
      <w:pPr>
        <w:pStyle w:val="NormalWeb"/>
        <w:shd w:val="clear" w:color="auto" w:fill="FFFFFF"/>
        <w:spacing w:before="0" w:beforeAutospacing="0" w:after="320" w:afterAutospacing="0" w:line="300" w:lineRule="auto"/>
        <w:jc w:val="both"/>
        <w:rPr>
          <w:color w:val="455F51" w:themeColor="text2"/>
        </w:rPr>
      </w:pPr>
      <w:r w:rsidRPr="00940FAC">
        <w:rPr>
          <w:b/>
          <w:color w:val="455F51" w:themeColor="text2"/>
        </w:rPr>
        <w:t>Membership organisations:</w:t>
      </w:r>
      <w:r>
        <w:rPr>
          <w:color w:val="455F51" w:themeColor="text2"/>
        </w:rPr>
        <w:t xml:space="preserve"> For CSOs that are membership based, </w:t>
      </w:r>
      <w:r w:rsidR="002775F7">
        <w:rPr>
          <w:color w:val="455F51" w:themeColor="text2"/>
        </w:rPr>
        <w:t>it’s</w:t>
      </w:r>
      <w:r>
        <w:rPr>
          <w:color w:val="455F51" w:themeColor="text2"/>
        </w:rPr>
        <w:t xml:space="preserve"> important and prudent to include these </w:t>
      </w:r>
      <w:r w:rsidR="00925CBF">
        <w:rPr>
          <w:color w:val="455F51" w:themeColor="text2"/>
        </w:rPr>
        <w:t>member organiz</w:t>
      </w:r>
      <w:r>
        <w:rPr>
          <w:color w:val="455F51" w:themeColor="text2"/>
        </w:rPr>
        <w:t>ation</w:t>
      </w:r>
      <w:r w:rsidR="00925CBF">
        <w:rPr>
          <w:color w:val="455F51" w:themeColor="text2"/>
        </w:rPr>
        <w:t>s</w:t>
      </w:r>
      <w:r>
        <w:rPr>
          <w:color w:val="455F51" w:themeColor="text2"/>
        </w:rPr>
        <w:t xml:space="preserve"> or subsidiary organization</w:t>
      </w:r>
      <w:r w:rsidR="00925CBF">
        <w:rPr>
          <w:color w:val="455F51" w:themeColor="text2"/>
        </w:rPr>
        <w:t>s</w:t>
      </w:r>
      <w:r>
        <w:rPr>
          <w:color w:val="455F51" w:themeColor="text2"/>
        </w:rPr>
        <w:t xml:space="preserve"> in </w:t>
      </w:r>
      <w:r w:rsidR="00925CBF">
        <w:rPr>
          <w:color w:val="455F51" w:themeColor="text2"/>
        </w:rPr>
        <w:t>statues at</w:t>
      </w:r>
      <w:r>
        <w:rPr>
          <w:color w:val="455F51" w:themeColor="text2"/>
        </w:rPr>
        <w:t xml:space="preserve"> re</w:t>
      </w:r>
      <w:r w:rsidR="00925CBF">
        <w:rPr>
          <w:color w:val="455F51" w:themeColor="text2"/>
        </w:rPr>
        <w:t>gistration</w:t>
      </w:r>
      <w:r>
        <w:rPr>
          <w:color w:val="455F51" w:themeColor="text2"/>
        </w:rPr>
        <w:t xml:space="preserve">.  </w:t>
      </w:r>
      <w:r w:rsidR="00925CBF">
        <w:rPr>
          <w:color w:val="455F51" w:themeColor="text2"/>
        </w:rPr>
        <w:t>Mentioning</w:t>
      </w:r>
      <w:r>
        <w:rPr>
          <w:color w:val="455F51" w:themeColor="text2"/>
        </w:rPr>
        <w:t xml:space="preserve"> </w:t>
      </w:r>
      <w:r w:rsidR="00925CBF">
        <w:rPr>
          <w:color w:val="455F51" w:themeColor="text2"/>
        </w:rPr>
        <w:t>these</w:t>
      </w:r>
      <w:r>
        <w:rPr>
          <w:color w:val="455F51" w:themeColor="text2"/>
        </w:rPr>
        <w:t xml:space="preserve"> </w:t>
      </w:r>
      <w:r w:rsidR="00925CBF">
        <w:rPr>
          <w:color w:val="455F51" w:themeColor="text2"/>
        </w:rPr>
        <w:t>membership organizations</w:t>
      </w:r>
      <w:r>
        <w:rPr>
          <w:color w:val="455F51" w:themeColor="text2"/>
        </w:rPr>
        <w:t xml:space="preserve"> helps authorities </w:t>
      </w:r>
      <w:r w:rsidR="00925CBF">
        <w:rPr>
          <w:color w:val="455F51" w:themeColor="text2"/>
        </w:rPr>
        <w:t>determine</w:t>
      </w:r>
      <w:r>
        <w:rPr>
          <w:color w:val="455F51" w:themeColor="text2"/>
        </w:rPr>
        <w:t xml:space="preserve"> </w:t>
      </w:r>
      <w:r w:rsidR="00925CBF">
        <w:rPr>
          <w:color w:val="455F51" w:themeColor="text2"/>
        </w:rPr>
        <w:t>whether</w:t>
      </w:r>
      <w:r>
        <w:rPr>
          <w:color w:val="455F51" w:themeColor="text2"/>
        </w:rPr>
        <w:t xml:space="preserve"> certain member organizations or </w:t>
      </w:r>
      <w:r w:rsidR="00925CBF">
        <w:rPr>
          <w:color w:val="455F51" w:themeColor="text2"/>
        </w:rPr>
        <w:t>subsidiaries</w:t>
      </w:r>
      <w:r>
        <w:rPr>
          <w:color w:val="455F51" w:themeColor="text2"/>
        </w:rPr>
        <w:t xml:space="preserve"> are subject to the control of the CSO.</w:t>
      </w:r>
    </w:p>
    <w:p w14:paraId="53256086" w14:textId="72454392" w:rsidR="00D93FF3" w:rsidRDefault="00940FAC" w:rsidP="00AA2DEA">
      <w:pPr>
        <w:pStyle w:val="NormalWeb"/>
        <w:shd w:val="clear" w:color="auto" w:fill="FFFFFF"/>
        <w:spacing w:before="0" w:beforeAutospacing="0" w:after="320" w:afterAutospacing="0" w:line="300" w:lineRule="auto"/>
        <w:jc w:val="both"/>
        <w:rPr>
          <w:color w:val="455F51" w:themeColor="text2"/>
        </w:rPr>
      </w:pPr>
      <w:r w:rsidRPr="00940FAC">
        <w:rPr>
          <w:b/>
          <w:color w:val="455F51" w:themeColor="text2"/>
        </w:rPr>
        <w:t>Definition</w:t>
      </w:r>
      <w:r>
        <w:rPr>
          <w:color w:val="455F51" w:themeColor="text2"/>
        </w:rPr>
        <w:t xml:space="preserve"> </w:t>
      </w:r>
      <w:r w:rsidRPr="00940FAC">
        <w:rPr>
          <w:b/>
          <w:color w:val="455F51" w:themeColor="text2"/>
        </w:rPr>
        <w:t>clause</w:t>
      </w:r>
      <w:r>
        <w:rPr>
          <w:color w:val="455F51" w:themeColor="text2"/>
        </w:rPr>
        <w:t xml:space="preserve">: Every CSO </w:t>
      </w:r>
      <w:r w:rsidR="00925CBF">
        <w:rPr>
          <w:color w:val="455F51" w:themeColor="text2"/>
        </w:rPr>
        <w:t>constitution</w:t>
      </w:r>
      <w:r>
        <w:rPr>
          <w:color w:val="455F51" w:themeColor="text2"/>
        </w:rPr>
        <w:t xml:space="preserve">/statute must have a </w:t>
      </w:r>
      <w:r w:rsidR="00FF4ADA">
        <w:rPr>
          <w:color w:val="455F51" w:themeColor="text2"/>
        </w:rPr>
        <w:t>preliminary section of the statute</w:t>
      </w:r>
      <w:r>
        <w:rPr>
          <w:color w:val="455F51" w:themeColor="text2"/>
        </w:rPr>
        <w:t xml:space="preserve"> that explain </w:t>
      </w:r>
      <w:r w:rsidR="007B75AC">
        <w:rPr>
          <w:color w:val="455F51" w:themeColor="text2"/>
        </w:rPr>
        <w:t>definitions of</w:t>
      </w:r>
      <w:r w:rsidR="002775F7">
        <w:rPr>
          <w:color w:val="455F51" w:themeColor="text2"/>
        </w:rPr>
        <w:t xml:space="preserve"> some key words and phrases</w:t>
      </w:r>
      <w:r>
        <w:rPr>
          <w:color w:val="455F51" w:themeColor="text2"/>
        </w:rPr>
        <w:t xml:space="preserve"> used. </w:t>
      </w:r>
    </w:p>
    <w:p w14:paraId="42524B5E" w14:textId="2267E9B2" w:rsidR="00B230E8" w:rsidRPr="006C0F1F" w:rsidRDefault="00CB73AD" w:rsidP="004A1E21">
      <w:pPr>
        <w:pStyle w:val="Heading1"/>
        <w:spacing w:after="0" w:line="360" w:lineRule="auto"/>
        <w:jc w:val="both"/>
        <w:rPr>
          <w:rFonts w:ascii="Times New Roman" w:hAnsi="Times New Roman" w:cs="Times New Roman"/>
          <w:b/>
          <w:sz w:val="24"/>
          <w:szCs w:val="24"/>
        </w:rPr>
      </w:pPr>
      <w:bookmarkStart w:id="22" w:name="_Toc6198448"/>
      <w:r>
        <w:rPr>
          <w:rFonts w:ascii="Times New Roman" w:hAnsi="Times New Roman" w:cs="Times New Roman"/>
          <w:b/>
          <w:sz w:val="24"/>
          <w:szCs w:val="24"/>
        </w:rPr>
        <w:t>Chapter 2: CSO Institutional Framework</w:t>
      </w:r>
      <w:bookmarkEnd w:id="22"/>
      <w:r>
        <w:rPr>
          <w:rFonts w:ascii="Times New Roman" w:hAnsi="Times New Roman" w:cs="Times New Roman"/>
          <w:b/>
          <w:sz w:val="24"/>
          <w:szCs w:val="24"/>
        </w:rPr>
        <w:t xml:space="preserve"> </w:t>
      </w:r>
    </w:p>
    <w:p w14:paraId="1CCD590D" w14:textId="77777777" w:rsidR="00D23278" w:rsidRDefault="00D23278" w:rsidP="00D23278">
      <w:pPr>
        <w:pStyle w:val="Heading2"/>
        <w:spacing w:before="0" w:after="0"/>
        <w:rPr>
          <w:rFonts w:ascii="Times New Roman" w:hAnsi="Times New Roman" w:cs="Times New Roman"/>
          <w:sz w:val="24"/>
          <w:szCs w:val="24"/>
        </w:rPr>
      </w:pPr>
    </w:p>
    <w:p w14:paraId="3C6BB1D7" w14:textId="00746B5E" w:rsidR="00B230E8" w:rsidRDefault="002A4A29" w:rsidP="00D23278">
      <w:pPr>
        <w:pStyle w:val="Heading2"/>
        <w:spacing w:before="0" w:after="0"/>
        <w:rPr>
          <w:rFonts w:ascii="Times New Roman" w:hAnsi="Times New Roman" w:cs="Times New Roman"/>
          <w:sz w:val="24"/>
          <w:szCs w:val="24"/>
        </w:rPr>
      </w:pPr>
      <w:bookmarkStart w:id="23" w:name="_Toc6198449"/>
      <w:r>
        <w:rPr>
          <w:rFonts w:ascii="Times New Roman" w:hAnsi="Times New Roman" w:cs="Times New Roman"/>
          <w:sz w:val="24"/>
          <w:szCs w:val="24"/>
        </w:rPr>
        <w:t>2.1 Introduction</w:t>
      </w:r>
      <w:bookmarkEnd w:id="23"/>
      <w:r>
        <w:rPr>
          <w:rFonts w:ascii="Times New Roman" w:hAnsi="Times New Roman" w:cs="Times New Roman"/>
          <w:sz w:val="24"/>
          <w:szCs w:val="24"/>
        </w:rPr>
        <w:t xml:space="preserve"> </w:t>
      </w:r>
    </w:p>
    <w:p w14:paraId="0CDE14FA" w14:textId="77777777" w:rsidR="00D23278" w:rsidRDefault="00D23278" w:rsidP="00D23278">
      <w:pPr>
        <w:spacing w:after="0" w:line="240" w:lineRule="auto"/>
        <w:jc w:val="both"/>
        <w:rPr>
          <w:rFonts w:ascii="Times New Roman" w:hAnsi="Times New Roman" w:cs="Times New Roman"/>
          <w:sz w:val="24"/>
          <w:szCs w:val="24"/>
        </w:rPr>
      </w:pPr>
    </w:p>
    <w:p w14:paraId="2902622B" w14:textId="3B4364D5" w:rsidR="002A4A29" w:rsidRPr="00B25E1C" w:rsidRDefault="00925CBF" w:rsidP="0018775F">
      <w:pPr>
        <w:spacing w:after="0" w:line="240" w:lineRule="auto"/>
        <w:jc w:val="both"/>
        <w:rPr>
          <w:rFonts w:ascii="Times New Roman" w:hAnsi="Times New Roman" w:cs="Times New Roman"/>
          <w:sz w:val="24"/>
          <w:szCs w:val="24"/>
        </w:rPr>
      </w:pPr>
      <w:r w:rsidRPr="00B25E1C">
        <w:rPr>
          <w:rFonts w:ascii="Times New Roman" w:hAnsi="Times New Roman" w:cs="Times New Roman"/>
          <w:sz w:val="24"/>
          <w:szCs w:val="24"/>
        </w:rPr>
        <w:t>A C</w:t>
      </w:r>
      <w:r w:rsidR="002A13CE">
        <w:rPr>
          <w:rFonts w:ascii="Times New Roman" w:hAnsi="Times New Roman" w:cs="Times New Roman"/>
          <w:sz w:val="24"/>
          <w:szCs w:val="24"/>
        </w:rPr>
        <w:t>SO must have a clear institutional</w:t>
      </w:r>
      <w:r w:rsidRPr="00B25E1C">
        <w:rPr>
          <w:rFonts w:ascii="Times New Roman" w:hAnsi="Times New Roman" w:cs="Times New Roman"/>
          <w:sz w:val="24"/>
          <w:szCs w:val="24"/>
        </w:rPr>
        <w:t xml:space="preserve"> framework that covers such aspects </w:t>
      </w:r>
      <w:r w:rsidR="00680ED2" w:rsidRPr="00B25E1C">
        <w:rPr>
          <w:rFonts w:ascii="Times New Roman" w:hAnsi="Times New Roman" w:cs="Times New Roman"/>
          <w:sz w:val="24"/>
          <w:szCs w:val="24"/>
        </w:rPr>
        <w:t>as its</w:t>
      </w:r>
      <w:r w:rsidRPr="00B25E1C">
        <w:rPr>
          <w:rFonts w:ascii="Times New Roman" w:hAnsi="Times New Roman" w:cs="Times New Roman"/>
          <w:sz w:val="24"/>
          <w:szCs w:val="24"/>
        </w:rPr>
        <w:t xml:space="preserve"> constitution, </w:t>
      </w:r>
      <w:r w:rsidR="002A13CE" w:rsidRPr="00B25E1C">
        <w:rPr>
          <w:rFonts w:ascii="Times New Roman" w:hAnsi="Times New Roman" w:cs="Times New Roman"/>
          <w:sz w:val="24"/>
          <w:szCs w:val="24"/>
        </w:rPr>
        <w:t>registration</w:t>
      </w:r>
      <w:r w:rsidRPr="00B25E1C">
        <w:rPr>
          <w:rFonts w:ascii="Times New Roman" w:hAnsi="Times New Roman" w:cs="Times New Roman"/>
          <w:sz w:val="24"/>
          <w:szCs w:val="24"/>
        </w:rPr>
        <w:t xml:space="preserve">, policies and </w:t>
      </w:r>
      <w:r w:rsidR="002A13CE" w:rsidRPr="00B25E1C">
        <w:rPr>
          <w:rFonts w:ascii="Times New Roman" w:hAnsi="Times New Roman" w:cs="Times New Roman"/>
          <w:sz w:val="24"/>
          <w:szCs w:val="24"/>
        </w:rPr>
        <w:t>procedures</w:t>
      </w:r>
      <w:r w:rsidRPr="00B25E1C">
        <w:rPr>
          <w:rFonts w:ascii="Times New Roman" w:hAnsi="Times New Roman" w:cs="Times New Roman"/>
          <w:sz w:val="24"/>
          <w:szCs w:val="24"/>
        </w:rPr>
        <w:t xml:space="preserve">, strategic plan, sustainability plan, organizational structure, networking, communication and partnership </w:t>
      </w:r>
      <w:r w:rsidR="002A13CE" w:rsidRPr="00B25E1C">
        <w:rPr>
          <w:rFonts w:ascii="Times New Roman" w:hAnsi="Times New Roman" w:cs="Times New Roman"/>
          <w:sz w:val="24"/>
          <w:szCs w:val="24"/>
        </w:rPr>
        <w:t>protocols</w:t>
      </w:r>
      <w:r w:rsidRPr="00B25E1C">
        <w:rPr>
          <w:rFonts w:ascii="Times New Roman" w:hAnsi="Times New Roman" w:cs="Times New Roman"/>
          <w:sz w:val="24"/>
          <w:szCs w:val="24"/>
        </w:rPr>
        <w:t xml:space="preserve"> and strategies. </w:t>
      </w:r>
      <w:r w:rsidR="00B25E1C" w:rsidRPr="00B25E1C">
        <w:rPr>
          <w:rFonts w:ascii="Times New Roman" w:hAnsi="Times New Roman" w:cs="Times New Roman"/>
          <w:sz w:val="24"/>
          <w:szCs w:val="24"/>
        </w:rPr>
        <w:t>P</w:t>
      </w:r>
      <w:r w:rsidR="002A13CE">
        <w:rPr>
          <w:rFonts w:ascii="Times New Roman" w:hAnsi="Times New Roman" w:cs="Times New Roman"/>
          <w:sz w:val="24"/>
          <w:szCs w:val="24"/>
        </w:rPr>
        <w:t>rimarily,</w:t>
      </w:r>
      <w:r w:rsidR="00B25E1C" w:rsidRPr="00B25E1C">
        <w:rPr>
          <w:rFonts w:ascii="Times New Roman" w:hAnsi="Times New Roman" w:cs="Times New Roman"/>
          <w:sz w:val="24"/>
          <w:szCs w:val="24"/>
        </w:rPr>
        <w:t xml:space="preserve"> a CSO just like any other organization must have </w:t>
      </w:r>
      <w:r w:rsidR="002A13CE" w:rsidRPr="00B25E1C">
        <w:rPr>
          <w:rFonts w:ascii="Times New Roman" w:hAnsi="Times New Roman" w:cs="Times New Roman"/>
          <w:sz w:val="24"/>
          <w:szCs w:val="24"/>
        </w:rPr>
        <w:t>a reason</w:t>
      </w:r>
      <w:r w:rsidR="00B25E1C" w:rsidRPr="00B25E1C">
        <w:rPr>
          <w:rFonts w:ascii="Times New Roman" w:hAnsi="Times New Roman" w:cs="Times New Roman"/>
          <w:sz w:val="24"/>
          <w:szCs w:val="24"/>
        </w:rPr>
        <w:t xml:space="preserve"> for existence </w:t>
      </w:r>
      <w:r w:rsidR="002A13CE">
        <w:rPr>
          <w:rFonts w:ascii="Times New Roman" w:hAnsi="Times New Roman" w:cs="Times New Roman"/>
          <w:sz w:val="24"/>
          <w:szCs w:val="24"/>
        </w:rPr>
        <w:t>encapsulated through</w:t>
      </w:r>
      <w:r w:rsidR="00B25E1C" w:rsidRPr="00B25E1C">
        <w:rPr>
          <w:rFonts w:ascii="Times New Roman" w:hAnsi="Times New Roman" w:cs="Times New Roman"/>
          <w:sz w:val="24"/>
          <w:szCs w:val="24"/>
        </w:rPr>
        <w:t xml:space="preserve"> its </w:t>
      </w:r>
      <w:r w:rsidR="002A13CE" w:rsidRPr="00B25E1C">
        <w:rPr>
          <w:rFonts w:ascii="Times New Roman" w:hAnsi="Times New Roman" w:cs="Times New Roman"/>
          <w:sz w:val="24"/>
          <w:szCs w:val="24"/>
        </w:rPr>
        <w:t>visions</w:t>
      </w:r>
      <w:r w:rsidR="00B25E1C" w:rsidRPr="00B25E1C">
        <w:rPr>
          <w:rFonts w:ascii="Times New Roman" w:hAnsi="Times New Roman" w:cs="Times New Roman"/>
          <w:sz w:val="24"/>
          <w:szCs w:val="24"/>
        </w:rPr>
        <w:t xml:space="preserve">, </w:t>
      </w:r>
      <w:r w:rsidR="002A13CE" w:rsidRPr="00B25E1C">
        <w:rPr>
          <w:rFonts w:ascii="Times New Roman" w:hAnsi="Times New Roman" w:cs="Times New Roman"/>
          <w:sz w:val="24"/>
          <w:szCs w:val="24"/>
        </w:rPr>
        <w:t>mission</w:t>
      </w:r>
      <w:r w:rsidR="002A13CE">
        <w:rPr>
          <w:rFonts w:ascii="Times New Roman" w:hAnsi="Times New Roman" w:cs="Times New Roman"/>
          <w:sz w:val="24"/>
          <w:szCs w:val="24"/>
        </w:rPr>
        <w:t xml:space="preserve"> and</w:t>
      </w:r>
      <w:r w:rsidR="00B25E1C" w:rsidRPr="00B25E1C">
        <w:rPr>
          <w:rFonts w:ascii="Times New Roman" w:hAnsi="Times New Roman" w:cs="Times New Roman"/>
          <w:sz w:val="24"/>
          <w:szCs w:val="24"/>
        </w:rPr>
        <w:t xml:space="preserve"> </w:t>
      </w:r>
      <w:r w:rsidR="002A13CE" w:rsidRPr="00B25E1C">
        <w:rPr>
          <w:rFonts w:ascii="Times New Roman" w:hAnsi="Times New Roman" w:cs="Times New Roman"/>
          <w:sz w:val="24"/>
          <w:szCs w:val="24"/>
        </w:rPr>
        <w:t>objectives</w:t>
      </w:r>
      <w:r w:rsidR="00B25E1C" w:rsidRPr="00B25E1C">
        <w:rPr>
          <w:rFonts w:ascii="Times New Roman" w:hAnsi="Times New Roman" w:cs="Times New Roman"/>
          <w:sz w:val="24"/>
          <w:szCs w:val="24"/>
        </w:rPr>
        <w:t>.</w:t>
      </w:r>
      <w:r w:rsidR="00F4084F" w:rsidRPr="00F4084F">
        <w:t xml:space="preserve"> </w:t>
      </w:r>
    </w:p>
    <w:p w14:paraId="4595C81A" w14:textId="77777777" w:rsidR="0018775F" w:rsidRDefault="0018775F" w:rsidP="0018775F">
      <w:pPr>
        <w:pStyle w:val="Heading2"/>
        <w:spacing w:before="0" w:after="0"/>
        <w:rPr>
          <w:rFonts w:ascii="Times New Roman" w:hAnsi="Times New Roman" w:cs="Times New Roman"/>
          <w:sz w:val="24"/>
          <w:szCs w:val="24"/>
        </w:rPr>
      </w:pPr>
    </w:p>
    <w:p w14:paraId="5F7648D1" w14:textId="022E1C5B" w:rsidR="002A4A29" w:rsidRDefault="002A4A29" w:rsidP="0018775F">
      <w:pPr>
        <w:pStyle w:val="Heading2"/>
        <w:spacing w:before="0" w:after="0"/>
        <w:rPr>
          <w:rFonts w:ascii="Times New Roman" w:hAnsi="Times New Roman" w:cs="Times New Roman"/>
          <w:sz w:val="24"/>
          <w:szCs w:val="24"/>
        </w:rPr>
      </w:pPr>
      <w:bookmarkStart w:id="24" w:name="_Toc6198450"/>
      <w:r>
        <w:rPr>
          <w:rFonts w:ascii="Times New Roman" w:hAnsi="Times New Roman" w:cs="Times New Roman"/>
          <w:sz w:val="24"/>
          <w:szCs w:val="24"/>
        </w:rPr>
        <w:t>2.2 Organizational setup and structure</w:t>
      </w:r>
      <w:bookmarkEnd w:id="24"/>
      <w:r>
        <w:rPr>
          <w:rFonts w:ascii="Times New Roman" w:hAnsi="Times New Roman" w:cs="Times New Roman"/>
          <w:sz w:val="24"/>
          <w:szCs w:val="24"/>
        </w:rPr>
        <w:t xml:space="preserve"> </w:t>
      </w:r>
    </w:p>
    <w:p w14:paraId="24BF4995" w14:textId="77777777" w:rsidR="0018775F" w:rsidRDefault="0018775F" w:rsidP="0018775F">
      <w:pPr>
        <w:spacing w:after="0" w:line="240" w:lineRule="auto"/>
        <w:jc w:val="both"/>
        <w:rPr>
          <w:rFonts w:ascii="Times New Roman" w:hAnsi="Times New Roman" w:cs="Times New Roman"/>
          <w:b/>
          <w:sz w:val="24"/>
          <w:szCs w:val="24"/>
        </w:rPr>
      </w:pPr>
    </w:p>
    <w:p w14:paraId="4CC72C11" w14:textId="786B8258" w:rsidR="002A13CE" w:rsidRDefault="002A13CE" w:rsidP="0018775F">
      <w:pPr>
        <w:spacing w:after="0" w:line="240" w:lineRule="auto"/>
        <w:jc w:val="both"/>
      </w:pPr>
      <w:r w:rsidRPr="00C00B40">
        <w:rPr>
          <w:rFonts w:ascii="Times New Roman" w:hAnsi="Times New Roman" w:cs="Times New Roman"/>
          <w:b/>
          <w:sz w:val="24"/>
          <w:szCs w:val="24"/>
        </w:rPr>
        <w:t>History of the CSO:</w:t>
      </w:r>
      <w:r w:rsidRPr="00C00B40">
        <w:rPr>
          <w:rFonts w:ascii="Times New Roman" w:hAnsi="Times New Roman" w:cs="Times New Roman"/>
          <w:sz w:val="24"/>
          <w:szCs w:val="24"/>
        </w:rPr>
        <w:t xml:space="preserve"> a </w:t>
      </w:r>
      <w:r w:rsidR="00C00B40" w:rsidRPr="00C00B40">
        <w:rPr>
          <w:rFonts w:ascii="Times New Roman" w:hAnsi="Times New Roman" w:cs="Times New Roman"/>
          <w:sz w:val="24"/>
          <w:szCs w:val="24"/>
        </w:rPr>
        <w:t>historical</w:t>
      </w:r>
      <w:r w:rsidR="00C00B40">
        <w:rPr>
          <w:rFonts w:ascii="Times New Roman" w:hAnsi="Times New Roman" w:cs="Times New Roman"/>
          <w:sz w:val="24"/>
          <w:szCs w:val="24"/>
        </w:rPr>
        <w:t xml:space="preserve"> description</w:t>
      </w:r>
      <w:r w:rsidRPr="00C00B40">
        <w:rPr>
          <w:rFonts w:ascii="Times New Roman" w:hAnsi="Times New Roman" w:cs="Times New Roman"/>
          <w:sz w:val="24"/>
          <w:szCs w:val="24"/>
        </w:rPr>
        <w:t xml:space="preserve"> of an organization is very impo</w:t>
      </w:r>
      <w:r w:rsidR="00C00B40">
        <w:rPr>
          <w:rFonts w:ascii="Times New Roman" w:hAnsi="Times New Roman" w:cs="Times New Roman"/>
          <w:sz w:val="24"/>
          <w:szCs w:val="24"/>
        </w:rPr>
        <w:t>rtant for it helps the board, management, staff</w:t>
      </w:r>
      <w:r w:rsidRPr="00C00B40">
        <w:rPr>
          <w:rFonts w:ascii="Times New Roman" w:hAnsi="Times New Roman" w:cs="Times New Roman"/>
          <w:sz w:val="24"/>
          <w:szCs w:val="24"/>
        </w:rPr>
        <w:t xml:space="preserve"> and stakeholders understand where the </w:t>
      </w:r>
      <w:r w:rsidR="00C00B40">
        <w:rPr>
          <w:rFonts w:ascii="Times New Roman" w:hAnsi="Times New Roman" w:cs="Times New Roman"/>
          <w:sz w:val="24"/>
          <w:szCs w:val="24"/>
        </w:rPr>
        <w:t>CSO</w:t>
      </w:r>
      <w:r w:rsidRPr="00C00B40">
        <w:rPr>
          <w:rFonts w:ascii="Times New Roman" w:hAnsi="Times New Roman" w:cs="Times New Roman"/>
          <w:sz w:val="24"/>
          <w:szCs w:val="24"/>
        </w:rPr>
        <w:t xml:space="preserve"> came from. </w:t>
      </w:r>
      <w:r w:rsidR="00C00B40" w:rsidRPr="00C00B40">
        <w:rPr>
          <w:rFonts w:ascii="Times New Roman" w:hAnsi="Times New Roman" w:cs="Times New Roman"/>
          <w:sz w:val="24"/>
          <w:szCs w:val="24"/>
        </w:rPr>
        <w:t xml:space="preserve"> I</w:t>
      </w:r>
      <w:r w:rsidR="00C00B40">
        <w:rPr>
          <w:rFonts w:ascii="Times New Roman" w:hAnsi="Times New Roman" w:cs="Times New Roman"/>
          <w:sz w:val="24"/>
          <w:szCs w:val="24"/>
        </w:rPr>
        <w:t>t</w:t>
      </w:r>
      <w:r w:rsidR="00C00B40" w:rsidRPr="00C00B40">
        <w:rPr>
          <w:rFonts w:ascii="Times New Roman" w:hAnsi="Times New Roman" w:cs="Times New Roman"/>
          <w:sz w:val="24"/>
          <w:szCs w:val="24"/>
        </w:rPr>
        <w:t xml:space="preserve"> can include details on the original vision of </w:t>
      </w:r>
      <w:r w:rsidR="0018775F">
        <w:rPr>
          <w:rFonts w:ascii="Times New Roman" w:hAnsi="Times New Roman" w:cs="Times New Roman"/>
          <w:sz w:val="24"/>
          <w:szCs w:val="24"/>
        </w:rPr>
        <w:t xml:space="preserve">the </w:t>
      </w:r>
      <w:r w:rsidR="00C00B40">
        <w:rPr>
          <w:rFonts w:ascii="Times New Roman" w:hAnsi="Times New Roman" w:cs="Times New Roman"/>
          <w:sz w:val="24"/>
          <w:szCs w:val="24"/>
        </w:rPr>
        <w:t>CSO</w:t>
      </w:r>
      <w:r w:rsidR="00C00B40" w:rsidRPr="00C00B40">
        <w:rPr>
          <w:rFonts w:ascii="Times New Roman" w:hAnsi="Times New Roman" w:cs="Times New Roman"/>
          <w:sz w:val="24"/>
          <w:szCs w:val="24"/>
        </w:rPr>
        <w:t>, its evolution, and th</w:t>
      </w:r>
      <w:r w:rsidR="00E364A6">
        <w:rPr>
          <w:rFonts w:ascii="Times New Roman" w:hAnsi="Times New Roman" w:cs="Times New Roman"/>
          <w:sz w:val="24"/>
          <w:szCs w:val="24"/>
        </w:rPr>
        <w:t>e associated drivers and forces of</w:t>
      </w:r>
      <w:r w:rsidR="00C00B40" w:rsidRPr="00C00B40">
        <w:rPr>
          <w:rFonts w:ascii="Times New Roman" w:hAnsi="Times New Roman" w:cs="Times New Roman"/>
          <w:sz w:val="24"/>
          <w:szCs w:val="24"/>
        </w:rPr>
        <w:t xml:space="preserve"> how the CSO was started and its past activities. The historical description should be able to show the evolution of the organization mission, progression in activities and programs.</w:t>
      </w:r>
      <w:r w:rsidR="00F4084F" w:rsidRPr="00F4084F">
        <w:t xml:space="preserve"> </w:t>
      </w:r>
    </w:p>
    <w:p w14:paraId="48F1DC6F" w14:textId="77777777" w:rsidR="0018775F" w:rsidRDefault="0018775F" w:rsidP="0018775F">
      <w:pPr>
        <w:spacing w:after="0" w:line="240" w:lineRule="auto"/>
        <w:jc w:val="both"/>
        <w:rPr>
          <w:rFonts w:ascii="Times New Roman" w:hAnsi="Times New Roman" w:cs="Times New Roman"/>
          <w:sz w:val="24"/>
          <w:szCs w:val="24"/>
        </w:rPr>
      </w:pPr>
    </w:p>
    <w:p w14:paraId="6A08CB41" w14:textId="559442BB" w:rsidR="00C00B40" w:rsidRDefault="00F4084F" w:rsidP="00C00B40">
      <w:pPr>
        <w:jc w:val="both"/>
        <w:rPr>
          <w:rFonts w:ascii="Times New Roman" w:hAnsi="Times New Roman" w:cs="Times New Roman"/>
          <w:sz w:val="24"/>
          <w:szCs w:val="24"/>
        </w:rPr>
      </w:pPr>
      <w:r>
        <w:rPr>
          <w:noProof/>
          <w:lang w:eastAsia="en-US"/>
        </w:rPr>
        <w:lastRenderedPageBreak/>
        <w:drawing>
          <wp:anchor distT="0" distB="0" distL="114300" distR="114300" simplePos="0" relativeHeight="251670528" behindDoc="1" locked="0" layoutInCell="1" allowOverlap="1" wp14:anchorId="1394AC2A" wp14:editId="190EEC3F">
            <wp:simplePos x="0" y="0"/>
            <wp:positionH relativeFrom="page">
              <wp:posOffset>4689475</wp:posOffset>
            </wp:positionH>
            <wp:positionV relativeFrom="paragraph">
              <wp:posOffset>4445</wp:posOffset>
            </wp:positionV>
            <wp:extent cx="2276856" cy="813816"/>
            <wp:effectExtent l="0" t="0" r="0" b="0"/>
            <wp:wrapTight wrapText="bothSides">
              <wp:wrapPolygon edited="0">
                <wp:start x="9761" y="0"/>
                <wp:lineTo x="362" y="506"/>
                <wp:lineTo x="0" y="6576"/>
                <wp:lineTo x="1627" y="8600"/>
                <wp:lineTo x="181" y="12646"/>
                <wp:lineTo x="181" y="14164"/>
                <wp:lineTo x="1446" y="16693"/>
                <wp:lineTo x="1446" y="17199"/>
                <wp:lineTo x="10303" y="19728"/>
                <wp:lineTo x="18618" y="19728"/>
                <wp:lineTo x="18798" y="18717"/>
                <wp:lineTo x="19883" y="16693"/>
                <wp:lineTo x="20425" y="12141"/>
                <wp:lineTo x="20064" y="8600"/>
                <wp:lineTo x="21329" y="5059"/>
                <wp:lineTo x="21329" y="3035"/>
                <wp:lineTo x="19341" y="0"/>
                <wp:lineTo x="9761" y="0"/>
              </wp:wrapPolygon>
            </wp:wrapTight>
            <wp:docPr id="9" name="Picture 9" descr="http://www.muscatcollege.edu.om/wp-content/uploads/2014/12/vision-mission-va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scatcollege.edu.om/wp-content/uploads/2014/12/vision-mission-value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856" cy="8138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FootnoteReference"/>
          <w:rFonts w:ascii="Times New Roman" w:hAnsi="Times New Roman" w:cs="Times New Roman"/>
          <w:b/>
          <w:sz w:val="24"/>
          <w:szCs w:val="24"/>
        </w:rPr>
        <w:footnoteReference w:id="26"/>
      </w:r>
      <w:r w:rsidR="00C00B40" w:rsidRPr="00C669A4">
        <w:rPr>
          <w:rFonts w:ascii="Times New Roman" w:hAnsi="Times New Roman" w:cs="Times New Roman"/>
          <w:b/>
          <w:sz w:val="24"/>
          <w:szCs w:val="24"/>
        </w:rPr>
        <w:t>Vision:</w:t>
      </w:r>
      <w:r w:rsidR="00C00B40">
        <w:rPr>
          <w:rFonts w:ascii="Times New Roman" w:hAnsi="Times New Roman" w:cs="Times New Roman"/>
          <w:sz w:val="24"/>
          <w:szCs w:val="24"/>
        </w:rPr>
        <w:t xml:space="preserve"> </w:t>
      </w:r>
      <w:r w:rsidR="009D436E">
        <w:rPr>
          <w:rFonts w:ascii="Times New Roman" w:hAnsi="Times New Roman" w:cs="Times New Roman"/>
          <w:sz w:val="24"/>
          <w:szCs w:val="24"/>
        </w:rPr>
        <w:t>Each</w:t>
      </w:r>
      <w:r w:rsidR="00C669A4">
        <w:rPr>
          <w:rFonts w:ascii="Times New Roman" w:hAnsi="Times New Roman" w:cs="Times New Roman"/>
          <w:sz w:val="24"/>
          <w:szCs w:val="24"/>
        </w:rPr>
        <w:t xml:space="preserve"> CSO should </w:t>
      </w:r>
      <w:r w:rsidR="008A1B13">
        <w:rPr>
          <w:rFonts w:ascii="Times New Roman" w:hAnsi="Times New Roman" w:cs="Times New Roman"/>
          <w:sz w:val="24"/>
          <w:szCs w:val="24"/>
        </w:rPr>
        <w:t xml:space="preserve">have </w:t>
      </w:r>
      <w:r w:rsidR="00C669A4">
        <w:rPr>
          <w:rFonts w:ascii="Times New Roman" w:hAnsi="Times New Roman" w:cs="Times New Roman"/>
          <w:sz w:val="24"/>
          <w:szCs w:val="24"/>
        </w:rPr>
        <w:t>a vision</w:t>
      </w:r>
      <w:r w:rsidR="008A1B13">
        <w:rPr>
          <w:rFonts w:ascii="Times New Roman" w:hAnsi="Times New Roman" w:cs="Times New Roman"/>
          <w:sz w:val="24"/>
          <w:szCs w:val="24"/>
        </w:rPr>
        <w:t xml:space="preserve"> statement</w:t>
      </w:r>
      <w:r w:rsidR="00C669A4">
        <w:rPr>
          <w:rFonts w:ascii="Times New Roman" w:hAnsi="Times New Roman" w:cs="Times New Roman"/>
          <w:sz w:val="24"/>
          <w:szCs w:val="24"/>
        </w:rPr>
        <w:t xml:space="preserve">. The </w:t>
      </w:r>
      <w:r w:rsidR="005E1780">
        <w:rPr>
          <w:rFonts w:ascii="Times New Roman" w:hAnsi="Times New Roman" w:cs="Times New Roman"/>
          <w:sz w:val="24"/>
          <w:szCs w:val="24"/>
        </w:rPr>
        <w:t>vision</w:t>
      </w:r>
      <w:r w:rsidR="00C669A4">
        <w:rPr>
          <w:rFonts w:ascii="Times New Roman" w:hAnsi="Times New Roman" w:cs="Times New Roman"/>
          <w:sz w:val="24"/>
          <w:szCs w:val="24"/>
        </w:rPr>
        <w:t xml:space="preserve"> describes the </w:t>
      </w:r>
      <w:r w:rsidR="008A1B13">
        <w:rPr>
          <w:rFonts w:ascii="Times New Roman" w:hAnsi="Times New Roman" w:cs="Times New Roman"/>
          <w:sz w:val="24"/>
          <w:szCs w:val="24"/>
        </w:rPr>
        <w:t>desired</w:t>
      </w:r>
      <w:r w:rsidR="00C669A4">
        <w:rPr>
          <w:rFonts w:ascii="Times New Roman" w:hAnsi="Times New Roman" w:cs="Times New Roman"/>
          <w:sz w:val="24"/>
          <w:szCs w:val="24"/>
        </w:rPr>
        <w:t xml:space="preserve"> situation that the CSO </w:t>
      </w:r>
      <w:r w:rsidR="008A1B13">
        <w:rPr>
          <w:rFonts w:ascii="Times New Roman" w:hAnsi="Times New Roman" w:cs="Times New Roman"/>
          <w:sz w:val="24"/>
          <w:szCs w:val="24"/>
        </w:rPr>
        <w:t>wishes</w:t>
      </w:r>
      <w:r w:rsidR="00C669A4">
        <w:rPr>
          <w:rFonts w:ascii="Times New Roman" w:hAnsi="Times New Roman" w:cs="Times New Roman"/>
          <w:sz w:val="24"/>
          <w:szCs w:val="24"/>
        </w:rPr>
        <w:t xml:space="preserve"> to see in the future, in a generation or more</w:t>
      </w:r>
      <w:r w:rsidR="00E364A6">
        <w:rPr>
          <w:rFonts w:ascii="Times New Roman" w:hAnsi="Times New Roman" w:cs="Times New Roman"/>
          <w:sz w:val="24"/>
          <w:szCs w:val="24"/>
        </w:rPr>
        <w:t xml:space="preserve"> to come</w:t>
      </w:r>
      <w:r w:rsidR="00C669A4">
        <w:rPr>
          <w:rFonts w:ascii="Times New Roman" w:hAnsi="Times New Roman" w:cs="Times New Roman"/>
          <w:sz w:val="24"/>
          <w:szCs w:val="24"/>
        </w:rPr>
        <w:t xml:space="preserve">. In defining a </w:t>
      </w:r>
      <w:r w:rsidR="008A1B13">
        <w:rPr>
          <w:rFonts w:ascii="Times New Roman" w:hAnsi="Times New Roman" w:cs="Times New Roman"/>
          <w:sz w:val="24"/>
          <w:szCs w:val="24"/>
        </w:rPr>
        <w:t>vision</w:t>
      </w:r>
      <w:r w:rsidR="00C669A4">
        <w:rPr>
          <w:rFonts w:ascii="Times New Roman" w:hAnsi="Times New Roman" w:cs="Times New Roman"/>
          <w:sz w:val="24"/>
          <w:szCs w:val="24"/>
        </w:rPr>
        <w:t xml:space="preserve"> a CSO can ask itself the question, </w:t>
      </w:r>
      <w:r w:rsidR="00D67D53">
        <w:rPr>
          <w:rFonts w:ascii="Times New Roman" w:hAnsi="Times New Roman" w:cs="Times New Roman"/>
          <w:sz w:val="24"/>
          <w:szCs w:val="24"/>
        </w:rPr>
        <w:t>“If</w:t>
      </w:r>
      <w:r w:rsidR="00C669A4">
        <w:rPr>
          <w:rFonts w:ascii="Times New Roman" w:hAnsi="Times New Roman" w:cs="Times New Roman"/>
          <w:sz w:val="24"/>
          <w:szCs w:val="24"/>
        </w:rPr>
        <w:t xml:space="preserve"> as </w:t>
      </w:r>
      <w:r w:rsidR="008A1B13">
        <w:rPr>
          <w:rFonts w:ascii="Times New Roman" w:hAnsi="Times New Roman" w:cs="Times New Roman"/>
          <w:sz w:val="24"/>
          <w:szCs w:val="24"/>
        </w:rPr>
        <w:t xml:space="preserve">a </w:t>
      </w:r>
      <w:r w:rsidR="00C669A4">
        <w:rPr>
          <w:rFonts w:ascii="Times New Roman" w:hAnsi="Times New Roman" w:cs="Times New Roman"/>
          <w:sz w:val="24"/>
          <w:szCs w:val="24"/>
        </w:rPr>
        <w:t>CSO we could bring the desired change in the society, what could it be?</w:t>
      </w:r>
      <w:r w:rsidR="00D67D53">
        <w:rPr>
          <w:rFonts w:ascii="Times New Roman" w:hAnsi="Times New Roman" w:cs="Times New Roman"/>
          <w:sz w:val="24"/>
          <w:szCs w:val="24"/>
        </w:rPr>
        <w:t>”</w:t>
      </w:r>
      <w:r w:rsidR="00C669A4">
        <w:rPr>
          <w:rFonts w:ascii="Times New Roman" w:hAnsi="Times New Roman" w:cs="Times New Roman"/>
          <w:sz w:val="24"/>
          <w:szCs w:val="24"/>
        </w:rPr>
        <w:t xml:space="preserve"> </w:t>
      </w:r>
      <w:r w:rsidR="001A04D9">
        <w:rPr>
          <w:rFonts w:ascii="Times New Roman" w:hAnsi="Times New Roman" w:cs="Times New Roman"/>
          <w:sz w:val="24"/>
          <w:szCs w:val="24"/>
        </w:rPr>
        <w:t xml:space="preserve"> </w:t>
      </w:r>
      <w:r w:rsidR="008A1B13">
        <w:rPr>
          <w:rFonts w:ascii="Times New Roman" w:hAnsi="Times New Roman" w:cs="Times New Roman"/>
          <w:sz w:val="24"/>
          <w:szCs w:val="24"/>
        </w:rPr>
        <w:t>Below</w:t>
      </w:r>
      <w:r w:rsidR="001A04D9">
        <w:rPr>
          <w:rFonts w:ascii="Times New Roman" w:hAnsi="Times New Roman" w:cs="Times New Roman"/>
          <w:sz w:val="24"/>
          <w:szCs w:val="24"/>
        </w:rPr>
        <w:t xml:space="preserve"> is </w:t>
      </w:r>
      <w:r w:rsidR="008A1B13">
        <w:rPr>
          <w:rFonts w:ascii="Times New Roman" w:hAnsi="Times New Roman" w:cs="Times New Roman"/>
          <w:sz w:val="24"/>
          <w:szCs w:val="24"/>
        </w:rPr>
        <w:t>Oxfam’s</w:t>
      </w:r>
      <w:r w:rsidR="001A04D9">
        <w:rPr>
          <w:rFonts w:ascii="Times New Roman" w:hAnsi="Times New Roman" w:cs="Times New Roman"/>
          <w:sz w:val="24"/>
          <w:szCs w:val="24"/>
        </w:rPr>
        <w:t xml:space="preserve"> </w:t>
      </w:r>
      <w:r w:rsidR="005E1780">
        <w:rPr>
          <w:rFonts w:ascii="Times New Roman" w:hAnsi="Times New Roman" w:cs="Times New Roman"/>
          <w:sz w:val="24"/>
          <w:szCs w:val="24"/>
        </w:rPr>
        <w:t>vision</w:t>
      </w:r>
      <w:r w:rsidR="001A04D9">
        <w:rPr>
          <w:rFonts w:ascii="Times New Roman" w:hAnsi="Times New Roman" w:cs="Times New Roman"/>
          <w:sz w:val="24"/>
          <w:szCs w:val="24"/>
        </w:rPr>
        <w:t xml:space="preserve"> which an example of a good </w:t>
      </w:r>
      <w:r w:rsidR="008A1B13">
        <w:rPr>
          <w:rFonts w:ascii="Times New Roman" w:hAnsi="Times New Roman" w:cs="Times New Roman"/>
          <w:sz w:val="24"/>
          <w:szCs w:val="24"/>
        </w:rPr>
        <w:t>vision</w:t>
      </w:r>
      <w:r w:rsidR="001A04D9">
        <w:rPr>
          <w:rFonts w:ascii="Times New Roman" w:hAnsi="Times New Roman" w:cs="Times New Roman"/>
          <w:sz w:val="24"/>
          <w:szCs w:val="24"/>
        </w:rPr>
        <w:t xml:space="preserve"> statement:</w:t>
      </w:r>
    </w:p>
    <w:p w14:paraId="548364B0" w14:textId="4F959E32" w:rsidR="001A04D9" w:rsidRPr="001A04D9" w:rsidRDefault="001A04D9" w:rsidP="00C00B40">
      <w:pPr>
        <w:jc w:val="both"/>
        <w:rPr>
          <w:rFonts w:ascii="Times New Roman" w:hAnsi="Times New Roman" w:cs="Times New Roman"/>
          <w:i/>
          <w:sz w:val="24"/>
          <w:szCs w:val="24"/>
        </w:rPr>
      </w:pPr>
      <w:r w:rsidRPr="001A04D9">
        <w:rPr>
          <w:rFonts w:ascii="Times New Roman" w:hAnsi="Times New Roman" w:cs="Times New Roman"/>
          <w:i/>
          <w:color w:val="3C3C3C"/>
          <w:sz w:val="24"/>
          <w:szCs w:val="24"/>
          <w:shd w:val="clear" w:color="auto" w:fill="FFFFFF"/>
        </w:rPr>
        <w:t>Oxfam’s vision is a just world without poverty. We envisage a world in which people can influence decisions that affect their lives, enjoy their rights, and assume their responsibilities—a</w:t>
      </w:r>
      <w:r w:rsidR="008A1B13" w:rsidRPr="001A04D9">
        <w:rPr>
          <w:rFonts w:ascii="Times New Roman" w:hAnsi="Times New Roman" w:cs="Times New Roman"/>
          <w:i/>
          <w:color w:val="3C3C3C"/>
          <w:sz w:val="24"/>
          <w:szCs w:val="24"/>
          <w:shd w:val="clear" w:color="auto" w:fill="FFFFFF"/>
        </w:rPr>
        <w:t> world</w:t>
      </w:r>
      <w:r w:rsidRPr="001A04D9">
        <w:rPr>
          <w:rFonts w:ascii="Times New Roman" w:hAnsi="Times New Roman" w:cs="Times New Roman"/>
          <w:i/>
          <w:color w:val="3C3C3C"/>
          <w:sz w:val="24"/>
          <w:szCs w:val="24"/>
          <w:shd w:val="clear" w:color="auto" w:fill="FFFFFF"/>
        </w:rPr>
        <w:t xml:space="preserve"> in which everyone is valued and treated equall</w:t>
      </w:r>
      <w:r>
        <w:rPr>
          <w:rFonts w:ascii="Times New Roman" w:hAnsi="Times New Roman" w:cs="Times New Roman"/>
          <w:i/>
          <w:color w:val="3C3C3C"/>
          <w:sz w:val="24"/>
          <w:szCs w:val="24"/>
          <w:shd w:val="clear" w:color="auto" w:fill="FFFFFF"/>
        </w:rPr>
        <w:t>y</w:t>
      </w:r>
      <w:r>
        <w:rPr>
          <w:rStyle w:val="FootnoteReference"/>
          <w:rFonts w:ascii="Times New Roman" w:hAnsi="Times New Roman" w:cs="Times New Roman"/>
          <w:i/>
          <w:color w:val="3C3C3C"/>
          <w:sz w:val="24"/>
          <w:szCs w:val="24"/>
          <w:shd w:val="clear" w:color="auto" w:fill="FFFFFF"/>
        </w:rPr>
        <w:footnoteReference w:id="27"/>
      </w:r>
    </w:p>
    <w:p w14:paraId="336F8312" w14:textId="553785F7" w:rsidR="00C669A4" w:rsidRDefault="00C669A4" w:rsidP="00C00B40">
      <w:pPr>
        <w:jc w:val="both"/>
        <w:rPr>
          <w:rFonts w:ascii="Times New Roman" w:hAnsi="Times New Roman" w:cs="Times New Roman"/>
          <w:sz w:val="24"/>
          <w:szCs w:val="24"/>
        </w:rPr>
      </w:pPr>
      <w:r>
        <w:rPr>
          <w:rFonts w:ascii="Times New Roman" w:hAnsi="Times New Roman" w:cs="Times New Roman"/>
          <w:sz w:val="24"/>
          <w:szCs w:val="24"/>
        </w:rPr>
        <w:t xml:space="preserve">When developing a vision it is important to </w:t>
      </w:r>
      <w:r w:rsidR="001A04D9">
        <w:rPr>
          <w:rFonts w:ascii="Times New Roman" w:hAnsi="Times New Roman" w:cs="Times New Roman"/>
          <w:sz w:val="24"/>
          <w:szCs w:val="24"/>
        </w:rPr>
        <w:t>consider</w:t>
      </w:r>
      <w:r w:rsidR="003906E3">
        <w:rPr>
          <w:rFonts w:ascii="Times New Roman" w:hAnsi="Times New Roman" w:cs="Times New Roman"/>
          <w:sz w:val="24"/>
          <w:szCs w:val="24"/>
        </w:rPr>
        <w:t xml:space="preserve"> the impact the CSO is</w:t>
      </w:r>
      <w:r>
        <w:rPr>
          <w:rFonts w:ascii="Times New Roman" w:hAnsi="Times New Roman" w:cs="Times New Roman"/>
          <w:sz w:val="24"/>
          <w:szCs w:val="24"/>
        </w:rPr>
        <w:t xml:space="preserve"> </w:t>
      </w:r>
      <w:r w:rsidR="001A04D9">
        <w:rPr>
          <w:rFonts w:ascii="Times New Roman" w:hAnsi="Times New Roman" w:cs="Times New Roman"/>
          <w:sz w:val="24"/>
          <w:szCs w:val="24"/>
        </w:rPr>
        <w:t>likely</w:t>
      </w:r>
      <w:r w:rsidR="003906E3">
        <w:rPr>
          <w:rFonts w:ascii="Times New Roman" w:hAnsi="Times New Roman" w:cs="Times New Roman"/>
          <w:sz w:val="24"/>
          <w:szCs w:val="24"/>
        </w:rPr>
        <w:t xml:space="preserve"> to create on its</w:t>
      </w:r>
      <w:r>
        <w:rPr>
          <w:rFonts w:ascii="Times New Roman" w:hAnsi="Times New Roman" w:cs="Times New Roman"/>
          <w:sz w:val="24"/>
          <w:szCs w:val="24"/>
        </w:rPr>
        <w:t xml:space="preserve"> </w:t>
      </w:r>
      <w:r w:rsidR="001A04D9">
        <w:rPr>
          <w:rFonts w:ascii="Times New Roman" w:hAnsi="Times New Roman" w:cs="Times New Roman"/>
          <w:sz w:val="24"/>
          <w:szCs w:val="24"/>
        </w:rPr>
        <w:t>resources</w:t>
      </w:r>
      <w:r>
        <w:rPr>
          <w:rFonts w:ascii="Times New Roman" w:hAnsi="Times New Roman" w:cs="Times New Roman"/>
          <w:sz w:val="24"/>
          <w:szCs w:val="24"/>
        </w:rPr>
        <w:t xml:space="preserve">, capacities, </w:t>
      </w:r>
      <w:r w:rsidR="001A04D9">
        <w:rPr>
          <w:rFonts w:ascii="Times New Roman" w:hAnsi="Times New Roman" w:cs="Times New Roman"/>
          <w:sz w:val="24"/>
          <w:szCs w:val="24"/>
        </w:rPr>
        <w:t>competencies</w:t>
      </w:r>
      <w:r>
        <w:rPr>
          <w:rFonts w:ascii="Times New Roman" w:hAnsi="Times New Roman" w:cs="Times New Roman"/>
          <w:sz w:val="24"/>
          <w:szCs w:val="24"/>
        </w:rPr>
        <w:t>, operational factors and society needs. All stakeholders- board, management,</w:t>
      </w:r>
      <w:r w:rsidR="001A04D9">
        <w:rPr>
          <w:rFonts w:ascii="Times New Roman" w:hAnsi="Times New Roman" w:cs="Times New Roman"/>
          <w:sz w:val="24"/>
          <w:szCs w:val="24"/>
        </w:rPr>
        <w:t xml:space="preserve"> staff </w:t>
      </w:r>
      <w:r w:rsidR="008A1B13">
        <w:rPr>
          <w:rFonts w:ascii="Times New Roman" w:hAnsi="Times New Roman" w:cs="Times New Roman"/>
          <w:sz w:val="24"/>
          <w:szCs w:val="24"/>
        </w:rPr>
        <w:t>etc.</w:t>
      </w:r>
      <w:r w:rsidR="001A04D9">
        <w:rPr>
          <w:rFonts w:ascii="Times New Roman" w:hAnsi="Times New Roman" w:cs="Times New Roman"/>
          <w:sz w:val="24"/>
          <w:szCs w:val="24"/>
        </w:rPr>
        <w:t xml:space="preserve"> must be </w:t>
      </w:r>
      <w:r w:rsidR="008A1B13">
        <w:rPr>
          <w:rFonts w:ascii="Times New Roman" w:hAnsi="Times New Roman" w:cs="Times New Roman"/>
          <w:sz w:val="24"/>
          <w:szCs w:val="24"/>
        </w:rPr>
        <w:t>involved</w:t>
      </w:r>
      <w:r w:rsidR="001A04D9">
        <w:rPr>
          <w:rFonts w:ascii="Times New Roman" w:hAnsi="Times New Roman" w:cs="Times New Roman"/>
          <w:sz w:val="24"/>
          <w:szCs w:val="24"/>
        </w:rPr>
        <w:t xml:space="preserve"> in developing the </w:t>
      </w:r>
      <w:r w:rsidR="008A1B13">
        <w:rPr>
          <w:rFonts w:ascii="Times New Roman" w:hAnsi="Times New Roman" w:cs="Times New Roman"/>
          <w:sz w:val="24"/>
          <w:szCs w:val="24"/>
        </w:rPr>
        <w:t>vision</w:t>
      </w:r>
      <w:r w:rsidR="001A04D9">
        <w:rPr>
          <w:rFonts w:ascii="Times New Roman" w:hAnsi="Times New Roman" w:cs="Times New Roman"/>
          <w:sz w:val="24"/>
          <w:szCs w:val="24"/>
        </w:rPr>
        <w:t xml:space="preserve"> to ensure </w:t>
      </w:r>
      <w:r w:rsidR="008A1B13">
        <w:rPr>
          <w:rFonts w:ascii="Times New Roman" w:hAnsi="Times New Roman" w:cs="Times New Roman"/>
          <w:sz w:val="24"/>
          <w:szCs w:val="24"/>
        </w:rPr>
        <w:t>that it</w:t>
      </w:r>
      <w:r w:rsidR="001A04D9">
        <w:rPr>
          <w:rFonts w:ascii="Times New Roman" w:hAnsi="Times New Roman" w:cs="Times New Roman"/>
          <w:sz w:val="24"/>
          <w:szCs w:val="24"/>
        </w:rPr>
        <w:t xml:space="preserve"> is guided by real needs on the </w:t>
      </w:r>
      <w:r w:rsidR="008A1B13">
        <w:rPr>
          <w:rFonts w:ascii="Times New Roman" w:hAnsi="Times New Roman" w:cs="Times New Roman"/>
          <w:sz w:val="24"/>
          <w:szCs w:val="24"/>
        </w:rPr>
        <w:t>ground</w:t>
      </w:r>
      <w:r w:rsidR="001A04D9">
        <w:rPr>
          <w:rFonts w:ascii="Times New Roman" w:hAnsi="Times New Roman" w:cs="Times New Roman"/>
          <w:sz w:val="24"/>
          <w:szCs w:val="24"/>
        </w:rPr>
        <w:t xml:space="preserve"> and they will be able </w:t>
      </w:r>
      <w:r w:rsidR="008A1B13">
        <w:rPr>
          <w:rFonts w:ascii="Times New Roman" w:hAnsi="Times New Roman" w:cs="Times New Roman"/>
          <w:sz w:val="24"/>
          <w:szCs w:val="24"/>
        </w:rPr>
        <w:t xml:space="preserve">to articulate </w:t>
      </w:r>
      <w:r w:rsidR="001A04D9">
        <w:rPr>
          <w:rFonts w:ascii="Times New Roman" w:hAnsi="Times New Roman" w:cs="Times New Roman"/>
          <w:sz w:val="24"/>
          <w:szCs w:val="24"/>
        </w:rPr>
        <w:t xml:space="preserve">the </w:t>
      </w:r>
      <w:r w:rsidR="008A1B13">
        <w:rPr>
          <w:rFonts w:ascii="Times New Roman" w:hAnsi="Times New Roman" w:cs="Times New Roman"/>
          <w:sz w:val="24"/>
          <w:szCs w:val="24"/>
        </w:rPr>
        <w:t>vision</w:t>
      </w:r>
      <w:r w:rsidR="001A04D9">
        <w:rPr>
          <w:rFonts w:ascii="Times New Roman" w:hAnsi="Times New Roman" w:cs="Times New Roman"/>
          <w:sz w:val="24"/>
          <w:szCs w:val="24"/>
        </w:rPr>
        <w:t xml:space="preserve"> to their re</w:t>
      </w:r>
      <w:r w:rsidR="008A1B13">
        <w:rPr>
          <w:rFonts w:ascii="Times New Roman" w:hAnsi="Times New Roman" w:cs="Times New Roman"/>
          <w:sz w:val="24"/>
          <w:szCs w:val="24"/>
        </w:rPr>
        <w:t>s</w:t>
      </w:r>
      <w:r w:rsidR="001A04D9">
        <w:rPr>
          <w:rFonts w:ascii="Times New Roman" w:hAnsi="Times New Roman" w:cs="Times New Roman"/>
          <w:sz w:val="24"/>
          <w:szCs w:val="24"/>
        </w:rPr>
        <w:t>p</w:t>
      </w:r>
      <w:r w:rsidR="008A1B13">
        <w:rPr>
          <w:rFonts w:ascii="Times New Roman" w:hAnsi="Times New Roman" w:cs="Times New Roman"/>
          <w:sz w:val="24"/>
          <w:szCs w:val="24"/>
        </w:rPr>
        <w:t>ective</w:t>
      </w:r>
      <w:r w:rsidR="001A04D9">
        <w:rPr>
          <w:rFonts w:ascii="Times New Roman" w:hAnsi="Times New Roman" w:cs="Times New Roman"/>
          <w:sz w:val="24"/>
          <w:szCs w:val="24"/>
        </w:rPr>
        <w:t xml:space="preserve"> </w:t>
      </w:r>
      <w:r w:rsidR="008A1B13">
        <w:rPr>
          <w:rFonts w:ascii="Times New Roman" w:hAnsi="Times New Roman" w:cs="Times New Roman"/>
          <w:sz w:val="24"/>
          <w:szCs w:val="24"/>
        </w:rPr>
        <w:t>partners</w:t>
      </w:r>
      <w:r w:rsidR="001A04D9">
        <w:rPr>
          <w:rFonts w:ascii="Times New Roman" w:hAnsi="Times New Roman" w:cs="Times New Roman"/>
          <w:sz w:val="24"/>
          <w:szCs w:val="24"/>
        </w:rPr>
        <w:t xml:space="preserve">, donors, </w:t>
      </w:r>
      <w:r w:rsidR="008A1B13">
        <w:rPr>
          <w:rFonts w:ascii="Times New Roman" w:hAnsi="Times New Roman" w:cs="Times New Roman"/>
          <w:sz w:val="24"/>
          <w:szCs w:val="24"/>
        </w:rPr>
        <w:t>government counterparts</w:t>
      </w:r>
      <w:r w:rsidR="001A04D9">
        <w:rPr>
          <w:rFonts w:ascii="Times New Roman" w:hAnsi="Times New Roman" w:cs="Times New Roman"/>
          <w:sz w:val="24"/>
          <w:szCs w:val="24"/>
        </w:rPr>
        <w:t xml:space="preserve"> and other </w:t>
      </w:r>
      <w:r w:rsidR="008A1B13">
        <w:rPr>
          <w:rFonts w:ascii="Times New Roman" w:hAnsi="Times New Roman" w:cs="Times New Roman"/>
          <w:sz w:val="24"/>
          <w:szCs w:val="24"/>
        </w:rPr>
        <w:t>interested</w:t>
      </w:r>
      <w:r w:rsidR="001A04D9">
        <w:rPr>
          <w:rFonts w:ascii="Times New Roman" w:hAnsi="Times New Roman" w:cs="Times New Roman"/>
          <w:sz w:val="24"/>
          <w:szCs w:val="24"/>
        </w:rPr>
        <w:t xml:space="preserve"> parties. </w:t>
      </w:r>
    </w:p>
    <w:p w14:paraId="580407BA" w14:textId="6071CED0" w:rsidR="00C669A4" w:rsidRDefault="00F4084F" w:rsidP="00C00B40">
      <w:pPr>
        <w:jc w:val="both"/>
        <w:rPr>
          <w:rFonts w:ascii="Times New Roman" w:hAnsi="Times New Roman" w:cs="Times New Roman"/>
          <w:sz w:val="24"/>
          <w:szCs w:val="24"/>
        </w:rPr>
      </w:pPr>
      <w:r>
        <w:rPr>
          <w:noProof/>
          <w:lang w:eastAsia="en-US"/>
        </w:rPr>
        <w:drawing>
          <wp:anchor distT="0" distB="0" distL="114300" distR="114300" simplePos="0" relativeHeight="251671552" behindDoc="1" locked="0" layoutInCell="1" allowOverlap="1" wp14:anchorId="1145C5B1" wp14:editId="781438DD">
            <wp:simplePos x="0" y="0"/>
            <wp:positionH relativeFrom="column">
              <wp:posOffset>4254500</wp:posOffset>
            </wp:positionH>
            <wp:positionV relativeFrom="paragraph">
              <wp:posOffset>655955</wp:posOffset>
            </wp:positionV>
            <wp:extent cx="1874520" cy="1407795"/>
            <wp:effectExtent l="0" t="0" r="0" b="1905"/>
            <wp:wrapTight wrapText="bothSides">
              <wp:wrapPolygon edited="0">
                <wp:start x="0" y="0"/>
                <wp:lineTo x="0" y="21337"/>
                <wp:lineTo x="21293" y="21337"/>
                <wp:lineTo x="21293" y="0"/>
                <wp:lineTo x="0" y="0"/>
              </wp:wrapPolygon>
            </wp:wrapTight>
            <wp:docPr id="10" name="Picture 10" descr="Image result for NGO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GO VALU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4520" cy="1407795"/>
                    </a:xfrm>
                    <a:prstGeom prst="rect">
                      <a:avLst/>
                    </a:prstGeom>
                    <a:noFill/>
                    <a:ln>
                      <a:noFill/>
                    </a:ln>
                  </pic:spPr>
                </pic:pic>
              </a:graphicData>
            </a:graphic>
          </wp:anchor>
        </w:drawing>
      </w:r>
      <w:r w:rsidR="001A04D9" w:rsidRPr="008A1B13">
        <w:rPr>
          <w:rFonts w:ascii="Times New Roman" w:hAnsi="Times New Roman" w:cs="Times New Roman"/>
          <w:b/>
          <w:sz w:val="24"/>
          <w:szCs w:val="24"/>
        </w:rPr>
        <w:t>Mission:</w:t>
      </w:r>
      <w:r w:rsidR="001A04D9">
        <w:rPr>
          <w:rFonts w:ascii="Times New Roman" w:hAnsi="Times New Roman" w:cs="Times New Roman"/>
          <w:sz w:val="24"/>
          <w:szCs w:val="24"/>
        </w:rPr>
        <w:t xml:space="preserve"> a CSO mission states why the CSO exists and what it seeks to achieve.  It also captures how the CSO plans to </w:t>
      </w:r>
      <w:r w:rsidR="008A1B13">
        <w:rPr>
          <w:rFonts w:ascii="Times New Roman" w:hAnsi="Times New Roman" w:cs="Times New Roman"/>
          <w:sz w:val="24"/>
          <w:szCs w:val="24"/>
        </w:rPr>
        <w:t>improve</w:t>
      </w:r>
      <w:r w:rsidR="001A04D9">
        <w:rPr>
          <w:rFonts w:ascii="Times New Roman" w:hAnsi="Times New Roman" w:cs="Times New Roman"/>
          <w:sz w:val="24"/>
          <w:szCs w:val="24"/>
        </w:rPr>
        <w:t xml:space="preserve"> a </w:t>
      </w:r>
      <w:r w:rsidR="008A1B13">
        <w:rPr>
          <w:rFonts w:ascii="Times New Roman" w:hAnsi="Times New Roman" w:cs="Times New Roman"/>
          <w:sz w:val="24"/>
          <w:szCs w:val="24"/>
        </w:rPr>
        <w:t>social</w:t>
      </w:r>
      <w:r w:rsidR="001A04D9">
        <w:rPr>
          <w:rFonts w:ascii="Times New Roman" w:hAnsi="Times New Roman" w:cs="Times New Roman"/>
          <w:sz w:val="24"/>
          <w:szCs w:val="24"/>
        </w:rPr>
        <w:t xml:space="preserve"> situation </w:t>
      </w:r>
      <w:r w:rsidR="008A1B13">
        <w:rPr>
          <w:rFonts w:ascii="Times New Roman" w:hAnsi="Times New Roman" w:cs="Times New Roman"/>
          <w:sz w:val="24"/>
          <w:szCs w:val="24"/>
        </w:rPr>
        <w:t>through</w:t>
      </w:r>
      <w:r w:rsidR="001A04D9">
        <w:rPr>
          <w:rFonts w:ascii="Times New Roman" w:hAnsi="Times New Roman" w:cs="Times New Roman"/>
          <w:sz w:val="24"/>
          <w:szCs w:val="24"/>
        </w:rPr>
        <w:t xml:space="preserve"> its </w:t>
      </w:r>
      <w:r w:rsidR="008A1B13">
        <w:rPr>
          <w:rFonts w:ascii="Times New Roman" w:hAnsi="Times New Roman" w:cs="Times New Roman"/>
          <w:sz w:val="24"/>
          <w:szCs w:val="24"/>
        </w:rPr>
        <w:t>activities</w:t>
      </w:r>
      <w:r w:rsidR="001A04D9">
        <w:rPr>
          <w:rFonts w:ascii="Times New Roman" w:hAnsi="Times New Roman" w:cs="Times New Roman"/>
          <w:sz w:val="24"/>
          <w:szCs w:val="24"/>
        </w:rPr>
        <w:t xml:space="preserve"> and programs. A good </w:t>
      </w:r>
      <w:r w:rsidR="008A1B13">
        <w:rPr>
          <w:rFonts w:ascii="Times New Roman" w:hAnsi="Times New Roman" w:cs="Times New Roman"/>
          <w:sz w:val="24"/>
          <w:szCs w:val="24"/>
        </w:rPr>
        <w:t>mission</w:t>
      </w:r>
      <w:r w:rsidR="001A04D9">
        <w:rPr>
          <w:rFonts w:ascii="Times New Roman" w:hAnsi="Times New Roman" w:cs="Times New Roman"/>
          <w:sz w:val="24"/>
          <w:szCs w:val="24"/>
        </w:rPr>
        <w:t xml:space="preserve"> should cover:</w:t>
      </w:r>
    </w:p>
    <w:p w14:paraId="7AD76FD5" w14:textId="20A2B7B2" w:rsidR="001A04D9" w:rsidRDefault="001A04D9" w:rsidP="00DB5C87">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Broad description of what the </w:t>
      </w:r>
      <w:r w:rsidR="008A1B13">
        <w:rPr>
          <w:rFonts w:ascii="Times New Roman" w:hAnsi="Times New Roman" w:cs="Times New Roman"/>
          <w:sz w:val="24"/>
          <w:szCs w:val="24"/>
        </w:rPr>
        <w:t>organization</w:t>
      </w:r>
      <w:r>
        <w:rPr>
          <w:rFonts w:ascii="Times New Roman" w:hAnsi="Times New Roman" w:cs="Times New Roman"/>
          <w:sz w:val="24"/>
          <w:szCs w:val="24"/>
        </w:rPr>
        <w:t xml:space="preserve"> does;</w:t>
      </w:r>
    </w:p>
    <w:p w14:paraId="752A6631" w14:textId="71268A80" w:rsidR="001A04D9" w:rsidRDefault="001A04D9" w:rsidP="00DB5C87">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With whom and for whom its done;</w:t>
      </w:r>
    </w:p>
    <w:p w14:paraId="76846D9D" w14:textId="7E224396" w:rsidR="001A04D9" w:rsidRDefault="001A04D9" w:rsidP="00DB5C87">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The CSOs com</w:t>
      </w:r>
      <w:r w:rsidR="008A1B13">
        <w:rPr>
          <w:rFonts w:ascii="Times New Roman" w:hAnsi="Times New Roman" w:cs="Times New Roman"/>
          <w:sz w:val="24"/>
          <w:szCs w:val="24"/>
        </w:rPr>
        <w:t>petitive</w:t>
      </w:r>
      <w:r>
        <w:rPr>
          <w:rFonts w:ascii="Times New Roman" w:hAnsi="Times New Roman" w:cs="Times New Roman"/>
          <w:sz w:val="24"/>
          <w:szCs w:val="24"/>
        </w:rPr>
        <w:t xml:space="preserve"> advantage or d</w:t>
      </w:r>
      <w:r w:rsidR="008A1B13">
        <w:rPr>
          <w:rFonts w:ascii="Times New Roman" w:hAnsi="Times New Roman" w:cs="Times New Roman"/>
          <w:sz w:val="24"/>
          <w:szCs w:val="24"/>
        </w:rPr>
        <w:t>istinctive</w:t>
      </w:r>
      <w:r>
        <w:rPr>
          <w:rFonts w:ascii="Times New Roman" w:hAnsi="Times New Roman" w:cs="Times New Roman"/>
          <w:sz w:val="24"/>
          <w:szCs w:val="24"/>
        </w:rPr>
        <w:t xml:space="preserve"> </w:t>
      </w:r>
      <w:r w:rsidR="008A1B13">
        <w:rPr>
          <w:rFonts w:ascii="Times New Roman" w:hAnsi="Times New Roman" w:cs="Times New Roman"/>
          <w:sz w:val="24"/>
          <w:szCs w:val="24"/>
        </w:rPr>
        <w:t>competences</w:t>
      </w:r>
      <w:r>
        <w:rPr>
          <w:rFonts w:ascii="Times New Roman" w:hAnsi="Times New Roman" w:cs="Times New Roman"/>
          <w:sz w:val="24"/>
          <w:szCs w:val="24"/>
        </w:rPr>
        <w:t>;</w:t>
      </w:r>
      <w:r w:rsidR="008A1B13">
        <w:rPr>
          <w:rFonts w:ascii="Times New Roman" w:hAnsi="Times New Roman" w:cs="Times New Roman"/>
          <w:sz w:val="24"/>
          <w:szCs w:val="24"/>
        </w:rPr>
        <w:t xml:space="preserve"> and</w:t>
      </w:r>
    </w:p>
    <w:p w14:paraId="2CFBAA05" w14:textId="7150B1A7" w:rsidR="001A04D9" w:rsidRDefault="003E4212" w:rsidP="00DB5C87">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Reason it</w:t>
      </w:r>
      <w:r w:rsidR="008A1B13">
        <w:rPr>
          <w:rFonts w:ascii="Times New Roman" w:hAnsi="Times New Roman" w:cs="Times New Roman"/>
          <w:sz w:val="24"/>
          <w:szCs w:val="24"/>
        </w:rPr>
        <w:t xml:space="preserve"> i</w:t>
      </w:r>
      <w:r>
        <w:rPr>
          <w:rFonts w:ascii="Times New Roman" w:hAnsi="Times New Roman" w:cs="Times New Roman"/>
          <w:sz w:val="24"/>
          <w:szCs w:val="24"/>
        </w:rPr>
        <w:t>s done, the ultimate end.</w:t>
      </w:r>
    </w:p>
    <w:p w14:paraId="3DB33CCB" w14:textId="03BD1EB6" w:rsidR="003E4212" w:rsidRDefault="003E4212" w:rsidP="003E4212">
      <w:pPr>
        <w:jc w:val="both"/>
        <w:rPr>
          <w:rFonts w:ascii="Times New Roman" w:hAnsi="Times New Roman" w:cs="Times New Roman"/>
          <w:sz w:val="24"/>
          <w:szCs w:val="24"/>
        </w:rPr>
      </w:pPr>
      <w:r>
        <w:rPr>
          <w:rFonts w:ascii="Times New Roman" w:hAnsi="Times New Roman" w:cs="Times New Roman"/>
          <w:sz w:val="24"/>
          <w:szCs w:val="24"/>
        </w:rPr>
        <w:t xml:space="preserve">A </w:t>
      </w:r>
      <w:r w:rsidR="009D436E">
        <w:rPr>
          <w:rFonts w:ascii="Times New Roman" w:hAnsi="Times New Roman" w:cs="Times New Roman"/>
          <w:sz w:val="24"/>
          <w:szCs w:val="24"/>
        </w:rPr>
        <w:t>mission</w:t>
      </w:r>
      <w:r>
        <w:rPr>
          <w:rFonts w:ascii="Times New Roman" w:hAnsi="Times New Roman" w:cs="Times New Roman"/>
          <w:sz w:val="24"/>
          <w:szCs w:val="24"/>
        </w:rPr>
        <w:t xml:space="preserve"> statement </w:t>
      </w:r>
      <w:r w:rsidR="009D436E">
        <w:rPr>
          <w:rFonts w:ascii="Times New Roman" w:hAnsi="Times New Roman" w:cs="Times New Roman"/>
          <w:sz w:val="24"/>
          <w:szCs w:val="24"/>
        </w:rPr>
        <w:t>must</w:t>
      </w:r>
      <w:r>
        <w:rPr>
          <w:rFonts w:ascii="Times New Roman" w:hAnsi="Times New Roman" w:cs="Times New Roman"/>
          <w:sz w:val="24"/>
          <w:szCs w:val="24"/>
        </w:rPr>
        <w:t xml:space="preserve"> always be </w:t>
      </w:r>
      <w:r w:rsidR="009D436E">
        <w:rPr>
          <w:rFonts w:ascii="Times New Roman" w:hAnsi="Times New Roman" w:cs="Times New Roman"/>
          <w:sz w:val="24"/>
          <w:szCs w:val="24"/>
        </w:rPr>
        <w:t>reviewed</w:t>
      </w:r>
      <w:r>
        <w:rPr>
          <w:rFonts w:ascii="Times New Roman" w:hAnsi="Times New Roman" w:cs="Times New Roman"/>
          <w:sz w:val="24"/>
          <w:szCs w:val="24"/>
        </w:rPr>
        <w:t xml:space="preserve"> in a </w:t>
      </w:r>
      <w:r w:rsidR="009D436E">
        <w:rPr>
          <w:rFonts w:ascii="Times New Roman" w:hAnsi="Times New Roman" w:cs="Times New Roman"/>
          <w:sz w:val="24"/>
          <w:szCs w:val="24"/>
        </w:rPr>
        <w:t>dynamic</w:t>
      </w:r>
      <w:r>
        <w:rPr>
          <w:rFonts w:ascii="Times New Roman" w:hAnsi="Times New Roman" w:cs="Times New Roman"/>
          <w:sz w:val="24"/>
          <w:szCs w:val="24"/>
        </w:rPr>
        <w:t xml:space="preserve"> </w:t>
      </w:r>
      <w:r w:rsidR="009D436E">
        <w:rPr>
          <w:rFonts w:ascii="Times New Roman" w:hAnsi="Times New Roman" w:cs="Times New Roman"/>
          <w:sz w:val="24"/>
          <w:szCs w:val="24"/>
        </w:rPr>
        <w:t>environment</w:t>
      </w:r>
      <w:r>
        <w:rPr>
          <w:rFonts w:ascii="Times New Roman" w:hAnsi="Times New Roman" w:cs="Times New Roman"/>
          <w:sz w:val="24"/>
          <w:szCs w:val="24"/>
        </w:rPr>
        <w:t xml:space="preserve"> and must always be aligned to the </w:t>
      </w:r>
      <w:r w:rsidR="009D436E">
        <w:rPr>
          <w:rFonts w:ascii="Times New Roman" w:hAnsi="Times New Roman" w:cs="Times New Roman"/>
          <w:sz w:val="24"/>
          <w:szCs w:val="24"/>
        </w:rPr>
        <w:t>vision</w:t>
      </w:r>
      <w:r>
        <w:rPr>
          <w:rFonts w:ascii="Times New Roman" w:hAnsi="Times New Roman" w:cs="Times New Roman"/>
          <w:sz w:val="24"/>
          <w:szCs w:val="24"/>
        </w:rPr>
        <w:t>. Questions to ask during those reviews include:</w:t>
      </w:r>
    </w:p>
    <w:p w14:paraId="42188B8F" w14:textId="53E81CBC" w:rsidR="003E4212" w:rsidRDefault="003E4212" w:rsidP="00DB5C8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What has changed in the operating environment</w:t>
      </w:r>
      <w:r w:rsidR="009D436E">
        <w:rPr>
          <w:rFonts w:ascii="Times New Roman" w:hAnsi="Times New Roman" w:cs="Times New Roman"/>
          <w:sz w:val="24"/>
          <w:szCs w:val="24"/>
        </w:rPr>
        <w:t>?</w:t>
      </w:r>
    </w:p>
    <w:p w14:paraId="52220709" w14:textId="7003E6A2" w:rsidR="003E4212" w:rsidRDefault="003E4212" w:rsidP="00DB5C8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Do these changes significantly impact the CSO </w:t>
      </w:r>
      <w:r w:rsidR="009D436E">
        <w:rPr>
          <w:rFonts w:ascii="Times New Roman" w:hAnsi="Times New Roman" w:cs="Times New Roman"/>
          <w:sz w:val="24"/>
          <w:szCs w:val="24"/>
        </w:rPr>
        <w:t>mission?</w:t>
      </w:r>
    </w:p>
    <w:p w14:paraId="3C7F1014" w14:textId="22FE9298" w:rsidR="006E4138" w:rsidRPr="00C1206A" w:rsidRDefault="003E4212" w:rsidP="006E413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If yes, what </w:t>
      </w:r>
      <w:r w:rsidR="009D436E">
        <w:rPr>
          <w:rFonts w:ascii="Times New Roman" w:hAnsi="Times New Roman" w:cs="Times New Roman"/>
          <w:sz w:val="24"/>
          <w:szCs w:val="24"/>
        </w:rPr>
        <w:t>must</w:t>
      </w:r>
      <w:r>
        <w:rPr>
          <w:rFonts w:ascii="Times New Roman" w:hAnsi="Times New Roman" w:cs="Times New Roman"/>
          <w:sz w:val="24"/>
          <w:szCs w:val="24"/>
        </w:rPr>
        <w:t xml:space="preserve"> we as a CSO, </w:t>
      </w:r>
      <w:r w:rsidR="009D436E">
        <w:rPr>
          <w:rFonts w:ascii="Times New Roman" w:hAnsi="Times New Roman" w:cs="Times New Roman"/>
          <w:sz w:val="24"/>
          <w:szCs w:val="24"/>
        </w:rPr>
        <w:t>adjust in the statement?</w:t>
      </w:r>
    </w:p>
    <w:p w14:paraId="615199D6" w14:textId="387D06A0" w:rsidR="006E4138" w:rsidRPr="00C1206A" w:rsidRDefault="006E4138" w:rsidP="00C1206A">
      <w:pPr>
        <w:rPr>
          <w:rFonts w:ascii="Times New Roman" w:hAnsi="Times New Roman" w:cs="Times New Roman"/>
          <w:sz w:val="24"/>
          <w:szCs w:val="24"/>
        </w:rPr>
      </w:pPr>
      <w:r w:rsidRPr="00C1206A">
        <w:rPr>
          <w:rFonts w:ascii="Times New Roman" w:hAnsi="Times New Roman" w:cs="Times New Roman"/>
          <w:sz w:val="24"/>
          <w:szCs w:val="24"/>
        </w:rPr>
        <w:t>For a step-by-step guide t</w:t>
      </w:r>
      <w:r>
        <w:rPr>
          <w:rFonts w:ascii="Times New Roman" w:hAnsi="Times New Roman" w:cs="Times New Roman"/>
          <w:sz w:val="24"/>
          <w:szCs w:val="24"/>
        </w:rPr>
        <w:t xml:space="preserve">o creating a mission statement you can </w:t>
      </w:r>
      <w:r w:rsidRPr="00C1206A">
        <w:rPr>
          <w:rFonts w:ascii="Times New Roman" w:hAnsi="Times New Roman" w:cs="Times New Roman"/>
          <w:sz w:val="24"/>
          <w:szCs w:val="24"/>
        </w:rPr>
        <w:t xml:space="preserve">read: </w:t>
      </w:r>
      <w:hyperlink r:id="rId17" w:history="1">
        <w:r w:rsidR="003906E3" w:rsidRPr="003C176B">
          <w:rPr>
            <w:rStyle w:val="Hyperlink"/>
            <w:rFonts w:ascii="Times New Roman" w:hAnsi="Times New Roman" w:cs="Times New Roman"/>
            <w:sz w:val="24"/>
            <w:szCs w:val="24"/>
          </w:rPr>
          <w:t>http://www.jeffersonawards.org/wp-content/uploads/2016/10/Mission-Statement-Exercise.pdf</w:t>
        </w:r>
      </w:hyperlink>
      <w:r w:rsidR="003906E3">
        <w:rPr>
          <w:rFonts w:ascii="Times New Roman" w:hAnsi="Times New Roman" w:cs="Times New Roman"/>
          <w:sz w:val="24"/>
          <w:szCs w:val="24"/>
        </w:rPr>
        <w:t xml:space="preserve"> </w:t>
      </w:r>
    </w:p>
    <w:p w14:paraId="13221F86" w14:textId="663E26B5" w:rsidR="008A1B13" w:rsidRDefault="003906E3" w:rsidP="008A1B13">
      <w:pPr>
        <w:jc w:val="both"/>
        <w:rPr>
          <w:rFonts w:ascii="Times New Roman" w:hAnsi="Times New Roman" w:cs="Times New Roman"/>
          <w:sz w:val="24"/>
          <w:szCs w:val="24"/>
        </w:rPr>
      </w:pPr>
      <w:r>
        <w:rPr>
          <w:noProof/>
          <w:lang w:eastAsia="en-US"/>
        </w:rPr>
        <w:lastRenderedPageBreak/>
        <w:drawing>
          <wp:anchor distT="0" distB="0" distL="114300" distR="114300" simplePos="0" relativeHeight="251692032" behindDoc="1" locked="0" layoutInCell="1" allowOverlap="1" wp14:anchorId="6C16B654" wp14:editId="3C2A3CAF">
            <wp:simplePos x="0" y="0"/>
            <wp:positionH relativeFrom="column">
              <wp:posOffset>3759200</wp:posOffset>
            </wp:positionH>
            <wp:positionV relativeFrom="paragraph">
              <wp:posOffset>0</wp:posOffset>
            </wp:positionV>
            <wp:extent cx="1901825" cy="1069340"/>
            <wp:effectExtent l="0" t="0" r="3175" b="0"/>
            <wp:wrapTight wrapText="bothSides">
              <wp:wrapPolygon edited="0">
                <wp:start x="0" y="0"/>
                <wp:lineTo x="0" y="21164"/>
                <wp:lineTo x="21420" y="21164"/>
                <wp:lineTo x="21420" y="0"/>
                <wp:lineTo x="0" y="0"/>
              </wp:wrapPolygon>
            </wp:wrapTight>
            <wp:docPr id="16" name="Picture 16" descr="Image result for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alu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1825"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B13" w:rsidRPr="008A1B13">
        <w:rPr>
          <w:rFonts w:ascii="Times New Roman" w:hAnsi="Times New Roman" w:cs="Times New Roman"/>
          <w:b/>
          <w:sz w:val="24"/>
          <w:szCs w:val="24"/>
        </w:rPr>
        <w:t>Values:</w:t>
      </w:r>
      <w:r w:rsidR="008A1B13">
        <w:rPr>
          <w:rFonts w:ascii="Times New Roman" w:hAnsi="Times New Roman" w:cs="Times New Roman"/>
          <w:sz w:val="24"/>
          <w:szCs w:val="24"/>
        </w:rPr>
        <w:t xml:space="preserve"> a value is principle, standard, or quality considered dear and worthwhile by the CSO. A</w:t>
      </w:r>
      <w:r w:rsidRPr="003906E3">
        <w:t xml:space="preserve"> </w:t>
      </w:r>
      <w:r w:rsidR="008A1B13">
        <w:rPr>
          <w:rFonts w:ascii="Times New Roman" w:hAnsi="Times New Roman" w:cs="Times New Roman"/>
          <w:sz w:val="24"/>
          <w:szCs w:val="24"/>
        </w:rPr>
        <w:t xml:space="preserve">CSO needs values that guide the way </w:t>
      </w:r>
      <w:r w:rsidR="001C103F">
        <w:rPr>
          <w:rFonts w:ascii="Times New Roman" w:hAnsi="Times New Roman" w:cs="Times New Roman"/>
          <w:sz w:val="24"/>
          <w:szCs w:val="24"/>
        </w:rPr>
        <w:t>its</w:t>
      </w:r>
      <w:r w:rsidR="008A1B13">
        <w:rPr>
          <w:rFonts w:ascii="Times New Roman" w:hAnsi="Times New Roman" w:cs="Times New Roman"/>
          <w:sz w:val="24"/>
          <w:szCs w:val="24"/>
        </w:rPr>
        <w:t xml:space="preserve"> staff, partners and stakeholder conduct themselves in the processes of doing the business of fulfilling the CSO’s mandate. It is important that all stakeholders of the organization are involved in defining these values to ensure buy-in. This handbook touched on these values in chapter one.</w:t>
      </w:r>
    </w:p>
    <w:p w14:paraId="10FAFA9C" w14:textId="1EDB36CF" w:rsidR="008A1B13" w:rsidRDefault="008A1B13" w:rsidP="008A1B13">
      <w:pPr>
        <w:jc w:val="both"/>
        <w:rPr>
          <w:rFonts w:ascii="Times New Roman" w:hAnsi="Times New Roman" w:cs="Times New Roman"/>
          <w:sz w:val="24"/>
          <w:szCs w:val="24"/>
        </w:rPr>
      </w:pPr>
      <w:r w:rsidRPr="00FA66F8">
        <w:rPr>
          <w:rFonts w:ascii="Times New Roman" w:hAnsi="Times New Roman" w:cs="Times New Roman"/>
          <w:b/>
          <w:sz w:val="24"/>
          <w:szCs w:val="24"/>
        </w:rPr>
        <w:t xml:space="preserve">Description of programs, services and </w:t>
      </w:r>
      <w:r w:rsidR="00FA66F8" w:rsidRPr="00FA66F8">
        <w:rPr>
          <w:rFonts w:ascii="Times New Roman" w:hAnsi="Times New Roman" w:cs="Times New Roman"/>
          <w:b/>
          <w:sz w:val="24"/>
          <w:szCs w:val="24"/>
        </w:rPr>
        <w:t>products</w:t>
      </w:r>
      <w:r>
        <w:rPr>
          <w:rFonts w:ascii="Times New Roman" w:hAnsi="Times New Roman" w:cs="Times New Roman"/>
          <w:sz w:val="24"/>
          <w:szCs w:val="24"/>
        </w:rPr>
        <w:t>: CSO</w:t>
      </w:r>
      <w:r w:rsidR="00347932">
        <w:rPr>
          <w:rFonts w:ascii="Times New Roman" w:hAnsi="Times New Roman" w:cs="Times New Roman"/>
          <w:sz w:val="24"/>
          <w:szCs w:val="24"/>
        </w:rPr>
        <w:t>s</w:t>
      </w:r>
      <w:r>
        <w:rPr>
          <w:rFonts w:ascii="Times New Roman" w:hAnsi="Times New Roman" w:cs="Times New Roman"/>
          <w:sz w:val="24"/>
          <w:szCs w:val="24"/>
        </w:rPr>
        <w:t xml:space="preserve"> are not-for-profit and carry </w:t>
      </w:r>
      <w:r w:rsidR="00FA66F8">
        <w:rPr>
          <w:rFonts w:ascii="Times New Roman" w:hAnsi="Times New Roman" w:cs="Times New Roman"/>
          <w:sz w:val="24"/>
          <w:szCs w:val="24"/>
        </w:rPr>
        <w:t>out</w:t>
      </w:r>
      <w:r>
        <w:rPr>
          <w:rFonts w:ascii="Times New Roman" w:hAnsi="Times New Roman" w:cs="Times New Roman"/>
          <w:sz w:val="24"/>
          <w:szCs w:val="24"/>
        </w:rPr>
        <w:t xml:space="preserve"> their mandates through programs that benefit </w:t>
      </w:r>
      <w:r w:rsidR="00FA66F8">
        <w:rPr>
          <w:rFonts w:ascii="Times New Roman" w:hAnsi="Times New Roman" w:cs="Times New Roman"/>
          <w:sz w:val="24"/>
          <w:szCs w:val="24"/>
        </w:rPr>
        <w:t xml:space="preserve">the target communities. A CSO needs to adequately articulate </w:t>
      </w:r>
      <w:r w:rsidR="00347932">
        <w:rPr>
          <w:rFonts w:ascii="Times New Roman" w:hAnsi="Times New Roman" w:cs="Times New Roman"/>
          <w:sz w:val="24"/>
          <w:szCs w:val="24"/>
        </w:rPr>
        <w:t xml:space="preserve">and </w:t>
      </w:r>
      <w:r w:rsidR="00FA66F8">
        <w:rPr>
          <w:rFonts w:ascii="Times New Roman" w:hAnsi="Times New Roman" w:cs="Times New Roman"/>
          <w:sz w:val="24"/>
          <w:szCs w:val="24"/>
        </w:rPr>
        <w:t>provide</w:t>
      </w:r>
      <w:r w:rsidR="00347932">
        <w:rPr>
          <w:rFonts w:ascii="Times New Roman" w:hAnsi="Times New Roman" w:cs="Times New Roman"/>
          <w:sz w:val="24"/>
          <w:szCs w:val="24"/>
        </w:rPr>
        <w:t xml:space="preserve"> a</w:t>
      </w:r>
      <w:r w:rsidR="00FA66F8">
        <w:rPr>
          <w:rFonts w:ascii="Times New Roman" w:hAnsi="Times New Roman" w:cs="Times New Roman"/>
          <w:sz w:val="24"/>
          <w:szCs w:val="24"/>
        </w:rPr>
        <w:t xml:space="preserve"> description of its programs, activities, products, services to ensure that stakeholders understand the focus and niche area of the CSO. It is important that these descriptions align very well with what is actually happening on the ground. Target communities, demographics, beneficiaries must adequately be described and relations with government and other CSOs and NGOs clearly specified. </w:t>
      </w:r>
    </w:p>
    <w:p w14:paraId="6D4757FB" w14:textId="2DFA0ED2" w:rsidR="0074619D" w:rsidRPr="00A545A5" w:rsidRDefault="002B50CC" w:rsidP="008A1B13">
      <w:pPr>
        <w:jc w:val="both"/>
        <w:rPr>
          <w:rFonts w:ascii="Times New Roman" w:hAnsi="Times New Roman" w:cs="Times New Roman"/>
          <w:sz w:val="24"/>
          <w:szCs w:val="24"/>
        </w:rPr>
      </w:pPr>
      <w:r>
        <w:rPr>
          <w:noProof/>
          <w:lang w:eastAsia="en-US"/>
        </w:rPr>
        <w:drawing>
          <wp:anchor distT="0" distB="0" distL="114300" distR="114300" simplePos="0" relativeHeight="251693056" behindDoc="1" locked="0" layoutInCell="1" allowOverlap="1" wp14:anchorId="7465128A" wp14:editId="7208C373">
            <wp:simplePos x="0" y="0"/>
            <wp:positionH relativeFrom="margin">
              <wp:posOffset>3263900</wp:posOffset>
            </wp:positionH>
            <wp:positionV relativeFrom="paragraph">
              <wp:posOffset>100330</wp:posOffset>
            </wp:positionV>
            <wp:extent cx="2971165" cy="3359150"/>
            <wp:effectExtent l="0" t="0" r="635" b="0"/>
            <wp:wrapTight wrapText="bothSides">
              <wp:wrapPolygon edited="0">
                <wp:start x="0" y="0"/>
                <wp:lineTo x="0" y="21437"/>
                <wp:lineTo x="21466" y="21437"/>
                <wp:lineTo x="21466" y="0"/>
                <wp:lineTo x="0" y="0"/>
              </wp:wrapPolygon>
            </wp:wrapTight>
            <wp:docPr id="17" name="Picture 17" descr="Image result for afghanistan map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fghanistan map picture"/>
                    <pic:cNvPicPr>
                      <a:picLocks noChangeAspect="1" noChangeArrowheads="1"/>
                    </pic:cNvPicPr>
                  </pic:nvPicPr>
                  <pic:blipFill rotWithShape="1">
                    <a:blip r:embed="rId19">
                      <a:extLst>
                        <a:ext uri="{28A0092B-C50C-407E-A947-70E740481C1C}">
                          <a14:useLocalDpi xmlns:a14="http://schemas.microsoft.com/office/drawing/2010/main" val="0"/>
                        </a:ext>
                      </a:extLst>
                    </a:blip>
                    <a:srcRect b="9126"/>
                    <a:stretch/>
                  </pic:blipFill>
                  <pic:spPr bwMode="auto">
                    <a:xfrm>
                      <a:off x="0" y="0"/>
                      <a:ext cx="2971165" cy="335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619D" w:rsidRPr="00A545A5">
        <w:rPr>
          <w:rFonts w:ascii="Times New Roman" w:hAnsi="Times New Roman" w:cs="Times New Roman"/>
          <w:b/>
          <w:sz w:val="24"/>
          <w:szCs w:val="24"/>
        </w:rPr>
        <w:t>Geographical coverage:</w:t>
      </w:r>
      <w:r w:rsidR="00A545A5">
        <w:rPr>
          <w:rFonts w:ascii="Times New Roman" w:hAnsi="Times New Roman" w:cs="Times New Roman"/>
          <w:b/>
          <w:sz w:val="24"/>
          <w:szCs w:val="24"/>
        </w:rPr>
        <w:t xml:space="preserve"> </w:t>
      </w:r>
      <w:r w:rsidR="00A545A5" w:rsidRPr="00A545A5">
        <w:rPr>
          <w:rFonts w:ascii="Times New Roman" w:hAnsi="Times New Roman" w:cs="Times New Roman"/>
          <w:sz w:val="24"/>
          <w:szCs w:val="24"/>
        </w:rPr>
        <w:t xml:space="preserve">It </w:t>
      </w:r>
      <w:r>
        <w:rPr>
          <w:rFonts w:ascii="Times New Roman" w:hAnsi="Times New Roman" w:cs="Times New Roman"/>
          <w:sz w:val="24"/>
          <w:szCs w:val="24"/>
        </w:rPr>
        <w:t xml:space="preserve">is </w:t>
      </w:r>
      <w:r w:rsidR="00A545A5" w:rsidRPr="00A545A5">
        <w:rPr>
          <w:rFonts w:ascii="Times New Roman" w:hAnsi="Times New Roman" w:cs="Times New Roman"/>
          <w:sz w:val="24"/>
          <w:szCs w:val="24"/>
        </w:rPr>
        <w:t xml:space="preserve">also important that as a CSO, indications of areas of coverage are stated to ensure that stakeholders understand where the CSO and activities are based. Some CSOs have presence in Kabul alone, some are in other provinces, districts, villages and communities. Others extend service to neighboring countries </w:t>
      </w:r>
      <w:r>
        <w:rPr>
          <w:rFonts w:ascii="Times New Roman" w:hAnsi="Times New Roman" w:cs="Times New Roman"/>
          <w:sz w:val="24"/>
          <w:szCs w:val="24"/>
        </w:rPr>
        <w:t xml:space="preserve">such as India and Pakistan, </w:t>
      </w:r>
      <w:r w:rsidR="00A545A5" w:rsidRPr="00A545A5">
        <w:rPr>
          <w:rFonts w:ascii="Times New Roman" w:hAnsi="Times New Roman" w:cs="Times New Roman"/>
          <w:sz w:val="24"/>
          <w:szCs w:val="24"/>
        </w:rPr>
        <w:t>and other</w:t>
      </w:r>
      <w:r>
        <w:rPr>
          <w:rFonts w:ascii="Times New Roman" w:hAnsi="Times New Roman" w:cs="Times New Roman"/>
          <w:sz w:val="24"/>
          <w:szCs w:val="24"/>
        </w:rPr>
        <w:t>s</w:t>
      </w:r>
      <w:r w:rsidR="00A545A5" w:rsidRPr="00A545A5">
        <w:rPr>
          <w:rFonts w:ascii="Times New Roman" w:hAnsi="Times New Roman" w:cs="Times New Roman"/>
          <w:sz w:val="24"/>
          <w:szCs w:val="24"/>
        </w:rPr>
        <w:t xml:space="preserve"> may have been founded in other countries and have some offices there. Providing geographical </w:t>
      </w:r>
      <w:r w:rsidRPr="00A545A5">
        <w:rPr>
          <w:rFonts w:ascii="Times New Roman" w:hAnsi="Times New Roman" w:cs="Times New Roman"/>
          <w:sz w:val="24"/>
          <w:szCs w:val="24"/>
        </w:rPr>
        <w:t>coverage</w:t>
      </w:r>
      <w:r w:rsidRPr="002B50CC">
        <w:t xml:space="preserve"> </w:t>
      </w:r>
      <w:r w:rsidR="00A545A5" w:rsidRPr="00A545A5">
        <w:rPr>
          <w:rFonts w:ascii="Times New Roman" w:hAnsi="Times New Roman" w:cs="Times New Roman"/>
          <w:sz w:val="24"/>
          <w:szCs w:val="24"/>
        </w:rPr>
        <w:t>details helps in visibility of the CSO and developing links with others working in the geographies. Information of ge</w:t>
      </w:r>
      <w:r w:rsidR="00A545A5">
        <w:rPr>
          <w:rFonts w:ascii="Times New Roman" w:hAnsi="Times New Roman" w:cs="Times New Roman"/>
          <w:sz w:val="24"/>
          <w:szCs w:val="24"/>
        </w:rPr>
        <w:t>ographical</w:t>
      </w:r>
      <w:r w:rsidR="00A545A5" w:rsidRPr="00A545A5">
        <w:rPr>
          <w:rFonts w:ascii="Times New Roman" w:hAnsi="Times New Roman" w:cs="Times New Roman"/>
          <w:sz w:val="24"/>
          <w:szCs w:val="24"/>
        </w:rPr>
        <w:t xml:space="preserve"> coverage should be precise so that CSO is easily</w:t>
      </w:r>
      <w:r w:rsidR="00A545A5">
        <w:rPr>
          <w:rFonts w:ascii="Times New Roman" w:hAnsi="Times New Roman" w:cs="Times New Roman"/>
          <w:sz w:val="24"/>
          <w:szCs w:val="24"/>
        </w:rPr>
        <w:t xml:space="preserve"> be</w:t>
      </w:r>
      <w:r w:rsidR="00A545A5" w:rsidRPr="00A545A5">
        <w:rPr>
          <w:rFonts w:ascii="Times New Roman" w:hAnsi="Times New Roman" w:cs="Times New Roman"/>
          <w:sz w:val="24"/>
          <w:szCs w:val="24"/>
        </w:rPr>
        <w:t xml:space="preserve"> ident</w:t>
      </w:r>
      <w:r w:rsidR="00A545A5">
        <w:rPr>
          <w:rFonts w:ascii="Times New Roman" w:hAnsi="Times New Roman" w:cs="Times New Roman"/>
          <w:sz w:val="24"/>
          <w:szCs w:val="24"/>
        </w:rPr>
        <w:t>ified.</w:t>
      </w:r>
      <w:r w:rsidR="00A545A5" w:rsidRPr="00A545A5">
        <w:rPr>
          <w:rFonts w:ascii="Times New Roman" w:hAnsi="Times New Roman" w:cs="Times New Roman"/>
          <w:sz w:val="24"/>
          <w:szCs w:val="24"/>
        </w:rPr>
        <w:t xml:space="preserve"> Operational maps can also help and can aid new board members, donors, employees and government counterpart understand where the CSOs work is happening.</w:t>
      </w:r>
    </w:p>
    <w:p w14:paraId="0129A956" w14:textId="5F3BD206" w:rsidR="0074619D" w:rsidRPr="00C330F2" w:rsidRDefault="0074619D" w:rsidP="00C330F2">
      <w:pPr>
        <w:jc w:val="both"/>
        <w:rPr>
          <w:rFonts w:ascii="Times New Roman" w:hAnsi="Times New Roman" w:cs="Times New Roman"/>
          <w:sz w:val="24"/>
          <w:szCs w:val="24"/>
        </w:rPr>
      </w:pPr>
      <w:r w:rsidRPr="00A545A5">
        <w:rPr>
          <w:rFonts w:ascii="Times New Roman" w:hAnsi="Times New Roman" w:cs="Times New Roman"/>
          <w:b/>
          <w:sz w:val="24"/>
          <w:szCs w:val="24"/>
        </w:rPr>
        <w:t>Strategic plan:</w:t>
      </w:r>
      <w:r w:rsidR="00C330F2">
        <w:rPr>
          <w:rFonts w:ascii="Times New Roman" w:hAnsi="Times New Roman" w:cs="Times New Roman"/>
          <w:b/>
          <w:sz w:val="24"/>
          <w:szCs w:val="24"/>
        </w:rPr>
        <w:t xml:space="preserve"> </w:t>
      </w:r>
      <w:r w:rsidR="00C330F2" w:rsidRPr="00C330F2">
        <w:rPr>
          <w:rFonts w:ascii="Times New Roman" w:hAnsi="Times New Roman" w:cs="Times New Roman"/>
          <w:sz w:val="24"/>
          <w:szCs w:val="24"/>
          <w:shd w:val="clear" w:color="auto" w:fill="FFFFFF"/>
        </w:rPr>
        <w:t>Strategi</w:t>
      </w:r>
      <w:r w:rsidR="00C330F2">
        <w:rPr>
          <w:rFonts w:ascii="Times New Roman" w:hAnsi="Times New Roman" w:cs="Times New Roman"/>
          <w:sz w:val="24"/>
          <w:szCs w:val="24"/>
          <w:shd w:val="clear" w:color="auto" w:fill="FFFFFF"/>
        </w:rPr>
        <w:t xml:space="preserve">c planning is a CSO </w:t>
      </w:r>
      <w:r w:rsidR="00C330F2" w:rsidRPr="00C330F2">
        <w:rPr>
          <w:rFonts w:ascii="Times New Roman" w:hAnsi="Times New Roman" w:cs="Times New Roman"/>
          <w:sz w:val="24"/>
          <w:szCs w:val="24"/>
          <w:shd w:val="clear" w:color="auto" w:fill="FFFFFF"/>
        </w:rPr>
        <w:t>management activity that is used to set priorities, focus energy and resources, strengthen operations, ensure that employees and other stakeholders are working toward common goals, establish agreement around intended outcomes/results, and assess and adjust the organization's direction in response to a changing environment. It is a disciplined effort that produces fundamental decisions and actions that shap</w:t>
      </w:r>
      <w:r w:rsidR="00C330F2">
        <w:rPr>
          <w:rFonts w:ascii="Times New Roman" w:hAnsi="Times New Roman" w:cs="Times New Roman"/>
          <w:sz w:val="24"/>
          <w:szCs w:val="24"/>
          <w:shd w:val="clear" w:color="auto" w:fill="FFFFFF"/>
        </w:rPr>
        <w:t>e and guide what a CSO</w:t>
      </w:r>
      <w:r w:rsidR="00C330F2" w:rsidRPr="00C330F2">
        <w:rPr>
          <w:rFonts w:ascii="Times New Roman" w:hAnsi="Times New Roman" w:cs="Times New Roman"/>
          <w:sz w:val="24"/>
          <w:szCs w:val="24"/>
          <w:shd w:val="clear" w:color="auto" w:fill="FFFFFF"/>
        </w:rPr>
        <w:t xml:space="preserve"> is, who it serves, what it does, and why it does it, with a focus on the future. </w:t>
      </w:r>
      <w:r w:rsidR="00C330F2" w:rsidRPr="00C330F2">
        <w:rPr>
          <w:rFonts w:ascii="Times New Roman" w:hAnsi="Times New Roman" w:cs="Times New Roman"/>
          <w:sz w:val="24"/>
          <w:szCs w:val="24"/>
          <w:shd w:val="clear" w:color="auto" w:fill="FFFFFF"/>
        </w:rPr>
        <w:lastRenderedPageBreak/>
        <w:t>Effective strategic planning articulates not only where an organization is going and the actions needed to make progress, but also how it will know if it is successful</w:t>
      </w:r>
      <w:r w:rsidR="00C330F2" w:rsidRPr="00C330F2">
        <w:rPr>
          <w:rStyle w:val="FootnoteReference"/>
          <w:rFonts w:ascii="Times New Roman" w:hAnsi="Times New Roman" w:cs="Times New Roman"/>
          <w:sz w:val="24"/>
          <w:szCs w:val="24"/>
          <w:shd w:val="clear" w:color="auto" w:fill="FFFFFF"/>
        </w:rPr>
        <w:footnoteReference w:id="28"/>
      </w:r>
      <w:r w:rsidR="00C330F2" w:rsidRPr="00C330F2">
        <w:rPr>
          <w:rFonts w:ascii="Times New Roman" w:hAnsi="Times New Roman" w:cs="Times New Roman"/>
          <w:sz w:val="24"/>
          <w:szCs w:val="24"/>
          <w:shd w:val="clear" w:color="auto" w:fill="FFFFFF"/>
        </w:rPr>
        <w:t> </w:t>
      </w:r>
    </w:p>
    <w:p w14:paraId="076CDD9C" w14:textId="42CB2844" w:rsidR="008A1B13" w:rsidRPr="00C330F2" w:rsidRDefault="00C330F2" w:rsidP="00C83992">
      <w:pPr>
        <w:jc w:val="both"/>
        <w:rPr>
          <w:rFonts w:ascii="Times New Roman" w:hAnsi="Times New Roman" w:cs="Times New Roman"/>
          <w:sz w:val="24"/>
          <w:szCs w:val="24"/>
        </w:rPr>
      </w:pPr>
      <w:r w:rsidRPr="00C330F2">
        <w:rPr>
          <w:rFonts w:ascii="Times New Roman" w:hAnsi="Times New Roman" w:cs="Times New Roman"/>
          <w:sz w:val="24"/>
          <w:szCs w:val="24"/>
          <w:shd w:val="clear" w:color="auto" w:fill="FFFFFF"/>
        </w:rPr>
        <w:t xml:space="preserve">A </w:t>
      </w:r>
      <w:r w:rsidRPr="00C330F2">
        <w:rPr>
          <w:rFonts w:ascii="Times New Roman" w:hAnsi="Times New Roman" w:cs="Times New Roman"/>
          <w:b/>
          <w:sz w:val="24"/>
          <w:szCs w:val="24"/>
          <w:shd w:val="clear" w:color="auto" w:fill="FFFFFF"/>
        </w:rPr>
        <w:t>strategic plan</w:t>
      </w:r>
      <w:r w:rsidRPr="00C330F2">
        <w:rPr>
          <w:rFonts w:ascii="Times New Roman" w:hAnsi="Times New Roman" w:cs="Times New Roman"/>
          <w:sz w:val="24"/>
          <w:szCs w:val="24"/>
          <w:shd w:val="clear" w:color="auto" w:fill="FFFFFF"/>
        </w:rPr>
        <w:t xml:space="preserve"> is a document used to communicate with th</w:t>
      </w:r>
      <w:r w:rsidR="002B50CC">
        <w:rPr>
          <w:rFonts w:ascii="Times New Roman" w:hAnsi="Times New Roman" w:cs="Times New Roman"/>
          <w:sz w:val="24"/>
          <w:szCs w:val="24"/>
          <w:shd w:val="clear" w:color="auto" w:fill="FFFFFF"/>
        </w:rPr>
        <w:t>e organization, its</w:t>
      </w:r>
      <w:r w:rsidRPr="00C330F2">
        <w:rPr>
          <w:rFonts w:ascii="Times New Roman" w:hAnsi="Times New Roman" w:cs="Times New Roman"/>
          <w:sz w:val="24"/>
          <w:szCs w:val="24"/>
          <w:shd w:val="clear" w:color="auto" w:fill="FFFFFF"/>
        </w:rPr>
        <w:t xml:space="preserve"> goals, the actions needed to achieve those goals and all of the other critical elements developed during the planning exercise. </w:t>
      </w:r>
      <w:r>
        <w:rPr>
          <w:rFonts w:ascii="Times New Roman" w:hAnsi="Times New Roman" w:cs="Times New Roman"/>
          <w:sz w:val="24"/>
          <w:szCs w:val="24"/>
          <w:shd w:val="clear" w:color="auto" w:fill="FFFFFF"/>
        </w:rPr>
        <w:t xml:space="preserve">It should enable the CSO board and management to have thorough comprehension of critical issues and choices that they face in a given period, often three to five years. It should include goals, strategic objectives, critical success factors or key performance indicators, timing of achievements, monitoring and evaluation mechanisms. </w:t>
      </w:r>
      <w:r w:rsidR="002B50CC">
        <w:rPr>
          <w:rFonts w:ascii="Times New Roman" w:hAnsi="Times New Roman" w:cs="Times New Roman"/>
          <w:sz w:val="24"/>
          <w:szCs w:val="24"/>
          <w:shd w:val="clear" w:color="auto" w:fill="FFFFFF"/>
        </w:rPr>
        <w:t>Every CSO must have a strategic plan.</w:t>
      </w:r>
    </w:p>
    <w:p w14:paraId="72F089A4" w14:textId="67BCDDFF" w:rsidR="002A4A29" w:rsidRPr="006C0F1F" w:rsidRDefault="002A4A29" w:rsidP="002A4A29">
      <w:pPr>
        <w:pStyle w:val="Heading2"/>
        <w:rPr>
          <w:rFonts w:ascii="Times New Roman" w:hAnsi="Times New Roman" w:cs="Times New Roman"/>
          <w:sz w:val="24"/>
          <w:szCs w:val="24"/>
        </w:rPr>
      </w:pPr>
      <w:bookmarkStart w:id="25" w:name="_Toc6198451"/>
      <w:r>
        <w:rPr>
          <w:rFonts w:ascii="Times New Roman" w:hAnsi="Times New Roman" w:cs="Times New Roman"/>
          <w:sz w:val="24"/>
          <w:szCs w:val="24"/>
        </w:rPr>
        <w:t>2.3 Networking and partnerships</w:t>
      </w:r>
      <w:bookmarkEnd w:id="25"/>
    </w:p>
    <w:p w14:paraId="6317BCAC" w14:textId="6C4EC400" w:rsidR="00C330F2" w:rsidRPr="001A3E99" w:rsidRDefault="00F763F5" w:rsidP="001A3E99">
      <w:pPr>
        <w:jc w:val="both"/>
        <w:rPr>
          <w:rFonts w:ascii="Times New Roman" w:hAnsi="Times New Roman" w:cs="Times New Roman"/>
          <w:sz w:val="24"/>
          <w:szCs w:val="24"/>
        </w:rPr>
      </w:pPr>
      <w:r>
        <w:rPr>
          <w:noProof/>
          <w:lang w:eastAsia="en-US"/>
        </w:rPr>
        <w:drawing>
          <wp:anchor distT="0" distB="0" distL="114300" distR="114300" simplePos="0" relativeHeight="251694080" behindDoc="1" locked="0" layoutInCell="1" allowOverlap="1" wp14:anchorId="1F1E8A92" wp14:editId="30002D1B">
            <wp:simplePos x="0" y="0"/>
            <wp:positionH relativeFrom="column">
              <wp:posOffset>3498850</wp:posOffset>
            </wp:positionH>
            <wp:positionV relativeFrom="paragraph">
              <wp:posOffset>4445</wp:posOffset>
            </wp:positionV>
            <wp:extent cx="2331720" cy="1746250"/>
            <wp:effectExtent l="0" t="0" r="0" b="6350"/>
            <wp:wrapTight wrapText="bothSides">
              <wp:wrapPolygon edited="0">
                <wp:start x="0" y="0"/>
                <wp:lineTo x="0" y="21443"/>
                <wp:lineTo x="21353" y="21443"/>
                <wp:lineTo x="21353" y="0"/>
                <wp:lineTo x="0" y="0"/>
              </wp:wrapPolygon>
            </wp:wrapTight>
            <wp:docPr id="18" name="Picture 18" descr="Image result for NGO net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GO network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1720" cy="17462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FootnoteReference"/>
          <w:rFonts w:ascii="Times New Roman" w:hAnsi="Times New Roman" w:cs="Times New Roman"/>
          <w:sz w:val="24"/>
          <w:szCs w:val="24"/>
        </w:rPr>
        <w:footnoteReference w:id="29"/>
      </w:r>
      <w:r w:rsidR="00C330F2" w:rsidRPr="001A3E99">
        <w:rPr>
          <w:rFonts w:ascii="Times New Roman" w:hAnsi="Times New Roman" w:cs="Times New Roman"/>
          <w:sz w:val="24"/>
          <w:szCs w:val="24"/>
        </w:rPr>
        <w:t xml:space="preserve">To any CSO networks and </w:t>
      </w:r>
      <w:r w:rsidR="001A3E99" w:rsidRPr="001A3E99">
        <w:rPr>
          <w:rFonts w:ascii="Times New Roman" w:hAnsi="Times New Roman" w:cs="Times New Roman"/>
          <w:sz w:val="24"/>
          <w:szCs w:val="24"/>
        </w:rPr>
        <w:t>partnerships</w:t>
      </w:r>
      <w:r w:rsidR="00C330F2" w:rsidRPr="001A3E99">
        <w:rPr>
          <w:rFonts w:ascii="Times New Roman" w:hAnsi="Times New Roman" w:cs="Times New Roman"/>
          <w:sz w:val="24"/>
          <w:szCs w:val="24"/>
        </w:rPr>
        <w:t xml:space="preserve"> helps create </w:t>
      </w:r>
      <w:r w:rsidR="001A3E99" w:rsidRPr="001A3E99">
        <w:rPr>
          <w:rFonts w:ascii="Times New Roman" w:hAnsi="Times New Roman" w:cs="Times New Roman"/>
          <w:sz w:val="24"/>
          <w:szCs w:val="24"/>
        </w:rPr>
        <w:t>synergies</w:t>
      </w:r>
      <w:r w:rsidR="00C330F2" w:rsidRPr="001A3E99">
        <w:rPr>
          <w:rFonts w:ascii="Times New Roman" w:hAnsi="Times New Roman" w:cs="Times New Roman"/>
          <w:sz w:val="24"/>
          <w:szCs w:val="24"/>
        </w:rPr>
        <w:t xml:space="preserve">, avoid </w:t>
      </w:r>
      <w:r w:rsidR="001A3E99" w:rsidRPr="001A3E99">
        <w:rPr>
          <w:rFonts w:ascii="Times New Roman" w:hAnsi="Times New Roman" w:cs="Times New Roman"/>
          <w:sz w:val="24"/>
          <w:szCs w:val="24"/>
        </w:rPr>
        <w:t>duplication</w:t>
      </w:r>
      <w:r w:rsidR="00C330F2" w:rsidRPr="001A3E99">
        <w:rPr>
          <w:rFonts w:ascii="Times New Roman" w:hAnsi="Times New Roman" w:cs="Times New Roman"/>
          <w:sz w:val="24"/>
          <w:szCs w:val="24"/>
        </w:rPr>
        <w:t xml:space="preserve"> of efforts, </w:t>
      </w:r>
      <w:r w:rsidR="001A3E99" w:rsidRPr="001A3E99">
        <w:rPr>
          <w:rFonts w:ascii="Times New Roman" w:hAnsi="Times New Roman" w:cs="Times New Roman"/>
          <w:sz w:val="24"/>
          <w:szCs w:val="24"/>
        </w:rPr>
        <w:t>enable</w:t>
      </w:r>
      <w:r w:rsidR="00C330F2" w:rsidRPr="001A3E99">
        <w:rPr>
          <w:rFonts w:ascii="Times New Roman" w:hAnsi="Times New Roman" w:cs="Times New Roman"/>
          <w:sz w:val="24"/>
          <w:szCs w:val="24"/>
        </w:rPr>
        <w:t xml:space="preserve"> easy de</w:t>
      </w:r>
      <w:r w:rsidR="006E4138">
        <w:rPr>
          <w:rFonts w:ascii="Times New Roman" w:hAnsi="Times New Roman" w:cs="Times New Roman"/>
          <w:sz w:val="24"/>
          <w:szCs w:val="24"/>
        </w:rPr>
        <w:t>-</w:t>
      </w:r>
      <w:r w:rsidR="00C330F2" w:rsidRPr="001A3E99">
        <w:rPr>
          <w:rFonts w:ascii="Times New Roman" w:hAnsi="Times New Roman" w:cs="Times New Roman"/>
          <w:sz w:val="24"/>
          <w:szCs w:val="24"/>
        </w:rPr>
        <w:t xml:space="preserve">conflicting of activities, </w:t>
      </w:r>
      <w:r w:rsidR="001A3E99" w:rsidRPr="001A3E99">
        <w:rPr>
          <w:rFonts w:ascii="Times New Roman" w:hAnsi="Times New Roman" w:cs="Times New Roman"/>
          <w:sz w:val="24"/>
          <w:szCs w:val="24"/>
        </w:rPr>
        <w:t>and improve</w:t>
      </w:r>
      <w:r w:rsidR="00C330F2" w:rsidRPr="001A3E99">
        <w:rPr>
          <w:rFonts w:ascii="Times New Roman" w:hAnsi="Times New Roman" w:cs="Times New Roman"/>
          <w:sz w:val="24"/>
          <w:szCs w:val="24"/>
        </w:rPr>
        <w:t xml:space="preserve"> </w:t>
      </w:r>
      <w:r w:rsidR="001A3E99" w:rsidRPr="001A3E99">
        <w:rPr>
          <w:rFonts w:ascii="Times New Roman" w:hAnsi="Times New Roman" w:cs="Times New Roman"/>
          <w:sz w:val="24"/>
          <w:szCs w:val="24"/>
        </w:rPr>
        <w:t>coordination</w:t>
      </w:r>
      <w:r w:rsidR="00C330F2" w:rsidRPr="001A3E99">
        <w:rPr>
          <w:rFonts w:ascii="Times New Roman" w:hAnsi="Times New Roman" w:cs="Times New Roman"/>
          <w:sz w:val="24"/>
          <w:szCs w:val="24"/>
        </w:rPr>
        <w:t xml:space="preserve"> among CSOs and opp</w:t>
      </w:r>
      <w:r w:rsidR="001A3E99" w:rsidRPr="001A3E99">
        <w:rPr>
          <w:rFonts w:ascii="Times New Roman" w:hAnsi="Times New Roman" w:cs="Times New Roman"/>
          <w:sz w:val="24"/>
          <w:szCs w:val="24"/>
        </w:rPr>
        <w:t>or</w:t>
      </w:r>
      <w:r w:rsidR="00C330F2" w:rsidRPr="001A3E99">
        <w:rPr>
          <w:rFonts w:ascii="Times New Roman" w:hAnsi="Times New Roman" w:cs="Times New Roman"/>
          <w:sz w:val="24"/>
          <w:szCs w:val="24"/>
        </w:rPr>
        <w:t>tunities for learning.</w:t>
      </w:r>
      <w:r w:rsidR="001A3E99" w:rsidRPr="001A3E99">
        <w:rPr>
          <w:rFonts w:ascii="Times New Roman" w:hAnsi="Times New Roman" w:cs="Times New Roman"/>
          <w:sz w:val="24"/>
          <w:szCs w:val="24"/>
        </w:rPr>
        <w:t xml:space="preserve">  Partnerships can be between among CSOs in same sectors or a</w:t>
      </w:r>
      <w:r>
        <w:rPr>
          <w:rFonts w:ascii="Times New Roman" w:hAnsi="Times New Roman" w:cs="Times New Roman"/>
          <w:sz w:val="24"/>
          <w:szCs w:val="24"/>
        </w:rPr>
        <w:t xml:space="preserve">cross sectors. Many donors </w:t>
      </w:r>
      <w:r w:rsidR="001A3E99" w:rsidRPr="001A3E99">
        <w:rPr>
          <w:rFonts w:ascii="Times New Roman" w:hAnsi="Times New Roman" w:cs="Times New Roman"/>
          <w:sz w:val="24"/>
          <w:szCs w:val="24"/>
        </w:rPr>
        <w:t>are increasing</w:t>
      </w:r>
      <w:r>
        <w:rPr>
          <w:rFonts w:ascii="Times New Roman" w:hAnsi="Times New Roman" w:cs="Times New Roman"/>
          <w:sz w:val="24"/>
          <w:szCs w:val="24"/>
        </w:rPr>
        <w:t>ly</w:t>
      </w:r>
      <w:r w:rsidR="001A3E99" w:rsidRPr="001A3E99">
        <w:rPr>
          <w:rFonts w:ascii="Times New Roman" w:hAnsi="Times New Roman" w:cs="Times New Roman"/>
          <w:sz w:val="24"/>
          <w:szCs w:val="24"/>
        </w:rPr>
        <w:t xml:space="preserve"> funding CSOs</w:t>
      </w:r>
      <w:r>
        <w:rPr>
          <w:rFonts w:ascii="Times New Roman" w:hAnsi="Times New Roman" w:cs="Times New Roman"/>
          <w:sz w:val="24"/>
          <w:szCs w:val="24"/>
        </w:rPr>
        <w:t>/NGOs</w:t>
      </w:r>
      <w:r w:rsidR="001A3E99" w:rsidRPr="001A3E99">
        <w:rPr>
          <w:rFonts w:ascii="Times New Roman" w:hAnsi="Times New Roman" w:cs="Times New Roman"/>
          <w:sz w:val="24"/>
          <w:szCs w:val="24"/>
        </w:rPr>
        <w:t xml:space="preserve"> </w:t>
      </w:r>
      <w:r w:rsidR="00C330F2" w:rsidRPr="001A3E99">
        <w:rPr>
          <w:rFonts w:ascii="Times New Roman" w:hAnsi="Times New Roman" w:cs="Times New Roman"/>
          <w:sz w:val="24"/>
          <w:szCs w:val="24"/>
        </w:rPr>
        <w:t>in coalitions, networks and con</w:t>
      </w:r>
      <w:r w:rsidR="001A3E99" w:rsidRPr="001A3E99">
        <w:rPr>
          <w:rFonts w:ascii="Times New Roman" w:hAnsi="Times New Roman" w:cs="Times New Roman"/>
          <w:sz w:val="24"/>
          <w:szCs w:val="24"/>
        </w:rPr>
        <w:t>sortiums</w:t>
      </w:r>
      <w:r w:rsidR="00C330F2" w:rsidRPr="001A3E99">
        <w:rPr>
          <w:rFonts w:ascii="Times New Roman" w:hAnsi="Times New Roman" w:cs="Times New Roman"/>
          <w:sz w:val="24"/>
          <w:szCs w:val="24"/>
        </w:rPr>
        <w:t xml:space="preserve">. </w:t>
      </w:r>
      <w:r w:rsidR="001A3E99" w:rsidRPr="001A3E99">
        <w:rPr>
          <w:rFonts w:ascii="Times New Roman" w:hAnsi="Times New Roman" w:cs="Times New Roman"/>
          <w:sz w:val="24"/>
          <w:szCs w:val="24"/>
        </w:rPr>
        <w:t xml:space="preserve">There is </w:t>
      </w:r>
      <w:r w:rsidR="00C330F2" w:rsidRPr="001A3E99">
        <w:rPr>
          <w:rFonts w:ascii="Times New Roman" w:hAnsi="Times New Roman" w:cs="Times New Roman"/>
          <w:sz w:val="24"/>
          <w:szCs w:val="24"/>
        </w:rPr>
        <w:t xml:space="preserve">a </w:t>
      </w:r>
      <w:r w:rsidR="001A3E99" w:rsidRPr="001A3E99">
        <w:rPr>
          <w:rFonts w:ascii="Times New Roman" w:hAnsi="Times New Roman" w:cs="Times New Roman"/>
          <w:sz w:val="24"/>
          <w:szCs w:val="24"/>
        </w:rPr>
        <w:t xml:space="preserve">scientifically proven </w:t>
      </w:r>
      <w:r w:rsidR="00C330F2" w:rsidRPr="001A3E99">
        <w:rPr>
          <w:rFonts w:ascii="Times New Roman" w:hAnsi="Times New Roman" w:cs="Times New Roman"/>
          <w:sz w:val="24"/>
          <w:szCs w:val="24"/>
        </w:rPr>
        <w:t>strong positive relationship between being part of networks and stra</w:t>
      </w:r>
      <w:r w:rsidR="001A3E99" w:rsidRPr="001A3E99">
        <w:rPr>
          <w:rFonts w:ascii="Times New Roman" w:hAnsi="Times New Roman" w:cs="Times New Roman"/>
          <w:sz w:val="24"/>
          <w:szCs w:val="24"/>
        </w:rPr>
        <w:t xml:space="preserve">tegic </w:t>
      </w:r>
      <w:r>
        <w:rPr>
          <w:rFonts w:ascii="Times New Roman" w:hAnsi="Times New Roman" w:cs="Times New Roman"/>
          <w:sz w:val="24"/>
          <w:szCs w:val="24"/>
        </w:rPr>
        <w:t>alliances with other CSOs leading to</w:t>
      </w:r>
      <w:r w:rsidR="001A3E99" w:rsidRPr="001A3E99">
        <w:rPr>
          <w:rFonts w:ascii="Times New Roman" w:hAnsi="Times New Roman" w:cs="Times New Roman"/>
          <w:sz w:val="24"/>
          <w:szCs w:val="24"/>
        </w:rPr>
        <w:t xml:space="preserve"> </w:t>
      </w:r>
      <w:r w:rsidR="00C330F2" w:rsidRPr="001A3E99">
        <w:rPr>
          <w:rFonts w:ascii="Times New Roman" w:hAnsi="Times New Roman" w:cs="Times New Roman"/>
          <w:sz w:val="24"/>
          <w:szCs w:val="24"/>
        </w:rPr>
        <w:t>good relations with donors</w:t>
      </w:r>
      <w:r w:rsidR="001A3E99" w:rsidRPr="001A3E99">
        <w:rPr>
          <w:rFonts w:ascii="Times New Roman" w:hAnsi="Times New Roman" w:cs="Times New Roman"/>
          <w:sz w:val="24"/>
          <w:szCs w:val="24"/>
        </w:rPr>
        <w:t xml:space="preserve"> and better funding opportunities. It is therefore important for a CSO</w:t>
      </w:r>
      <w:r w:rsidR="00C330F2" w:rsidRPr="001A3E99">
        <w:rPr>
          <w:rFonts w:ascii="Times New Roman" w:hAnsi="Times New Roman" w:cs="Times New Roman"/>
          <w:sz w:val="24"/>
          <w:szCs w:val="24"/>
        </w:rPr>
        <w:t xml:space="preserve"> to belong to some of these strategic programmatic alliances in order to bol</w:t>
      </w:r>
      <w:r w:rsidR="001A3E99" w:rsidRPr="001A3E99">
        <w:rPr>
          <w:rFonts w:ascii="Times New Roman" w:hAnsi="Times New Roman" w:cs="Times New Roman"/>
          <w:sz w:val="24"/>
          <w:szCs w:val="24"/>
        </w:rPr>
        <w:t>ster relationships with donors</w:t>
      </w:r>
      <w:r w:rsidR="001A3E99" w:rsidRPr="001A3E99">
        <w:rPr>
          <w:rStyle w:val="FootnoteReference"/>
          <w:rFonts w:ascii="Times New Roman" w:hAnsi="Times New Roman" w:cs="Times New Roman"/>
          <w:sz w:val="24"/>
          <w:szCs w:val="24"/>
        </w:rPr>
        <w:footnoteReference w:id="30"/>
      </w:r>
    </w:p>
    <w:p w14:paraId="756CDF46" w14:textId="158E9A63" w:rsidR="00C330F2" w:rsidRPr="001A3E99" w:rsidRDefault="001A3E99" w:rsidP="001A3E99">
      <w:pPr>
        <w:jc w:val="both"/>
        <w:rPr>
          <w:rFonts w:ascii="Times New Roman" w:hAnsi="Times New Roman" w:cs="Times New Roman"/>
          <w:sz w:val="24"/>
          <w:szCs w:val="24"/>
        </w:rPr>
      </w:pPr>
      <w:r w:rsidRPr="001A3E99">
        <w:rPr>
          <w:rFonts w:ascii="Times New Roman" w:hAnsi="Times New Roman" w:cs="Times New Roman"/>
          <w:sz w:val="24"/>
          <w:szCs w:val="24"/>
        </w:rPr>
        <w:t>Some common challenges in partnerships include diverse working cultures that may make it difficult for the partnerships</w:t>
      </w:r>
      <w:r>
        <w:rPr>
          <w:rFonts w:ascii="Times New Roman" w:hAnsi="Times New Roman" w:cs="Times New Roman"/>
          <w:sz w:val="24"/>
          <w:szCs w:val="24"/>
        </w:rPr>
        <w:t xml:space="preserve"> to operate efficiently </w:t>
      </w:r>
      <w:r w:rsidRPr="001A3E99">
        <w:rPr>
          <w:rFonts w:ascii="Times New Roman" w:hAnsi="Times New Roman" w:cs="Times New Roman"/>
          <w:sz w:val="24"/>
          <w:szCs w:val="24"/>
        </w:rPr>
        <w:t xml:space="preserve">and </w:t>
      </w:r>
      <w:r>
        <w:rPr>
          <w:rFonts w:ascii="Times New Roman" w:hAnsi="Times New Roman" w:cs="Times New Roman"/>
          <w:sz w:val="24"/>
          <w:szCs w:val="24"/>
        </w:rPr>
        <w:t>efficaciously</w:t>
      </w:r>
      <w:r w:rsidRPr="001A3E99">
        <w:rPr>
          <w:rFonts w:ascii="Times New Roman" w:hAnsi="Times New Roman" w:cs="Times New Roman"/>
          <w:sz w:val="24"/>
          <w:szCs w:val="24"/>
        </w:rPr>
        <w:t xml:space="preserve">; communication challenges </w:t>
      </w:r>
      <w:r>
        <w:rPr>
          <w:rFonts w:ascii="Times New Roman" w:hAnsi="Times New Roman" w:cs="Times New Roman"/>
          <w:sz w:val="24"/>
          <w:szCs w:val="24"/>
        </w:rPr>
        <w:t>that may include language barriers</w:t>
      </w:r>
      <w:r w:rsidRPr="001A3E99">
        <w:rPr>
          <w:rFonts w:ascii="Times New Roman" w:hAnsi="Times New Roman" w:cs="Times New Roman"/>
          <w:sz w:val="24"/>
          <w:szCs w:val="24"/>
        </w:rPr>
        <w:t xml:space="preserve">, different writing cultures can create tension that may adversely affect the partnerships. Another challenge can be power relations and this </w:t>
      </w:r>
      <w:r>
        <w:rPr>
          <w:rFonts w:ascii="Times New Roman" w:hAnsi="Times New Roman" w:cs="Times New Roman"/>
          <w:sz w:val="24"/>
          <w:szCs w:val="24"/>
        </w:rPr>
        <w:t xml:space="preserve">is compounded </w:t>
      </w:r>
      <w:r w:rsidR="00F763F5">
        <w:rPr>
          <w:rFonts w:ascii="Times New Roman" w:hAnsi="Times New Roman" w:cs="Times New Roman"/>
          <w:sz w:val="24"/>
          <w:szCs w:val="24"/>
        </w:rPr>
        <w:t>by other factors that ma</w:t>
      </w:r>
      <w:r w:rsidRPr="001A3E99">
        <w:rPr>
          <w:rFonts w:ascii="Times New Roman" w:hAnsi="Times New Roman" w:cs="Times New Roman"/>
          <w:sz w:val="24"/>
          <w:szCs w:val="24"/>
        </w:rPr>
        <w:t>y include gender and other social dimension</w:t>
      </w:r>
      <w:r w:rsidR="00F763F5">
        <w:rPr>
          <w:rFonts w:ascii="Times New Roman" w:hAnsi="Times New Roman" w:cs="Times New Roman"/>
          <w:sz w:val="24"/>
          <w:szCs w:val="24"/>
        </w:rPr>
        <w:t>s</w:t>
      </w:r>
      <w:r w:rsidRPr="001A3E99">
        <w:rPr>
          <w:rFonts w:ascii="Times New Roman" w:hAnsi="Times New Roman" w:cs="Times New Roman"/>
          <w:sz w:val="24"/>
          <w:szCs w:val="24"/>
        </w:rPr>
        <w:t xml:space="preserve"> and varying approaches of doing similar activities.</w:t>
      </w:r>
    </w:p>
    <w:p w14:paraId="0F7206D4" w14:textId="5B80A45B" w:rsidR="001A3E99" w:rsidRDefault="001A3E99" w:rsidP="00F763F5">
      <w:pPr>
        <w:spacing w:after="0" w:line="240" w:lineRule="auto"/>
        <w:jc w:val="both"/>
        <w:rPr>
          <w:rFonts w:ascii="Times New Roman" w:hAnsi="Times New Roman" w:cs="Times New Roman"/>
          <w:sz w:val="24"/>
          <w:szCs w:val="24"/>
        </w:rPr>
      </w:pPr>
      <w:r w:rsidRPr="00F763F5">
        <w:rPr>
          <w:rFonts w:ascii="Times New Roman" w:hAnsi="Times New Roman" w:cs="Times New Roman"/>
          <w:b/>
          <w:sz w:val="24"/>
          <w:szCs w:val="24"/>
        </w:rPr>
        <w:t xml:space="preserve">Making partnership work: </w:t>
      </w:r>
      <w:r w:rsidR="00F763F5">
        <w:rPr>
          <w:rFonts w:ascii="Times New Roman" w:hAnsi="Times New Roman" w:cs="Times New Roman"/>
          <w:b/>
          <w:sz w:val="24"/>
          <w:szCs w:val="24"/>
        </w:rPr>
        <w:t xml:space="preserve"> </w:t>
      </w:r>
      <w:r w:rsidR="00F763F5">
        <w:rPr>
          <w:rFonts w:ascii="Times New Roman" w:hAnsi="Times New Roman" w:cs="Times New Roman"/>
          <w:sz w:val="24"/>
          <w:szCs w:val="24"/>
        </w:rPr>
        <w:t>Below</w:t>
      </w:r>
      <w:r>
        <w:rPr>
          <w:rFonts w:ascii="Times New Roman" w:hAnsi="Times New Roman" w:cs="Times New Roman"/>
          <w:sz w:val="24"/>
          <w:szCs w:val="24"/>
        </w:rPr>
        <w:t xml:space="preserve"> are some tips on how to make partnerships work:</w:t>
      </w:r>
    </w:p>
    <w:p w14:paraId="712E2D5E" w14:textId="77777777" w:rsidR="00F763F5" w:rsidRPr="001A3E99" w:rsidRDefault="00F763F5" w:rsidP="00F763F5">
      <w:pPr>
        <w:spacing w:after="0" w:line="240" w:lineRule="auto"/>
        <w:jc w:val="both"/>
        <w:rPr>
          <w:rFonts w:ascii="Times New Roman" w:hAnsi="Times New Roman" w:cs="Times New Roman"/>
          <w:sz w:val="24"/>
          <w:szCs w:val="24"/>
        </w:rPr>
      </w:pPr>
    </w:p>
    <w:p w14:paraId="2630F3A6" w14:textId="138F6816" w:rsidR="001A3E99" w:rsidRPr="001A3E99" w:rsidRDefault="001A3E99" w:rsidP="001A3E99">
      <w:pPr>
        <w:jc w:val="both"/>
        <w:rPr>
          <w:rFonts w:ascii="Times New Roman" w:hAnsi="Times New Roman" w:cs="Times New Roman"/>
          <w:sz w:val="24"/>
          <w:szCs w:val="24"/>
        </w:rPr>
      </w:pPr>
      <w:r w:rsidRPr="00C83992">
        <w:rPr>
          <w:rFonts w:ascii="Times New Roman" w:hAnsi="Times New Roman" w:cs="Times New Roman"/>
          <w:b/>
          <w:sz w:val="24"/>
          <w:szCs w:val="24"/>
        </w:rPr>
        <w:t>Reciprocal transparency and accountability</w:t>
      </w:r>
      <w:r w:rsidRPr="001A3E99">
        <w:rPr>
          <w:rFonts w:ascii="Times New Roman" w:hAnsi="Times New Roman" w:cs="Times New Roman"/>
          <w:sz w:val="24"/>
          <w:szCs w:val="24"/>
        </w:rPr>
        <w:t>:</w:t>
      </w:r>
      <w:r w:rsidR="00C83992">
        <w:rPr>
          <w:rFonts w:ascii="Times New Roman" w:hAnsi="Times New Roman" w:cs="Times New Roman"/>
          <w:sz w:val="24"/>
          <w:szCs w:val="24"/>
        </w:rPr>
        <w:t xml:space="preserve"> this means that all CSOs in</w:t>
      </w:r>
      <w:r w:rsidR="00F763F5">
        <w:rPr>
          <w:rFonts w:ascii="Times New Roman" w:hAnsi="Times New Roman" w:cs="Times New Roman"/>
          <w:sz w:val="24"/>
          <w:szCs w:val="24"/>
        </w:rPr>
        <w:t xml:space="preserve"> a</w:t>
      </w:r>
      <w:r w:rsidR="00C83992">
        <w:rPr>
          <w:rFonts w:ascii="Times New Roman" w:hAnsi="Times New Roman" w:cs="Times New Roman"/>
          <w:sz w:val="24"/>
          <w:szCs w:val="24"/>
        </w:rPr>
        <w:t xml:space="preserve"> partnership are accountable to each other and not just one to the other. The value of participation applies here.</w:t>
      </w:r>
    </w:p>
    <w:p w14:paraId="0E18766F" w14:textId="62C9289E" w:rsidR="001A3E99" w:rsidRPr="001A3E99" w:rsidRDefault="001A3E99" w:rsidP="001A3E99">
      <w:pPr>
        <w:jc w:val="both"/>
        <w:rPr>
          <w:rFonts w:ascii="Times New Roman" w:hAnsi="Times New Roman" w:cs="Times New Roman"/>
          <w:sz w:val="24"/>
          <w:szCs w:val="24"/>
        </w:rPr>
      </w:pPr>
      <w:r w:rsidRPr="00C83992">
        <w:rPr>
          <w:rFonts w:ascii="Times New Roman" w:hAnsi="Times New Roman" w:cs="Times New Roman"/>
          <w:b/>
          <w:sz w:val="24"/>
          <w:szCs w:val="24"/>
        </w:rPr>
        <w:lastRenderedPageBreak/>
        <w:t>Joint decision-making</w:t>
      </w:r>
      <w:r w:rsidR="00C83992" w:rsidRPr="00C83992">
        <w:rPr>
          <w:rFonts w:ascii="Times New Roman" w:hAnsi="Times New Roman" w:cs="Times New Roman"/>
          <w:b/>
          <w:sz w:val="24"/>
          <w:szCs w:val="24"/>
        </w:rPr>
        <w:t>:</w:t>
      </w:r>
      <w:r w:rsidR="00C83992">
        <w:rPr>
          <w:rFonts w:ascii="Times New Roman" w:hAnsi="Times New Roman" w:cs="Times New Roman"/>
          <w:sz w:val="24"/>
          <w:szCs w:val="24"/>
        </w:rPr>
        <w:t xml:space="preserve"> decisions should be taken jointly and openly in partnerships. They must also be documented agreed to by all through signing </w:t>
      </w:r>
      <w:r w:rsidR="00F763F5">
        <w:rPr>
          <w:rFonts w:ascii="Times New Roman" w:hAnsi="Times New Roman" w:cs="Times New Roman"/>
          <w:sz w:val="24"/>
          <w:szCs w:val="24"/>
        </w:rPr>
        <w:t xml:space="preserve">agreements </w:t>
      </w:r>
      <w:r w:rsidR="00C83992">
        <w:rPr>
          <w:rFonts w:ascii="Times New Roman" w:hAnsi="Times New Roman" w:cs="Times New Roman"/>
          <w:sz w:val="24"/>
          <w:szCs w:val="24"/>
        </w:rPr>
        <w:t xml:space="preserve">where applicable. </w:t>
      </w:r>
    </w:p>
    <w:p w14:paraId="2A190DB8" w14:textId="710DBE7A" w:rsidR="001A3E99" w:rsidRPr="001A3E99" w:rsidRDefault="001A3E99" w:rsidP="001A3E99">
      <w:pPr>
        <w:jc w:val="both"/>
        <w:rPr>
          <w:rFonts w:ascii="Times New Roman" w:hAnsi="Times New Roman" w:cs="Times New Roman"/>
          <w:sz w:val="24"/>
          <w:szCs w:val="24"/>
        </w:rPr>
      </w:pPr>
      <w:r w:rsidRPr="00C83992">
        <w:rPr>
          <w:rFonts w:ascii="Times New Roman" w:hAnsi="Times New Roman" w:cs="Times New Roman"/>
          <w:b/>
          <w:sz w:val="24"/>
          <w:szCs w:val="24"/>
        </w:rPr>
        <w:t>Clear and regular communication</w:t>
      </w:r>
      <w:r w:rsidR="00C83992">
        <w:rPr>
          <w:rFonts w:ascii="Times New Roman" w:hAnsi="Times New Roman" w:cs="Times New Roman"/>
          <w:sz w:val="24"/>
          <w:szCs w:val="24"/>
        </w:rPr>
        <w:t>: clear mechanisms must be established to spur collective ownership, openness and build and nurture trust. Communication channels should be clearly defined and their effectiveness evaluated and adjusted over time</w:t>
      </w:r>
    </w:p>
    <w:p w14:paraId="6B3BEC70" w14:textId="53274BEB" w:rsidR="001A3E99" w:rsidRPr="001A3E99" w:rsidRDefault="001A3E99" w:rsidP="001A3E99">
      <w:pPr>
        <w:jc w:val="both"/>
        <w:rPr>
          <w:rFonts w:ascii="Times New Roman" w:hAnsi="Times New Roman" w:cs="Times New Roman"/>
          <w:sz w:val="24"/>
          <w:szCs w:val="24"/>
        </w:rPr>
      </w:pPr>
      <w:r w:rsidRPr="00C83992">
        <w:rPr>
          <w:rFonts w:ascii="Times New Roman" w:hAnsi="Times New Roman" w:cs="Times New Roman"/>
          <w:b/>
          <w:sz w:val="24"/>
          <w:szCs w:val="24"/>
        </w:rPr>
        <w:t>Fair distribution of costs and benefits</w:t>
      </w:r>
      <w:r w:rsidR="00C83992" w:rsidRPr="00C83992">
        <w:rPr>
          <w:rFonts w:ascii="Times New Roman" w:hAnsi="Times New Roman" w:cs="Times New Roman"/>
          <w:b/>
          <w:sz w:val="24"/>
          <w:szCs w:val="24"/>
        </w:rPr>
        <w:t>:</w:t>
      </w:r>
      <w:r w:rsidR="00C83992">
        <w:rPr>
          <w:rFonts w:ascii="Times New Roman" w:hAnsi="Times New Roman" w:cs="Times New Roman"/>
          <w:sz w:val="24"/>
          <w:szCs w:val="24"/>
        </w:rPr>
        <w:t xml:space="preserve"> all partners should commit resources and financial costs to the partnership for hosting activities such as meetings and developing funding proposals. Similarly</w:t>
      </w:r>
      <w:r w:rsidR="00F763F5">
        <w:rPr>
          <w:rFonts w:ascii="Times New Roman" w:hAnsi="Times New Roman" w:cs="Times New Roman"/>
          <w:sz w:val="24"/>
          <w:szCs w:val="24"/>
        </w:rPr>
        <w:t>,</w:t>
      </w:r>
      <w:r w:rsidR="00C83992">
        <w:rPr>
          <w:rFonts w:ascii="Times New Roman" w:hAnsi="Times New Roman" w:cs="Times New Roman"/>
          <w:sz w:val="24"/>
          <w:szCs w:val="24"/>
        </w:rPr>
        <w:t xml:space="preserve"> once benefits accrue to partnership through</w:t>
      </w:r>
      <w:r w:rsidR="00F763F5">
        <w:rPr>
          <w:rFonts w:ascii="Times New Roman" w:hAnsi="Times New Roman" w:cs="Times New Roman"/>
          <w:sz w:val="24"/>
          <w:szCs w:val="24"/>
        </w:rPr>
        <w:t>,</w:t>
      </w:r>
      <w:r w:rsidR="00C83992">
        <w:rPr>
          <w:rFonts w:ascii="Times New Roman" w:hAnsi="Times New Roman" w:cs="Times New Roman"/>
          <w:sz w:val="24"/>
          <w:szCs w:val="24"/>
        </w:rPr>
        <w:t xml:space="preserve"> for example new funding, the budgets must be fairly allocated to the different partners.</w:t>
      </w:r>
    </w:p>
    <w:p w14:paraId="374879A4" w14:textId="25985F46" w:rsidR="001A3E99" w:rsidRDefault="00C83992" w:rsidP="001A3E99">
      <w:pPr>
        <w:jc w:val="both"/>
        <w:rPr>
          <w:rFonts w:ascii="Times New Roman" w:hAnsi="Times New Roman" w:cs="Times New Roman"/>
          <w:sz w:val="24"/>
          <w:szCs w:val="24"/>
        </w:rPr>
      </w:pPr>
      <w:r>
        <w:rPr>
          <w:rFonts w:ascii="Times New Roman" w:hAnsi="Times New Roman" w:cs="Times New Roman"/>
          <w:b/>
          <w:sz w:val="24"/>
          <w:szCs w:val="24"/>
        </w:rPr>
        <w:t>Dealing with conflicts</w:t>
      </w:r>
      <w:r w:rsidRPr="00C83992">
        <w:rPr>
          <w:rFonts w:ascii="Times New Roman" w:hAnsi="Times New Roman" w:cs="Times New Roman"/>
          <w:b/>
          <w:sz w:val="24"/>
          <w:szCs w:val="24"/>
        </w:rPr>
        <w:t>:</w:t>
      </w:r>
      <w:r>
        <w:rPr>
          <w:rFonts w:ascii="Times New Roman" w:hAnsi="Times New Roman" w:cs="Times New Roman"/>
          <w:sz w:val="24"/>
          <w:szCs w:val="24"/>
        </w:rPr>
        <w:t xml:space="preserve"> mechanisms to deal with partnership conflicts must be done collaboratively and solutions to issues arising must be sought through collaborative process</w:t>
      </w:r>
      <w:r w:rsidR="00F763F5">
        <w:rPr>
          <w:rFonts w:ascii="Times New Roman" w:hAnsi="Times New Roman" w:cs="Times New Roman"/>
          <w:sz w:val="24"/>
          <w:szCs w:val="24"/>
        </w:rPr>
        <w:t>es</w:t>
      </w:r>
      <w:r>
        <w:rPr>
          <w:rFonts w:ascii="Times New Roman" w:hAnsi="Times New Roman" w:cs="Times New Roman"/>
          <w:sz w:val="24"/>
          <w:szCs w:val="24"/>
        </w:rPr>
        <w:t xml:space="preserve"> to foster understanding and win-win outcomes as opposed to lose/win outcomes that create resentment and will jeopardize the future of the partnership.</w:t>
      </w:r>
    </w:p>
    <w:p w14:paraId="10515B76" w14:textId="42B91AD4" w:rsidR="00C83992" w:rsidRPr="00C83992" w:rsidRDefault="00C83992" w:rsidP="00C83992">
      <w:pPr>
        <w:pStyle w:val="NormalWeb"/>
        <w:spacing w:before="0" w:beforeAutospacing="0" w:after="320" w:afterAutospacing="0"/>
        <w:jc w:val="both"/>
        <w:textAlignment w:val="baseline"/>
        <w:rPr>
          <w:b/>
          <w:color w:val="455F51" w:themeColor="text2"/>
        </w:rPr>
      </w:pPr>
      <w:r w:rsidRPr="00C83992">
        <w:rPr>
          <w:b/>
          <w:color w:val="455F51" w:themeColor="text2"/>
        </w:rPr>
        <w:t>Stages in partnership building</w:t>
      </w:r>
      <w:r>
        <w:rPr>
          <w:rStyle w:val="FootnoteReference"/>
          <w:b/>
          <w:color w:val="455F51" w:themeColor="text2"/>
        </w:rPr>
        <w:footnoteReference w:id="31"/>
      </w:r>
      <w:r w:rsidRPr="00C83992">
        <w:rPr>
          <w:b/>
          <w:color w:val="455F51" w:themeColor="text2"/>
        </w:rPr>
        <w:t xml:space="preserve">: </w:t>
      </w:r>
    </w:p>
    <w:p w14:paraId="3E52ADFD" w14:textId="40CE005F" w:rsidR="00C83992" w:rsidRPr="00C83992" w:rsidRDefault="00C83992" w:rsidP="00C83992">
      <w:pPr>
        <w:pStyle w:val="NormalWeb"/>
        <w:spacing w:before="0" w:beforeAutospacing="0" w:after="320" w:afterAutospacing="0"/>
        <w:jc w:val="both"/>
        <w:textAlignment w:val="baseline"/>
        <w:rPr>
          <w:color w:val="455F51" w:themeColor="text2"/>
        </w:rPr>
      </w:pPr>
      <w:r w:rsidRPr="00C83992">
        <w:rPr>
          <w:b/>
          <w:i/>
          <w:color w:val="455F51" w:themeColor="text2"/>
        </w:rPr>
        <w:t>First step:</w:t>
      </w:r>
      <w:r>
        <w:rPr>
          <w:color w:val="455F51" w:themeColor="text2"/>
        </w:rPr>
        <w:t xml:space="preserve"> </w:t>
      </w:r>
      <w:r w:rsidRPr="00C83992">
        <w:rPr>
          <w:color w:val="455F51" w:themeColor="text2"/>
        </w:rPr>
        <w:t>The goal in partnerships is to achieve mor</w:t>
      </w:r>
      <w:r>
        <w:rPr>
          <w:color w:val="455F51" w:themeColor="text2"/>
        </w:rPr>
        <w:t xml:space="preserve">e than </w:t>
      </w:r>
      <w:r w:rsidR="00F763F5">
        <w:rPr>
          <w:color w:val="455F51" w:themeColor="text2"/>
        </w:rPr>
        <w:t xml:space="preserve">what an </w:t>
      </w:r>
      <w:r>
        <w:rPr>
          <w:color w:val="455F51" w:themeColor="text2"/>
        </w:rPr>
        <w:t xml:space="preserve">individual CSOs </w:t>
      </w:r>
      <w:r w:rsidRPr="00C83992">
        <w:rPr>
          <w:color w:val="455F51" w:themeColor="text2"/>
        </w:rPr>
        <w:t>can achieve on their own. In other words, the whole of the partnership is greater than the sum of the individual parts.</w:t>
      </w:r>
      <w:r w:rsidR="00F763F5">
        <w:rPr>
          <w:color w:val="455F51" w:themeColor="text2"/>
        </w:rPr>
        <w:t xml:space="preserve"> </w:t>
      </w:r>
      <w:r w:rsidRPr="00C83992">
        <w:rPr>
          <w:color w:val="455F51" w:themeColor="text2"/>
        </w:rPr>
        <w:t xml:space="preserve">Identifying self-interest is a critical part of this first step.  In defining </w:t>
      </w:r>
      <w:r w:rsidR="00F763F5">
        <w:rPr>
          <w:color w:val="455F51" w:themeColor="text2"/>
        </w:rPr>
        <w:t xml:space="preserve">the need for a partnership, a CSO </w:t>
      </w:r>
      <w:r w:rsidRPr="00C83992">
        <w:rPr>
          <w:color w:val="455F51" w:themeColor="text2"/>
        </w:rPr>
        <w:t>should think not only about what the partnership can accomplish as a whole, but also about the concre</w:t>
      </w:r>
      <w:r w:rsidR="00F763F5">
        <w:rPr>
          <w:color w:val="455F51" w:themeColor="text2"/>
        </w:rPr>
        <w:t>te benefits to the CSO</w:t>
      </w:r>
      <w:r w:rsidRPr="00C83992">
        <w:rPr>
          <w:color w:val="455F51" w:themeColor="text2"/>
        </w:rPr>
        <w:t xml:space="preserve"> in particular. Each potential partner should answer the following questions and discuss their answers together:</w:t>
      </w:r>
    </w:p>
    <w:p w14:paraId="04E99B8E" w14:textId="45681285" w:rsidR="00C83992" w:rsidRPr="00C83992" w:rsidRDefault="00C83992" w:rsidP="00DB5C87">
      <w:pPr>
        <w:numPr>
          <w:ilvl w:val="0"/>
          <w:numId w:val="7"/>
        </w:numPr>
        <w:spacing w:line="240" w:lineRule="auto"/>
        <w:ind w:left="450"/>
        <w:textAlignment w:val="baseline"/>
        <w:rPr>
          <w:rFonts w:ascii="Times New Roman" w:hAnsi="Times New Roman" w:cs="Times New Roman"/>
          <w:sz w:val="24"/>
          <w:szCs w:val="24"/>
        </w:rPr>
      </w:pPr>
      <w:r w:rsidRPr="00C83992">
        <w:rPr>
          <w:rFonts w:ascii="Times New Roman" w:hAnsi="Times New Roman" w:cs="Times New Roman"/>
          <w:sz w:val="24"/>
          <w:szCs w:val="24"/>
        </w:rPr>
        <w:t>What are our short-term inter</w:t>
      </w:r>
      <w:r>
        <w:rPr>
          <w:rFonts w:ascii="Times New Roman" w:hAnsi="Times New Roman" w:cs="Times New Roman"/>
          <w:sz w:val="24"/>
          <w:szCs w:val="24"/>
        </w:rPr>
        <w:t>ests? What does our CSO</w:t>
      </w:r>
      <w:r w:rsidRPr="00C83992">
        <w:rPr>
          <w:rFonts w:ascii="Times New Roman" w:hAnsi="Times New Roman" w:cs="Times New Roman"/>
          <w:sz w:val="24"/>
          <w:szCs w:val="24"/>
        </w:rPr>
        <w:t xml:space="preserve"> need to accomplish or gain in the next 12 months to stay engaged in the partnership?</w:t>
      </w:r>
    </w:p>
    <w:p w14:paraId="1101457F" w14:textId="770563A9" w:rsidR="00C83992" w:rsidRPr="00C83992" w:rsidRDefault="00C83992" w:rsidP="00DB5C87">
      <w:pPr>
        <w:numPr>
          <w:ilvl w:val="0"/>
          <w:numId w:val="7"/>
        </w:numPr>
        <w:spacing w:line="240" w:lineRule="auto"/>
        <w:ind w:left="450"/>
        <w:textAlignment w:val="baseline"/>
        <w:rPr>
          <w:rFonts w:ascii="Times New Roman" w:hAnsi="Times New Roman" w:cs="Times New Roman"/>
          <w:sz w:val="24"/>
          <w:szCs w:val="24"/>
        </w:rPr>
      </w:pPr>
      <w:r w:rsidRPr="00C83992">
        <w:rPr>
          <w:rFonts w:ascii="Times New Roman" w:hAnsi="Times New Roman" w:cs="Times New Roman"/>
          <w:sz w:val="24"/>
          <w:szCs w:val="24"/>
        </w:rPr>
        <w:t>What are our long-term interests? What doe</w:t>
      </w:r>
      <w:r>
        <w:rPr>
          <w:rFonts w:ascii="Times New Roman" w:hAnsi="Times New Roman" w:cs="Times New Roman"/>
          <w:sz w:val="24"/>
          <w:szCs w:val="24"/>
        </w:rPr>
        <w:t>s our CSO</w:t>
      </w:r>
      <w:r w:rsidRPr="00C83992">
        <w:rPr>
          <w:rFonts w:ascii="Times New Roman" w:hAnsi="Times New Roman" w:cs="Times New Roman"/>
          <w:sz w:val="24"/>
          <w:szCs w:val="24"/>
        </w:rPr>
        <w:t xml:space="preserve"> need to accomplish or gain in the next 18-36 months to stay engaged in the partnership?</w:t>
      </w:r>
    </w:p>
    <w:p w14:paraId="78D3C15F" w14:textId="77777777" w:rsidR="00C83992" w:rsidRPr="00C83992" w:rsidRDefault="00C83992" w:rsidP="00C83992">
      <w:pPr>
        <w:pStyle w:val="NormalWeb"/>
        <w:spacing w:before="0" w:beforeAutospacing="0" w:after="320" w:afterAutospacing="0"/>
        <w:jc w:val="both"/>
        <w:textAlignment w:val="baseline"/>
        <w:rPr>
          <w:color w:val="455F51" w:themeColor="text2"/>
        </w:rPr>
      </w:pPr>
      <w:r w:rsidRPr="00C83992">
        <w:rPr>
          <w:color w:val="455F51" w:themeColor="text2"/>
        </w:rPr>
        <w:t>Possible answers might include additional organizational members or volunteers; enhanced products or services; greater community credibility or support; and improved access to businesses, agencies, or foundations.</w:t>
      </w:r>
    </w:p>
    <w:p w14:paraId="2F11118C" w14:textId="168D7CF9" w:rsidR="00C83992" w:rsidRPr="00C83992" w:rsidRDefault="00C83992" w:rsidP="00C83992">
      <w:pPr>
        <w:pStyle w:val="NormalWeb"/>
        <w:spacing w:before="0" w:beforeAutospacing="0" w:after="320" w:afterAutospacing="0"/>
        <w:jc w:val="both"/>
        <w:textAlignment w:val="baseline"/>
        <w:rPr>
          <w:color w:val="455F51" w:themeColor="text2"/>
        </w:rPr>
      </w:pPr>
      <w:r w:rsidRPr="00C83992">
        <w:rPr>
          <w:b/>
          <w:i/>
          <w:color w:val="455F51" w:themeColor="text2"/>
        </w:rPr>
        <w:t>Second step:</w:t>
      </w:r>
      <w:r>
        <w:rPr>
          <w:color w:val="455F51" w:themeColor="text2"/>
        </w:rPr>
        <w:t xml:space="preserve"> </w:t>
      </w:r>
      <w:r w:rsidRPr="00C83992">
        <w:rPr>
          <w:color w:val="455F51" w:themeColor="text2"/>
        </w:rPr>
        <w:t xml:space="preserve">Partnerships have to be developed and nurtured in ways that respect and recognize all individuals. Building relationships is not just the responsibility of organizational leaders, but of everyone working in the partnership. It’s also important at the initial stages to agree on a set of </w:t>
      </w:r>
      <w:r w:rsidRPr="00C83992">
        <w:rPr>
          <w:b/>
          <w:color w:val="455F51" w:themeColor="text2"/>
        </w:rPr>
        <w:t>ground rules</w:t>
      </w:r>
      <w:r w:rsidRPr="00C83992">
        <w:rPr>
          <w:color w:val="455F51" w:themeColor="text2"/>
        </w:rPr>
        <w:t xml:space="preserve"> for the partnership. This may seem obvious, but very few groups perform this fundamental requirement necessary for valuing and respecting the individual partners. </w:t>
      </w:r>
    </w:p>
    <w:p w14:paraId="3CDAE454" w14:textId="220A0FBC" w:rsidR="00C83992" w:rsidRPr="00C83992" w:rsidRDefault="00C83992" w:rsidP="00C83992">
      <w:pPr>
        <w:pStyle w:val="NormalWeb"/>
        <w:spacing w:before="0" w:beforeAutospacing="0" w:after="320" w:afterAutospacing="0"/>
        <w:jc w:val="both"/>
        <w:textAlignment w:val="baseline"/>
        <w:rPr>
          <w:color w:val="455F51" w:themeColor="text2"/>
        </w:rPr>
      </w:pPr>
      <w:r w:rsidRPr="00C83992">
        <w:rPr>
          <w:color w:val="455F51" w:themeColor="text2"/>
        </w:rPr>
        <w:lastRenderedPageBreak/>
        <w:t>The stages of developing a partnership can be compared to the stages of team development—</w:t>
      </w:r>
      <w:r w:rsidRPr="00C83992">
        <w:rPr>
          <w:rStyle w:val="Emphasis"/>
          <w:color w:val="455F51" w:themeColor="text2"/>
          <w:bdr w:val="none" w:sz="0" w:space="0" w:color="auto" w:frame="1"/>
        </w:rPr>
        <w:t>forming, storming, norming, and performing. Forming</w:t>
      </w:r>
      <w:r w:rsidRPr="00C83992">
        <w:rPr>
          <w:color w:val="455F51" w:themeColor="text2"/>
        </w:rPr>
        <w:t> involves bringing people together to start the partnership-building process. It’s important that all members help determine the partnership goals, structure, and processes from the onset. In the next stage, after the group has met several times, people start to question the purpose and direction of the partnership (e.g., “Why am I here?”, “What’s my role?”, “Do we have the right priorities?”). It’s important to work through this </w:t>
      </w:r>
      <w:r w:rsidRPr="00C83992">
        <w:rPr>
          <w:rStyle w:val="Emphasis"/>
          <w:color w:val="455F51" w:themeColor="text2"/>
          <w:bdr w:val="none" w:sz="0" w:space="0" w:color="auto" w:frame="1"/>
        </w:rPr>
        <w:t>storming</w:t>
      </w:r>
      <w:r w:rsidRPr="00C83992">
        <w:rPr>
          <w:color w:val="455F51" w:themeColor="text2"/>
        </w:rPr>
        <w:t xml:space="preserve"> stage so </w:t>
      </w:r>
      <w:r w:rsidR="00A92084">
        <w:rPr>
          <w:color w:val="455F51" w:themeColor="text2"/>
        </w:rPr>
        <w:t xml:space="preserve">that </w:t>
      </w:r>
      <w:r w:rsidRPr="00C83992">
        <w:rPr>
          <w:color w:val="455F51" w:themeColor="text2"/>
        </w:rPr>
        <w:t>the group can be open and honest about their perceptions. </w:t>
      </w:r>
      <w:r w:rsidRPr="00C83992">
        <w:rPr>
          <w:rStyle w:val="Emphasis"/>
          <w:color w:val="455F51" w:themeColor="text2"/>
          <w:bdr w:val="none" w:sz="0" w:space="0" w:color="auto" w:frame="1"/>
        </w:rPr>
        <w:t>Norming</w:t>
      </w:r>
      <w:r w:rsidRPr="00C83992">
        <w:rPr>
          <w:color w:val="455F51" w:themeColor="text2"/>
        </w:rPr>
        <w:t> is the stage in which the partners begin to develop protocols and reach shared agreements. </w:t>
      </w:r>
      <w:r w:rsidRPr="00C83992">
        <w:rPr>
          <w:rStyle w:val="Emphasis"/>
          <w:color w:val="455F51" w:themeColor="text2"/>
          <w:bdr w:val="none" w:sz="0" w:space="0" w:color="auto" w:frame="1"/>
        </w:rPr>
        <w:t>Performing</w:t>
      </w:r>
      <w:r w:rsidRPr="00C83992">
        <w:rPr>
          <w:color w:val="455F51" w:themeColor="text2"/>
        </w:rPr>
        <w:t> is when the partners are working together smoothly and accomplishing their objectives.</w:t>
      </w:r>
    </w:p>
    <w:p w14:paraId="35C4E447" w14:textId="158A1FD8" w:rsidR="00C83992" w:rsidRPr="00C83992" w:rsidRDefault="00C83992" w:rsidP="00C83992">
      <w:pPr>
        <w:pStyle w:val="NormalWeb"/>
        <w:spacing w:before="0" w:beforeAutospacing="0" w:after="320" w:afterAutospacing="0"/>
        <w:jc w:val="both"/>
        <w:textAlignment w:val="baseline"/>
        <w:rPr>
          <w:color w:val="455F51" w:themeColor="text2"/>
        </w:rPr>
      </w:pPr>
      <w:r w:rsidRPr="00C83992">
        <w:rPr>
          <w:b/>
          <w:i/>
          <w:color w:val="455F51" w:themeColor="text2"/>
        </w:rPr>
        <w:t>Step three:</w:t>
      </w:r>
      <w:r>
        <w:rPr>
          <w:color w:val="455F51" w:themeColor="text2"/>
        </w:rPr>
        <w:t xml:space="preserve"> </w:t>
      </w:r>
      <w:r w:rsidRPr="00C83992">
        <w:rPr>
          <w:color w:val="455F51" w:themeColor="text2"/>
        </w:rPr>
        <w:t>There can often be ambiguity or conflict regarding the division of responsibility between the partnership and individual partners. For instance, it’s often difficult to clearly distinguish between strategic and operational (day-to-day) decision-making. Partners may be reluctant to delegate authority to the partnership. Therefore, the partnership can establish a clearly written legal constitution or contract (sometimes called a “terms of reference”). This document sets out the key objectives, procedures, structure, and outcomes of the partnership. It’s also essential that this document reflect the business plan or strategy that forms the basis of the partnership’s work.</w:t>
      </w:r>
    </w:p>
    <w:p w14:paraId="5D764C9C" w14:textId="770A595D" w:rsidR="00C83992" w:rsidRPr="00C83992" w:rsidRDefault="00C83992" w:rsidP="00C83992">
      <w:pPr>
        <w:pStyle w:val="NormalWeb"/>
        <w:spacing w:before="0" w:beforeAutospacing="0" w:after="320" w:afterAutospacing="0"/>
        <w:jc w:val="both"/>
        <w:textAlignment w:val="baseline"/>
        <w:rPr>
          <w:color w:val="455F51" w:themeColor="text2"/>
        </w:rPr>
      </w:pPr>
      <w:r w:rsidRPr="00C83992">
        <w:rPr>
          <w:color w:val="455F51" w:themeColor="text2"/>
        </w:rPr>
        <w:t xml:space="preserve">The document gives members an overview of how agreed-upon action will be taken and develops a sense of shared responsibility for the partnership’s achievements and failures. It also gives the partnership some structure and boundaries to work within, while allowing flexibility for change and growth. During the setup stage, partners can also develop a specific work plan and agree on their performance management processes so </w:t>
      </w:r>
      <w:r w:rsidR="00A92084">
        <w:rPr>
          <w:color w:val="455F51" w:themeColor="text2"/>
        </w:rPr>
        <w:t xml:space="preserve">that </w:t>
      </w:r>
      <w:r w:rsidRPr="00C83992">
        <w:rPr>
          <w:color w:val="455F51" w:themeColor="text2"/>
        </w:rPr>
        <w:t>staff members know what they’re meant to accomplish and how they’re doing</w:t>
      </w:r>
    </w:p>
    <w:p w14:paraId="0BE611D3" w14:textId="09AE4D26" w:rsidR="00BF0530" w:rsidRPr="006C0F1F" w:rsidRDefault="00BF0530" w:rsidP="00BF0530">
      <w:pPr>
        <w:pStyle w:val="Heading1"/>
        <w:spacing w:after="0" w:line="360" w:lineRule="auto"/>
        <w:jc w:val="both"/>
        <w:rPr>
          <w:rFonts w:ascii="Times New Roman" w:hAnsi="Times New Roman" w:cs="Times New Roman"/>
          <w:b/>
          <w:sz w:val="24"/>
          <w:szCs w:val="24"/>
        </w:rPr>
      </w:pPr>
      <w:bookmarkStart w:id="26" w:name="_Toc6198452"/>
      <w:r>
        <w:rPr>
          <w:rFonts w:ascii="Times New Roman" w:hAnsi="Times New Roman" w:cs="Times New Roman"/>
          <w:b/>
          <w:sz w:val="24"/>
          <w:szCs w:val="24"/>
        </w:rPr>
        <w:t>Chapter 3: CSO</w:t>
      </w:r>
      <w:r w:rsidR="00E5329A">
        <w:rPr>
          <w:rFonts w:ascii="Times New Roman" w:hAnsi="Times New Roman" w:cs="Times New Roman"/>
          <w:b/>
          <w:sz w:val="24"/>
          <w:szCs w:val="24"/>
        </w:rPr>
        <w:t xml:space="preserve"> General Assembly,</w:t>
      </w:r>
      <w:r>
        <w:rPr>
          <w:rFonts w:ascii="Times New Roman" w:hAnsi="Times New Roman" w:cs="Times New Roman"/>
          <w:b/>
          <w:sz w:val="24"/>
          <w:szCs w:val="24"/>
        </w:rPr>
        <w:t xml:space="preserve"> B</w:t>
      </w:r>
      <w:r w:rsidR="007C5FF5">
        <w:rPr>
          <w:rFonts w:ascii="Times New Roman" w:hAnsi="Times New Roman" w:cs="Times New Roman"/>
          <w:b/>
          <w:sz w:val="24"/>
          <w:szCs w:val="24"/>
        </w:rPr>
        <w:t>oard of Director</w:t>
      </w:r>
      <w:r>
        <w:rPr>
          <w:rFonts w:ascii="Times New Roman" w:hAnsi="Times New Roman" w:cs="Times New Roman"/>
          <w:b/>
          <w:sz w:val="24"/>
          <w:szCs w:val="24"/>
        </w:rPr>
        <w:t xml:space="preserve"> and Management</w:t>
      </w:r>
      <w:bookmarkEnd w:id="26"/>
    </w:p>
    <w:p w14:paraId="20DD0F67" w14:textId="77777777" w:rsidR="008957AE" w:rsidRDefault="008957AE" w:rsidP="008957AE">
      <w:pPr>
        <w:pStyle w:val="Heading2"/>
        <w:spacing w:before="0" w:after="0"/>
        <w:rPr>
          <w:rFonts w:ascii="Times New Roman" w:hAnsi="Times New Roman" w:cs="Times New Roman"/>
          <w:sz w:val="24"/>
          <w:szCs w:val="24"/>
        </w:rPr>
      </w:pPr>
    </w:p>
    <w:p w14:paraId="72BE01AC" w14:textId="29E9E803" w:rsidR="00BF0530" w:rsidRDefault="00BF0530" w:rsidP="008957AE">
      <w:pPr>
        <w:pStyle w:val="Heading2"/>
        <w:spacing w:before="0" w:after="0"/>
        <w:rPr>
          <w:rFonts w:ascii="Times New Roman" w:hAnsi="Times New Roman" w:cs="Times New Roman"/>
          <w:sz w:val="24"/>
          <w:szCs w:val="24"/>
        </w:rPr>
      </w:pPr>
      <w:bookmarkStart w:id="27" w:name="_Toc6198453"/>
      <w:r>
        <w:rPr>
          <w:rFonts w:ascii="Times New Roman" w:hAnsi="Times New Roman" w:cs="Times New Roman"/>
          <w:sz w:val="24"/>
          <w:szCs w:val="24"/>
        </w:rPr>
        <w:t>3.1 Introduction</w:t>
      </w:r>
      <w:bookmarkEnd w:id="27"/>
      <w:r>
        <w:rPr>
          <w:rFonts w:ascii="Times New Roman" w:hAnsi="Times New Roman" w:cs="Times New Roman"/>
          <w:sz w:val="24"/>
          <w:szCs w:val="24"/>
        </w:rPr>
        <w:t xml:space="preserve"> </w:t>
      </w:r>
    </w:p>
    <w:p w14:paraId="672E54F1" w14:textId="77777777" w:rsidR="008957AE" w:rsidRDefault="008957AE" w:rsidP="008957AE">
      <w:pPr>
        <w:pStyle w:val="Heading2"/>
        <w:spacing w:before="0" w:after="0"/>
        <w:rPr>
          <w:rFonts w:ascii="Times New Roman" w:hAnsi="Times New Roman" w:cs="Times New Roman"/>
          <w:sz w:val="24"/>
          <w:szCs w:val="24"/>
        </w:rPr>
      </w:pPr>
    </w:p>
    <w:p w14:paraId="23673BA9" w14:textId="2C757ECF" w:rsidR="003758DB" w:rsidRPr="003758DB" w:rsidRDefault="003758DB" w:rsidP="008957AE">
      <w:pPr>
        <w:pStyle w:val="Heading2"/>
        <w:spacing w:before="0" w:after="0"/>
        <w:rPr>
          <w:rFonts w:ascii="Times New Roman" w:hAnsi="Times New Roman" w:cs="Times New Roman"/>
          <w:sz w:val="24"/>
          <w:szCs w:val="24"/>
        </w:rPr>
      </w:pPr>
      <w:bookmarkStart w:id="28" w:name="_Toc6198454"/>
      <w:r w:rsidRPr="003758DB">
        <w:rPr>
          <w:rFonts w:ascii="Times New Roman" w:hAnsi="Times New Roman" w:cs="Times New Roman"/>
          <w:sz w:val="24"/>
          <w:szCs w:val="24"/>
        </w:rPr>
        <w:t>The General Assembly</w:t>
      </w:r>
      <w:bookmarkEnd w:id="28"/>
      <w:r w:rsidR="00E5329A" w:rsidRPr="003758DB">
        <w:rPr>
          <w:rFonts w:ascii="Times New Roman" w:hAnsi="Times New Roman" w:cs="Times New Roman"/>
          <w:sz w:val="24"/>
          <w:szCs w:val="24"/>
        </w:rPr>
        <w:t xml:space="preserve"> </w:t>
      </w:r>
    </w:p>
    <w:p w14:paraId="7ED2635F" w14:textId="4CB5BDBE" w:rsidR="00E5329A" w:rsidRDefault="00E5329A" w:rsidP="00E15DEA">
      <w:pPr>
        <w:jc w:val="both"/>
        <w:rPr>
          <w:rFonts w:ascii="Times New Roman" w:hAnsi="Times New Roman" w:cs="Times New Roman"/>
          <w:sz w:val="24"/>
          <w:szCs w:val="24"/>
        </w:rPr>
      </w:pPr>
      <w:r>
        <w:rPr>
          <w:rFonts w:ascii="Times New Roman" w:hAnsi="Times New Roman" w:cs="Times New Roman"/>
          <w:sz w:val="24"/>
          <w:szCs w:val="24"/>
        </w:rPr>
        <w:t xml:space="preserve">The </w:t>
      </w:r>
      <w:r w:rsidR="008957AE">
        <w:rPr>
          <w:rFonts w:ascii="Times New Roman" w:hAnsi="Times New Roman" w:cs="Times New Roman"/>
          <w:sz w:val="24"/>
          <w:szCs w:val="24"/>
        </w:rPr>
        <w:t xml:space="preserve">Afghan </w:t>
      </w:r>
      <w:r>
        <w:rPr>
          <w:rFonts w:ascii="Times New Roman" w:hAnsi="Times New Roman" w:cs="Times New Roman"/>
          <w:sz w:val="24"/>
          <w:szCs w:val="24"/>
        </w:rPr>
        <w:t>NGO Law provides for</w:t>
      </w:r>
      <w:r w:rsidR="008957AE">
        <w:rPr>
          <w:rFonts w:ascii="Times New Roman" w:hAnsi="Times New Roman" w:cs="Times New Roman"/>
          <w:sz w:val="24"/>
          <w:szCs w:val="24"/>
        </w:rPr>
        <w:t xml:space="preserve"> a</w:t>
      </w:r>
      <w:r>
        <w:rPr>
          <w:rFonts w:ascii="Times New Roman" w:hAnsi="Times New Roman" w:cs="Times New Roman"/>
          <w:sz w:val="24"/>
          <w:szCs w:val="24"/>
        </w:rPr>
        <w:t xml:space="preserve"> General Assembly as the key decision</w:t>
      </w:r>
      <w:r w:rsidR="00E85C5B">
        <w:rPr>
          <w:rFonts w:ascii="Times New Roman" w:hAnsi="Times New Roman" w:cs="Times New Roman"/>
          <w:sz w:val="24"/>
          <w:szCs w:val="24"/>
        </w:rPr>
        <w:t>-</w:t>
      </w:r>
      <w:r>
        <w:rPr>
          <w:rFonts w:ascii="Times New Roman" w:hAnsi="Times New Roman" w:cs="Times New Roman"/>
          <w:sz w:val="24"/>
          <w:szCs w:val="24"/>
        </w:rPr>
        <w:t xml:space="preserve">making </w:t>
      </w:r>
      <w:r w:rsidR="008957AE">
        <w:rPr>
          <w:rFonts w:ascii="Times New Roman" w:hAnsi="Times New Roman" w:cs="Times New Roman"/>
          <w:sz w:val="24"/>
          <w:szCs w:val="24"/>
        </w:rPr>
        <w:t xml:space="preserve">body </w:t>
      </w:r>
      <w:r>
        <w:rPr>
          <w:rFonts w:ascii="Times New Roman" w:hAnsi="Times New Roman" w:cs="Times New Roman"/>
          <w:sz w:val="24"/>
          <w:szCs w:val="24"/>
        </w:rPr>
        <w:t>of the organization. The General Assembly comprise of all member organizations of the CSO for CSOs that are membership based. In some CSOs the General Assembly meet</w:t>
      </w:r>
      <w:r w:rsidR="008957AE">
        <w:rPr>
          <w:rFonts w:ascii="Times New Roman" w:hAnsi="Times New Roman" w:cs="Times New Roman"/>
          <w:sz w:val="24"/>
          <w:szCs w:val="24"/>
        </w:rPr>
        <w:t>s</w:t>
      </w:r>
      <w:r>
        <w:rPr>
          <w:rFonts w:ascii="Times New Roman" w:hAnsi="Times New Roman" w:cs="Times New Roman"/>
          <w:sz w:val="24"/>
          <w:szCs w:val="24"/>
        </w:rPr>
        <w:t xml:space="preserve"> twice a year and some </w:t>
      </w:r>
      <w:r w:rsidR="00B240AC">
        <w:rPr>
          <w:rFonts w:ascii="Times New Roman" w:hAnsi="Times New Roman" w:cs="Times New Roman"/>
          <w:sz w:val="24"/>
          <w:szCs w:val="24"/>
        </w:rPr>
        <w:t>once</w:t>
      </w:r>
      <w:r>
        <w:rPr>
          <w:rFonts w:ascii="Times New Roman" w:hAnsi="Times New Roman" w:cs="Times New Roman"/>
          <w:sz w:val="24"/>
          <w:szCs w:val="24"/>
        </w:rPr>
        <w:t xml:space="preserve"> a year and some once in every two years. The General Assembly makes key decisions of the orga</w:t>
      </w:r>
      <w:r w:rsidR="008957AE">
        <w:rPr>
          <w:rFonts w:ascii="Times New Roman" w:hAnsi="Times New Roman" w:cs="Times New Roman"/>
          <w:sz w:val="24"/>
          <w:szCs w:val="24"/>
        </w:rPr>
        <w:t>nization</w:t>
      </w:r>
      <w:r>
        <w:rPr>
          <w:rFonts w:ascii="Times New Roman" w:hAnsi="Times New Roman" w:cs="Times New Roman"/>
          <w:sz w:val="24"/>
          <w:szCs w:val="24"/>
        </w:rPr>
        <w:t>, including the election of</w:t>
      </w:r>
      <w:r w:rsidR="008957AE">
        <w:rPr>
          <w:rFonts w:ascii="Times New Roman" w:hAnsi="Times New Roman" w:cs="Times New Roman"/>
          <w:sz w:val="24"/>
          <w:szCs w:val="24"/>
        </w:rPr>
        <w:t xml:space="preserve"> a</w:t>
      </w:r>
      <w:r>
        <w:rPr>
          <w:rFonts w:ascii="Times New Roman" w:hAnsi="Times New Roman" w:cs="Times New Roman"/>
          <w:sz w:val="24"/>
          <w:szCs w:val="24"/>
        </w:rPr>
        <w:t xml:space="preserve"> new board. The key decisions are then followed through by the board in-between general assembly meetings. The board chairperson chairs the General Assembly and provides her/his report at the meeting. Members of the assembly then reject or</w:t>
      </w:r>
      <w:r w:rsidR="008957AE">
        <w:rPr>
          <w:rFonts w:ascii="Times New Roman" w:hAnsi="Times New Roman" w:cs="Times New Roman"/>
          <w:sz w:val="24"/>
          <w:szCs w:val="24"/>
        </w:rPr>
        <w:t xml:space="preserve"> approve the chairperson report</w:t>
      </w:r>
      <w:r>
        <w:rPr>
          <w:rFonts w:ascii="Times New Roman" w:hAnsi="Times New Roman" w:cs="Times New Roman"/>
          <w:sz w:val="24"/>
          <w:szCs w:val="24"/>
        </w:rPr>
        <w:t>, pass motio</w:t>
      </w:r>
      <w:r w:rsidR="008957AE">
        <w:rPr>
          <w:rFonts w:ascii="Times New Roman" w:hAnsi="Times New Roman" w:cs="Times New Roman"/>
          <w:sz w:val="24"/>
          <w:szCs w:val="24"/>
        </w:rPr>
        <w:t>ns on new decisions to be adopted</w:t>
      </w:r>
      <w:r>
        <w:rPr>
          <w:rFonts w:ascii="Times New Roman" w:hAnsi="Times New Roman" w:cs="Times New Roman"/>
          <w:sz w:val="24"/>
          <w:szCs w:val="24"/>
        </w:rPr>
        <w:t>, vote to adopt decision</w:t>
      </w:r>
      <w:r w:rsidR="008957AE">
        <w:rPr>
          <w:rFonts w:ascii="Times New Roman" w:hAnsi="Times New Roman" w:cs="Times New Roman"/>
          <w:sz w:val="24"/>
          <w:szCs w:val="24"/>
        </w:rPr>
        <w:t>s</w:t>
      </w:r>
      <w:r>
        <w:rPr>
          <w:rFonts w:ascii="Times New Roman" w:hAnsi="Times New Roman" w:cs="Times New Roman"/>
          <w:sz w:val="24"/>
          <w:szCs w:val="24"/>
        </w:rPr>
        <w:t xml:space="preserve"> which will be implemented and followed by the board until the next General Assembly meeting.</w:t>
      </w:r>
      <w:r w:rsidR="00A56AC3">
        <w:rPr>
          <w:rFonts w:ascii="Times New Roman" w:hAnsi="Times New Roman" w:cs="Times New Roman"/>
          <w:sz w:val="24"/>
          <w:szCs w:val="24"/>
        </w:rPr>
        <w:t xml:space="preserve"> Annex 1 is a typical organizational structure for a CSO with a General Assembly.</w:t>
      </w:r>
    </w:p>
    <w:p w14:paraId="2D33284C" w14:textId="1B89296B" w:rsidR="003758DB" w:rsidRPr="003758DB" w:rsidRDefault="003758DB" w:rsidP="003758DB">
      <w:pPr>
        <w:pStyle w:val="Heading2"/>
        <w:rPr>
          <w:rFonts w:ascii="Times New Roman" w:hAnsi="Times New Roman" w:cs="Times New Roman"/>
          <w:sz w:val="24"/>
          <w:szCs w:val="24"/>
        </w:rPr>
      </w:pPr>
      <w:bookmarkStart w:id="29" w:name="_Toc6198455"/>
      <w:r w:rsidRPr="003758DB">
        <w:rPr>
          <w:rFonts w:ascii="Times New Roman" w:hAnsi="Times New Roman" w:cs="Times New Roman"/>
          <w:sz w:val="24"/>
          <w:szCs w:val="24"/>
        </w:rPr>
        <w:lastRenderedPageBreak/>
        <w:t>The Board of Directors</w:t>
      </w:r>
      <w:bookmarkEnd w:id="29"/>
    </w:p>
    <w:p w14:paraId="7E530783" w14:textId="7FB2C32C" w:rsidR="00BF0530" w:rsidRPr="00E15DEA" w:rsidRDefault="008957AE" w:rsidP="00E15DEA">
      <w:pPr>
        <w:jc w:val="both"/>
        <w:rPr>
          <w:rFonts w:ascii="Times New Roman" w:hAnsi="Times New Roman" w:cs="Times New Roman"/>
          <w:sz w:val="24"/>
          <w:szCs w:val="24"/>
        </w:rPr>
      </w:pPr>
      <w:r>
        <w:rPr>
          <w:rFonts w:ascii="Times New Roman" w:hAnsi="Times New Roman" w:cs="Times New Roman"/>
          <w:sz w:val="24"/>
          <w:szCs w:val="24"/>
        </w:rPr>
        <w:t>The</w:t>
      </w:r>
      <w:r w:rsidR="00E15DEA" w:rsidRPr="00E15DEA">
        <w:rPr>
          <w:rFonts w:ascii="Times New Roman" w:hAnsi="Times New Roman" w:cs="Times New Roman"/>
          <w:sz w:val="24"/>
          <w:szCs w:val="24"/>
        </w:rPr>
        <w:t xml:space="preserve"> board of directors of a CSO is the policy making body of the organization and </w:t>
      </w:r>
      <w:r w:rsidRPr="00E15DEA">
        <w:rPr>
          <w:rFonts w:ascii="Times New Roman" w:hAnsi="Times New Roman" w:cs="Times New Roman"/>
          <w:sz w:val="24"/>
          <w:szCs w:val="24"/>
        </w:rPr>
        <w:t>it’s</w:t>
      </w:r>
      <w:r>
        <w:rPr>
          <w:rFonts w:ascii="Times New Roman" w:hAnsi="Times New Roman" w:cs="Times New Roman"/>
          <w:sz w:val="24"/>
          <w:szCs w:val="24"/>
        </w:rPr>
        <w:t xml:space="preserve"> below the General Assembly in the </w:t>
      </w:r>
      <w:r w:rsidR="00E15DEA" w:rsidRPr="00E15DEA">
        <w:rPr>
          <w:rFonts w:ascii="Times New Roman" w:hAnsi="Times New Roman" w:cs="Times New Roman"/>
          <w:sz w:val="24"/>
          <w:szCs w:val="24"/>
        </w:rPr>
        <w:t>orga</w:t>
      </w:r>
      <w:r w:rsidR="00E15DEA">
        <w:rPr>
          <w:rFonts w:ascii="Times New Roman" w:hAnsi="Times New Roman" w:cs="Times New Roman"/>
          <w:sz w:val="24"/>
          <w:szCs w:val="24"/>
        </w:rPr>
        <w:t>ni</w:t>
      </w:r>
      <w:r w:rsidR="00E15DEA" w:rsidRPr="00E15DEA">
        <w:rPr>
          <w:rFonts w:ascii="Times New Roman" w:hAnsi="Times New Roman" w:cs="Times New Roman"/>
          <w:sz w:val="24"/>
          <w:szCs w:val="24"/>
        </w:rPr>
        <w:t>zational structure</w:t>
      </w:r>
      <w:r>
        <w:rPr>
          <w:rFonts w:ascii="Times New Roman" w:hAnsi="Times New Roman" w:cs="Times New Roman"/>
          <w:sz w:val="24"/>
          <w:szCs w:val="24"/>
        </w:rPr>
        <w:t xml:space="preserve"> for CSOs that have a General Assembly</w:t>
      </w:r>
      <w:r w:rsidR="00E15DEA" w:rsidRPr="00E15DEA">
        <w:rPr>
          <w:rFonts w:ascii="Times New Roman" w:hAnsi="Times New Roman" w:cs="Times New Roman"/>
          <w:sz w:val="24"/>
          <w:szCs w:val="24"/>
        </w:rPr>
        <w:t>.  The board many consist of elected and/or coopted members. In line</w:t>
      </w:r>
      <w:r w:rsidR="00E15DEA">
        <w:rPr>
          <w:rFonts w:ascii="Times New Roman" w:hAnsi="Times New Roman" w:cs="Times New Roman"/>
          <w:sz w:val="24"/>
          <w:szCs w:val="24"/>
        </w:rPr>
        <w:t xml:space="preserve"> with </w:t>
      </w:r>
      <w:r>
        <w:rPr>
          <w:rFonts w:ascii="Times New Roman" w:hAnsi="Times New Roman" w:cs="Times New Roman"/>
          <w:sz w:val="24"/>
          <w:szCs w:val="24"/>
        </w:rPr>
        <w:t xml:space="preserve">good </w:t>
      </w:r>
      <w:r w:rsidR="00E15DEA" w:rsidRPr="00E15DEA">
        <w:rPr>
          <w:rFonts w:ascii="Times New Roman" w:hAnsi="Times New Roman" w:cs="Times New Roman"/>
          <w:sz w:val="24"/>
          <w:szCs w:val="24"/>
        </w:rPr>
        <w:t>practices in governance of CSOs</w:t>
      </w:r>
      <w:r w:rsidR="00E15DEA">
        <w:rPr>
          <w:rFonts w:ascii="Times New Roman" w:hAnsi="Times New Roman" w:cs="Times New Roman"/>
          <w:sz w:val="24"/>
          <w:szCs w:val="24"/>
        </w:rPr>
        <w:t>,</w:t>
      </w:r>
      <w:r w:rsidR="00E15DEA" w:rsidRPr="00E15DEA">
        <w:rPr>
          <w:rFonts w:ascii="Times New Roman" w:hAnsi="Times New Roman" w:cs="Times New Roman"/>
          <w:sz w:val="24"/>
          <w:szCs w:val="24"/>
        </w:rPr>
        <w:t xml:space="preserve"> board members are not</w:t>
      </w:r>
      <w:r w:rsidR="00E15DEA">
        <w:rPr>
          <w:rFonts w:ascii="Times New Roman" w:hAnsi="Times New Roman" w:cs="Times New Roman"/>
          <w:sz w:val="24"/>
          <w:szCs w:val="24"/>
        </w:rPr>
        <w:t xml:space="preserve"> salaried</w:t>
      </w:r>
      <w:r w:rsidR="00E15DEA" w:rsidRPr="00E15DEA">
        <w:rPr>
          <w:rFonts w:ascii="Times New Roman" w:hAnsi="Times New Roman" w:cs="Times New Roman"/>
          <w:sz w:val="24"/>
          <w:szCs w:val="24"/>
        </w:rPr>
        <w:t xml:space="preserve">, but perform their roles in a </w:t>
      </w:r>
      <w:r w:rsidR="00E15DEA">
        <w:rPr>
          <w:rFonts w:ascii="Times New Roman" w:hAnsi="Times New Roman" w:cs="Times New Roman"/>
          <w:sz w:val="24"/>
          <w:szCs w:val="24"/>
        </w:rPr>
        <w:t>voluntary</w:t>
      </w:r>
      <w:r w:rsidR="00E15DEA" w:rsidRPr="00E15DEA">
        <w:rPr>
          <w:rFonts w:ascii="Times New Roman" w:hAnsi="Times New Roman" w:cs="Times New Roman"/>
          <w:sz w:val="24"/>
          <w:szCs w:val="24"/>
        </w:rPr>
        <w:t xml:space="preserve"> basis or as </w:t>
      </w:r>
      <w:r w:rsidRPr="00C1206A">
        <w:rPr>
          <w:rFonts w:ascii="Times New Roman" w:hAnsi="Times New Roman" w:cs="Times New Roman"/>
          <w:noProof/>
          <w:sz w:val="24"/>
          <w:szCs w:val="24"/>
          <w:lang w:eastAsia="en-US"/>
        </w:rPr>
        <mc:AlternateContent>
          <mc:Choice Requires="wps">
            <w:drawing>
              <wp:anchor distT="45720" distB="45720" distL="114300" distR="114300" simplePos="0" relativeHeight="251696128" behindDoc="1" locked="0" layoutInCell="1" allowOverlap="1" wp14:anchorId="39D56969" wp14:editId="5C72C6F4">
                <wp:simplePos x="0" y="0"/>
                <wp:positionH relativeFrom="margin">
                  <wp:align>right</wp:align>
                </wp:positionH>
                <wp:positionV relativeFrom="paragraph">
                  <wp:posOffset>192405</wp:posOffset>
                </wp:positionV>
                <wp:extent cx="2349500" cy="552450"/>
                <wp:effectExtent l="0" t="0" r="12700" b="19050"/>
                <wp:wrapTight wrapText="bothSides">
                  <wp:wrapPolygon edited="0">
                    <wp:start x="0" y="0"/>
                    <wp:lineTo x="0" y="21600"/>
                    <wp:lineTo x="21542" y="21600"/>
                    <wp:lineTo x="21542"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55245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2AA0DAE0" w14:textId="232B421A" w:rsidR="000F2819" w:rsidRPr="000F59FA" w:rsidRDefault="000F2819" w:rsidP="008957AE">
                            <w:pPr>
                              <w:spacing w:after="0" w:line="240" w:lineRule="auto"/>
                              <w:rPr>
                                <w:rFonts w:ascii="Times New Roman" w:hAnsi="Times New Roman" w:cs="Times New Roman"/>
                                <w:lang w:val="en-ZW"/>
                              </w:rPr>
                            </w:pPr>
                            <w:r>
                              <w:rPr>
                                <w:rFonts w:ascii="Times New Roman" w:hAnsi="Times New Roman" w:cs="Times New Roman"/>
                                <w:lang w:val="en-ZW"/>
                              </w:rPr>
                              <w:t xml:space="preserve">Board members are not salaried positions. They perform their roles on a voluntary basis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56969" id="_x0000_s1030" type="#_x0000_t202" style="position:absolute;left:0;text-align:left;margin-left:133.8pt;margin-top:15.15pt;width:185pt;height:43.5pt;z-index:-2516203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" fillcolor="#daefd3 [660]" strokecolor="#3e762a [2404]">
                <v:textbox>
                  <w:txbxContent>
                    <w:p w14:paraId="2AA0DAE0" w14:textId="232B421A" w:rsidR="000F2819" w:rsidRPr="000F59FA" w:rsidRDefault="000F2819" w:rsidP="008957AE">
                      <w:pPr>
                        <w:spacing w:after="0" w:line="240" w:lineRule="auto"/>
                        <w:rPr>
                          <w:rFonts w:ascii="Times New Roman" w:hAnsi="Times New Roman" w:cs="Times New Roman"/>
                          <w:lang w:val="en-ZW"/>
                        </w:rPr>
                      </w:pPr>
                      <w:r>
                        <w:rPr>
                          <w:rFonts w:ascii="Times New Roman" w:hAnsi="Times New Roman" w:cs="Times New Roman"/>
                          <w:lang w:val="en-ZW"/>
                        </w:rPr>
                        <w:t xml:space="preserve">Board members are not salaried positions. They perform their roles on a voluntary basis </w:t>
                      </w:r>
                    </w:p>
                  </w:txbxContent>
                </v:textbox>
                <w10:wrap type="tight" anchorx="margin"/>
              </v:shape>
            </w:pict>
          </mc:Fallback>
        </mc:AlternateContent>
      </w:r>
      <w:r w:rsidR="00E15DEA" w:rsidRPr="00E15DEA">
        <w:rPr>
          <w:rFonts w:ascii="Times New Roman" w:hAnsi="Times New Roman" w:cs="Times New Roman"/>
          <w:sz w:val="24"/>
          <w:szCs w:val="24"/>
        </w:rPr>
        <w:t>community services. However</w:t>
      </w:r>
      <w:r w:rsidR="00E15DEA">
        <w:rPr>
          <w:rFonts w:ascii="Times New Roman" w:hAnsi="Times New Roman" w:cs="Times New Roman"/>
          <w:sz w:val="24"/>
          <w:szCs w:val="24"/>
        </w:rPr>
        <w:t>,</w:t>
      </w:r>
      <w:r w:rsidR="00E15DEA" w:rsidRPr="00E15DEA">
        <w:rPr>
          <w:rFonts w:ascii="Times New Roman" w:hAnsi="Times New Roman" w:cs="Times New Roman"/>
          <w:sz w:val="24"/>
          <w:szCs w:val="24"/>
        </w:rPr>
        <w:t xml:space="preserve"> legitimate expenses for carrying out their duties such</w:t>
      </w:r>
      <w:r w:rsidR="00E15DEA">
        <w:rPr>
          <w:rFonts w:ascii="Times New Roman" w:hAnsi="Times New Roman" w:cs="Times New Roman"/>
          <w:sz w:val="24"/>
          <w:szCs w:val="24"/>
        </w:rPr>
        <w:t xml:space="preserve"> as food allowances</w:t>
      </w:r>
      <w:r w:rsidR="00E15DEA" w:rsidRPr="00E15DEA">
        <w:rPr>
          <w:rFonts w:ascii="Times New Roman" w:hAnsi="Times New Roman" w:cs="Times New Roman"/>
          <w:sz w:val="24"/>
          <w:szCs w:val="24"/>
        </w:rPr>
        <w:t xml:space="preserve">, accommodation fees, transportation etc. may be paid by the CSO.  In some </w:t>
      </w:r>
      <w:r w:rsidR="00E85C5B" w:rsidRPr="00E15DEA">
        <w:rPr>
          <w:rFonts w:ascii="Times New Roman" w:hAnsi="Times New Roman" w:cs="Times New Roman"/>
          <w:sz w:val="24"/>
          <w:szCs w:val="24"/>
        </w:rPr>
        <w:t>cases,</w:t>
      </w:r>
      <w:r w:rsidR="00E15DEA" w:rsidRPr="00E15DEA">
        <w:rPr>
          <w:rFonts w:ascii="Times New Roman" w:hAnsi="Times New Roman" w:cs="Times New Roman"/>
          <w:sz w:val="24"/>
          <w:szCs w:val="24"/>
        </w:rPr>
        <w:t xml:space="preserve"> board members p</w:t>
      </w:r>
      <w:r>
        <w:rPr>
          <w:rFonts w:ascii="Times New Roman" w:hAnsi="Times New Roman" w:cs="Times New Roman"/>
          <w:sz w:val="24"/>
          <w:szCs w:val="24"/>
        </w:rPr>
        <w:t xml:space="preserve">ay for such </w:t>
      </w:r>
      <w:r w:rsidRPr="00E15DEA">
        <w:rPr>
          <w:rFonts w:ascii="Times New Roman" w:hAnsi="Times New Roman" w:cs="Times New Roman"/>
          <w:sz w:val="24"/>
          <w:szCs w:val="24"/>
        </w:rPr>
        <w:t>expenses</w:t>
      </w:r>
      <w:r w:rsidR="00E15DEA" w:rsidRPr="00E15DEA">
        <w:rPr>
          <w:rFonts w:ascii="Times New Roman" w:hAnsi="Times New Roman" w:cs="Times New Roman"/>
          <w:sz w:val="24"/>
          <w:szCs w:val="24"/>
        </w:rPr>
        <w:t xml:space="preserve"> on their own as part of their fi</w:t>
      </w:r>
      <w:r w:rsidR="00E15DEA">
        <w:rPr>
          <w:rFonts w:ascii="Times New Roman" w:hAnsi="Times New Roman" w:cs="Times New Roman"/>
          <w:sz w:val="24"/>
          <w:szCs w:val="24"/>
        </w:rPr>
        <w:t>nancial</w:t>
      </w:r>
      <w:r w:rsidR="00E15DEA" w:rsidRPr="00E15DEA">
        <w:rPr>
          <w:rFonts w:ascii="Times New Roman" w:hAnsi="Times New Roman" w:cs="Times New Roman"/>
          <w:sz w:val="24"/>
          <w:szCs w:val="24"/>
        </w:rPr>
        <w:t xml:space="preserve"> contributions or donations to the CSO, in addit</w:t>
      </w:r>
      <w:r>
        <w:rPr>
          <w:rFonts w:ascii="Times New Roman" w:hAnsi="Times New Roman" w:cs="Times New Roman"/>
          <w:sz w:val="24"/>
          <w:szCs w:val="24"/>
        </w:rPr>
        <w:t xml:space="preserve">ion to their time spent providing </w:t>
      </w:r>
      <w:r w:rsidR="00E15DEA" w:rsidRPr="00E15DEA">
        <w:rPr>
          <w:rFonts w:ascii="Times New Roman" w:hAnsi="Times New Roman" w:cs="Times New Roman"/>
          <w:sz w:val="24"/>
          <w:szCs w:val="24"/>
        </w:rPr>
        <w:t xml:space="preserve">oversight and technical support to the CSO board and management. </w:t>
      </w:r>
    </w:p>
    <w:p w14:paraId="59AD685B" w14:textId="5DA77FCC" w:rsidR="00E15DEA" w:rsidRPr="00E15DEA" w:rsidRDefault="00E15DEA" w:rsidP="00E15DEA">
      <w:pPr>
        <w:jc w:val="both"/>
        <w:rPr>
          <w:rFonts w:ascii="Times New Roman" w:hAnsi="Times New Roman" w:cs="Times New Roman"/>
          <w:sz w:val="24"/>
          <w:szCs w:val="24"/>
        </w:rPr>
      </w:pPr>
      <w:r w:rsidRPr="00E15DEA">
        <w:rPr>
          <w:rFonts w:ascii="Times New Roman" w:hAnsi="Times New Roman" w:cs="Times New Roman"/>
          <w:sz w:val="24"/>
          <w:szCs w:val="24"/>
        </w:rPr>
        <w:t>For CSOs to gain credibility and achieve their mission, they must have boards that are effective, exercise leadership, enterprise</w:t>
      </w:r>
      <w:r w:rsidR="008957AE">
        <w:rPr>
          <w:rFonts w:ascii="Times New Roman" w:hAnsi="Times New Roman" w:cs="Times New Roman"/>
          <w:sz w:val="24"/>
          <w:szCs w:val="24"/>
        </w:rPr>
        <w:t>,</w:t>
      </w:r>
      <w:r>
        <w:rPr>
          <w:rFonts w:ascii="Times New Roman" w:hAnsi="Times New Roman" w:cs="Times New Roman"/>
          <w:sz w:val="24"/>
          <w:szCs w:val="24"/>
        </w:rPr>
        <w:t xml:space="preserve"> </w:t>
      </w:r>
      <w:r w:rsidRPr="00E15DEA">
        <w:rPr>
          <w:rFonts w:ascii="Times New Roman" w:hAnsi="Times New Roman" w:cs="Times New Roman"/>
          <w:sz w:val="24"/>
          <w:szCs w:val="24"/>
        </w:rPr>
        <w:t>integrity and judgment in directing the course of the CSO so that it achieves its mission. The board must always act in the best interest of the CSO’s values and constituents</w:t>
      </w:r>
      <w:r>
        <w:rPr>
          <w:rFonts w:ascii="Times New Roman" w:hAnsi="Times New Roman" w:cs="Times New Roman"/>
          <w:sz w:val="24"/>
          <w:szCs w:val="24"/>
        </w:rPr>
        <w:t xml:space="preserve"> served</w:t>
      </w:r>
      <w:r w:rsidRPr="00E15DEA">
        <w:rPr>
          <w:rFonts w:ascii="Times New Roman" w:hAnsi="Times New Roman" w:cs="Times New Roman"/>
          <w:sz w:val="24"/>
          <w:szCs w:val="24"/>
        </w:rPr>
        <w:t>.</w:t>
      </w:r>
    </w:p>
    <w:p w14:paraId="0554A00C" w14:textId="0C15153A" w:rsidR="00E15DEA" w:rsidRDefault="00E15DEA" w:rsidP="00E15DEA">
      <w:pPr>
        <w:jc w:val="both"/>
        <w:rPr>
          <w:rFonts w:ascii="Times New Roman" w:hAnsi="Times New Roman" w:cs="Times New Roman"/>
          <w:sz w:val="24"/>
          <w:szCs w:val="24"/>
        </w:rPr>
      </w:pPr>
      <w:r w:rsidRPr="00E15DEA">
        <w:rPr>
          <w:rFonts w:ascii="Times New Roman" w:hAnsi="Times New Roman" w:cs="Times New Roman"/>
          <w:sz w:val="24"/>
          <w:szCs w:val="24"/>
        </w:rPr>
        <w:t xml:space="preserve">The main duties of the board include, but are not limited to: duty </w:t>
      </w:r>
      <w:r w:rsidR="00D67D53" w:rsidRPr="00E15DEA">
        <w:rPr>
          <w:rFonts w:ascii="Times New Roman" w:hAnsi="Times New Roman" w:cs="Times New Roman"/>
          <w:sz w:val="24"/>
          <w:szCs w:val="24"/>
        </w:rPr>
        <w:t>of</w:t>
      </w:r>
      <w:r w:rsidRPr="00E15DEA">
        <w:rPr>
          <w:rFonts w:ascii="Times New Roman" w:hAnsi="Times New Roman" w:cs="Times New Roman"/>
          <w:sz w:val="24"/>
          <w:szCs w:val="24"/>
        </w:rPr>
        <w:t xml:space="preserve"> loyalty; duty of care;</w:t>
      </w:r>
      <w:r>
        <w:rPr>
          <w:rFonts w:ascii="Times New Roman" w:hAnsi="Times New Roman" w:cs="Times New Roman"/>
          <w:sz w:val="24"/>
          <w:szCs w:val="24"/>
        </w:rPr>
        <w:t xml:space="preserve"> duty of knowledge; and the duty of attention. </w:t>
      </w:r>
    </w:p>
    <w:p w14:paraId="21EAB091" w14:textId="57543948" w:rsidR="00E15DEA" w:rsidRDefault="00E15DEA" w:rsidP="00E15DEA">
      <w:pPr>
        <w:jc w:val="both"/>
        <w:rPr>
          <w:rFonts w:ascii="Times New Roman" w:hAnsi="Times New Roman" w:cs="Times New Roman"/>
          <w:sz w:val="24"/>
          <w:szCs w:val="24"/>
        </w:rPr>
      </w:pPr>
      <w:r>
        <w:rPr>
          <w:rFonts w:ascii="Times New Roman" w:hAnsi="Times New Roman" w:cs="Times New Roman"/>
          <w:sz w:val="24"/>
          <w:szCs w:val="24"/>
        </w:rPr>
        <w:t>The board functions include:</w:t>
      </w:r>
    </w:p>
    <w:p w14:paraId="4063FFAC" w14:textId="16A71250" w:rsidR="00E15DEA" w:rsidRDefault="00E15DEA" w:rsidP="00DB5C87">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Making decisions on policies and strategies of the CSO;</w:t>
      </w:r>
    </w:p>
    <w:p w14:paraId="7E2EE4FD" w14:textId="1641453B" w:rsidR="00E15DEA" w:rsidRDefault="00E15DEA" w:rsidP="00DB5C87">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Representing the CSO;</w:t>
      </w:r>
    </w:p>
    <w:p w14:paraId="280647F3" w14:textId="6C9CAC38" w:rsidR="00E15DEA" w:rsidRDefault="00E15DEA" w:rsidP="00DB5C87">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Accountability for the CSO;</w:t>
      </w:r>
    </w:p>
    <w:p w14:paraId="2CA6E056" w14:textId="22AD81A1" w:rsidR="00E15DEA" w:rsidRDefault="00E15DEA" w:rsidP="00DB5C87">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Overseeing the CSO’s work;</w:t>
      </w:r>
    </w:p>
    <w:p w14:paraId="40DD34C7" w14:textId="1BBA6294" w:rsidR="00E15DEA" w:rsidRDefault="00E15DEA" w:rsidP="00DB5C87">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Setting and agreeing on governing standards for the CSO;</w:t>
      </w:r>
    </w:p>
    <w:p w14:paraId="3364E078" w14:textId="65A18878" w:rsidR="00E15DEA" w:rsidRDefault="00E15DEA" w:rsidP="00DB5C87">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Resource mobilization, including fundraising for the CSO;</w:t>
      </w:r>
    </w:p>
    <w:p w14:paraId="198697A6" w14:textId="73588E71" w:rsidR="00E15DEA" w:rsidRDefault="00E15DEA" w:rsidP="00DB5C87">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Dealing with </w:t>
      </w:r>
      <w:r w:rsidR="00826BE9">
        <w:rPr>
          <w:rFonts w:ascii="Times New Roman" w:hAnsi="Times New Roman" w:cs="Times New Roman"/>
          <w:sz w:val="24"/>
          <w:szCs w:val="24"/>
        </w:rPr>
        <w:t xml:space="preserve">membership, </w:t>
      </w:r>
      <w:r>
        <w:rPr>
          <w:rFonts w:ascii="Times New Roman" w:hAnsi="Times New Roman" w:cs="Times New Roman"/>
          <w:sz w:val="24"/>
          <w:szCs w:val="24"/>
        </w:rPr>
        <w:t>board and management conflicts; and</w:t>
      </w:r>
    </w:p>
    <w:p w14:paraId="60771D8C" w14:textId="6077FCD8" w:rsidR="00E15DEA" w:rsidRPr="00E15DEA" w:rsidRDefault="00E15DEA" w:rsidP="00DB5C87">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Being a custodian of the CSO.</w:t>
      </w:r>
    </w:p>
    <w:p w14:paraId="5254194F" w14:textId="0D585679" w:rsidR="00BF0530" w:rsidRDefault="00BF0530" w:rsidP="00BF0530">
      <w:pPr>
        <w:pStyle w:val="Heading2"/>
        <w:rPr>
          <w:rFonts w:ascii="Times New Roman" w:hAnsi="Times New Roman" w:cs="Times New Roman"/>
          <w:sz w:val="24"/>
          <w:szCs w:val="24"/>
        </w:rPr>
      </w:pPr>
      <w:bookmarkStart w:id="30" w:name="_Toc6198456"/>
      <w:r>
        <w:rPr>
          <w:rFonts w:ascii="Times New Roman" w:hAnsi="Times New Roman" w:cs="Times New Roman"/>
          <w:sz w:val="24"/>
          <w:szCs w:val="24"/>
        </w:rPr>
        <w:t>3.2 Types of boards</w:t>
      </w:r>
      <w:bookmarkEnd w:id="30"/>
    </w:p>
    <w:p w14:paraId="7F5BDB1D" w14:textId="56E1BCA0" w:rsidR="00BF0530" w:rsidRPr="00A86A1E" w:rsidRDefault="002B4D24" w:rsidP="00A86A1E">
      <w:pPr>
        <w:jc w:val="both"/>
        <w:rPr>
          <w:rFonts w:ascii="Times New Roman" w:hAnsi="Times New Roman" w:cs="Times New Roman"/>
          <w:sz w:val="24"/>
          <w:szCs w:val="24"/>
        </w:rPr>
      </w:pPr>
      <w:r w:rsidRPr="00A86A1E">
        <w:rPr>
          <w:rFonts w:ascii="Times New Roman" w:hAnsi="Times New Roman" w:cs="Times New Roman"/>
          <w:sz w:val="24"/>
          <w:szCs w:val="24"/>
        </w:rPr>
        <w:t>In not-for-profit organizations there are a plet</w:t>
      </w:r>
      <w:r w:rsidR="00D67D53">
        <w:rPr>
          <w:rFonts w:ascii="Times New Roman" w:hAnsi="Times New Roman" w:cs="Times New Roman"/>
          <w:sz w:val="24"/>
          <w:szCs w:val="24"/>
        </w:rPr>
        <w:t>hora of types of boards and their</w:t>
      </w:r>
      <w:r w:rsidRPr="00A86A1E">
        <w:rPr>
          <w:rFonts w:ascii="Times New Roman" w:hAnsi="Times New Roman" w:cs="Times New Roman"/>
          <w:sz w:val="24"/>
          <w:szCs w:val="24"/>
        </w:rPr>
        <w:t xml:space="preserve"> stability and effectiveness depends on various factors. In this handbook we discuss four types of boards that are more common in CSOs, and these are:</w:t>
      </w:r>
    </w:p>
    <w:p w14:paraId="62287BCE" w14:textId="658BE1CD" w:rsidR="002B4D24" w:rsidRDefault="002B4D24" w:rsidP="00DB5C87">
      <w:pPr>
        <w:pStyle w:val="ListParagraph"/>
        <w:numPr>
          <w:ilvl w:val="0"/>
          <w:numId w:val="9"/>
        </w:numPr>
        <w:jc w:val="both"/>
        <w:rPr>
          <w:rFonts w:ascii="Times New Roman" w:hAnsi="Times New Roman" w:cs="Times New Roman"/>
          <w:sz w:val="24"/>
          <w:szCs w:val="24"/>
        </w:rPr>
      </w:pPr>
      <w:r w:rsidRPr="00A86A1E">
        <w:rPr>
          <w:rFonts w:ascii="Times New Roman" w:hAnsi="Times New Roman" w:cs="Times New Roman"/>
          <w:b/>
          <w:sz w:val="24"/>
          <w:szCs w:val="24"/>
        </w:rPr>
        <w:t>E</w:t>
      </w:r>
      <w:r w:rsidR="00A86A1E">
        <w:rPr>
          <w:rFonts w:ascii="Times New Roman" w:hAnsi="Times New Roman" w:cs="Times New Roman"/>
          <w:b/>
          <w:sz w:val="24"/>
          <w:szCs w:val="24"/>
        </w:rPr>
        <w:t>lected board</w:t>
      </w:r>
      <w:r w:rsidRPr="00A86A1E">
        <w:rPr>
          <w:rFonts w:ascii="Times New Roman" w:hAnsi="Times New Roman" w:cs="Times New Roman"/>
          <w:b/>
          <w:sz w:val="24"/>
          <w:szCs w:val="24"/>
        </w:rPr>
        <w:t>:</w:t>
      </w:r>
      <w:r w:rsidRPr="00A86A1E">
        <w:rPr>
          <w:rFonts w:ascii="Times New Roman" w:hAnsi="Times New Roman" w:cs="Times New Roman"/>
          <w:sz w:val="24"/>
          <w:szCs w:val="24"/>
        </w:rPr>
        <w:t xml:space="preserve"> these are boards elected by fellow members of </w:t>
      </w:r>
      <w:r w:rsidR="006F6119" w:rsidRPr="00A86A1E">
        <w:rPr>
          <w:rFonts w:ascii="Times New Roman" w:hAnsi="Times New Roman" w:cs="Times New Roman"/>
          <w:sz w:val="24"/>
          <w:szCs w:val="24"/>
        </w:rPr>
        <w:t>organizations</w:t>
      </w:r>
      <w:r w:rsidRPr="00A86A1E">
        <w:rPr>
          <w:rFonts w:ascii="Times New Roman" w:hAnsi="Times New Roman" w:cs="Times New Roman"/>
          <w:sz w:val="24"/>
          <w:szCs w:val="24"/>
        </w:rPr>
        <w:t xml:space="preserve"> among </w:t>
      </w:r>
      <w:r w:rsidR="006F6119" w:rsidRPr="00A86A1E">
        <w:rPr>
          <w:rFonts w:ascii="Times New Roman" w:hAnsi="Times New Roman" w:cs="Times New Roman"/>
          <w:sz w:val="24"/>
          <w:szCs w:val="24"/>
        </w:rPr>
        <w:t>themselves</w:t>
      </w:r>
      <w:r w:rsidRPr="00A86A1E">
        <w:rPr>
          <w:rFonts w:ascii="Times New Roman" w:hAnsi="Times New Roman" w:cs="Times New Roman"/>
          <w:sz w:val="24"/>
          <w:szCs w:val="24"/>
        </w:rPr>
        <w:t xml:space="preserve">. Examples in this </w:t>
      </w:r>
      <w:r w:rsidR="006F6119">
        <w:rPr>
          <w:rFonts w:ascii="Times New Roman" w:hAnsi="Times New Roman" w:cs="Times New Roman"/>
          <w:sz w:val="24"/>
          <w:szCs w:val="24"/>
        </w:rPr>
        <w:t>category</w:t>
      </w:r>
      <w:r w:rsidRPr="00A86A1E">
        <w:rPr>
          <w:rFonts w:ascii="Times New Roman" w:hAnsi="Times New Roman" w:cs="Times New Roman"/>
          <w:sz w:val="24"/>
          <w:szCs w:val="24"/>
        </w:rPr>
        <w:t xml:space="preserve"> of boards </w:t>
      </w:r>
      <w:r w:rsidR="006F6119" w:rsidRPr="00A86A1E">
        <w:rPr>
          <w:rFonts w:ascii="Times New Roman" w:hAnsi="Times New Roman" w:cs="Times New Roman"/>
          <w:sz w:val="24"/>
          <w:szCs w:val="24"/>
        </w:rPr>
        <w:t>include</w:t>
      </w:r>
      <w:r w:rsidRPr="00A86A1E">
        <w:rPr>
          <w:rFonts w:ascii="Times New Roman" w:hAnsi="Times New Roman" w:cs="Times New Roman"/>
          <w:sz w:val="24"/>
          <w:szCs w:val="24"/>
        </w:rPr>
        <w:t xml:space="preserve"> trade unions, </w:t>
      </w:r>
      <w:r w:rsidR="006F6119" w:rsidRPr="00A86A1E">
        <w:rPr>
          <w:rFonts w:ascii="Times New Roman" w:hAnsi="Times New Roman" w:cs="Times New Roman"/>
          <w:sz w:val="24"/>
          <w:szCs w:val="24"/>
        </w:rPr>
        <w:t>consumer</w:t>
      </w:r>
      <w:r w:rsidRPr="00A86A1E">
        <w:rPr>
          <w:rFonts w:ascii="Times New Roman" w:hAnsi="Times New Roman" w:cs="Times New Roman"/>
          <w:sz w:val="24"/>
          <w:szCs w:val="24"/>
        </w:rPr>
        <w:t xml:space="preserve"> </w:t>
      </w:r>
      <w:r w:rsidR="006F6119" w:rsidRPr="00A86A1E">
        <w:rPr>
          <w:rFonts w:ascii="Times New Roman" w:hAnsi="Times New Roman" w:cs="Times New Roman"/>
          <w:sz w:val="24"/>
          <w:szCs w:val="24"/>
        </w:rPr>
        <w:lastRenderedPageBreak/>
        <w:t>associations</w:t>
      </w:r>
      <w:r w:rsidRPr="00A86A1E">
        <w:rPr>
          <w:rFonts w:ascii="Times New Roman" w:hAnsi="Times New Roman" w:cs="Times New Roman"/>
          <w:sz w:val="24"/>
          <w:szCs w:val="24"/>
        </w:rPr>
        <w:t xml:space="preserve"> and those of </w:t>
      </w:r>
      <w:r w:rsidR="006F6119" w:rsidRPr="00A86A1E">
        <w:rPr>
          <w:rFonts w:ascii="Times New Roman" w:hAnsi="Times New Roman" w:cs="Times New Roman"/>
          <w:sz w:val="24"/>
          <w:szCs w:val="24"/>
        </w:rPr>
        <w:t>umbrella</w:t>
      </w:r>
      <w:r w:rsidRPr="00A86A1E">
        <w:rPr>
          <w:rFonts w:ascii="Times New Roman" w:hAnsi="Times New Roman" w:cs="Times New Roman"/>
          <w:sz w:val="24"/>
          <w:szCs w:val="24"/>
        </w:rPr>
        <w:t xml:space="preserve"> bodies of non-profits such as Agency for Coordinating Body of Afghan Relief and </w:t>
      </w:r>
      <w:r w:rsidR="007D272A" w:rsidRPr="00A86A1E">
        <w:rPr>
          <w:rFonts w:ascii="Times New Roman" w:hAnsi="Times New Roman" w:cs="Times New Roman"/>
          <w:sz w:val="24"/>
          <w:szCs w:val="24"/>
        </w:rPr>
        <w:t>Development (</w:t>
      </w:r>
      <w:r w:rsidRPr="00A86A1E">
        <w:rPr>
          <w:rFonts w:ascii="Times New Roman" w:hAnsi="Times New Roman" w:cs="Times New Roman"/>
          <w:sz w:val="24"/>
          <w:szCs w:val="24"/>
        </w:rPr>
        <w:t>ACBAR)</w:t>
      </w:r>
      <w:r w:rsidRPr="00A86A1E">
        <w:rPr>
          <w:rStyle w:val="FootnoteReference"/>
          <w:rFonts w:ascii="Times New Roman" w:hAnsi="Times New Roman" w:cs="Times New Roman"/>
          <w:sz w:val="24"/>
          <w:szCs w:val="24"/>
        </w:rPr>
        <w:footnoteReference w:id="32"/>
      </w:r>
      <w:r w:rsidRPr="00A86A1E">
        <w:rPr>
          <w:rFonts w:ascii="Times New Roman" w:hAnsi="Times New Roman" w:cs="Times New Roman"/>
          <w:sz w:val="24"/>
          <w:szCs w:val="24"/>
        </w:rPr>
        <w:t xml:space="preserve">. This </w:t>
      </w:r>
      <w:r w:rsidR="00826BE9">
        <w:rPr>
          <w:rFonts w:ascii="Times New Roman" w:hAnsi="Times New Roman" w:cs="Times New Roman"/>
          <w:sz w:val="24"/>
          <w:szCs w:val="24"/>
        </w:rPr>
        <w:t>type</w:t>
      </w:r>
      <w:r w:rsidRPr="00A86A1E">
        <w:rPr>
          <w:rFonts w:ascii="Times New Roman" w:hAnsi="Times New Roman" w:cs="Times New Roman"/>
          <w:sz w:val="24"/>
          <w:szCs w:val="24"/>
        </w:rPr>
        <w:t xml:space="preserve"> of board take</w:t>
      </w:r>
      <w:r w:rsidR="00826BE9">
        <w:rPr>
          <w:rFonts w:ascii="Times New Roman" w:hAnsi="Times New Roman" w:cs="Times New Roman"/>
          <w:sz w:val="24"/>
          <w:szCs w:val="24"/>
        </w:rPr>
        <w:t>s</w:t>
      </w:r>
      <w:r w:rsidRPr="00A86A1E">
        <w:rPr>
          <w:rFonts w:ascii="Times New Roman" w:hAnsi="Times New Roman" w:cs="Times New Roman"/>
          <w:sz w:val="24"/>
          <w:szCs w:val="24"/>
        </w:rPr>
        <w:t xml:space="preserve"> </w:t>
      </w:r>
      <w:r w:rsidR="006F6119" w:rsidRPr="00A86A1E">
        <w:rPr>
          <w:rFonts w:ascii="Times New Roman" w:hAnsi="Times New Roman" w:cs="Times New Roman"/>
          <w:sz w:val="24"/>
          <w:szCs w:val="24"/>
        </w:rPr>
        <w:t>into</w:t>
      </w:r>
      <w:r w:rsidRPr="00A86A1E">
        <w:rPr>
          <w:rFonts w:ascii="Times New Roman" w:hAnsi="Times New Roman" w:cs="Times New Roman"/>
          <w:sz w:val="24"/>
          <w:szCs w:val="24"/>
        </w:rPr>
        <w:t xml:space="preserve"> </w:t>
      </w:r>
      <w:r w:rsidR="006F6119" w:rsidRPr="00A86A1E">
        <w:rPr>
          <w:rFonts w:ascii="Times New Roman" w:hAnsi="Times New Roman" w:cs="Times New Roman"/>
          <w:sz w:val="24"/>
          <w:szCs w:val="24"/>
        </w:rPr>
        <w:t>account</w:t>
      </w:r>
      <w:r w:rsidRPr="00A86A1E">
        <w:rPr>
          <w:rFonts w:ascii="Times New Roman" w:hAnsi="Times New Roman" w:cs="Times New Roman"/>
          <w:sz w:val="24"/>
          <w:szCs w:val="24"/>
        </w:rPr>
        <w:t xml:space="preserve"> views of </w:t>
      </w:r>
      <w:r w:rsidR="006F6119" w:rsidRPr="00A86A1E">
        <w:rPr>
          <w:rFonts w:ascii="Times New Roman" w:hAnsi="Times New Roman" w:cs="Times New Roman"/>
          <w:sz w:val="24"/>
          <w:szCs w:val="24"/>
        </w:rPr>
        <w:t>members</w:t>
      </w:r>
      <w:r w:rsidR="006F6119">
        <w:rPr>
          <w:rFonts w:ascii="Times New Roman" w:hAnsi="Times New Roman" w:cs="Times New Roman"/>
          <w:sz w:val="24"/>
          <w:szCs w:val="24"/>
        </w:rPr>
        <w:t xml:space="preserve"> o</w:t>
      </w:r>
      <w:r w:rsidRPr="00A86A1E">
        <w:rPr>
          <w:rFonts w:ascii="Times New Roman" w:hAnsi="Times New Roman" w:cs="Times New Roman"/>
          <w:sz w:val="24"/>
          <w:szCs w:val="24"/>
        </w:rPr>
        <w:t xml:space="preserve">n the strategic </w:t>
      </w:r>
      <w:r w:rsidR="006F6119" w:rsidRPr="00A86A1E">
        <w:rPr>
          <w:rFonts w:ascii="Times New Roman" w:hAnsi="Times New Roman" w:cs="Times New Roman"/>
          <w:sz w:val="24"/>
          <w:szCs w:val="24"/>
        </w:rPr>
        <w:t>direction</w:t>
      </w:r>
      <w:r w:rsidRPr="00A86A1E">
        <w:rPr>
          <w:rFonts w:ascii="Times New Roman" w:hAnsi="Times New Roman" w:cs="Times New Roman"/>
          <w:sz w:val="24"/>
          <w:szCs w:val="24"/>
        </w:rPr>
        <w:t xml:space="preserve"> of the CSO. </w:t>
      </w:r>
      <w:r w:rsidR="006F6119" w:rsidRPr="00A86A1E">
        <w:rPr>
          <w:rFonts w:ascii="Times New Roman" w:hAnsi="Times New Roman" w:cs="Times New Roman"/>
          <w:sz w:val="24"/>
          <w:szCs w:val="24"/>
        </w:rPr>
        <w:t>Members</w:t>
      </w:r>
      <w:r w:rsidR="00A86A1E" w:rsidRPr="00A86A1E">
        <w:rPr>
          <w:rFonts w:ascii="Times New Roman" w:hAnsi="Times New Roman" w:cs="Times New Roman"/>
          <w:sz w:val="24"/>
          <w:szCs w:val="24"/>
        </w:rPr>
        <w:t xml:space="preserve"> equally influence the agenda of the organization by passing </w:t>
      </w:r>
      <w:r w:rsidR="006F6119" w:rsidRPr="00A86A1E">
        <w:rPr>
          <w:rFonts w:ascii="Times New Roman" w:hAnsi="Times New Roman" w:cs="Times New Roman"/>
          <w:sz w:val="24"/>
          <w:szCs w:val="24"/>
        </w:rPr>
        <w:t>motions</w:t>
      </w:r>
      <w:r w:rsidR="00826BE9">
        <w:rPr>
          <w:rFonts w:ascii="Times New Roman" w:hAnsi="Times New Roman" w:cs="Times New Roman"/>
          <w:sz w:val="24"/>
          <w:szCs w:val="24"/>
        </w:rPr>
        <w:t xml:space="preserve"> and A</w:t>
      </w:r>
      <w:r w:rsidR="00A86A1E" w:rsidRPr="00A86A1E">
        <w:rPr>
          <w:rFonts w:ascii="Times New Roman" w:hAnsi="Times New Roman" w:cs="Times New Roman"/>
          <w:sz w:val="24"/>
          <w:szCs w:val="24"/>
        </w:rPr>
        <w:t xml:space="preserve">nnual </w:t>
      </w:r>
      <w:r w:rsidR="00826BE9">
        <w:rPr>
          <w:rFonts w:ascii="Times New Roman" w:hAnsi="Times New Roman" w:cs="Times New Roman"/>
          <w:sz w:val="24"/>
          <w:szCs w:val="24"/>
        </w:rPr>
        <w:t>G</w:t>
      </w:r>
      <w:r w:rsidR="006F6119">
        <w:rPr>
          <w:rFonts w:ascii="Times New Roman" w:hAnsi="Times New Roman" w:cs="Times New Roman"/>
          <w:sz w:val="24"/>
          <w:szCs w:val="24"/>
        </w:rPr>
        <w:t>eneral</w:t>
      </w:r>
      <w:r w:rsidR="00A86A1E">
        <w:rPr>
          <w:rFonts w:ascii="Times New Roman" w:hAnsi="Times New Roman" w:cs="Times New Roman"/>
          <w:sz w:val="24"/>
          <w:szCs w:val="24"/>
        </w:rPr>
        <w:t xml:space="preserve"> meetings; </w:t>
      </w:r>
    </w:p>
    <w:p w14:paraId="4F55AC92" w14:textId="2F1CEF57" w:rsidR="00A86A1E" w:rsidRDefault="00A86A1E" w:rsidP="00DB5C87">
      <w:pPr>
        <w:pStyle w:val="ListParagraph"/>
        <w:numPr>
          <w:ilvl w:val="0"/>
          <w:numId w:val="9"/>
        </w:numPr>
        <w:jc w:val="both"/>
        <w:rPr>
          <w:rFonts w:ascii="Times New Roman" w:hAnsi="Times New Roman" w:cs="Times New Roman"/>
          <w:sz w:val="24"/>
          <w:szCs w:val="24"/>
        </w:rPr>
      </w:pPr>
      <w:r w:rsidRPr="00A86A1E">
        <w:rPr>
          <w:rFonts w:ascii="Times New Roman" w:hAnsi="Times New Roman" w:cs="Times New Roman"/>
          <w:b/>
          <w:sz w:val="24"/>
          <w:szCs w:val="24"/>
        </w:rPr>
        <w:t>Self-perpetuating board:</w:t>
      </w:r>
      <w:r>
        <w:rPr>
          <w:rFonts w:ascii="Times New Roman" w:hAnsi="Times New Roman" w:cs="Times New Roman"/>
          <w:sz w:val="24"/>
          <w:szCs w:val="24"/>
        </w:rPr>
        <w:t xml:space="preserve"> Here board </w:t>
      </w:r>
      <w:r w:rsidR="007D272A">
        <w:rPr>
          <w:rFonts w:ascii="Times New Roman" w:hAnsi="Times New Roman" w:cs="Times New Roman"/>
          <w:sz w:val="24"/>
          <w:szCs w:val="24"/>
        </w:rPr>
        <w:t>members</w:t>
      </w:r>
      <w:r>
        <w:rPr>
          <w:rFonts w:ascii="Times New Roman" w:hAnsi="Times New Roman" w:cs="Times New Roman"/>
          <w:sz w:val="24"/>
          <w:szCs w:val="24"/>
        </w:rPr>
        <w:t xml:space="preserve"> are </w:t>
      </w:r>
      <w:r w:rsidR="007D272A">
        <w:rPr>
          <w:rFonts w:ascii="Times New Roman" w:hAnsi="Times New Roman" w:cs="Times New Roman"/>
          <w:sz w:val="24"/>
          <w:szCs w:val="24"/>
        </w:rPr>
        <w:t>responsible</w:t>
      </w:r>
      <w:r>
        <w:rPr>
          <w:rFonts w:ascii="Times New Roman" w:hAnsi="Times New Roman" w:cs="Times New Roman"/>
          <w:sz w:val="24"/>
          <w:szCs w:val="24"/>
        </w:rPr>
        <w:t xml:space="preserve"> for </w:t>
      </w:r>
      <w:r w:rsidR="007D272A">
        <w:rPr>
          <w:rFonts w:ascii="Times New Roman" w:hAnsi="Times New Roman" w:cs="Times New Roman"/>
          <w:sz w:val="24"/>
          <w:szCs w:val="24"/>
        </w:rPr>
        <w:t>choosing</w:t>
      </w:r>
      <w:r>
        <w:rPr>
          <w:rFonts w:ascii="Times New Roman" w:hAnsi="Times New Roman" w:cs="Times New Roman"/>
          <w:sz w:val="24"/>
          <w:szCs w:val="24"/>
        </w:rPr>
        <w:t xml:space="preserve"> their </w:t>
      </w:r>
      <w:r w:rsidR="007D272A">
        <w:rPr>
          <w:rFonts w:ascii="Times New Roman" w:hAnsi="Times New Roman" w:cs="Times New Roman"/>
          <w:sz w:val="24"/>
          <w:szCs w:val="24"/>
        </w:rPr>
        <w:t>successors</w:t>
      </w:r>
      <w:r>
        <w:rPr>
          <w:rFonts w:ascii="Times New Roman" w:hAnsi="Times New Roman" w:cs="Times New Roman"/>
          <w:sz w:val="24"/>
          <w:szCs w:val="24"/>
        </w:rPr>
        <w:t xml:space="preserve">. This is the case </w:t>
      </w:r>
      <w:r w:rsidR="007D272A">
        <w:rPr>
          <w:rFonts w:ascii="Times New Roman" w:hAnsi="Times New Roman" w:cs="Times New Roman"/>
          <w:sz w:val="24"/>
          <w:szCs w:val="24"/>
        </w:rPr>
        <w:t>mainly</w:t>
      </w:r>
      <w:r>
        <w:rPr>
          <w:rFonts w:ascii="Times New Roman" w:hAnsi="Times New Roman" w:cs="Times New Roman"/>
          <w:sz w:val="24"/>
          <w:szCs w:val="24"/>
        </w:rPr>
        <w:t xml:space="preserve"> in CSOs born out </w:t>
      </w:r>
      <w:r w:rsidR="007D272A">
        <w:rPr>
          <w:rFonts w:ascii="Times New Roman" w:hAnsi="Times New Roman" w:cs="Times New Roman"/>
          <w:sz w:val="24"/>
          <w:szCs w:val="24"/>
        </w:rPr>
        <w:t>of a</w:t>
      </w:r>
      <w:r>
        <w:rPr>
          <w:rFonts w:ascii="Times New Roman" w:hAnsi="Times New Roman" w:cs="Times New Roman"/>
          <w:sz w:val="24"/>
          <w:szCs w:val="24"/>
        </w:rPr>
        <w:t xml:space="preserve"> </w:t>
      </w:r>
      <w:r w:rsidR="007D272A">
        <w:rPr>
          <w:rFonts w:ascii="Times New Roman" w:hAnsi="Times New Roman" w:cs="Times New Roman"/>
          <w:sz w:val="24"/>
          <w:szCs w:val="24"/>
        </w:rPr>
        <w:t>group of entrepreneurs</w:t>
      </w:r>
      <w:r>
        <w:rPr>
          <w:rFonts w:ascii="Times New Roman" w:hAnsi="Times New Roman" w:cs="Times New Roman"/>
          <w:sz w:val="24"/>
          <w:szCs w:val="24"/>
        </w:rPr>
        <w:t xml:space="preserve"> coming together to for a trust, campaign organization or charity. </w:t>
      </w:r>
      <w:r w:rsidR="00F77884">
        <w:rPr>
          <w:rFonts w:ascii="Times New Roman" w:hAnsi="Times New Roman" w:cs="Times New Roman"/>
          <w:sz w:val="24"/>
          <w:szCs w:val="24"/>
        </w:rPr>
        <w:t>Trusts</w:t>
      </w:r>
      <w:r>
        <w:rPr>
          <w:rFonts w:ascii="Times New Roman" w:hAnsi="Times New Roman" w:cs="Times New Roman"/>
          <w:sz w:val="24"/>
          <w:szCs w:val="24"/>
        </w:rPr>
        <w:t xml:space="preserve"> such as Today </w:t>
      </w:r>
      <w:r w:rsidR="007D272A">
        <w:rPr>
          <w:rFonts w:ascii="Times New Roman" w:hAnsi="Times New Roman" w:cs="Times New Roman"/>
          <w:sz w:val="24"/>
          <w:szCs w:val="24"/>
        </w:rPr>
        <w:t>Afghanistan</w:t>
      </w:r>
      <w:r>
        <w:rPr>
          <w:rFonts w:ascii="Times New Roman" w:hAnsi="Times New Roman" w:cs="Times New Roman"/>
          <w:sz w:val="24"/>
          <w:szCs w:val="24"/>
        </w:rPr>
        <w:t xml:space="preserve"> </w:t>
      </w:r>
      <w:r w:rsidR="007D272A">
        <w:rPr>
          <w:rFonts w:ascii="Times New Roman" w:hAnsi="Times New Roman" w:cs="Times New Roman"/>
          <w:sz w:val="24"/>
          <w:szCs w:val="24"/>
        </w:rPr>
        <w:t>Conciliation</w:t>
      </w:r>
      <w:r>
        <w:rPr>
          <w:rFonts w:ascii="Times New Roman" w:hAnsi="Times New Roman" w:cs="Times New Roman"/>
          <w:sz w:val="24"/>
          <w:szCs w:val="24"/>
        </w:rPr>
        <w:t xml:space="preserve"> Trust (TACT) would have a board that falls under this </w:t>
      </w:r>
      <w:r w:rsidR="007D272A">
        <w:rPr>
          <w:rFonts w:ascii="Times New Roman" w:hAnsi="Times New Roman" w:cs="Times New Roman"/>
          <w:sz w:val="24"/>
          <w:szCs w:val="24"/>
        </w:rPr>
        <w:t>category</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w:t>
      </w:r>
    </w:p>
    <w:p w14:paraId="55B0E65F" w14:textId="77777777" w:rsidR="00826BE9" w:rsidRDefault="00826BE9" w:rsidP="00826BE9">
      <w:pPr>
        <w:pStyle w:val="ListParagraph"/>
        <w:jc w:val="both"/>
        <w:rPr>
          <w:rFonts w:ascii="Times New Roman" w:hAnsi="Times New Roman" w:cs="Times New Roman"/>
          <w:sz w:val="24"/>
          <w:szCs w:val="24"/>
        </w:rPr>
      </w:pPr>
    </w:p>
    <w:p w14:paraId="40B9FF58" w14:textId="3E03E50C" w:rsidR="00A86A1E" w:rsidRDefault="00A86A1E" w:rsidP="00DB5C87">
      <w:pPr>
        <w:pStyle w:val="ListParagraph"/>
        <w:numPr>
          <w:ilvl w:val="0"/>
          <w:numId w:val="9"/>
        </w:numPr>
        <w:jc w:val="both"/>
        <w:rPr>
          <w:rFonts w:ascii="Times New Roman" w:hAnsi="Times New Roman" w:cs="Times New Roman"/>
          <w:sz w:val="24"/>
          <w:szCs w:val="24"/>
        </w:rPr>
      </w:pPr>
      <w:r w:rsidRPr="00881F5F">
        <w:rPr>
          <w:rFonts w:ascii="Times New Roman" w:hAnsi="Times New Roman" w:cs="Times New Roman"/>
          <w:b/>
          <w:sz w:val="24"/>
          <w:szCs w:val="24"/>
        </w:rPr>
        <w:t>Selected board:</w:t>
      </w:r>
      <w:r>
        <w:rPr>
          <w:rFonts w:ascii="Times New Roman" w:hAnsi="Times New Roman" w:cs="Times New Roman"/>
          <w:sz w:val="24"/>
          <w:szCs w:val="24"/>
        </w:rPr>
        <w:t xml:space="preserve"> in non-for-profits that have small membership, the members</w:t>
      </w:r>
      <w:r w:rsidR="007D272A">
        <w:rPr>
          <w:rFonts w:ascii="Times New Roman" w:hAnsi="Times New Roman" w:cs="Times New Roman"/>
          <w:sz w:val="24"/>
          <w:szCs w:val="24"/>
        </w:rPr>
        <w:t xml:space="preserve"> m</w:t>
      </w:r>
      <w:r w:rsidR="00881F5F">
        <w:rPr>
          <w:rFonts w:ascii="Times New Roman" w:hAnsi="Times New Roman" w:cs="Times New Roman"/>
          <w:sz w:val="24"/>
          <w:szCs w:val="24"/>
        </w:rPr>
        <w:t>ay</w:t>
      </w:r>
      <w:r w:rsidR="007D272A">
        <w:rPr>
          <w:rFonts w:ascii="Times New Roman" w:hAnsi="Times New Roman" w:cs="Times New Roman"/>
          <w:sz w:val="24"/>
          <w:szCs w:val="24"/>
        </w:rPr>
        <w:t>,</w:t>
      </w:r>
      <w:r w:rsidR="00881F5F">
        <w:rPr>
          <w:rFonts w:ascii="Times New Roman" w:hAnsi="Times New Roman" w:cs="Times New Roman"/>
          <w:sz w:val="24"/>
          <w:szCs w:val="24"/>
        </w:rPr>
        <w:t xml:space="preserve"> without elections</w:t>
      </w:r>
      <w:r w:rsidR="007D272A">
        <w:rPr>
          <w:rFonts w:ascii="Times New Roman" w:hAnsi="Times New Roman" w:cs="Times New Roman"/>
          <w:sz w:val="24"/>
          <w:szCs w:val="24"/>
        </w:rPr>
        <w:t>,</w:t>
      </w:r>
      <w:r w:rsidR="00881F5F">
        <w:rPr>
          <w:rFonts w:ascii="Times New Roman" w:hAnsi="Times New Roman" w:cs="Times New Roman"/>
          <w:sz w:val="24"/>
          <w:szCs w:val="24"/>
        </w:rPr>
        <w:t xml:space="preserve"> select people to serve in the board as guardians. </w:t>
      </w:r>
      <w:r>
        <w:rPr>
          <w:rFonts w:ascii="Times New Roman" w:hAnsi="Times New Roman" w:cs="Times New Roman"/>
          <w:sz w:val="24"/>
          <w:szCs w:val="24"/>
        </w:rPr>
        <w:t xml:space="preserve"> </w:t>
      </w:r>
      <w:r w:rsidR="007D272A">
        <w:rPr>
          <w:rFonts w:ascii="Times New Roman" w:hAnsi="Times New Roman" w:cs="Times New Roman"/>
          <w:sz w:val="24"/>
          <w:szCs w:val="24"/>
        </w:rPr>
        <w:t>These</w:t>
      </w:r>
      <w:r w:rsidR="00881F5F">
        <w:rPr>
          <w:rFonts w:ascii="Times New Roman" w:hAnsi="Times New Roman" w:cs="Times New Roman"/>
          <w:sz w:val="24"/>
          <w:szCs w:val="24"/>
        </w:rPr>
        <w:t xml:space="preserve"> </w:t>
      </w:r>
      <w:r w:rsidR="007D272A">
        <w:rPr>
          <w:rFonts w:ascii="Times New Roman" w:hAnsi="Times New Roman" w:cs="Times New Roman"/>
          <w:sz w:val="24"/>
          <w:szCs w:val="24"/>
        </w:rPr>
        <w:t>‘guardians’ ma</w:t>
      </w:r>
      <w:r w:rsidR="00881F5F">
        <w:rPr>
          <w:rFonts w:ascii="Times New Roman" w:hAnsi="Times New Roman" w:cs="Times New Roman"/>
          <w:sz w:val="24"/>
          <w:szCs w:val="24"/>
        </w:rPr>
        <w:t xml:space="preserve">y be past </w:t>
      </w:r>
      <w:r w:rsidR="007D272A">
        <w:rPr>
          <w:rFonts w:ascii="Times New Roman" w:hAnsi="Times New Roman" w:cs="Times New Roman"/>
          <w:sz w:val="24"/>
          <w:szCs w:val="24"/>
        </w:rPr>
        <w:t>members</w:t>
      </w:r>
      <w:r w:rsidR="00826BE9">
        <w:rPr>
          <w:rFonts w:ascii="Times New Roman" w:hAnsi="Times New Roman" w:cs="Times New Roman"/>
          <w:sz w:val="24"/>
          <w:szCs w:val="24"/>
        </w:rPr>
        <w:t xml:space="preserve"> and</w:t>
      </w:r>
      <w:r w:rsidR="00881F5F">
        <w:rPr>
          <w:rFonts w:ascii="Times New Roman" w:hAnsi="Times New Roman" w:cs="Times New Roman"/>
          <w:sz w:val="24"/>
          <w:szCs w:val="24"/>
        </w:rPr>
        <w:t xml:space="preserve"> people who </w:t>
      </w:r>
      <w:r w:rsidR="007D272A">
        <w:rPr>
          <w:rFonts w:ascii="Times New Roman" w:hAnsi="Times New Roman" w:cs="Times New Roman"/>
          <w:sz w:val="24"/>
          <w:szCs w:val="24"/>
        </w:rPr>
        <w:t>contribute</w:t>
      </w:r>
      <w:r w:rsidR="00881F5F">
        <w:rPr>
          <w:rFonts w:ascii="Times New Roman" w:hAnsi="Times New Roman" w:cs="Times New Roman"/>
          <w:sz w:val="24"/>
          <w:szCs w:val="24"/>
        </w:rPr>
        <w:t xml:space="preserve"> s</w:t>
      </w:r>
      <w:r w:rsidR="007D272A">
        <w:rPr>
          <w:rFonts w:ascii="Times New Roman" w:hAnsi="Times New Roman" w:cs="Times New Roman"/>
          <w:sz w:val="24"/>
          <w:szCs w:val="24"/>
        </w:rPr>
        <w:t>ignificantly to</w:t>
      </w:r>
      <w:r w:rsidR="00881F5F">
        <w:rPr>
          <w:rFonts w:ascii="Times New Roman" w:hAnsi="Times New Roman" w:cs="Times New Roman"/>
          <w:sz w:val="24"/>
          <w:szCs w:val="24"/>
        </w:rPr>
        <w:t xml:space="preserve"> th</w:t>
      </w:r>
      <w:r w:rsidR="00826BE9">
        <w:rPr>
          <w:rFonts w:ascii="Times New Roman" w:hAnsi="Times New Roman" w:cs="Times New Roman"/>
          <w:sz w:val="24"/>
          <w:szCs w:val="24"/>
        </w:rPr>
        <w:t>e organization. Usually in this</w:t>
      </w:r>
      <w:r w:rsidR="00881F5F">
        <w:rPr>
          <w:rFonts w:ascii="Times New Roman" w:hAnsi="Times New Roman" w:cs="Times New Roman"/>
          <w:sz w:val="24"/>
          <w:szCs w:val="24"/>
        </w:rPr>
        <w:t xml:space="preserve"> case the board ha</w:t>
      </w:r>
      <w:r w:rsidR="007D272A">
        <w:rPr>
          <w:rFonts w:ascii="Times New Roman" w:hAnsi="Times New Roman" w:cs="Times New Roman"/>
          <w:sz w:val="24"/>
          <w:szCs w:val="24"/>
        </w:rPr>
        <w:t xml:space="preserve">s </w:t>
      </w:r>
      <w:r w:rsidR="00881F5F">
        <w:rPr>
          <w:rFonts w:ascii="Times New Roman" w:hAnsi="Times New Roman" w:cs="Times New Roman"/>
          <w:sz w:val="24"/>
          <w:szCs w:val="24"/>
        </w:rPr>
        <w:t xml:space="preserve">little influence and </w:t>
      </w:r>
      <w:r w:rsidR="007D272A">
        <w:rPr>
          <w:rFonts w:ascii="Times New Roman" w:hAnsi="Times New Roman" w:cs="Times New Roman"/>
          <w:sz w:val="24"/>
          <w:szCs w:val="24"/>
        </w:rPr>
        <w:t>mainly</w:t>
      </w:r>
      <w:r w:rsidR="00881F5F">
        <w:rPr>
          <w:rFonts w:ascii="Times New Roman" w:hAnsi="Times New Roman" w:cs="Times New Roman"/>
          <w:sz w:val="24"/>
          <w:szCs w:val="24"/>
        </w:rPr>
        <w:t xml:space="preserve"> weighs in when there are organizational </w:t>
      </w:r>
      <w:r w:rsidR="007D272A">
        <w:rPr>
          <w:rFonts w:ascii="Times New Roman" w:hAnsi="Times New Roman" w:cs="Times New Roman"/>
          <w:sz w:val="24"/>
          <w:szCs w:val="24"/>
        </w:rPr>
        <w:t>conflict</w:t>
      </w:r>
      <w:r w:rsidR="00826BE9">
        <w:rPr>
          <w:rFonts w:ascii="Times New Roman" w:hAnsi="Times New Roman" w:cs="Times New Roman"/>
          <w:sz w:val="24"/>
          <w:szCs w:val="24"/>
        </w:rPr>
        <w:t>s</w:t>
      </w:r>
      <w:r w:rsidR="00881F5F">
        <w:rPr>
          <w:rFonts w:ascii="Times New Roman" w:hAnsi="Times New Roman" w:cs="Times New Roman"/>
          <w:sz w:val="24"/>
          <w:szCs w:val="24"/>
        </w:rPr>
        <w:t xml:space="preserve"> or the CSO is in some trouble. CSOs that would have boards like this would include arts </w:t>
      </w:r>
      <w:r w:rsidR="007D272A">
        <w:rPr>
          <w:rFonts w:ascii="Times New Roman" w:hAnsi="Times New Roman" w:cs="Times New Roman"/>
          <w:sz w:val="24"/>
          <w:szCs w:val="24"/>
        </w:rPr>
        <w:t>associations</w:t>
      </w:r>
      <w:r w:rsidR="00881F5F">
        <w:rPr>
          <w:rFonts w:ascii="Times New Roman" w:hAnsi="Times New Roman" w:cs="Times New Roman"/>
          <w:sz w:val="24"/>
          <w:szCs w:val="24"/>
        </w:rPr>
        <w:t xml:space="preserve">, housing </w:t>
      </w:r>
      <w:r w:rsidR="007D272A">
        <w:rPr>
          <w:rFonts w:ascii="Times New Roman" w:hAnsi="Times New Roman" w:cs="Times New Roman"/>
          <w:sz w:val="24"/>
          <w:szCs w:val="24"/>
        </w:rPr>
        <w:t>associations</w:t>
      </w:r>
      <w:r w:rsidR="00881F5F">
        <w:rPr>
          <w:rFonts w:ascii="Times New Roman" w:hAnsi="Times New Roman" w:cs="Times New Roman"/>
          <w:sz w:val="24"/>
          <w:szCs w:val="24"/>
        </w:rPr>
        <w:t xml:space="preserve"> and some local charities;</w:t>
      </w:r>
      <w:r w:rsidR="00826BE9">
        <w:rPr>
          <w:rFonts w:ascii="Times New Roman" w:hAnsi="Times New Roman" w:cs="Times New Roman"/>
          <w:sz w:val="24"/>
          <w:szCs w:val="24"/>
        </w:rPr>
        <w:t xml:space="preserve"> and</w:t>
      </w:r>
    </w:p>
    <w:p w14:paraId="1C175284" w14:textId="77777777" w:rsidR="00826BE9" w:rsidRPr="00826BE9" w:rsidRDefault="00826BE9" w:rsidP="00826BE9">
      <w:pPr>
        <w:pStyle w:val="ListParagraph"/>
        <w:rPr>
          <w:rFonts w:ascii="Times New Roman" w:hAnsi="Times New Roman" w:cs="Times New Roman"/>
          <w:sz w:val="24"/>
          <w:szCs w:val="24"/>
        </w:rPr>
      </w:pPr>
    </w:p>
    <w:p w14:paraId="54D40C41" w14:textId="7608FB3D" w:rsidR="00881F5F" w:rsidRPr="00881F5F" w:rsidRDefault="00881F5F" w:rsidP="00DB5C87">
      <w:pPr>
        <w:pStyle w:val="ListParagraph"/>
        <w:numPr>
          <w:ilvl w:val="0"/>
          <w:numId w:val="9"/>
        </w:numPr>
        <w:jc w:val="both"/>
        <w:rPr>
          <w:rFonts w:ascii="Times New Roman" w:hAnsi="Times New Roman" w:cs="Times New Roman"/>
          <w:b/>
          <w:sz w:val="24"/>
          <w:szCs w:val="24"/>
        </w:rPr>
      </w:pPr>
      <w:r w:rsidRPr="00881F5F">
        <w:rPr>
          <w:rFonts w:ascii="Times New Roman" w:hAnsi="Times New Roman" w:cs="Times New Roman"/>
          <w:b/>
          <w:sz w:val="24"/>
          <w:szCs w:val="24"/>
        </w:rPr>
        <w:t>Appointed board:</w:t>
      </w:r>
      <w:r>
        <w:rPr>
          <w:rFonts w:ascii="Times New Roman" w:hAnsi="Times New Roman" w:cs="Times New Roman"/>
          <w:b/>
          <w:sz w:val="24"/>
          <w:szCs w:val="24"/>
        </w:rPr>
        <w:t xml:space="preserve">  </w:t>
      </w:r>
      <w:r w:rsidRPr="001B3FE8">
        <w:rPr>
          <w:rFonts w:ascii="Times New Roman" w:hAnsi="Times New Roman" w:cs="Times New Roman"/>
          <w:sz w:val="24"/>
          <w:szCs w:val="24"/>
        </w:rPr>
        <w:t xml:space="preserve">in this </w:t>
      </w:r>
      <w:r w:rsidR="007D272A" w:rsidRPr="001B3FE8">
        <w:rPr>
          <w:rFonts w:ascii="Times New Roman" w:hAnsi="Times New Roman" w:cs="Times New Roman"/>
          <w:sz w:val="24"/>
          <w:szCs w:val="24"/>
        </w:rPr>
        <w:t>type</w:t>
      </w:r>
      <w:r w:rsidRPr="001B3FE8">
        <w:rPr>
          <w:rFonts w:ascii="Times New Roman" w:hAnsi="Times New Roman" w:cs="Times New Roman"/>
          <w:sz w:val="24"/>
          <w:szCs w:val="24"/>
        </w:rPr>
        <w:t xml:space="preserve"> of non-profit, the third party such a parent </w:t>
      </w:r>
      <w:r w:rsidR="007D272A" w:rsidRPr="001B3FE8">
        <w:rPr>
          <w:rFonts w:ascii="Times New Roman" w:hAnsi="Times New Roman" w:cs="Times New Roman"/>
          <w:sz w:val="24"/>
          <w:szCs w:val="24"/>
        </w:rPr>
        <w:t>government</w:t>
      </w:r>
      <w:r w:rsidRPr="001B3FE8">
        <w:rPr>
          <w:rFonts w:ascii="Times New Roman" w:hAnsi="Times New Roman" w:cs="Times New Roman"/>
          <w:sz w:val="24"/>
          <w:szCs w:val="24"/>
        </w:rPr>
        <w:t xml:space="preserve"> minister appoint</w:t>
      </w:r>
      <w:r w:rsidR="00826BE9">
        <w:rPr>
          <w:rFonts w:ascii="Times New Roman" w:hAnsi="Times New Roman" w:cs="Times New Roman"/>
          <w:sz w:val="24"/>
          <w:szCs w:val="24"/>
        </w:rPr>
        <w:t>s the board. This model of boards</w:t>
      </w:r>
      <w:r w:rsidRPr="001B3FE8">
        <w:rPr>
          <w:rFonts w:ascii="Times New Roman" w:hAnsi="Times New Roman" w:cs="Times New Roman"/>
          <w:sz w:val="24"/>
          <w:szCs w:val="24"/>
        </w:rPr>
        <w:t xml:space="preserve"> work</w:t>
      </w:r>
      <w:r w:rsidR="00826BE9">
        <w:rPr>
          <w:rFonts w:ascii="Times New Roman" w:hAnsi="Times New Roman" w:cs="Times New Roman"/>
          <w:sz w:val="24"/>
          <w:szCs w:val="24"/>
        </w:rPr>
        <w:t>s</w:t>
      </w:r>
      <w:r w:rsidRPr="001B3FE8">
        <w:rPr>
          <w:rFonts w:ascii="Times New Roman" w:hAnsi="Times New Roman" w:cs="Times New Roman"/>
          <w:sz w:val="24"/>
          <w:szCs w:val="24"/>
        </w:rPr>
        <w:t xml:space="preserve"> for quasi-government NGO</w:t>
      </w:r>
      <w:r w:rsidR="001B3FE8" w:rsidRPr="001B3FE8">
        <w:rPr>
          <w:rFonts w:ascii="Times New Roman" w:hAnsi="Times New Roman" w:cs="Times New Roman"/>
          <w:sz w:val="24"/>
          <w:szCs w:val="24"/>
        </w:rPr>
        <w:t xml:space="preserve">s national family planning </w:t>
      </w:r>
      <w:r w:rsidR="007D272A" w:rsidRPr="001B3FE8">
        <w:rPr>
          <w:rFonts w:ascii="Times New Roman" w:hAnsi="Times New Roman" w:cs="Times New Roman"/>
          <w:sz w:val="24"/>
          <w:szCs w:val="24"/>
        </w:rPr>
        <w:t>associations</w:t>
      </w:r>
      <w:r w:rsidR="001B3FE8">
        <w:rPr>
          <w:rFonts w:ascii="Times New Roman" w:hAnsi="Times New Roman" w:cs="Times New Roman"/>
          <w:b/>
          <w:sz w:val="24"/>
          <w:szCs w:val="24"/>
        </w:rPr>
        <w:t>.</w:t>
      </w:r>
      <w:r>
        <w:rPr>
          <w:rFonts w:ascii="Times New Roman" w:hAnsi="Times New Roman" w:cs="Times New Roman"/>
          <w:b/>
          <w:sz w:val="24"/>
          <w:szCs w:val="24"/>
        </w:rPr>
        <w:t xml:space="preserve"> </w:t>
      </w:r>
    </w:p>
    <w:p w14:paraId="01F1EB90" w14:textId="7CAC57ED" w:rsidR="00BF0530" w:rsidRDefault="00BF0530" w:rsidP="00BF0530">
      <w:pPr>
        <w:pStyle w:val="Heading2"/>
        <w:rPr>
          <w:rFonts w:ascii="Times New Roman" w:hAnsi="Times New Roman" w:cs="Times New Roman"/>
          <w:sz w:val="24"/>
          <w:szCs w:val="24"/>
        </w:rPr>
      </w:pPr>
      <w:bookmarkStart w:id="31" w:name="_Toc6198457"/>
      <w:r>
        <w:rPr>
          <w:rFonts w:ascii="Times New Roman" w:hAnsi="Times New Roman" w:cs="Times New Roman"/>
          <w:sz w:val="24"/>
          <w:szCs w:val="24"/>
        </w:rPr>
        <w:t>3.3 Features of a good board</w:t>
      </w:r>
      <w:bookmarkEnd w:id="31"/>
    </w:p>
    <w:p w14:paraId="2AD9B2C7" w14:textId="15789ED6" w:rsidR="00BF0530" w:rsidRDefault="004E7160" w:rsidP="001B3FE8">
      <w:pPr>
        <w:jc w:val="both"/>
        <w:rPr>
          <w:rFonts w:ascii="Times New Roman" w:hAnsi="Times New Roman" w:cs="Times New Roman"/>
          <w:sz w:val="24"/>
          <w:szCs w:val="24"/>
        </w:rPr>
      </w:pPr>
      <w:r>
        <w:rPr>
          <w:rFonts w:ascii="Times New Roman" w:hAnsi="Times New Roman" w:cs="Times New Roman"/>
          <w:sz w:val="24"/>
          <w:szCs w:val="24"/>
        </w:rPr>
        <w:t xml:space="preserve">A </w:t>
      </w:r>
      <w:r w:rsidR="000E79B6">
        <w:rPr>
          <w:rFonts w:ascii="Times New Roman" w:hAnsi="Times New Roman" w:cs="Times New Roman"/>
          <w:sz w:val="24"/>
          <w:szCs w:val="24"/>
        </w:rPr>
        <w:t>CSO must</w:t>
      </w:r>
      <w:r w:rsidR="001B3FE8" w:rsidRPr="001B3FE8">
        <w:rPr>
          <w:rFonts w:ascii="Times New Roman" w:hAnsi="Times New Roman" w:cs="Times New Roman"/>
          <w:sz w:val="24"/>
          <w:szCs w:val="24"/>
        </w:rPr>
        <w:t xml:space="preserve"> have a board charter framework that sets out aspects such as board size, roles and </w:t>
      </w:r>
      <w:r w:rsidR="007D272A" w:rsidRPr="001B3FE8">
        <w:rPr>
          <w:rFonts w:ascii="Times New Roman" w:hAnsi="Times New Roman" w:cs="Times New Roman"/>
          <w:sz w:val="24"/>
          <w:szCs w:val="24"/>
        </w:rPr>
        <w:t>responsibilities</w:t>
      </w:r>
      <w:r w:rsidR="001B3FE8" w:rsidRPr="001B3FE8">
        <w:rPr>
          <w:rFonts w:ascii="Times New Roman" w:hAnsi="Times New Roman" w:cs="Times New Roman"/>
          <w:sz w:val="24"/>
          <w:szCs w:val="24"/>
        </w:rPr>
        <w:t xml:space="preserve">, </w:t>
      </w:r>
      <w:r w:rsidR="007D272A" w:rsidRPr="001B3FE8">
        <w:rPr>
          <w:rFonts w:ascii="Times New Roman" w:hAnsi="Times New Roman" w:cs="Times New Roman"/>
          <w:sz w:val="24"/>
          <w:szCs w:val="24"/>
        </w:rPr>
        <w:t>composition</w:t>
      </w:r>
      <w:r w:rsidR="001B3FE8" w:rsidRPr="001B3FE8">
        <w:rPr>
          <w:rFonts w:ascii="Times New Roman" w:hAnsi="Times New Roman" w:cs="Times New Roman"/>
          <w:sz w:val="24"/>
          <w:szCs w:val="24"/>
        </w:rPr>
        <w:t xml:space="preserve">, selection of members, composition, leadership, compensations, meeting procedures, </w:t>
      </w:r>
      <w:r w:rsidR="007D272A" w:rsidRPr="001B3FE8">
        <w:rPr>
          <w:rFonts w:ascii="Times New Roman" w:hAnsi="Times New Roman" w:cs="Times New Roman"/>
          <w:sz w:val="24"/>
          <w:szCs w:val="24"/>
        </w:rPr>
        <w:t>performance</w:t>
      </w:r>
      <w:r w:rsidR="001B3FE8" w:rsidRPr="001B3FE8">
        <w:rPr>
          <w:rFonts w:ascii="Times New Roman" w:hAnsi="Times New Roman" w:cs="Times New Roman"/>
          <w:sz w:val="24"/>
          <w:szCs w:val="24"/>
        </w:rPr>
        <w:t xml:space="preserve"> management, commitment and relationships.</w:t>
      </w:r>
      <w:r w:rsidR="001B3FE8">
        <w:rPr>
          <w:rFonts w:ascii="Times New Roman" w:hAnsi="Times New Roman" w:cs="Times New Roman"/>
          <w:sz w:val="24"/>
          <w:szCs w:val="24"/>
        </w:rPr>
        <w:t xml:space="preserve"> The </w:t>
      </w:r>
      <w:r w:rsidR="00B240AC">
        <w:rPr>
          <w:rFonts w:ascii="Times New Roman" w:hAnsi="Times New Roman" w:cs="Times New Roman"/>
          <w:sz w:val="24"/>
          <w:szCs w:val="24"/>
        </w:rPr>
        <w:t>following</w:t>
      </w:r>
      <w:r w:rsidR="001B3FE8">
        <w:rPr>
          <w:rFonts w:ascii="Times New Roman" w:hAnsi="Times New Roman" w:cs="Times New Roman"/>
          <w:sz w:val="24"/>
          <w:szCs w:val="24"/>
        </w:rPr>
        <w:t xml:space="preserve"> are some features of </w:t>
      </w:r>
      <w:r w:rsidR="001B3FE8" w:rsidRPr="000E79B6">
        <w:rPr>
          <w:rFonts w:ascii="Times New Roman" w:hAnsi="Times New Roman" w:cs="Times New Roman"/>
          <w:sz w:val="24"/>
          <w:szCs w:val="24"/>
        </w:rPr>
        <w:t xml:space="preserve">good </w:t>
      </w:r>
      <w:r w:rsidR="00A40FB9" w:rsidRPr="000E79B6">
        <w:rPr>
          <w:rFonts w:ascii="Times New Roman" w:hAnsi="Times New Roman" w:cs="Times New Roman"/>
          <w:sz w:val="24"/>
          <w:szCs w:val="24"/>
        </w:rPr>
        <w:t>boards:</w:t>
      </w:r>
    </w:p>
    <w:p w14:paraId="45FB04AA" w14:textId="33560E0C" w:rsidR="001B3FE8" w:rsidRDefault="001B3FE8" w:rsidP="00DB5C87">
      <w:pPr>
        <w:pStyle w:val="ListParagraph"/>
        <w:numPr>
          <w:ilvl w:val="0"/>
          <w:numId w:val="10"/>
        </w:numPr>
        <w:jc w:val="both"/>
        <w:rPr>
          <w:rFonts w:ascii="Times New Roman" w:hAnsi="Times New Roman" w:cs="Times New Roman"/>
          <w:sz w:val="24"/>
          <w:szCs w:val="24"/>
        </w:rPr>
      </w:pPr>
      <w:r w:rsidRPr="001B3FE8">
        <w:rPr>
          <w:rFonts w:ascii="Times New Roman" w:hAnsi="Times New Roman" w:cs="Times New Roman"/>
          <w:b/>
          <w:sz w:val="24"/>
          <w:szCs w:val="24"/>
        </w:rPr>
        <w:t>Appropriate size:</w:t>
      </w:r>
      <w:r>
        <w:rPr>
          <w:rFonts w:ascii="Times New Roman" w:hAnsi="Times New Roman" w:cs="Times New Roman"/>
          <w:sz w:val="24"/>
          <w:szCs w:val="24"/>
        </w:rPr>
        <w:t xml:space="preserve">  the CSO needs must determine the size of its board.  The bigger the size of the organization, the bigger the board is.  A wide </w:t>
      </w:r>
      <w:r w:rsidR="000E79B6">
        <w:rPr>
          <w:rFonts w:ascii="Times New Roman" w:hAnsi="Times New Roman" w:cs="Times New Roman"/>
          <w:sz w:val="24"/>
          <w:szCs w:val="24"/>
        </w:rPr>
        <w:t xml:space="preserve">array </w:t>
      </w:r>
      <w:r>
        <w:rPr>
          <w:rFonts w:ascii="Times New Roman" w:hAnsi="Times New Roman" w:cs="Times New Roman"/>
          <w:sz w:val="24"/>
          <w:szCs w:val="24"/>
        </w:rPr>
        <w:t>of interest</w:t>
      </w:r>
      <w:r w:rsidR="000E79B6">
        <w:rPr>
          <w:rFonts w:ascii="Times New Roman" w:hAnsi="Times New Roman" w:cs="Times New Roman"/>
          <w:sz w:val="24"/>
          <w:szCs w:val="24"/>
        </w:rPr>
        <w:t>s</w:t>
      </w:r>
      <w:r>
        <w:rPr>
          <w:rFonts w:ascii="Times New Roman" w:hAnsi="Times New Roman" w:cs="Times New Roman"/>
          <w:sz w:val="24"/>
          <w:szCs w:val="24"/>
        </w:rPr>
        <w:t xml:space="preserve"> must be </w:t>
      </w:r>
      <w:r w:rsidR="007D272A">
        <w:rPr>
          <w:rFonts w:ascii="Times New Roman" w:hAnsi="Times New Roman" w:cs="Times New Roman"/>
          <w:sz w:val="24"/>
          <w:szCs w:val="24"/>
        </w:rPr>
        <w:t>represented</w:t>
      </w:r>
      <w:r>
        <w:rPr>
          <w:rFonts w:ascii="Times New Roman" w:hAnsi="Times New Roman" w:cs="Times New Roman"/>
          <w:sz w:val="24"/>
          <w:szCs w:val="24"/>
        </w:rPr>
        <w:t xml:space="preserve"> in the board and social </w:t>
      </w:r>
      <w:r w:rsidR="007D272A">
        <w:rPr>
          <w:rFonts w:ascii="Times New Roman" w:hAnsi="Times New Roman" w:cs="Times New Roman"/>
          <w:sz w:val="24"/>
          <w:szCs w:val="24"/>
        </w:rPr>
        <w:t>inclusion</w:t>
      </w:r>
      <w:r>
        <w:rPr>
          <w:rFonts w:ascii="Times New Roman" w:hAnsi="Times New Roman" w:cs="Times New Roman"/>
          <w:sz w:val="24"/>
          <w:szCs w:val="24"/>
        </w:rPr>
        <w:t xml:space="preserve"> </w:t>
      </w:r>
      <w:r w:rsidR="007D272A">
        <w:rPr>
          <w:rFonts w:ascii="Times New Roman" w:hAnsi="Times New Roman" w:cs="Times New Roman"/>
          <w:sz w:val="24"/>
          <w:szCs w:val="24"/>
        </w:rPr>
        <w:t>aspect</w:t>
      </w:r>
      <w:r w:rsidR="000E79B6">
        <w:rPr>
          <w:rFonts w:ascii="Times New Roman" w:hAnsi="Times New Roman" w:cs="Times New Roman"/>
          <w:sz w:val="24"/>
          <w:szCs w:val="24"/>
        </w:rPr>
        <w:t>s</w:t>
      </w:r>
      <w:r>
        <w:rPr>
          <w:rFonts w:ascii="Times New Roman" w:hAnsi="Times New Roman" w:cs="Times New Roman"/>
          <w:sz w:val="24"/>
          <w:szCs w:val="24"/>
        </w:rPr>
        <w:t xml:space="preserve"> such as gender and </w:t>
      </w:r>
      <w:r w:rsidR="007D272A">
        <w:rPr>
          <w:rFonts w:ascii="Times New Roman" w:hAnsi="Times New Roman" w:cs="Times New Roman"/>
          <w:sz w:val="24"/>
          <w:szCs w:val="24"/>
        </w:rPr>
        <w:t>disability</w:t>
      </w:r>
      <w:r>
        <w:rPr>
          <w:rFonts w:ascii="Times New Roman" w:hAnsi="Times New Roman" w:cs="Times New Roman"/>
          <w:sz w:val="24"/>
          <w:szCs w:val="24"/>
        </w:rPr>
        <w:t xml:space="preserve"> must also be taken into consideration in selecting board member. In </w:t>
      </w:r>
      <w:r w:rsidR="000E79B6">
        <w:rPr>
          <w:rFonts w:ascii="Times New Roman" w:hAnsi="Times New Roman" w:cs="Times New Roman"/>
          <w:sz w:val="24"/>
          <w:szCs w:val="24"/>
        </w:rPr>
        <w:t>Afghanistan</w:t>
      </w:r>
      <w:r>
        <w:rPr>
          <w:rFonts w:ascii="Times New Roman" w:hAnsi="Times New Roman" w:cs="Times New Roman"/>
          <w:sz w:val="24"/>
          <w:szCs w:val="24"/>
        </w:rPr>
        <w:t xml:space="preserve"> most CSOs have boards that range from five to 10 members. A</w:t>
      </w:r>
      <w:r w:rsidR="00540521">
        <w:rPr>
          <w:rFonts w:ascii="Times New Roman" w:hAnsi="Times New Roman" w:cs="Times New Roman"/>
          <w:sz w:val="24"/>
          <w:szCs w:val="24"/>
        </w:rPr>
        <w:t>I</w:t>
      </w:r>
      <w:r>
        <w:rPr>
          <w:rFonts w:ascii="Times New Roman" w:hAnsi="Times New Roman" w:cs="Times New Roman"/>
          <w:sz w:val="24"/>
          <w:szCs w:val="24"/>
        </w:rPr>
        <w:t xml:space="preserve">CS for example has a board of nine members who </w:t>
      </w:r>
      <w:r w:rsidR="007D272A">
        <w:rPr>
          <w:rFonts w:ascii="Times New Roman" w:hAnsi="Times New Roman" w:cs="Times New Roman"/>
          <w:sz w:val="24"/>
          <w:szCs w:val="24"/>
        </w:rPr>
        <w:t>represent</w:t>
      </w:r>
      <w:r>
        <w:rPr>
          <w:rFonts w:ascii="Times New Roman" w:hAnsi="Times New Roman" w:cs="Times New Roman"/>
          <w:sz w:val="24"/>
          <w:szCs w:val="24"/>
        </w:rPr>
        <w:t xml:space="preserve"> </w:t>
      </w:r>
      <w:r w:rsidR="007D272A">
        <w:rPr>
          <w:rFonts w:ascii="Times New Roman" w:hAnsi="Times New Roman" w:cs="Times New Roman"/>
          <w:sz w:val="24"/>
          <w:szCs w:val="24"/>
        </w:rPr>
        <w:t>various</w:t>
      </w:r>
      <w:r>
        <w:rPr>
          <w:rFonts w:ascii="Times New Roman" w:hAnsi="Times New Roman" w:cs="Times New Roman"/>
          <w:sz w:val="24"/>
          <w:szCs w:val="24"/>
        </w:rPr>
        <w:t xml:space="preserve"> interests;</w:t>
      </w:r>
    </w:p>
    <w:p w14:paraId="02B64CED" w14:textId="77777777" w:rsidR="000E79B6" w:rsidRDefault="000E79B6" w:rsidP="000E79B6">
      <w:pPr>
        <w:pStyle w:val="ListParagraph"/>
        <w:jc w:val="both"/>
        <w:rPr>
          <w:rFonts w:ascii="Times New Roman" w:hAnsi="Times New Roman" w:cs="Times New Roman"/>
          <w:sz w:val="24"/>
          <w:szCs w:val="24"/>
        </w:rPr>
      </w:pPr>
    </w:p>
    <w:p w14:paraId="2EE548D7" w14:textId="243C4C7A" w:rsidR="001B3FE8" w:rsidRDefault="001B3FE8" w:rsidP="00DB5C87">
      <w:pPr>
        <w:pStyle w:val="ListParagraph"/>
        <w:numPr>
          <w:ilvl w:val="0"/>
          <w:numId w:val="10"/>
        </w:numPr>
        <w:jc w:val="both"/>
        <w:rPr>
          <w:rFonts w:ascii="Times New Roman" w:hAnsi="Times New Roman" w:cs="Times New Roman"/>
          <w:sz w:val="24"/>
          <w:szCs w:val="24"/>
        </w:rPr>
      </w:pPr>
      <w:r>
        <w:rPr>
          <w:rFonts w:ascii="Times New Roman" w:hAnsi="Times New Roman" w:cs="Times New Roman"/>
          <w:b/>
          <w:sz w:val="24"/>
          <w:szCs w:val="24"/>
        </w:rPr>
        <w:t>Good balance of board membership:</w:t>
      </w:r>
      <w:r>
        <w:rPr>
          <w:rFonts w:ascii="Times New Roman" w:hAnsi="Times New Roman" w:cs="Times New Roman"/>
          <w:sz w:val="24"/>
          <w:szCs w:val="24"/>
        </w:rPr>
        <w:t xml:space="preserve"> within the board there must be adequate balance of </w:t>
      </w:r>
      <w:r w:rsidR="007D272A">
        <w:rPr>
          <w:rFonts w:ascii="Times New Roman" w:hAnsi="Times New Roman" w:cs="Times New Roman"/>
          <w:sz w:val="24"/>
          <w:szCs w:val="24"/>
        </w:rPr>
        <w:t>power</w:t>
      </w:r>
      <w:r>
        <w:rPr>
          <w:rFonts w:ascii="Times New Roman" w:hAnsi="Times New Roman" w:cs="Times New Roman"/>
          <w:sz w:val="24"/>
          <w:szCs w:val="24"/>
        </w:rPr>
        <w:t xml:space="preserve"> so that no one </w:t>
      </w:r>
      <w:r w:rsidR="007D272A">
        <w:rPr>
          <w:rFonts w:ascii="Times New Roman" w:hAnsi="Times New Roman" w:cs="Times New Roman"/>
          <w:sz w:val="24"/>
          <w:szCs w:val="24"/>
        </w:rPr>
        <w:t>member</w:t>
      </w:r>
      <w:r>
        <w:rPr>
          <w:rFonts w:ascii="Times New Roman" w:hAnsi="Times New Roman" w:cs="Times New Roman"/>
          <w:sz w:val="24"/>
          <w:szCs w:val="24"/>
        </w:rPr>
        <w:t xml:space="preserve"> </w:t>
      </w:r>
      <w:r w:rsidR="007D272A">
        <w:rPr>
          <w:rFonts w:ascii="Times New Roman" w:hAnsi="Times New Roman" w:cs="Times New Roman"/>
          <w:sz w:val="24"/>
          <w:szCs w:val="24"/>
        </w:rPr>
        <w:t>dominates</w:t>
      </w:r>
      <w:r>
        <w:rPr>
          <w:rFonts w:ascii="Times New Roman" w:hAnsi="Times New Roman" w:cs="Times New Roman"/>
          <w:sz w:val="24"/>
          <w:szCs w:val="24"/>
        </w:rPr>
        <w:t xml:space="preserve"> </w:t>
      </w:r>
      <w:r w:rsidR="007D272A">
        <w:rPr>
          <w:rFonts w:ascii="Times New Roman" w:hAnsi="Times New Roman" w:cs="Times New Roman"/>
          <w:sz w:val="24"/>
          <w:szCs w:val="24"/>
        </w:rPr>
        <w:t>decisions</w:t>
      </w:r>
      <w:r>
        <w:rPr>
          <w:rFonts w:ascii="Times New Roman" w:hAnsi="Times New Roman" w:cs="Times New Roman"/>
          <w:sz w:val="24"/>
          <w:szCs w:val="24"/>
        </w:rPr>
        <w:t xml:space="preserve">. A good mix of skills and experience must also be seen in the board and the expertise required in the board </w:t>
      </w:r>
      <w:r w:rsidR="007D272A">
        <w:rPr>
          <w:rFonts w:ascii="Times New Roman" w:hAnsi="Times New Roman" w:cs="Times New Roman"/>
          <w:sz w:val="24"/>
          <w:szCs w:val="24"/>
        </w:rPr>
        <w:t>reflects</w:t>
      </w:r>
      <w:r>
        <w:rPr>
          <w:rFonts w:ascii="Times New Roman" w:hAnsi="Times New Roman" w:cs="Times New Roman"/>
          <w:sz w:val="24"/>
          <w:szCs w:val="24"/>
        </w:rPr>
        <w:t xml:space="preserve"> the organization</w:t>
      </w:r>
      <w:r w:rsidR="000E79B6">
        <w:rPr>
          <w:rFonts w:ascii="Times New Roman" w:hAnsi="Times New Roman" w:cs="Times New Roman"/>
          <w:sz w:val="24"/>
          <w:szCs w:val="24"/>
        </w:rPr>
        <w:t>’s</w:t>
      </w:r>
      <w:r>
        <w:rPr>
          <w:rFonts w:ascii="Times New Roman" w:hAnsi="Times New Roman" w:cs="Times New Roman"/>
          <w:sz w:val="24"/>
          <w:szCs w:val="24"/>
        </w:rPr>
        <w:t xml:space="preserve"> needs</w:t>
      </w:r>
      <w:r w:rsidR="000E79B6">
        <w:rPr>
          <w:rFonts w:ascii="Times New Roman" w:hAnsi="Times New Roman" w:cs="Times New Roman"/>
          <w:sz w:val="24"/>
          <w:szCs w:val="24"/>
        </w:rPr>
        <w:t xml:space="preserve"> and</w:t>
      </w:r>
      <w:r>
        <w:rPr>
          <w:rFonts w:ascii="Times New Roman" w:hAnsi="Times New Roman" w:cs="Times New Roman"/>
          <w:sz w:val="24"/>
          <w:szCs w:val="24"/>
        </w:rPr>
        <w:t xml:space="preserve"> mandate. One key aspect that needs to be balanced is gender. </w:t>
      </w:r>
      <w:r>
        <w:rPr>
          <w:rFonts w:ascii="Times New Roman" w:hAnsi="Times New Roman" w:cs="Times New Roman"/>
          <w:sz w:val="24"/>
          <w:szCs w:val="24"/>
        </w:rPr>
        <w:lastRenderedPageBreak/>
        <w:t>There is need for more wom</w:t>
      </w:r>
      <w:r w:rsidR="007D272A">
        <w:rPr>
          <w:rFonts w:ascii="Times New Roman" w:hAnsi="Times New Roman" w:cs="Times New Roman"/>
          <w:sz w:val="24"/>
          <w:szCs w:val="24"/>
        </w:rPr>
        <w:t>en in CSO boards in Afghanistan</w:t>
      </w:r>
      <w:r>
        <w:rPr>
          <w:rFonts w:ascii="Times New Roman" w:hAnsi="Times New Roman" w:cs="Times New Roman"/>
          <w:sz w:val="24"/>
          <w:szCs w:val="24"/>
        </w:rPr>
        <w:t xml:space="preserve"> and other developing countries. Some CSO </w:t>
      </w:r>
      <w:r w:rsidR="007D272A">
        <w:rPr>
          <w:rFonts w:ascii="Times New Roman" w:hAnsi="Times New Roman" w:cs="Times New Roman"/>
          <w:sz w:val="24"/>
          <w:szCs w:val="24"/>
        </w:rPr>
        <w:t>constitutions</w:t>
      </w:r>
      <w:r>
        <w:rPr>
          <w:rFonts w:ascii="Times New Roman" w:hAnsi="Times New Roman" w:cs="Times New Roman"/>
          <w:sz w:val="24"/>
          <w:szCs w:val="24"/>
        </w:rPr>
        <w:t xml:space="preserve"> would have a clause that allows for </w:t>
      </w:r>
      <w:r w:rsidR="007D272A">
        <w:rPr>
          <w:rFonts w:ascii="Times New Roman" w:hAnsi="Times New Roman" w:cs="Times New Roman"/>
          <w:sz w:val="24"/>
          <w:szCs w:val="24"/>
        </w:rPr>
        <w:t>cooption</w:t>
      </w:r>
      <w:r>
        <w:rPr>
          <w:rFonts w:ascii="Times New Roman" w:hAnsi="Times New Roman" w:cs="Times New Roman"/>
          <w:sz w:val="24"/>
          <w:szCs w:val="24"/>
        </w:rPr>
        <w:t xml:space="preserve"> of som</w:t>
      </w:r>
      <w:r w:rsidR="007D272A">
        <w:rPr>
          <w:rFonts w:ascii="Times New Roman" w:hAnsi="Times New Roman" w:cs="Times New Roman"/>
          <w:sz w:val="24"/>
          <w:szCs w:val="24"/>
        </w:rPr>
        <w:t xml:space="preserve">e members to deal with imbalances </w:t>
      </w:r>
      <w:r>
        <w:rPr>
          <w:rFonts w:ascii="Times New Roman" w:hAnsi="Times New Roman" w:cs="Times New Roman"/>
          <w:sz w:val="24"/>
          <w:szCs w:val="24"/>
        </w:rPr>
        <w:t>in the board;</w:t>
      </w:r>
    </w:p>
    <w:p w14:paraId="6439CA79" w14:textId="77777777" w:rsidR="000E79B6" w:rsidRPr="000E79B6" w:rsidRDefault="000E79B6" w:rsidP="000E79B6">
      <w:pPr>
        <w:pStyle w:val="ListParagraph"/>
        <w:rPr>
          <w:rFonts w:ascii="Times New Roman" w:hAnsi="Times New Roman" w:cs="Times New Roman"/>
          <w:sz w:val="24"/>
          <w:szCs w:val="24"/>
        </w:rPr>
      </w:pPr>
    </w:p>
    <w:p w14:paraId="579F5F47" w14:textId="07F67C4E" w:rsidR="001B3FE8" w:rsidRDefault="007D272A" w:rsidP="00DB5C87">
      <w:pPr>
        <w:pStyle w:val="ListParagraph"/>
        <w:numPr>
          <w:ilvl w:val="0"/>
          <w:numId w:val="10"/>
        </w:numPr>
        <w:jc w:val="both"/>
        <w:rPr>
          <w:rFonts w:ascii="Times New Roman" w:hAnsi="Times New Roman" w:cs="Times New Roman"/>
          <w:sz w:val="24"/>
          <w:szCs w:val="24"/>
        </w:rPr>
      </w:pPr>
      <w:r>
        <w:rPr>
          <w:rFonts w:ascii="Times New Roman" w:hAnsi="Times New Roman" w:cs="Times New Roman"/>
          <w:b/>
          <w:sz w:val="24"/>
          <w:szCs w:val="24"/>
        </w:rPr>
        <w:t>Clear</w:t>
      </w:r>
      <w:r w:rsidR="001B3FE8">
        <w:rPr>
          <w:rFonts w:ascii="Times New Roman" w:hAnsi="Times New Roman" w:cs="Times New Roman"/>
          <w:b/>
          <w:sz w:val="24"/>
          <w:szCs w:val="24"/>
        </w:rPr>
        <w:t xml:space="preserve"> roles and responsibilities:</w:t>
      </w:r>
      <w:r w:rsidR="001B3FE8">
        <w:rPr>
          <w:rFonts w:ascii="Times New Roman" w:hAnsi="Times New Roman" w:cs="Times New Roman"/>
          <w:sz w:val="24"/>
          <w:szCs w:val="24"/>
        </w:rPr>
        <w:t xml:space="preserve"> the organization governance </w:t>
      </w:r>
      <w:r>
        <w:rPr>
          <w:rFonts w:ascii="Times New Roman" w:hAnsi="Times New Roman" w:cs="Times New Roman"/>
          <w:sz w:val="24"/>
          <w:szCs w:val="24"/>
        </w:rPr>
        <w:t>documents</w:t>
      </w:r>
      <w:r w:rsidR="001B3FE8">
        <w:rPr>
          <w:rFonts w:ascii="Times New Roman" w:hAnsi="Times New Roman" w:cs="Times New Roman"/>
          <w:sz w:val="24"/>
          <w:szCs w:val="24"/>
        </w:rPr>
        <w:t xml:space="preserve"> must clearly outline the roles and </w:t>
      </w:r>
      <w:r>
        <w:rPr>
          <w:rFonts w:ascii="Times New Roman" w:hAnsi="Times New Roman" w:cs="Times New Roman"/>
          <w:sz w:val="24"/>
          <w:szCs w:val="24"/>
        </w:rPr>
        <w:t>responsibilities</w:t>
      </w:r>
      <w:r w:rsidR="001B3FE8">
        <w:rPr>
          <w:rFonts w:ascii="Times New Roman" w:hAnsi="Times New Roman" w:cs="Times New Roman"/>
          <w:sz w:val="24"/>
          <w:szCs w:val="24"/>
        </w:rPr>
        <w:t xml:space="preserve"> of the board. These roles must not overlap </w:t>
      </w:r>
      <w:r w:rsidR="000E79B6">
        <w:rPr>
          <w:rFonts w:ascii="Times New Roman" w:hAnsi="Times New Roman" w:cs="Times New Roman"/>
          <w:sz w:val="24"/>
          <w:szCs w:val="24"/>
        </w:rPr>
        <w:t>with those of other</w:t>
      </w:r>
      <w:r w:rsidR="001B3FE8">
        <w:rPr>
          <w:rFonts w:ascii="Times New Roman" w:hAnsi="Times New Roman" w:cs="Times New Roman"/>
          <w:sz w:val="24"/>
          <w:szCs w:val="24"/>
        </w:rPr>
        <w:t xml:space="preserve"> structures</w:t>
      </w:r>
      <w:r w:rsidR="000E79B6">
        <w:rPr>
          <w:rFonts w:ascii="Times New Roman" w:hAnsi="Times New Roman" w:cs="Times New Roman"/>
          <w:sz w:val="24"/>
          <w:szCs w:val="24"/>
        </w:rPr>
        <w:t xml:space="preserve"> of the organization</w:t>
      </w:r>
      <w:r w:rsidR="001B3FE8">
        <w:rPr>
          <w:rFonts w:ascii="Times New Roman" w:hAnsi="Times New Roman" w:cs="Times New Roman"/>
          <w:sz w:val="24"/>
          <w:szCs w:val="24"/>
        </w:rPr>
        <w:t xml:space="preserve">. Roles and responsibilities must not be </w:t>
      </w:r>
      <w:r>
        <w:rPr>
          <w:rFonts w:ascii="Times New Roman" w:hAnsi="Times New Roman" w:cs="Times New Roman"/>
          <w:sz w:val="24"/>
          <w:szCs w:val="24"/>
        </w:rPr>
        <w:t>allocated</w:t>
      </w:r>
      <w:r w:rsidR="001B3FE8">
        <w:rPr>
          <w:rFonts w:ascii="Times New Roman" w:hAnsi="Times New Roman" w:cs="Times New Roman"/>
          <w:sz w:val="24"/>
          <w:szCs w:val="24"/>
        </w:rPr>
        <w:t xml:space="preserve"> in such a way that one board </w:t>
      </w:r>
      <w:r>
        <w:rPr>
          <w:rFonts w:ascii="Times New Roman" w:hAnsi="Times New Roman" w:cs="Times New Roman"/>
          <w:sz w:val="24"/>
          <w:szCs w:val="24"/>
        </w:rPr>
        <w:t>member</w:t>
      </w:r>
      <w:r w:rsidR="001B3FE8">
        <w:rPr>
          <w:rFonts w:ascii="Times New Roman" w:hAnsi="Times New Roman" w:cs="Times New Roman"/>
          <w:sz w:val="24"/>
          <w:szCs w:val="24"/>
        </w:rPr>
        <w:t xml:space="preserve"> becomes too powerful than others. The board must </w:t>
      </w:r>
      <w:r>
        <w:rPr>
          <w:rFonts w:ascii="Times New Roman" w:hAnsi="Times New Roman" w:cs="Times New Roman"/>
          <w:sz w:val="24"/>
          <w:szCs w:val="24"/>
        </w:rPr>
        <w:t>determine</w:t>
      </w:r>
      <w:r w:rsidR="001B3FE8">
        <w:rPr>
          <w:rFonts w:ascii="Times New Roman" w:hAnsi="Times New Roman" w:cs="Times New Roman"/>
          <w:sz w:val="24"/>
          <w:szCs w:val="24"/>
        </w:rPr>
        <w:t xml:space="preserve"> the roles and </w:t>
      </w:r>
      <w:r>
        <w:rPr>
          <w:rFonts w:ascii="Times New Roman" w:hAnsi="Times New Roman" w:cs="Times New Roman"/>
          <w:sz w:val="24"/>
          <w:szCs w:val="24"/>
        </w:rPr>
        <w:t>responsibilities</w:t>
      </w:r>
      <w:r w:rsidR="001B3FE8">
        <w:rPr>
          <w:rFonts w:ascii="Times New Roman" w:hAnsi="Times New Roman" w:cs="Times New Roman"/>
          <w:sz w:val="24"/>
          <w:szCs w:val="24"/>
        </w:rPr>
        <w:t xml:space="preserve"> of the full board, its chairperson, </w:t>
      </w:r>
      <w:r w:rsidR="00142CD9">
        <w:rPr>
          <w:rFonts w:ascii="Times New Roman" w:hAnsi="Times New Roman" w:cs="Times New Roman"/>
          <w:sz w:val="24"/>
          <w:szCs w:val="24"/>
        </w:rPr>
        <w:t>sub-</w:t>
      </w:r>
      <w:r>
        <w:rPr>
          <w:rFonts w:ascii="Times New Roman" w:hAnsi="Times New Roman" w:cs="Times New Roman"/>
          <w:sz w:val="24"/>
          <w:szCs w:val="24"/>
        </w:rPr>
        <w:t>committees</w:t>
      </w:r>
      <w:r w:rsidR="00142CD9">
        <w:rPr>
          <w:rFonts w:ascii="Times New Roman" w:hAnsi="Times New Roman" w:cs="Times New Roman"/>
          <w:sz w:val="24"/>
          <w:szCs w:val="24"/>
        </w:rPr>
        <w:t xml:space="preserve">, each board </w:t>
      </w:r>
      <w:r>
        <w:rPr>
          <w:rFonts w:ascii="Times New Roman" w:hAnsi="Times New Roman" w:cs="Times New Roman"/>
          <w:sz w:val="24"/>
          <w:szCs w:val="24"/>
        </w:rPr>
        <w:t>member</w:t>
      </w:r>
      <w:r w:rsidR="00142CD9">
        <w:rPr>
          <w:rFonts w:ascii="Times New Roman" w:hAnsi="Times New Roman" w:cs="Times New Roman"/>
          <w:sz w:val="24"/>
          <w:szCs w:val="24"/>
        </w:rPr>
        <w:t xml:space="preserve">, board </w:t>
      </w:r>
      <w:r>
        <w:rPr>
          <w:rFonts w:ascii="Times New Roman" w:hAnsi="Times New Roman" w:cs="Times New Roman"/>
          <w:sz w:val="24"/>
          <w:szCs w:val="24"/>
        </w:rPr>
        <w:t>office</w:t>
      </w:r>
      <w:r w:rsidR="00142CD9">
        <w:rPr>
          <w:rFonts w:ascii="Times New Roman" w:hAnsi="Times New Roman" w:cs="Times New Roman"/>
          <w:sz w:val="24"/>
          <w:szCs w:val="24"/>
        </w:rPr>
        <w:t xml:space="preserve"> </w:t>
      </w:r>
      <w:r>
        <w:rPr>
          <w:rFonts w:ascii="Times New Roman" w:hAnsi="Times New Roman" w:cs="Times New Roman"/>
          <w:sz w:val="24"/>
          <w:szCs w:val="24"/>
        </w:rPr>
        <w:t>bearers</w:t>
      </w:r>
      <w:r w:rsidR="00142CD9">
        <w:rPr>
          <w:rFonts w:ascii="Times New Roman" w:hAnsi="Times New Roman" w:cs="Times New Roman"/>
          <w:sz w:val="24"/>
          <w:szCs w:val="24"/>
        </w:rPr>
        <w:t xml:space="preserve"> and executive director’s office in such a manner that there are no duplications of roles and </w:t>
      </w:r>
      <w:r>
        <w:rPr>
          <w:rFonts w:ascii="Times New Roman" w:hAnsi="Times New Roman" w:cs="Times New Roman"/>
          <w:sz w:val="24"/>
          <w:szCs w:val="24"/>
        </w:rPr>
        <w:t>responsibilities</w:t>
      </w:r>
      <w:r w:rsidR="00142CD9">
        <w:rPr>
          <w:rFonts w:ascii="Times New Roman" w:hAnsi="Times New Roman" w:cs="Times New Roman"/>
          <w:sz w:val="24"/>
          <w:szCs w:val="24"/>
        </w:rPr>
        <w:t>;</w:t>
      </w:r>
    </w:p>
    <w:p w14:paraId="3AF13578" w14:textId="77777777" w:rsidR="000E79B6" w:rsidRPr="000E79B6" w:rsidRDefault="000E79B6" w:rsidP="000E79B6">
      <w:pPr>
        <w:pStyle w:val="ListParagraph"/>
        <w:rPr>
          <w:rFonts w:ascii="Times New Roman" w:hAnsi="Times New Roman" w:cs="Times New Roman"/>
          <w:sz w:val="24"/>
          <w:szCs w:val="24"/>
        </w:rPr>
      </w:pPr>
    </w:p>
    <w:p w14:paraId="6409064A" w14:textId="21735417" w:rsidR="00142CD9" w:rsidRDefault="00C5155F" w:rsidP="00DB5C87">
      <w:pPr>
        <w:pStyle w:val="ListParagraph"/>
        <w:numPr>
          <w:ilvl w:val="0"/>
          <w:numId w:val="10"/>
        </w:numPr>
        <w:jc w:val="both"/>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701248" behindDoc="1" locked="0" layoutInCell="1" allowOverlap="1" wp14:anchorId="5A9EAD30" wp14:editId="35C8BB25">
                <wp:simplePos x="0" y="0"/>
                <wp:positionH relativeFrom="page">
                  <wp:posOffset>4254500</wp:posOffset>
                </wp:positionH>
                <wp:positionV relativeFrom="paragraph">
                  <wp:posOffset>1604010</wp:posOffset>
                </wp:positionV>
                <wp:extent cx="3079750" cy="4419600"/>
                <wp:effectExtent l="0" t="0" r="25400" b="19050"/>
                <wp:wrapTight wrapText="bothSides">
                  <wp:wrapPolygon edited="0">
                    <wp:start x="0" y="0"/>
                    <wp:lineTo x="0" y="21600"/>
                    <wp:lineTo x="21645" y="21600"/>
                    <wp:lineTo x="21645"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3079750" cy="4419600"/>
                        </a:xfrm>
                        <a:prstGeom prst="rect">
                          <a:avLst/>
                        </a:prstGeom>
                        <a:solidFill>
                          <a:schemeClr val="accent1">
                            <a:lumMod val="20000"/>
                            <a:lumOff val="80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F8C9BF6" w14:textId="77777777" w:rsidR="000F2819" w:rsidRPr="00142CD9" w:rsidRDefault="000F2819" w:rsidP="009D315B">
                            <w:pPr>
                              <w:spacing w:after="0" w:line="240" w:lineRule="auto"/>
                              <w:jc w:val="center"/>
                              <w:rPr>
                                <w:rFonts w:ascii="Times New Roman" w:hAnsi="Times New Roman" w:cs="Times New Roman"/>
                                <w:b/>
                                <w:lang w:val="en-ZW"/>
                              </w:rPr>
                            </w:pPr>
                            <w:r w:rsidRPr="00142CD9">
                              <w:rPr>
                                <w:rFonts w:ascii="Times New Roman" w:hAnsi="Times New Roman" w:cs="Times New Roman"/>
                                <w:b/>
                                <w:lang w:val="en-ZW"/>
                              </w:rPr>
                              <w:t>Types of board committees:</w:t>
                            </w:r>
                          </w:p>
                          <w:p w14:paraId="50482BE5" w14:textId="77777777" w:rsidR="000F2819" w:rsidRPr="00D95B95" w:rsidRDefault="000F2819" w:rsidP="009D315B">
                            <w:pPr>
                              <w:spacing w:after="0" w:line="240" w:lineRule="auto"/>
                              <w:rPr>
                                <w:rFonts w:ascii="Times New Roman" w:hAnsi="Times New Roman" w:cs="Times New Roman"/>
                                <w:b/>
                                <w:lang w:val="en-ZW"/>
                              </w:rPr>
                            </w:pPr>
                            <w:r>
                              <w:rPr>
                                <w:rFonts w:ascii="Times New Roman" w:hAnsi="Times New Roman" w:cs="Times New Roman"/>
                                <w:lang w:val="en-ZW"/>
                              </w:rPr>
                              <w:t>Board committees</w:t>
                            </w:r>
                            <w:r w:rsidRPr="00142CD9">
                              <w:rPr>
                                <w:rFonts w:ascii="Times New Roman" w:hAnsi="Times New Roman" w:cs="Times New Roman"/>
                                <w:lang w:val="en-ZW"/>
                              </w:rPr>
                              <w:t xml:space="preserve"> can either be </w:t>
                            </w:r>
                            <w:r w:rsidRPr="00142CD9">
                              <w:rPr>
                                <w:rFonts w:ascii="Times New Roman" w:hAnsi="Times New Roman" w:cs="Times New Roman"/>
                                <w:b/>
                                <w:lang w:val="en-ZW"/>
                              </w:rPr>
                              <w:t>sub-committees</w:t>
                            </w:r>
                            <w:r w:rsidRPr="00142CD9">
                              <w:rPr>
                                <w:rFonts w:ascii="Times New Roman" w:hAnsi="Times New Roman" w:cs="Times New Roman"/>
                                <w:lang w:val="en-ZW"/>
                              </w:rPr>
                              <w:t xml:space="preserve">; </w:t>
                            </w:r>
                            <w:r w:rsidRPr="00142CD9">
                              <w:rPr>
                                <w:rFonts w:ascii="Times New Roman" w:hAnsi="Times New Roman" w:cs="Times New Roman"/>
                                <w:b/>
                                <w:lang w:val="en-ZW"/>
                              </w:rPr>
                              <w:t>advisory pane</w:t>
                            </w:r>
                            <w:r w:rsidRPr="00D95B95">
                              <w:rPr>
                                <w:rFonts w:ascii="Times New Roman" w:hAnsi="Times New Roman" w:cs="Times New Roman"/>
                                <w:lang w:val="en-ZW"/>
                              </w:rPr>
                              <w:t>ls</w:t>
                            </w:r>
                            <w:r w:rsidRPr="00142CD9">
                              <w:rPr>
                                <w:rFonts w:ascii="Times New Roman" w:hAnsi="Times New Roman" w:cs="Times New Roman"/>
                                <w:lang w:val="en-ZW"/>
                              </w:rPr>
                              <w:t xml:space="preserve">; or </w:t>
                            </w:r>
                            <w:r w:rsidRPr="00D95B95">
                              <w:rPr>
                                <w:rFonts w:ascii="Times New Roman" w:hAnsi="Times New Roman" w:cs="Times New Roman"/>
                                <w:b/>
                                <w:lang w:val="en-ZW"/>
                              </w:rPr>
                              <w:t>task groups:</w:t>
                            </w:r>
                          </w:p>
                          <w:p w14:paraId="7BC8D005" w14:textId="77777777" w:rsidR="000F2819" w:rsidRPr="00142CD9" w:rsidRDefault="000F2819" w:rsidP="009D315B">
                            <w:pPr>
                              <w:pStyle w:val="ListParagraph"/>
                              <w:numPr>
                                <w:ilvl w:val="0"/>
                                <w:numId w:val="12"/>
                              </w:numPr>
                              <w:spacing w:after="0" w:line="240" w:lineRule="auto"/>
                              <w:rPr>
                                <w:rFonts w:ascii="Times New Roman" w:hAnsi="Times New Roman" w:cs="Times New Roman"/>
                                <w:lang w:val="en-ZW"/>
                              </w:rPr>
                            </w:pPr>
                            <w:r w:rsidRPr="00142CD9">
                              <w:rPr>
                                <w:rFonts w:ascii="Times New Roman" w:hAnsi="Times New Roman" w:cs="Times New Roman"/>
                                <w:b/>
                                <w:lang w:val="en-ZW"/>
                              </w:rPr>
                              <w:t>Sub-committee:</w:t>
                            </w:r>
                            <w:r w:rsidRPr="00142CD9">
                              <w:rPr>
                                <w:rFonts w:ascii="Times New Roman" w:hAnsi="Times New Roman" w:cs="Times New Roman"/>
                                <w:lang w:val="en-ZW"/>
                              </w:rPr>
                              <w:t xml:space="preserve"> take decisions but are accountable to the whole board;</w:t>
                            </w:r>
                          </w:p>
                          <w:p w14:paraId="61E15C3B" w14:textId="07228ECF" w:rsidR="000F2819" w:rsidRPr="00142CD9" w:rsidRDefault="000F2819" w:rsidP="009D315B">
                            <w:pPr>
                              <w:pStyle w:val="ListParagraph"/>
                              <w:numPr>
                                <w:ilvl w:val="0"/>
                                <w:numId w:val="12"/>
                              </w:numPr>
                              <w:spacing w:after="0" w:line="240" w:lineRule="auto"/>
                              <w:rPr>
                                <w:rFonts w:ascii="Times New Roman" w:hAnsi="Times New Roman" w:cs="Times New Roman"/>
                                <w:lang w:val="en-ZW"/>
                              </w:rPr>
                            </w:pPr>
                            <w:r w:rsidRPr="00142CD9">
                              <w:rPr>
                                <w:rFonts w:ascii="Times New Roman" w:hAnsi="Times New Roman" w:cs="Times New Roman"/>
                                <w:b/>
                                <w:lang w:val="en-ZW"/>
                              </w:rPr>
                              <w:t>Advisory panel</w:t>
                            </w:r>
                            <w:r w:rsidRPr="00142CD9">
                              <w:rPr>
                                <w:rFonts w:ascii="Times New Roman" w:hAnsi="Times New Roman" w:cs="Times New Roman"/>
                                <w:lang w:val="en-ZW"/>
                              </w:rPr>
                              <w:t>:  a group assembled to advise the board from time to time. Has no decision</w:t>
                            </w:r>
                            <w:r>
                              <w:rPr>
                                <w:rFonts w:ascii="Times New Roman" w:hAnsi="Times New Roman" w:cs="Times New Roman"/>
                                <w:lang w:val="en-ZW"/>
                              </w:rPr>
                              <w:t>-</w:t>
                            </w:r>
                            <w:r w:rsidRPr="00142CD9">
                              <w:rPr>
                                <w:rFonts w:ascii="Times New Roman" w:hAnsi="Times New Roman" w:cs="Times New Roman"/>
                                <w:lang w:val="en-ZW"/>
                              </w:rPr>
                              <w:t>ma</w:t>
                            </w:r>
                            <w:r>
                              <w:rPr>
                                <w:rFonts w:ascii="Times New Roman" w:hAnsi="Times New Roman" w:cs="Times New Roman"/>
                                <w:lang w:val="en-ZW"/>
                              </w:rPr>
                              <w:t xml:space="preserve">king </w:t>
                            </w:r>
                            <w:r w:rsidRPr="00142CD9">
                              <w:rPr>
                                <w:rFonts w:ascii="Times New Roman" w:hAnsi="Times New Roman" w:cs="Times New Roman"/>
                                <w:lang w:val="en-ZW"/>
                              </w:rPr>
                              <w:t>power, but just offer technical advice to the board;</w:t>
                            </w:r>
                          </w:p>
                          <w:p w14:paraId="1D9C2C8F" w14:textId="77777777" w:rsidR="000F2819" w:rsidRPr="00142CD9" w:rsidRDefault="000F2819" w:rsidP="009D315B">
                            <w:pPr>
                              <w:pStyle w:val="ListParagraph"/>
                              <w:numPr>
                                <w:ilvl w:val="0"/>
                                <w:numId w:val="12"/>
                              </w:numPr>
                              <w:spacing w:after="0" w:line="240" w:lineRule="auto"/>
                              <w:rPr>
                                <w:rFonts w:ascii="Times New Roman" w:hAnsi="Times New Roman" w:cs="Times New Roman"/>
                                <w:lang w:val="en-ZW"/>
                              </w:rPr>
                            </w:pPr>
                            <w:r w:rsidRPr="00142CD9">
                              <w:rPr>
                                <w:rFonts w:ascii="Times New Roman" w:hAnsi="Times New Roman" w:cs="Times New Roman"/>
                                <w:b/>
                                <w:lang w:val="en-ZW"/>
                              </w:rPr>
                              <w:t>Task group</w:t>
                            </w:r>
                            <w:r>
                              <w:rPr>
                                <w:rFonts w:ascii="Times New Roman" w:hAnsi="Times New Roman" w:cs="Times New Roman"/>
                                <w:b/>
                                <w:lang w:val="en-ZW"/>
                              </w:rPr>
                              <w:t>s</w:t>
                            </w:r>
                            <w:r w:rsidRPr="00142CD9">
                              <w:rPr>
                                <w:rFonts w:ascii="Times New Roman" w:hAnsi="Times New Roman" w:cs="Times New Roman"/>
                                <w:lang w:val="en-ZW"/>
                              </w:rPr>
                              <w:t xml:space="preserve">: </w:t>
                            </w:r>
                            <w:r>
                              <w:rPr>
                                <w:rFonts w:ascii="Times New Roman" w:hAnsi="Times New Roman" w:cs="Times New Roman"/>
                                <w:lang w:val="en-ZW"/>
                              </w:rPr>
                              <w:t>are established</w:t>
                            </w:r>
                            <w:r w:rsidRPr="00142CD9">
                              <w:rPr>
                                <w:rFonts w:ascii="Times New Roman" w:hAnsi="Times New Roman" w:cs="Times New Roman"/>
                                <w:lang w:val="en-ZW"/>
                              </w:rPr>
                              <w:t xml:space="preserve"> to</w:t>
                            </w:r>
                            <w:r>
                              <w:rPr>
                                <w:rFonts w:ascii="Times New Roman" w:hAnsi="Times New Roman" w:cs="Times New Roman"/>
                                <w:lang w:val="en-ZW"/>
                              </w:rPr>
                              <w:t xml:space="preserve"> carry out</w:t>
                            </w:r>
                            <w:r w:rsidRPr="00142CD9">
                              <w:rPr>
                                <w:rFonts w:ascii="Times New Roman" w:hAnsi="Times New Roman" w:cs="Times New Roman"/>
                                <w:lang w:val="en-ZW"/>
                              </w:rPr>
                              <w:t xml:space="preserve"> specific tasks for the board and are accountable and report back to the board</w:t>
                            </w:r>
                          </w:p>
                          <w:p w14:paraId="0B663DB9" w14:textId="77777777" w:rsidR="000F2819" w:rsidRDefault="000F2819" w:rsidP="009D315B">
                            <w:pPr>
                              <w:spacing w:after="0" w:line="240" w:lineRule="auto"/>
                              <w:rPr>
                                <w:rFonts w:ascii="Times New Roman" w:hAnsi="Times New Roman" w:cs="Times New Roman"/>
                                <w:lang w:val="en-ZW"/>
                              </w:rPr>
                            </w:pPr>
                          </w:p>
                          <w:p w14:paraId="6C5A9887" w14:textId="77777777" w:rsidR="000F2819" w:rsidRDefault="000F2819" w:rsidP="009D315B">
                            <w:pPr>
                              <w:spacing w:after="0" w:line="240" w:lineRule="auto"/>
                              <w:rPr>
                                <w:rFonts w:ascii="Times New Roman" w:hAnsi="Times New Roman" w:cs="Times New Roman"/>
                                <w:lang w:val="en-ZW"/>
                              </w:rPr>
                            </w:pPr>
                            <w:r>
                              <w:rPr>
                                <w:rFonts w:ascii="Times New Roman" w:hAnsi="Times New Roman" w:cs="Times New Roman"/>
                                <w:lang w:val="en-ZW"/>
                              </w:rPr>
                              <w:t>Committees of the board are important for the following reasons:</w:t>
                            </w:r>
                          </w:p>
                          <w:p w14:paraId="6A9A6754" w14:textId="77777777" w:rsidR="000F2819" w:rsidRDefault="000F2819" w:rsidP="009D315B">
                            <w:pPr>
                              <w:pStyle w:val="ListParagraph"/>
                              <w:numPr>
                                <w:ilvl w:val="0"/>
                                <w:numId w:val="11"/>
                              </w:numPr>
                              <w:spacing w:line="240" w:lineRule="auto"/>
                              <w:rPr>
                                <w:rFonts w:ascii="Times New Roman" w:hAnsi="Times New Roman" w:cs="Times New Roman"/>
                                <w:lang w:val="en-ZW"/>
                              </w:rPr>
                            </w:pPr>
                            <w:r>
                              <w:rPr>
                                <w:rFonts w:ascii="Times New Roman" w:hAnsi="Times New Roman" w:cs="Times New Roman"/>
                                <w:lang w:val="en-ZW"/>
                              </w:rPr>
                              <w:t>Increase board efficiency by taking responsibility for defined tasks;</w:t>
                            </w:r>
                          </w:p>
                          <w:p w14:paraId="407AFE1F" w14:textId="160B5FA1" w:rsidR="000F2819" w:rsidRDefault="000F2819" w:rsidP="009D315B">
                            <w:pPr>
                              <w:pStyle w:val="ListParagraph"/>
                              <w:numPr>
                                <w:ilvl w:val="0"/>
                                <w:numId w:val="11"/>
                              </w:numPr>
                              <w:spacing w:line="240" w:lineRule="auto"/>
                              <w:rPr>
                                <w:rFonts w:ascii="Times New Roman" w:hAnsi="Times New Roman" w:cs="Times New Roman"/>
                                <w:lang w:val="en-ZW"/>
                              </w:rPr>
                            </w:pPr>
                            <w:r>
                              <w:rPr>
                                <w:rFonts w:ascii="Times New Roman" w:hAnsi="Times New Roman" w:cs="Times New Roman"/>
                                <w:lang w:val="en-ZW"/>
                              </w:rPr>
                              <w:t>Allow different demographics and groups (such as politicians, parents, special interest groups; donors) to submit their views for the good of the organization;</w:t>
                            </w:r>
                          </w:p>
                          <w:p w14:paraId="4973C7B9" w14:textId="77777777" w:rsidR="000F2819" w:rsidRDefault="000F2819" w:rsidP="009D315B">
                            <w:pPr>
                              <w:pStyle w:val="ListParagraph"/>
                              <w:numPr>
                                <w:ilvl w:val="0"/>
                                <w:numId w:val="11"/>
                              </w:numPr>
                              <w:spacing w:line="240" w:lineRule="auto"/>
                              <w:rPr>
                                <w:rFonts w:ascii="Times New Roman" w:hAnsi="Times New Roman" w:cs="Times New Roman"/>
                                <w:lang w:val="en-ZW"/>
                              </w:rPr>
                            </w:pPr>
                            <w:r>
                              <w:rPr>
                                <w:rFonts w:ascii="Times New Roman" w:hAnsi="Times New Roman" w:cs="Times New Roman"/>
                                <w:lang w:val="en-ZW"/>
                              </w:rPr>
                              <w:t>Help the organization keep in touch with its stakeholders and beneficiaries;</w:t>
                            </w:r>
                          </w:p>
                          <w:p w14:paraId="79C1E396" w14:textId="77777777" w:rsidR="000F2819" w:rsidRDefault="000F2819" w:rsidP="009D315B">
                            <w:pPr>
                              <w:pStyle w:val="ListParagraph"/>
                              <w:numPr>
                                <w:ilvl w:val="0"/>
                                <w:numId w:val="11"/>
                              </w:numPr>
                              <w:spacing w:line="240" w:lineRule="auto"/>
                              <w:rPr>
                                <w:rFonts w:ascii="Times New Roman" w:hAnsi="Times New Roman" w:cs="Times New Roman"/>
                                <w:lang w:val="en-ZW"/>
                              </w:rPr>
                            </w:pPr>
                            <w:r>
                              <w:rPr>
                                <w:rFonts w:ascii="Times New Roman" w:hAnsi="Times New Roman" w:cs="Times New Roman"/>
                                <w:lang w:val="en-ZW"/>
                              </w:rPr>
                              <w:t>Are effective in representing and consulting stakeholders; and</w:t>
                            </w:r>
                          </w:p>
                          <w:p w14:paraId="1E44FA77" w14:textId="77777777" w:rsidR="000F2819" w:rsidRPr="00142CD9" w:rsidRDefault="000F2819" w:rsidP="009D315B">
                            <w:pPr>
                              <w:pStyle w:val="ListParagraph"/>
                              <w:numPr>
                                <w:ilvl w:val="0"/>
                                <w:numId w:val="11"/>
                              </w:numPr>
                              <w:spacing w:line="240" w:lineRule="auto"/>
                              <w:rPr>
                                <w:rFonts w:ascii="Times New Roman" w:hAnsi="Times New Roman" w:cs="Times New Roman"/>
                                <w:lang w:val="en-ZW"/>
                              </w:rPr>
                            </w:pPr>
                            <w:r>
                              <w:rPr>
                                <w:rFonts w:ascii="Times New Roman" w:hAnsi="Times New Roman" w:cs="Times New Roman"/>
                                <w:lang w:val="en-ZW"/>
                              </w:rPr>
                              <w:t>Provide guidance and wisdom to the management and staff implementing the CSO’s programs</w:t>
                            </w:r>
                          </w:p>
                          <w:p w14:paraId="57495C34" w14:textId="77777777" w:rsidR="000F2819" w:rsidRPr="00142CD9" w:rsidRDefault="000F2819" w:rsidP="009D315B">
                            <w:pPr>
                              <w:spacing w:line="240" w:lineRule="auto"/>
                              <w:rPr>
                                <w:rFonts w:ascii="Times New Roman" w:hAnsi="Times New Roman" w:cs="Times New Roman"/>
                                <w:lang w:val="en-ZW"/>
                              </w:rPr>
                            </w:pPr>
                          </w:p>
                          <w:p w14:paraId="346320D7" w14:textId="77777777" w:rsidR="000F2819" w:rsidRPr="00142CD9" w:rsidRDefault="000F2819" w:rsidP="009D315B">
                            <w:pPr>
                              <w:spacing w:line="240" w:lineRule="auto"/>
                              <w:rPr>
                                <w:rFonts w:ascii="Times New Roman" w:hAnsi="Times New Roman" w:cs="Times New Roman"/>
                                <w:lang w:val="en-Z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EAD30" id="Text Box 4" o:spid="_x0000_s1031" type="#_x0000_t202" style="position:absolute;left:0;text-align:left;margin-left:335pt;margin-top:126.3pt;width:242.5pt;height:348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" fillcolor="#daefd3 [660]" strokecolor="#549e39 [3204]" strokeweight=".5pt">
                <v:textbox>
                  <w:txbxContent>
                    <w:p w14:paraId="7F8C9BF6" w14:textId="77777777" w:rsidR="000F2819" w:rsidRPr="00142CD9" w:rsidRDefault="000F2819" w:rsidP="009D315B">
                      <w:pPr>
                        <w:spacing w:after="0" w:line="240" w:lineRule="auto"/>
                        <w:jc w:val="center"/>
                        <w:rPr>
                          <w:rFonts w:ascii="Times New Roman" w:hAnsi="Times New Roman" w:cs="Times New Roman"/>
                          <w:b/>
                          <w:lang w:val="en-ZW"/>
                        </w:rPr>
                      </w:pPr>
                      <w:r w:rsidRPr="00142CD9">
                        <w:rPr>
                          <w:rFonts w:ascii="Times New Roman" w:hAnsi="Times New Roman" w:cs="Times New Roman"/>
                          <w:b/>
                          <w:lang w:val="en-ZW"/>
                        </w:rPr>
                        <w:t>Types of board committees:</w:t>
                      </w:r>
                    </w:p>
                    <w:p w14:paraId="50482BE5" w14:textId="77777777" w:rsidR="000F2819" w:rsidRPr="00D95B95" w:rsidRDefault="000F2819" w:rsidP="009D315B">
                      <w:pPr>
                        <w:spacing w:after="0" w:line="240" w:lineRule="auto"/>
                        <w:rPr>
                          <w:rFonts w:ascii="Times New Roman" w:hAnsi="Times New Roman" w:cs="Times New Roman"/>
                          <w:b/>
                          <w:lang w:val="en-ZW"/>
                        </w:rPr>
                      </w:pPr>
                      <w:r>
                        <w:rPr>
                          <w:rFonts w:ascii="Times New Roman" w:hAnsi="Times New Roman" w:cs="Times New Roman"/>
                          <w:lang w:val="en-ZW"/>
                        </w:rPr>
                        <w:t>Board committees</w:t>
                      </w:r>
                      <w:r w:rsidRPr="00142CD9">
                        <w:rPr>
                          <w:rFonts w:ascii="Times New Roman" w:hAnsi="Times New Roman" w:cs="Times New Roman"/>
                          <w:lang w:val="en-ZW"/>
                        </w:rPr>
                        <w:t xml:space="preserve"> can either be </w:t>
                      </w:r>
                      <w:r w:rsidRPr="00142CD9">
                        <w:rPr>
                          <w:rFonts w:ascii="Times New Roman" w:hAnsi="Times New Roman" w:cs="Times New Roman"/>
                          <w:b/>
                          <w:lang w:val="en-ZW"/>
                        </w:rPr>
                        <w:t>sub-committees</w:t>
                      </w:r>
                      <w:r w:rsidRPr="00142CD9">
                        <w:rPr>
                          <w:rFonts w:ascii="Times New Roman" w:hAnsi="Times New Roman" w:cs="Times New Roman"/>
                          <w:lang w:val="en-ZW"/>
                        </w:rPr>
                        <w:t xml:space="preserve">; </w:t>
                      </w:r>
                      <w:r w:rsidRPr="00142CD9">
                        <w:rPr>
                          <w:rFonts w:ascii="Times New Roman" w:hAnsi="Times New Roman" w:cs="Times New Roman"/>
                          <w:b/>
                          <w:lang w:val="en-ZW"/>
                        </w:rPr>
                        <w:t>advisory pane</w:t>
                      </w:r>
                      <w:r w:rsidRPr="00D95B95">
                        <w:rPr>
                          <w:rFonts w:ascii="Times New Roman" w:hAnsi="Times New Roman" w:cs="Times New Roman"/>
                          <w:lang w:val="en-ZW"/>
                        </w:rPr>
                        <w:t>ls</w:t>
                      </w:r>
                      <w:r w:rsidRPr="00142CD9">
                        <w:rPr>
                          <w:rFonts w:ascii="Times New Roman" w:hAnsi="Times New Roman" w:cs="Times New Roman"/>
                          <w:lang w:val="en-ZW"/>
                        </w:rPr>
                        <w:t xml:space="preserve">; or </w:t>
                      </w:r>
                      <w:r w:rsidRPr="00D95B95">
                        <w:rPr>
                          <w:rFonts w:ascii="Times New Roman" w:hAnsi="Times New Roman" w:cs="Times New Roman"/>
                          <w:b/>
                          <w:lang w:val="en-ZW"/>
                        </w:rPr>
                        <w:t>task groups:</w:t>
                      </w:r>
                    </w:p>
                    <w:p w14:paraId="7BC8D005" w14:textId="77777777" w:rsidR="000F2819" w:rsidRPr="00142CD9" w:rsidRDefault="000F2819" w:rsidP="009D315B">
                      <w:pPr>
                        <w:pStyle w:val="ListParagraph"/>
                        <w:numPr>
                          <w:ilvl w:val="0"/>
                          <w:numId w:val="12"/>
                        </w:numPr>
                        <w:spacing w:after="0" w:line="240" w:lineRule="auto"/>
                        <w:rPr>
                          <w:rFonts w:ascii="Times New Roman" w:hAnsi="Times New Roman" w:cs="Times New Roman"/>
                          <w:lang w:val="en-ZW"/>
                        </w:rPr>
                      </w:pPr>
                      <w:r w:rsidRPr="00142CD9">
                        <w:rPr>
                          <w:rFonts w:ascii="Times New Roman" w:hAnsi="Times New Roman" w:cs="Times New Roman"/>
                          <w:b/>
                          <w:lang w:val="en-ZW"/>
                        </w:rPr>
                        <w:t>Sub-committee:</w:t>
                      </w:r>
                      <w:r w:rsidRPr="00142CD9">
                        <w:rPr>
                          <w:rFonts w:ascii="Times New Roman" w:hAnsi="Times New Roman" w:cs="Times New Roman"/>
                          <w:lang w:val="en-ZW"/>
                        </w:rPr>
                        <w:t xml:space="preserve"> take decisions but are accountable to the whole board;</w:t>
                      </w:r>
                    </w:p>
                    <w:p w14:paraId="61E15C3B" w14:textId="07228ECF" w:rsidR="000F2819" w:rsidRPr="00142CD9" w:rsidRDefault="000F2819" w:rsidP="009D315B">
                      <w:pPr>
                        <w:pStyle w:val="ListParagraph"/>
                        <w:numPr>
                          <w:ilvl w:val="0"/>
                          <w:numId w:val="12"/>
                        </w:numPr>
                        <w:spacing w:after="0" w:line="240" w:lineRule="auto"/>
                        <w:rPr>
                          <w:rFonts w:ascii="Times New Roman" w:hAnsi="Times New Roman" w:cs="Times New Roman"/>
                          <w:lang w:val="en-ZW"/>
                        </w:rPr>
                      </w:pPr>
                      <w:r w:rsidRPr="00142CD9">
                        <w:rPr>
                          <w:rFonts w:ascii="Times New Roman" w:hAnsi="Times New Roman" w:cs="Times New Roman"/>
                          <w:b/>
                          <w:lang w:val="en-ZW"/>
                        </w:rPr>
                        <w:t>Advisory panel</w:t>
                      </w:r>
                      <w:r w:rsidRPr="00142CD9">
                        <w:rPr>
                          <w:rFonts w:ascii="Times New Roman" w:hAnsi="Times New Roman" w:cs="Times New Roman"/>
                          <w:lang w:val="en-ZW"/>
                        </w:rPr>
                        <w:t>:  a group assembled to advise the board from time to time. Has no decision</w:t>
                      </w:r>
                      <w:r>
                        <w:rPr>
                          <w:rFonts w:ascii="Times New Roman" w:hAnsi="Times New Roman" w:cs="Times New Roman"/>
                          <w:lang w:val="en-ZW"/>
                        </w:rPr>
                        <w:t>-</w:t>
                      </w:r>
                      <w:r w:rsidRPr="00142CD9">
                        <w:rPr>
                          <w:rFonts w:ascii="Times New Roman" w:hAnsi="Times New Roman" w:cs="Times New Roman"/>
                          <w:lang w:val="en-ZW"/>
                        </w:rPr>
                        <w:t>ma</w:t>
                      </w:r>
                      <w:r>
                        <w:rPr>
                          <w:rFonts w:ascii="Times New Roman" w:hAnsi="Times New Roman" w:cs="Times New Roman"/>
                          <w:lang w:val="en-ZW"/>
                        </w:rPr>
                        <w:t xml:space="preserve">king </w:t>
                      </w:r>
                      <w:r w:rsidRPr="00142CD9">
                        <w:rPr>
                          <w:rFonts w:ascii="Times New Roman" w:hAnsi="Times New Roman" w:cs="Times New Roman"/>
                          <w:lang w:val="en-ZW"/>
                        </w:rPr>
                        <w:t>power, but just offer technical advice to the board;</w:t>
                      </w:r>
                    </w:p>
                    <w:p w14:paraId="1D9C2C8F" w14:textId="77777777" w:rsidR="000F2819" w:rsidRPr="00142CD9" w:rsidRDefault="000F2819" w:rsidP="009D315B">
                      <w:pPr>
                        <w:pStyle w:val="ListParagraph"/>
                        <w:numPr>
                          <w:ilvl w:val="0"/>
                          <w:numId w:val="12"/>
                        </w:numPr>
                        <w:spacing w:after="0" w:line="240" w:lineRule="auto"/>
                        <w:rPr>
                          <w:rFonts w:ascii="Times New Roman" w:hAnsi="Times New Roman" w:cs="Times New Roman"/>
                          <w:lang w:val="en-ZW"/>
                        </w:rPr>
                      </w:pPr>
                      <w:r w:rsidRPr="00142CD9">
                        <w:rPr>
                          <w:rFonts w:ascii="Times New Roman" w:hAnsi="Times New Roman" w:cs="Times New Roman"/>
                          <w:b/>
                          <w:lang w:val="en-ZW"/>
                        </w:rPr>
                        <w:t>Task group</w:t>
                      </w:r>
                      <w:r>
                        <w:rPr>
                          <w:rFonts w:ascii="Times New Roman" w:hAnsi="Times New Roman" w:cs="Times New Roman"/>
                          <w:b/>
                          <w:lang w:val="en-ZW"/>
                        </w:rPr>
                        <w:t>s</w:t>
                      </w:r>
                      <w:r w:rsidRPr="00142CD9">
                        <w:rPr>
                          <w:rFonts w:ascii="Times New Roman" w:hAnsi="Times New Roman" w:cs="Times New Roman"/>
                          <w:lang w:val="en-ZW"/>
                        </w:rPr>
                        <w:t xml:space="preserve">: </w:t>
                      </w:r>
                      <w:r>
                        <w:rPr>
                          <w:rFonts w:ascii="Times New Roman" w:hAnsi="Times New Roman" w:cs="Times New Roman"/>
                          <w:lang w:val="en-ZW"/>
                        </w:rPr>
                        <w:t>are established</w:t>
                      </w:r>
                      <w:r w:rsidRPr="00142CD9">
                        <w:rPr>
                          <w:rFonts w:ascii="Times New Roman" w:hAnsi="Times New Roman" w:cs="Times New Roman"/>
                          <w:lang w:val="en-ZW"/>
                        </w:rPr>
                        <w:t xml:space="preserve"> to</w:t>
                      </w:r>
                      <w:r>
                        <w:rPr>
                          <w:rFonts w:ascii="Times New Roman" w:hAnsi="Times New Roman" w:cs="Times New Roman"/>
                          <w:lang w:val="en-ZW"/>
                        </w:rPr>
                        <w:t xml:space="preserve"> carry out</w:t>
                      </w:r>
                      <w:r w:rsidRPr="00142CD9">
                        <w:rPr>
                          <w:rFonts w:ascii="Times New Roman" w:hAnsi="Times New Roman" w:cs="Times New Roman"/>
                          <w:lang w:val="en-ZW"/>
                        </w:rPr>
                        <w:t xml:space="preserve"> specific tasks for the board and are accountable and report back to the board</w:t>
                      </w:r>
                    </w:p>
                    <w:p w14:paraId="0B663DB9" w14:textId="77777777" w:rsidR="000F2819" w:rsidRDefault="000F2819" w:rsidP="009D315B">
                      <w:pPr>
                        <w:spacing w:after="0" w:line="240" w:lineRule="auto"/>
                        <w:rPr>
                          <w:rFonts w:ascii="Times New Roman" w:hAnsi="Times New Roman" w:cs="Times New Roman"/>
                          <w:lang w:val="en-ZW"/>
                        </w:rPr>
                      </w:pPr>
                    </w:p>
                    <w:p w14:paraId="6C5A9887" w14:textId="77777777" w:rsidR="000F2819" w:rsidRDefault="000F2819" w:rsidP="009D315B">
                      <w:pPr>
                        <w:spacing w:after="0" w:line="240" w:lineRule="auto"/>
                        <w:rPr>
                          <w:rFonts w:ascii="Times New Roman" w:hAnsi="Times New Roman" w:cs="Times New Roman"/>
                          <w:lang w:val="en-ZW"/>
                        </w:rPr>
                      </w:pPr>
                      <w:r>
                        <w:rPr>
                          <w:rFonts w:ascii="Times New Roman" w:hAnsi="Times New Roman" w:cs="Times New Roman"/>
                          <w:lang w:val="en-ZW"/>
                        </w:rPr>
                        <w:t>Committees of the board are important for the following reasons:</w:t>
                      </w:r>
                    </w:p>
                    <w:p w14:paraId="6A9A6754" w14:textId="77777777" w:rsidR="000F2819" w:rsidRDefault="000F2819" w:rsidP="009D315B">
                      <w:pPr>
                        <w:pStyle w:val="ListParagraph"/>
                        <w:numPr>
                          <w:ilvl w:val="0"/>
                          <w:numId w:val="11"/>
                        </w:numPr>
                        <w:spacing w:line="240" w:lineRule="auto"/>
                        <w:rPr>
                          <w:rFonts w:ascii="Times New Roman" w:hAnsi="Times New Roman" w:cs="Times New Roman"/>
                          <w:lang w:val="en-ZW"/>
                        </w:rPr>
                      </w:pPr>
                      <w:r>
                        <w:rPr>
                          <w:rFonts w:ascii="Times New Roman" w:hAnsi="Times New Roman" w:cs="Times New Roman"/>
                          <w:lang w:val="en-ZW"/>
                        </w:rPr>
                        <w:t>Increase board efficiency by taking responsibility for defined tasks;</w:t>
                      </w:r>
                    </w:p>
                    <w:p w14:paraId="407AFE1F" w14:textId="160B5FA1" w:rsidR="000F2819" w:rsidRDefault="000F2819" w:rsidP="009D315B">
                      <w:pPr>
                        <w:pStyle w:val="ListParagraph"/>
                        <w:numPr>
                          <w:ilvl w:val="0"/>
                          <w:numId w:val="11"/>
                        </w:numPr>
                        <w:spacing w:line="240" w:lineRule="auto"/>
                        <w:rPr>
                          <w:rFonts w:ascii="Times New Roman" w:hAnsi="Times New Roman" w:cs="Times New Roman"/>
                          <w:lang w:val="en-ZW"/>
                        </w:rPr>
                      </w:pPr>
                      <w:r>
                        <w:rPr>
                          <w:rFonts w:ascii="Times New Roman" w:hAnsi="Times New Roman" w:cs="Times New Roman"/>
                          <w:lang w:val="en-ZW"/>
                        </w:rPr>
                        <w:t>Allow different demographics and groups (such as politicians, parents, special interest groups; donors) to submit their views for the good of the organization;</w:t>
                      </w:r>
                    </w:p>
                    <w:p w14:paraId="4973C7B9" w14:textId="77777777" w:rsidR="000F2819" w:rsidRDefault="000F2819" w:rsidP="009D315B">
                      <w:pPr>
                        <w:pStyle w:val="ListParagraph"/>
                        <w:numPr>
                          <w:ilvl w:val="0"/>
                          <w:numId w:val="11"/>
                        </w:numPr>
                        <w:spacing w:line="240" w:lineRule="auto"/>
                        <w:rPr>
                          <w:rFonts w:ascii="Times New Roman" w:hAnsi="Times New Roman" w:cs="Times New Roman"/>
                          <w:lang w:val="en-ZW"/>
                        </w:rPr>
                      </w:pPr>
                      <w:r>
                        <w:rPr>
                          <w:rFonts w:ascii="Times New Roman" w:hAnsi="Times New Roman" w:cs="Times New Roman"/>
                          <w:lang w:val="en-ZW"/>
                        </w:rPr>
                        <w:t>Help the organization keep in touch with its stakeholders and beneficiaries;</w:t>
                      </w:r>
                    </w:p>
                    <w:p w14:paraId="79C1E396" w14:textId="77777777" w:rsidR="000F2819" w:rsidRDefault="000F2819" w:rsidP="009D315B">
                      <w:pPr>
                        <w:pStyle w:val="ListParagraph"/>
                        <w:numPr>
                          <w:ilvl w:val="0"/>
                          <w:numId w:val="11"/>
                        </w:numPr>
                        <w:spacing w:line="240" w:lineRule="auto"/>
                        <w:rPr>
                          <w:rFonts w:ascii="Times New Roman" w:hAnsi="Times New Roman" w:cs="Times New Roman"/>
                          <w:lang w:val="en-ZW"/>
                        </w:rPr>
                      </w:pPr>
                      <w:r>
                        <w:rPr>
                          <w:rFonts w:ascii="Times New Roman" w:hAnsi="Times New Roman" w:cs="Times New Roman"/>
                          <w:lang w:val="en-ZW"/>
                        </w:rPr>
                        <w:t>Are effective in representing and consulting stakeholders; and</w:t>
                      </w:r>
                    </w:p>
                    <w:p w14:paraId="1E44FA77" w14:textId="77777777" w:rsidR="000F2819" w:rsidRPr="00142CD9" w:rsidRDefault="000F2819" w:rsidP="009D315B">
                      <w:pPr>
                        <w:pStyle w:val="ListParagraph"/>
                        <w:numPr>
                          <w:ilvl w:val="0"/>
                          <w:numId w:val="11"/>
                        </w:numPr>
                        <w:spacing w:line="240" w:lineRule="auto"/>
                        <w:rPr>
                          <w:rFonts w:ascii="Times New Roman" w:hAnsi="Times New Roman" w:cs="Times New Roman"/>
                          <w:lang w:val="en-ZW"/>
                        </w:rPr>
                      </w:pPr>
                      <w:r>
                        <w:rPr>
                          <w:rFonts w:ascii="Times New Roman" w:hAnsi="Times New Roman" w:cs="Times New Roman"/>
                          <w:lang w:val="en-ZW"/>
                        </w:rPr>
                        <w:t>Provide guidance and wisdom to the management and staff implementing the CSO’s programs</w:t>
                      </w:r>
                    </w:p>
                    <w:p w14:paraId="57495C34" w14:textId="77777777" w:rsidR="000F2819" w:rsidRPr="00142CD9" w:rsidRDefault="000F2819" w:rsidP="009D315B">
                      <w:pPr>
                        <w:spacing w:line="240" w:lineRule="auto"/>
                        <w:rPr>
                          <w:rFonts w:ascii="Times New Roman" w:hAnsi="Times New Roman" w:cs="Times New Roman"/>
                          <w:lang w:val="en-ZW"/>
                        </w:rPr>
                      </w:pPr>
                    </w:p>
                    <w:p w14:paraId="346320D7" w14:textId="77777777" w:rsidR="000F2819" w:rsidRPr="00142CD9" w:rsidRDefault="000F2819" w:rsidP="009D315B">
                      <w:pPr>
                        <w:spacing w:line="240" w:lineRule="auto"/>
                        <w:rPr>
                          <w:rFonts w:ascii="Times New Roman" w:hAnsi="Times New Roman" w:cs="Times New Roman"/>
                          <w:lang w:val="en-ZW"/>
                        </w:rPr>
                      </w:pPr>
                    </w:p>
                  </w:txbxContent>
                </v:textbox>
                <w10:wrap type="tight" anchorx="page"/>
              </v:shape>
            </w:pict>
          </mc:Fallback>
        </mc:AlternateContent>
      </w:r>
      <w:r w:rsidR="00142CD9">
        <w:rPr>
          <w:rFonts w:ascii="Times New Roman" w:hAnsi="Times New Roman" w:cs="Times New Roman"/>
          <w:b/>
          <w:sz w:val="24"/>
          <w:szCs w:val="24"/>
        </w:rPr>
        <w:t>Rigor in selecting board members:</w:t>
      </w:r>
      <w:r w:rsidR="00142CD9">
        <w:rPr>
          <w:rFonts w:ascii="Times New Roman" w:hAnsi="Times New Roman" w:cs="Times New Roman"/>
          <w:sz w:val="24"/>
          <w:szCs w:val="24"/>
        </w:rPr>
        <w:t xml:space="preserve">  the pre-</w:t>
      </w:r>
      <w:r w:rsidR="006F6119">
        <w:rPr>
          <w:rFonts w:ascii="Times New Roman" w:hAnsi="Times New Roman" w:cs="Times New Roman"/>
          <w:sz w:val="24"/>
          <w:szCs w:val="24"/>
        </w:rPr>
        <w:t>appointment</w:t>
      </w:r>
      <w:r w:rsidR="00142CD9">
        <w:rPr>
          <w:rFonts w:ascii="Times New Roman" w:hAnsi="Times New Roman" w:cs="Times New Roman"/>
          <w:sz w:val="24"/>
          <w:szCs w:val="24"/>
        </w:rPr>
        <w:t xml:space="preserve"> process of the board </w:t>
      </w:r>
      <w:r w:rsidR="00EC7BDD">
        <w:rPr>
          <w:rFonts w:ascii="Times New Roman" w:hAnsi="Times New Roman" w:cs="Times New Roman"/>
          <w:sz w:val="24"/>
          <w:szCs w:val="24"/>
        </w:rPr>
        <w:t xml:space="preserve">members </w:t>
      </w:r>
      <w:r w:rsidR="00142CD9">
        <w:rPr>
          <w:rFonts w:ascii="Times New Roman" w:hAnsi="Times New Roman" w:cs="Times New Roman"/>
          <w:sz w:val="24"/>
          <w:szCs w:val="24"/>
        </w:rPr>
        <w:t xml:space="preserve">must be </w:t>
      </w:r>
      <w:r w:rsidR="006F6119">
        <w:rPr>
          <w:rFonts w:ascii="Times New Roman" w:hAnsi="Times New Roman" w:cs="Times New Roman"/>
          <w:sz w:val="24"/>
          <w:szCs w:val="24"/>
        </w:rPr>
        <w:t>rigorous</w:t>
      </w:r>
      <w:r w:rsidR="00142CD9">
        <w:rPr>
          <w:rFonts w:ascii="Times New Roman" w:hAnsi="Times New Roman" w:cs="Times New Roman"/>
          <w:sz w:val="24"/>
          <w:szCs w:val="24"/>
        </w:rPr>
        <w:t xml:space="preserve"> enough and follow proper procedures. </w:t>
      </w:r>
      <w:r w:rsidR="006F6119">
        <w:rPr>
          <w:rFonts w:ascii="Times New Roman" w:hAnsi="Times New Roman" w:cs="Times New Roman"/>
          <w:sz w:val="24"/>
          <w:szCs w:val="24"/>
        </w:rPr>
        <w:t>Curriculum</w:t>
      </w:r>
      <w:r w:rsidR="00142CD9">
        <w:rPr>
          <w:rFonts w:ascii="Times New Roman" w:hAnsi="Times New Roman" w:cs="Times New Roman"/>
          <w:sz w:val="24"/>
          <w:szCs w:val="24"/>
        </w:rPr>
        <w:t xml:space="preserve"> vitae of potential board </w:t>
      </w:r>
      <w:r w:rsidR="006F6119">
        <w:rPr>
          <w:rFonts w:ascii="Times New Roman" w:hAnsi="Times New Roman" w:cs="Times New Roman"/>
          <w:sz w:val="24"/>
          <w:szCs w:val="24"/>
        </w:rPr>
        <w:t>members</w:t>
      </w:r>
      <w:r w:rsidR="00142CD9">
        <w:rPr>
          <w:rFonts w:ascii="Times New Roman" w:hAnsi="Times New Roman" w:cs="Times New Roman"/>
          <w:sz w:val="24"/>
          <w:szCs w:val="24"/>
        </w:rPr>
        <w:t xml:space="preserve"> must be </w:t>
      </w:r>
      <w:r w:rsidR="006F6119">
        <w:rPr>
          <w:rFonts w:ascii="Times New Roman" w:hAnsi="Times New Roman" w:cs="Times New Roman"/>
          <w:sz w:val="24"/>
          <w:szCs w:val="24"/>
        </w:rPr>
        <w:t>considered carefully</w:t>
      </w:r>
      <w:r w:rsidR="00142CD9">
        <w:rPr>
          <w:rFonts w:ascii="Times New Roman" w:hAnsi="Times New Roman" w:cs="Times New Roman"/>
          <w:sz w:val="24"/>
          <w:szCs w:val="24"/>
        </w:rPr>
        <w:t xml:space="preserve"> by the CSO </w:t>
      </w:r>
      <w:r w:rsidR="006F6119">
        <w:rPr>
          <w:rFonts w:ascii="Times New Roman" w:hAnsi="Times New Roman" w:cs="Times New Roman"/>
          <w:sz w:val="24"/>
          <w:szCs w:val="24"/>
        </w:rPr>
        <w:t>selecting</w:t>
      </w:r>
      <w:r w:rsidR="00142CD9">
        <w:rPr>
          <w:rFonts w:ascii="Times New Roman" w:hAnsi="Times New Roman" w:cs="Times New Roman"/>
          <w:sz w:val="24"/>
          <w:szCs w:val="24"/>
        </w:rPr>
        <w:t xml:space="preserve"> board </w:t>
      </w:r>
      <w:r w:rsidR="007D272A">
        <w:rPr>
          <w:rFonts w:ascii="Times New Roman" w:hAnsi="Times New Roman" w:cs="Times New Roman"/>
          <w:sz w:val="24"/>
          <w:szCs w:val="24"/>
        </w:rPr>
        <w:t>members</w:t>
      </w:r>
      <w:r w:rsidR="00142CD9">
        <w:rPr>
          <w:rFonts w:ascii="Times New Roman" w:hAnsi="Times New Roman" w:cs="Times New Roman"/>
          <w:sz w:val="24"/>
          <w:szCs w:val="24"/>
        </w:rPr>
        <w:t xml:space="preserve">. </w:t>
      </w:r>
      <w:r w:rsidR="007D272A">
        <w:rPr>
          <w:rFonts w:ascii="Times New Roman" w:hAnsi="Times New Roman" w:cs="Times New Roman"/>
          <w:sz w:val="24"/>
          <w:szCs w:val="24"/>
        </w:rPr>
        <w:t>Eligibility</w:t>
      </w:r>
      <w:r w:rsidR="00142CD9">
        <w:rPr>
          <w:rFonts w:ascii="Times New Roman" w:hAnsi="Times New Roman" w:cs="Times New Roman"/>
          <w:sz w:val="24"/>
          <w:szCs w:val="24"/>
        </w:rPr>
        <w:t xml:space="preserve"> to be </w:t>
      </w:r>
      <w:r w:rsidR="007D272A">
        <w:rPr>
          <w:rFonts w:ascii="Times New Roman" w:hAnsi="Times New Roman" w:cs="Times New Roman"/>
          <w:sz w:val="24"/>
          <w:szCs w:val="24"/>
        </w:rPr>
        <w:t>board</w:t>
      </w:r>
      <w:r w:rsidR="00142CD9">
        <w:rPr>
          <w:rFonts w:ascii="Times New Roman" w:hAnsi="Times New Roman" w:cs="Times New Roman"/>
          <w:sz w:val="24"/>
          <w:szCs w:val="24"/>
        </w:rPr>
        <w:t xml:space="preserve"> </w:t>
      </w:r>
      <w:r w:rsidR="007D272A">
        <w:rPr>
          <w:rFonts w:ascii="Times New Roman" w:hAnsi="Times New Roman" w:cs="Times New Roman"/>
          <w:sz w:val="24"/>
          <w:szCs w:val="24"/>
        </w:rPr>
        <w:t>members</w:t>
      </w:r>
      <w:r w:rsidR="00142CD9">
        <w:rPr>
          <w:rFonts w:ascii="Times New Roman" w:hAnsi="Times New Roman" w:cs="Times New Roman"/>
          <w:sz w:val="24"/>
          <w:szCs w:val="24"/>
        </w:rPr>
        <w:t xml:space="preserve"> must be </w:t>
      </w:r>
      <w:r w:rsidR="007D272A">
        <w:rPr>
          <w:rFonts w:ascii="Times New Roman" w:hAnsi="Times New Roman" w:cs="Times New Roman"/>
          <w:sz w:val="24"/>
          <w:szCs w:val="24"/>
        </w:rPr>
        <w:t>checked</w:t>
      </w:r>
      <w:r w:rsidR="00142CD9">
        <w:rPr>
          <w:rFonts w:ascii="Times New Roman" w:hAnsi="Times New Roman" w:cs="Times New Roman"/>
          <w:sz w:val="24"/>
          <w:szCs w:val="24"/>
        </w:rPr>
        <w:t>. Article 11 (2) of the Law of N</w:t>
      </w:r>
      <w:r w:rsidR="00EC7BDD">
        <w:rPr>
          <w:rFonts w:ascii="Times New Roman" w:hAnsi="Times New Roman" w:cs="Times New Roman"/>
          <w:sz w:val="24"/>
          <w:szCs w:val="24"/>
        </w:rPr>
        <w:t xml:space="preserve">GOs sets out a list of people </w:t>
      </w:r>
      <w:r w:rsidR="00142CD9">
        <w:rPr>
          <w:rFonts w:ascii="Times New Roman" w:hAnsi="Times New Roman" w:cs="Times New Roman"/>
          <w:sz w:val="24"/>
          <w:szCs w:val="24"/>
        </w:rPr>
        <w:t xml:space="preserve">who </w:t>
      </w:r>
      <w:r w:rsidR="00D67D53">
        <w:rPr>
          <w:rFonts w:ascii="Times New Roman" w:hAnsi="Times New Roman" w:cs="Times New Roman"/>
          <w:sz w:val="24"/>
          <w:szCs w:val="24"/>
        </w:rPr>
        <w:t>can’t</w:t>
      </w:r>
      <w:r w:rsidR="00142CD9">
        <w:rPr>
          <w:rFonts w:ascii="Times New Roman" w:hAnsi="Times New Roman" w:cs="Times New Roman"/>
          <w:sz w:val="24"/>
          <w:szCs w:val="24"/>
        </w:rPr>
        <w:t xml:space="preserve"> </w:t>
      </w:r>
      <w:r w:rsidR="00EC7BDD">
        <w:rPr>
          <w:rFonts w:ascii="Times New Roman" w:hAnsi="Times New Roman" w:cs="Times New Roman"/>
          <w:sz w:val="24"/>
          <w:szCs w:val="24"/>
        </w:rPr>
        <w:t xml:space="preserve">be in </w:t>
      </w:r>
      <w:r w:rsidR="00142CD9">
        <w:rPr>
          <w:rFonts w:ascii="Times New Roman" w:hAnsi="Times New Roman" w:cs="Times New Roman"/>
          <w:sz w:val="24"/>
          <w:szCs w:val="24"/>
        </w:rPr>
        <w:t xml:space="preserve">NGO boards. Before accepting to be board </w:t>
      </w:r>
      <w:r w:rsidR="007D272A">
        <w:rPr>
          <w:rFonts w:ascii="Times New Roman" w:hAnsi="Times New Roman" w:cs="Times New Roman"/>
          <w:sz w:val="24"/>
          <w:szCs w:val="24"/>
        </w:rPr>
        <w:t>members</w:t>
      </w:r>
      <w:r w:rsidR="00142CD9">
        <w:rPr>
          <w:rFonts w:ascii="Times New Roman" w:hAnsi="Times New Roman" w:cs="Times New Roman"/>
          <w:sz w:val="24"/>
          <w:szCs w:val="24"/>
        </w:rPr>
        <w:t xml:space="preserve">, nominated </w:t>
      </w:r>
      <w:r w:rsidR="007D272A">
        <w:rPr>
          <w:rFonts w:ascii="Times New Roman" w:hAnsi="Times New Roman" w:cs="Times New Roman"/>
          <w:sz w:val="24"/>
          <w:szCs w:val="24"/>
        </w:rPr>
        <w:t>individuals</w:t>
      </w:r>
      <w:r w:rsidR="00142CD9">
        <w:rPr>
          <w:rFonts w:ascii="Times New Roman" w:hAnsi="Times New Roman" w:cs="Times New Roman"/>
          <w:sz w:val="24"/>
          <w:szCs w:val="24"/>
        </w:rPr>
        <w:t xml:space="preserve"> must understand what the</w:t>
      </w:r>
      <w:r w:rsidR="00EC7BDD">
        <w:rPr>
          <w:rFonts w:ascii="Times New Roman" w:hAnsi="Times New Roman" w:cs="Times New Roman"/>
          <w:sz w:val="24"/>
          <w:szCs w:val="24"/>
        </w:rPr>
        <w:t>ir</w:t>
      </w:r>
      <w:r w:rsidR="00142CD9">
        <w:rPr>
          <w:rFonts w:ascii="Times New Roman" w:hAnsi="Times New Roman" w:cs="Times New Roman"/>
          <w:sz w:val="24"/>
          <w:szCs w:val="24"/>
        </w:rPr>
        <w:t xml:space="preserve"> role as CSO board me</w:t>
      </w:r>
      <w:r w:rsidR="00EC7BDD">
        <w:rPr>
          <w:rFonts w:ascii="Times New Roman" w:hAnsi="Times New Roman" w:cs="Times New Roman"/>
          <w:sz w:val="24"/>
          <w:szCs w:val="24"/>
        </w:rPr>
        <w:t>mber</w:t>
      </w:r>
      <w:r w:rsidR="00142CD9">
        <w:rPr>
          <w:rFonts w:ascii="Times New Roman" w:hAnsi="Times New Roman" w:cs="Times New Roman"/>
          <w:sz w:val="24"/>
          <w:szCs w:val="24"/>
        </w:rPr>
        <w:t xml:space="preserve"> </w:t>
      </w:r>
      <w:r w:rsidR="007D272A">
        <w:rPr>
          <w:rFonts w:ascii="Times New Roman" w:hAnsi="Times New Roman" w:cs="Times New Roman"/>
          <w:sz w:val="24"/>
          <w:szCs w:val="24"/>
        </w:rPr>
        <w:t>entails</w:t>
      </w:r>
      <w:r w:rsidR="00142CD9">
        <w:rPr>
          <w:rFonts w:ascii="Times New Roman" w:hAnsi="Times New Roman" w:cs="Times New Roman"/>
          <w:sz w:val="24"/>
          <w:szCs w:val="24"/>
        </w:rPr>
        <w:t xml:space="preserve"> and if they have the requisite skills and time required to serve in </w:t>
      </w:r>
      <w:r w:rsidR="00142CD9" w:rsidRPr="00EC7BDD">
        <w:rPr>
          <w:rFonts w:ascii="Times New Roman" w:hAnsi="Times New Roman" w:cs="Times New Roman"/>
          <w:sz w:val="24"/>
          <w:szCs w:val="24"/>
        </w:rPr>
        <w:t>this role</w:t>
      </w:r>
      <w:r w:rsidR="00EC7BDD">
        <w:rPr>
          <w:rFonts w:ascii="Times New Roman" w:hAnsi="Times New Roman" w:cs="Times New Roman"/>
          <w:sz w:val="24"/>
          <w:szCs w:val="24"/>
        </w:rPr>
        <w:t xml:space="preserve">. They must also understand that their </w:t>
      </w:r>
      <w:r w:rsidR="00EC7BDD" w:rsidRPr="00EC7BDD">
        <w:rPr>
          <w:rFonts w:ascii="Times New Roman" w:hAnsi="Times New Roman" w:cs="Times New Roman"/>
          <w:b/>
          <w:sz w:val="24"/>
          <w:szCs w:val="24"/>
        </w:rPr>
        <w:t>membership to the board comes with no salary or material benefit of any sort from the CSO</w:t>
      </w:r>
      <w:r w:rsidR="00142CD9" w:rsidRPr="00EC7BDD">
        <w:rPr>
          <w:rFonts w:ascii="Times New Roman" w:hAnsi="Times New Roman" w:cs="Times New Roman"/>
          <w:sz w:val="24"/>
          <w:szCs w:val="24"/>
        </w:rPr>
        <w:t>;</w:t>
      </w:r>
    </w:p>
    <w:p w14:paraId="5ECD5FB6" w14:textId="77777777" w:rsidR="00EC7BDD" w:rsidRPr="00EC7BDD" w:rsidRDefault="00EC7BDD" w:rsidP="00EC7BDD">
      <w:pPr>
        <w:pStyle w:val="ListParagraph"/>
        <w:rPr>
          <w:rFonts w:ascii="Times New Roman" w:hAnsi="Times New Roman" w:cs="Times New Roman"/>
          <w:sz w:val="24"/>
          <w:szCs w:val="24"/>
        </w:rPr>
      </w:pPr>
    </w:p>
    <w:p w14:paraId="517CA1BB" w14:textId="66107C09" w:rsidR="009D315B" w:rsidRDefault="00142CD9" w:rsidP="000B7E32">
      <w:pPr>
        <w:pStyle w:val="ListParagraph"/>
        <w:numPr>
          <w:ilvl w:val="0"/>
          <w:numId w:val="10"/>
        </w:numPr>
        <w:jc w:val="both"/>
        <w:rPr>
          <w:rFonts w:ascii="Times New Roman" w:hAnsi="Times New Roman" w:cs="Times New Roman"/>
          <w:sz w:val="24"/>
          <w:szCs w:val="24"/>
        </w:rPr>
      </w:pPr>
      <w:r w:rsidRPr="009D315B">
        <w:rPr>
          <w:rFonts w:ascii="Times New Roman" w:hAnsi="Times New Roman" w:cs="Times New Roman"/>
          <w:b/>
          <w:sz w:val="24"/>
          <w:szCs w:val="24"/>
        </w:rPr>
        <w:t>Proper selection of chairperson:</w:t>
      </w:r>
      <w:r w:rsidRPr="009D315B">
        <w:rPr>
          <w:rFonts w:ascii="Times New Roman" w:hAnsi="Times New Roman" w:cs="Times New Roman"/>
          <w:sz w:val="24"/>
          <w:szCs w:val="24"/>
        </w:rPr>
        <w:t xml:space="preserve"> the process of selecting a board chairperson must </w:t>
      </w:r>
      <w:r w:rsidR="00D67D53" w:rsidRPr="009D315B">
        <w:rPr>
          <w:rFonts w:ascii="Times New Roman" w:hAnsi="Times New Roman" w:cs="Times New Roman"/>
          <w:sz w:val="24"/>
          <w:szCs w:val="24"/>
        </w:rPr>
        <w:t>follow</w:t>
      </w:r>
      <w:r w:rsidRPr="009D315B">
        <w:rPr>
          <w:rFonts w:ascii="Times New Roman" w:hAnsi="Times New Roman" w:cs="Times New Roman"/>
          <w:sz w:val="24"/>
          <w:szCs w:val="24"/>
        </w:rPr>
        <w:t xml:space="preserve"> a laid down procedure that </w:t>
      </w:r>
      <w:r w:rsidR="006F6119" w:rsidRPr="009D315B">
        <w:rPr>
          <w:rFonts w:ascii="Times New Roman" w:hAnsi="Times New Roman" w:cs="Times New Roman"/>
          <w:sz w:val="24"/>
          <w:szCs w:val="24"/>
        </w:rPr>
        <w:t>enhances</w:t>
      </w:r>
      <w:r w:rsidRPr="009D315B">
        <w:rPr>
          <w:rFonts w:ascii="Times New Roman" w:hAnsi="Times New Roman" w:cs="Times New Roman"/>
          <w:sz w:val="24"/>
          <w:szCs w:val="24"/>
        </w:rPr>
        <w:t xml:space="preserve"> independence of decision-</w:t>
      </w:r>
      <w:r w:rsidR="006F6119" w:rsidRPr="009D315B">
        <w:rPr>
          <w:rFonts w:ascii="Times New Roman" w:hAnsi="Times New Roman" w:cs="Times New Roman"/>
          <w:sz w:val="24"/>
          <w:szCs w:val="24"/>
        </w:rPr>
        <w:t>making</w:t>
      </w:r>
      <w:r w:rsidRPr="009D315B">
        <w:rPr>
          <w:rFonts w:ascii="Times New Roman" w:hAnsi="Times New Roman" w:cs="Times New Roman"/>
          <w:sz w:val="24"/>
          <w:szCs w:val="24"/>
        </w:rPr>
        <w:t xml:space="preserve"> </w:t>
      </w:r>
      <w:r w:rsidRPr="009D315B">
        <w:rPr>
          <w:rFonts w:ascii="Times New Roman" w:hAnsi="Times New Roman" w:cs="Times New Roman"/>
          <w:color w:val="2A4F1C" w:themeColor="accent1" w:themeShade="80"/>
          <w:sz w:val="24"/>
          <w:szCs w:val="24"/>
        </w:rPr>
        <w:t>(</w:t>
      </w:r>
      <w:r w:rsidR="00A56AC3" w:rsidRPr="009D315B">
        <w:rPr>
          <w:rFonts w:ascii="Times New Roman" w:hAnsi="Times New Roman" w:cs="Times New Roman"/>
          <w:color w:val="2A4F1C" w:themeColor="accent1" w:themeShade="80"/>
          <w:sz w:val="24"/>
          <w:szCs w:val="24"/>
        </w:rPr>
        <w:t>See Annex 4</w:t>
      </w:r>
      <w:r w:rsidRPr="009D315B">
        <w:rPr>
          <w:rFonts w:ascii="Times New Roman" w:hAnsi="Times New Roman" w:cs="Times New Roman"/>
          <w:sz w:val="24"/>
          <w:szCs w:val="24"/>
        </w:rPr>
        <w:t xml:space="preserve">). The procedures must be laid </w:t>
      </w:r>
      <w:r w:rsidR="006F6119" w:rsidRPr="009D315B">
        <w:rPr>
          <w:rFonts w:ascii="Times New Roman" w:hAnsi="Times New Roman" w:cs="Times New Roman"/>
          <w:sz w:val="24"/>
          <w:szCs w:val="24"/>
        </w:rPr>
        <w:t>down</w:t>
      </w:r>
      <w:r w:rsidRPr="009D315B">
        <w:rPr>
          <w:rFonts w:ascii="Times New Roman" w:hAnsi="Times New Roman" w:cs="Times New Roman"/>
          <w:sz w:val="24"/>
          <w:szCs w:val="24"/>
        </w:rPr>
        <w:t xml:space="preserve"> in the CSOs cons</w:t>
      </w:r>
      <w:r w:rsidR="006F6119" w:rsidRPr="009D315B">
        <w:rPr>
          <w:rFonts w:ascii="Times New Roman" w:hAnsi="Times New Roman" w:cs="Times New Roman"/>
          <w:sz w:val="24"/>
          <w:szCs w:val="24"/>
        </w:rPr>
        <w:t>ti</w:t>
      </w:r>
      <w:r w:rsidRPr="009D315B">
        <w:rPr>
          <w:rFonts w:ascii="Times New Roman" w:hAnsi="Times New Roman" w:cs="Times New Roman"/>
          <w:sz w:val="24"/>
          <w:szCs w:val="24"/>
        </w:rPr>
        <w:t>tution. The chair must maintain a close but very indepe</w:t>
      </w:r>
      <w:r w:rsidR="006F6119" w:rsidRPr="009D315B">
        <w:rPr>
          <w:rFonts w:ascii="Times New Roman" w:hAnsi="Times New Roman" w:cs="Times New Roman"/>
          <w:sz w:val="24"/>
          <w:szCs w:val="24"/>
        </w:rPr>
        <w:t>ndent</w:t>
      </w:r>
      <w:r w:rsidRPr="009D315B">
        <w:rPr>
          <w:rFonts w:ascii="Times New Roman" w:hAnsi="Times New Roman" w:cs="Times New Roman"/>
          <w:sz w:val="24"/>
          <w:szCs w:val="24"/>
        </w:rPr>
        <w:t xml:space="preserve"> relationship with the Executive Director;</w:t>
      </w:r>
    </w:p>
    <w:p w14:paraId="2895556E" w14:textId="5E6CFDDA" w:rsidR="009D315B" w:rsidRPr="009D315B" w:rsidRDefault="009D315B" w:rsidP="009D315B">
      <w:pPr>
        <w:pStyle w:val="ListParagraph"/>
        <w:rPr>
          <w:rFonts w:ascii="Times New Roman" w:hAnsi="Times New Roman" w:cs="Times New Roman"/>
          <w:b/>
          <w:sz w:val="24"/>
          <w:szCs w:val="24"/>
        </w:rPr>
      </w:pPr>
    </w:p>
    <w:p w14:paraId="11F45573" w14:textId="1300392E" w:rsidR="009D315B" w:rsidRPr="00C5155F" w:rsidRDefault="006F6119" w:rsidP="000B7E32">
      <w:pPr>
        <w:pStyle w:val="ListParagraph"/>
        <w:numPr>
          <w:ilvl w:val="0"/>
          <w:numId w:val="10"/>
        </w:numPr>
        <w:jc w:val="both"/>
        <w:rPr>
          <w:rFonts w:ascii="Times New Roman" w:hAnsi="Times New Roman" w:cs="Times New Roman"/>
          <w:sz w:val="24"/>
          <w:szCs w:val="24"/>
        </w:rPr>
      </w:pPr>
      <w:r w:rsidRPr="00C5155F">
        <w:rPr>
          <w:rFonts w:ascii="Times New Roman" w:hAnsi="Times New Roman" w:cs="Times New Roman"/>
          <w:b/>
          <w:sz w:val="24"/>
          <w:szCs w:val="24"/>
        </w:rPr>
        <w:t>Establishment</w:t>
      </w:r>
      <w:r w:rsidR="00142CD9" w:rsidRPr="00C5155F">
        <w:rPr>
          <w:rFonts w:ascii="Times New Roman" w:hAnsi="Times New Roman" w:cs="Times New Roman"/>
          <w:b/>
          <w:sz w:val="24"/>
          <w:szCs w:val="24"/>
        </w:rPr>
        <w:t xml:space="preserve"> of appropriate committees of the board:</w:t>
      </w:r>
      <w:r w:rsidR="00142CD9" w:rsidRPr="00C5155F">
        <w:rPr>
          <w:rFonts w:ascii="Times New Roman" w:hAnsi="Times New Roman" w:cs="Times New Roman"/>
          <w:sz w:val="24"/>
          <w:szCs w:val="24"/>
        </w:rPr>
        <w:t xml:space="preserve"> the board is </w:t>
      </w:r>
      <w:r w:rsidR="001563C8" w:rsidRPr="00C5155F">
        <w:rPr>
          <w:rFonts w:ascii="Times New Roman" w:hAnsi="Times New Roman" w:cs="Times New Roman"/>
          <w:sz w:val="24"/>
          <w:szCs w:val="24"/>
        </w:rPr>
        <w:t xml:space="preserve">overall </w:t>
      </w:r>
      <w:r w:rsidR="001563C8" w:rsidRPr="00C5155F">
        <w:rPr>
          <w:rFonts w:ascii="Times New Roman" w:hAnsi="Times New Roman" w:cs="Times New Roman"/>
          <w:noProof/>
          <w:sz w:val="24"/>
          <w:szCs w:val="24"/>
          <w:lang w:eastAsia="en-US"/>
        </w:rPr>
        <w:t>accountable</w:t>
      </w:r>
      <w:r w:rsidR="00142CD9" w:rsidRPr="00C5155F">
        <w:rPr>
          <w:rFonts w:ascii="Times New Roman" w:hAnsi="Times New Roman" w:cs="Times New Roman"/>
          <w:sz w:val="24"/>
          <w:szCs w:val="24"/>
        </w:rPr>
        <w:t xml:space="preserve"> for </w:t>
      </w:r>
      <w:r w:rsidRPr="00C5155F">
        <w:rPr>
          <w:rFonts w:ascii="Times New Roman" w:hAnsi="Times New Roman" w:cs="Times New Roman"/>
          <w:sz w:val="24"/>
          <w:szCs w:val="24"/>
        </w:rPr>
        <w:t>affairs</w:t>
      </w:r>
      <w:r w:rsidR="00142CD9" w:rsidRPr="00C5155F">
        <w:rPr>
          <w:rFonts w:ascii="Times New Roman" w:hAnsi="Times New Roman" w:cs="Times New Roman"/>
          <w:sz w:val="24"/>
          <w:szCs w:val="24"/>
        </w:rPr>
        <w:t xml:space="preserve"> and the </w:t>
      </w:r>
      <w:r w:rsidRPr="00C5155F">
        <w:rPr>
          <w:rFonts w:ascii="Times New Roman" w:hAnsi="Times New Roman" w:cs="Times New Roman"/>
          <w:sz w:val="24"/>
          <w:szCs w:val="24"/>
        </w:rPr>
        <w:t>performance</w:t>
      </w:r>
      <w:r w:rsidR="00142CD9" w:rsidRPr="00C5155F">
        <w:rPr>
          <w:rFonts w:ascii="Times New Roman" w:hAnsi="Times New Roman" w:cs="Times New Roman"/>
          <w:sz w:val="24"/>
          <w:szCs w:val="24"/>
        </w:rPr>
        <w:t xml:space="preserve"> of the CSO. It can delegate some of the </w:t>
      </w:r>
      <w:r w:rsidRPr="00C5155F">
        <w:rPr>
          <w:rFonts w:ascii="Times New Roman" w:hAnsi="Times New Roman" w:cs="Times New Roman"/>
          <w:sz w:val="24"/>
          <w:szCs w:val="24"/>
        </w:rPr>
        <w:t>authorities</w:t>
      </w:r>
      <w:r w:rsidR="00142CD9" w:rsidRPr="00C5155F">
        <w:rPr>
          <w:rFonts w:ascii="Times New Roman" w:hAnsi="Times New Roman" w:cs="Times New Roman"/>
          <w:sz w:val="24"/>
          <w:szCs w:val="24"/>
        </w:rPr>
        <w:t xml:space="preserve"> to </w:t>
      </w:r>
      <w:r w:rsidRPr="00C5155F">
        <w:rPr>
          <w:rFonts w:ascii="Times New Roman" w:hAnsi="Times New Roman" w:cs="Times New Roman"/>
          <w:sz w:val="24"/>
          <w:szCs w:val="24"/>
        </w:rPr>
        <w:t>committees</w:t>
      </w:r>
      <w:r w:rsidR="00142CD9" w:rsidRPr="00C5155F">
        <w:rPr>
          <w:rFonts w:ascii="Times New Roman" w:hAnsi="Times New Roman" w:cs="Times New Roman"/>
          <w:sz w:val="24"/>
          <w:szCs w:val="24"/>
        </w:rPr>
        <w:t xml:space="preserve"> of the board, but these </w:t>
      </w:r>
      <w:r w:rsidR="007D272A" w:rsidRPr="00C5155F">
        <w:rPr>
          <w:rFonts w:ascii="Times New Roman" w:hAnsi="Times New Roman" w:cs="Times New Roman"/>
          <w:sz w:val="24"/>
          <w:szCs w:val="24"/>
        </w:rPr>
        <w:t>committees’</w:t>
      </w:r>
      <w:r w:rsidR="00142CD9" w:rsidRPr="00C5155F">
        <w:rPr>
          <w:rFonts w:ascii="Times New Roman" w:hAnsi="Times New Roman" w:cs="Times New Roman"/>
          <w:sz w:val="24"/>
          <w:szCs w:val="24"/>
        </w:rPr>
        <w:t xml:space="preserve"> only make </w:t>
      </w:r>
      <w:r w:rsidRPr="00C5155F">
        <w:rPr>
          <w:rFonts w:ascii="Times New Roman" w:hAnsi="Times New Roman" w:cs="Times New Roman"/>
          <w:sz w:val="24"/>
          <w:szCs w:val="24"/>
        </w:rPr>
        <w:t>recommendations</w:t>
      </w:r>
      <w:r w:rsidR="00142CD9" w:rsidRPr="00C5155F">
        <w:rPr>
          <w:rFonts w:ascii="Times New Roman" w:hAnsi="Times New Roman" w:cs="Times New Roman"/>
          <w:sz w:val="24"/>
          <w:szCs w:val="24"/>
        </w:rPr>
        <w:t xml:space="preserve"> and </w:t>
      </w:r>
      <w:r w:rsidRPr="00C5155F">
        <w:rPr>
          <w:rFonts w:ascii="Times New Roman" w:hAnsi="Times New Roman" w:cs="Times New Roman"/>
          <w:sz w:val="24"/>
          <w:szCs w:val="24"/>
        </w:rPr>
        <w:t>decisions</w:t>
      </w:r>
      <w:r w:rsidR="00142CD9" w:rsidRPr="00C5155F">
        <w:rPr>
          <w:rFonts w:ascii="Times New Roman" w:hAnsi="Times New Roman" w:cs="Times New Roman"/>
          <w:sz w:val="24"/>
          <w:szCs w:val="24"/>
        </w:rPr>
        <w:t xml:space="preserve"> are supposed to be taken by the </w:t>
      </w:r>
      <w:r w:rsidR="00142CD9" w:rsidRPr="00C5155F">
        <w:rPr>
          <w:rFonts w:ascii="Times New Roman" w:hAnsi="Times New Roman" w:cs="Times New Roman"/>
          <w:sz w:val="24"/>
          <w:szCs w:val="24"/>
        </w:rPr>
        <w:lastRenderedPageBreak/>
        <w:t xml:space="preserve">board as a collective. </w:t>
      </w:r>
      <w:r w:rsidRPr="00C5155F">
        <w:rPr>
          <w:rFonts w:ascii="Times New Roman" w:hAnsi="Times New Roman" w:cs="Times New Roman"/>
          <w:sz w:val="24"/>
          <w:szCs w:val="24"/>
        </w:rPr>
        <w:t>Each</w:t>
      </w:r>
      <w:r w:rsidR="00142CD9" w:rsidRPr="00C5155F">
        <w:rPr>
          <w:rFonts w:ascii="Times New Roman" w:hAnsi="Times New Roman" w:cs="Times New Roman"/>
          <w:sz w:val="24"/>
          <w:szCs w:val="24"/>
        </w:rPr>
        <w:t xml:space="preserve"> committee must have </w:t>
      </w:r>
      <w:r w:rsidRPr="00C5155F">
        <w:rPr>
          <w:rFonts w:ascii="Times New Roman" w:hAnsi="Times New Roman" w:cs="Times New Roman"/>
          <w:sz w:val="24"/>
          <w:szCs w:val="24"/>
        </w:rPr>
        <w:t>terms</w:t>
      </w:r>
      <w:r w:rsidR="00142CD9" w:rsidRPr="00C5155F">
        <w:rPr>
          <w:rFonts w:ascii="Times New Roman" w:hAnsi="Times New Roman" w:cs="Times New Roman"/>
          <w:sz w:val="24"/>
          <w:szCs w:val="24"/>
        </w:rPr>
        <w:t xml:space="preserve"> of reference </w:t>
      </w:r>
      <w:r w:rsidR="00142CD9" w:rsidRPr="00C5155F">
        <w:rPr>
          <w:rFonts w:ascii="Times New Roman" w:hAnsi="Times New Roman" w:cs="Times New Roman"/>
          <w:color w:val="2A4F1C" w:themeColor="accent1" w:themeShade="80"/>
          <w:sz w:val="24"/>
          <w:szCs w:val="24"/>
        </w:rPr>
        <w:t xml:space="preserve">(See Annex </w:t>
      </w:r>
      <w:r w:rsidR="00A56AC3" w:rsidRPr="00C5155F">
        <w:rPr>
          <w:rFonts w:ascii="Times New Roman" w:hAnsi="Times New Roman" w:cs="Times New Roman"/>
          <w:color w:val="2A4F1C" w:themeColor="accent1" w:themeShade="80"/>
          <w:sz w:val="24"/>
          <w:szCs w:val="24"/>
        </w:rPr>
        <w:t>5</w:t>
      </w:r>
      <w:r w:rsidR="00142CD9" w:rsidRPr="00C5155F">
        <w:rPr>
          <w:rFonts w:ascii="Times New Roman" w:hAnsi="Times New Roman" w:cs="Times New Roman"/>
          <w:color w:val="2A4F1C" w:themeColor="accent1" w:themeShade="80"/>
          <w:sz w:val="24"/>
          <w:szCs w:val="24"/>
        </w:rPr>
        <w:t xml:space="preserve">). </w:t>
      </w:r>
      <w:r w:rsidR="00142CD9" w:rsidRPr="00C5155F">
        <w:rPr>
          <w:rFonts w:ascii="Times New Roman" w:hAnsi="Times New Roman" w:cs="Times New Roman"/>
          <w:sz w:val="24"/>
          <w:szCs w:val="24"/>
        </w:rPr>
        <w:t xml:space="preserve">Effective CSOs may have these board </w:t>
      </w:r>
      <w:r w:rsidRPr="00C5155F">
        <w:rPr>
          <w:rFonts w:ascii="Times New Roman" w:hAnsi="Times New Roman" w:cs="Times New Roman"/>
          <w:sz w:val="24"/>
          <w:szCs w:val="24"/>
        </w:rPr>
        <w:t>committees</w:t>
      </w:r>
      <w:r w:rsidR="00142CD9" w:rsidRPr="00C5155F">
        <w:rPr>
          <w:rFonts w:ascii="Times New Roman" w:hAnsi="Times New Roman" w:cs="Times New Roman"/>
          <w:sz w:val="24"/>
          <w:szCs w:val="24"/>
        </w:rPr>
        <w:t xml:space="preserve">: program and strategy effectiveness; finance, communications and outreach; personnel; and </w:t>
      </w:r>
      <w:r w:rsidRPr="00C5155F">
        <w:rPr>
          <w:rFonts w:ascii="Times New Roman" w:hAnsi="Times New Roman" w:cs="Times New Roman"/>
          <w:sz w:val="24"/>
          <w:szCs w:val="24"/>
        </w:rPr>
        <w:t>fundraising</w:t>
      </w:r>
      <w:r w:rsidR="00142CD9" w:rsidRPr="00C5155F">
        <w:rPr>
          <w:rFonts w:ascii="Times New Roman" w:hAnsi="Times New Roman" w:cs="Times New Roman"/>
          <w:sz w:val="24"/>
          <w:szCs w:val="24"/>
        </w:rPr>
        <w:t>.</w:t>
      </w:r>
    </w:p>
    <w:p w14:paraId="0E60EBF5" w14:textId="3777B960" w:rsidR="001B3FE8" w:rsidRDefault="001B3FE8" w:rsidP="00142CD9">
      <w:pPr>
        <w:pStyle w:val="ListParagraph"/>
        <w:jc w:val="both"/>
        <w:rPr>
          <w:rFonts w:ascii="Times New Roman" w:hAnsi="Times New Roman" w:cs="Times New Roman"/>
          <w:sz w:val="24"/>
          <w:szCs w:val="24"/>
        </w:rPr>
      </w:pPr>
    </w:p>
    <w:p w14:paraId="3D244D91" w14:textId="7E5D3DE0" w:rsidR="00C20A41" w:rsidRDefault="00C20A41" w:rsidP="00DB5C87">
      <w:pPr>
        <w:pStyle w:val="ListParagraph"/>
        <w:numPr>
          <w:ilvl w:val="0"/>
          <w:numId w:val="10"/>
        </w:numPr>
        <w:jc w:val="both"/>
        <w:rPr>
          <w:rFonts w:ascii="Times New Roman" w:hAnsi="Times New Roman" w:cs="Times New Roman"/>
          <w:sz w:val="24"/>
          <w:szCs w:val="24"/>
        </w:rPr>
      </w:pPr>
      <w:r>
        <w:rPr>
          <w:rFonts w:ascii="Times New Roman" w:hAnsi="Times New Roman" w:cs="Times New Roman"/>
          <w:b/>
          <w:sz w:val="24"/>
          <w:szCs w:val="24"/>
        </w:rPr>
        <w:t>Set term limits for board members</w:t>
      </w:r>
      <w:r w:rsidRPr="00C20A41">
        <w:rPr>
          <w:rFonts w:ascii="Times New Roman" w:hAnsi="Times New Roman" w:cs="Times New Roman"/>
          <w:b/>
          <w:sz w:val="24"/>
          <w:szCs w:val="24"/>
        </w:rPr>
        <w:t>:</w:t>
      </w:r>
      <w:r>
        <w:rPr>
          <w:rFonts w:ascii="Times New Roman" w:hAnsi="Times New Roman" w:cs="Times New Roman"/>
          <w:b/>
          <w:sz w:val="24"/>
          <w:szCs w:val="24"/>
        </w:rPr>
        <w:t xml:space="preserve"> </w:t>
      </w:r>
      <w:r w:rsidRPr="00C20A41">
        <w:rPr>
          <w:rFonts w:ascii="Times New Roman" w:hAnsi="Times New Roman" w:cs="Times New Roman"/>
          <w:sz w:val="24"/>
          <w:szCs w:val="24"/>
        </w:rPr>
        <w:t xml:space="preserve">CSO </w:t>
      </w:r>
      <w:r w:rsidR="006F6119" w:rsidRPr="00C20A41">
        <w:rPr>
          <w:rFonts w:ascii="Times New Roman" w:hAnsi="Times New Roman" w:cs="Times New Roman"/>
          <w:sz w:val="24"/>
          <w:szCs w:val="24"/>
        </w:rPr>
        <w:t>cons</w:t>
      </w:r>
      <w:r w:rsidR="006F6119">
        <w:rPr>
          <w:rFonts w:ascii="Times New Roman" w:hAnsi="Times New Roman" w:cs="Times New Roman"/>
          <w:sz w:val="24"/>
          <w:szCs w:val="24"/>
        </w:rPr>
        <w:t>ti</w:t>
      </w:r>
      <w:r w:rsidR="006F6119" w:rsidRPr="00C20A41">
        <w:rPr>
          <w:rFonts w:ascii="Times New Roman" w:hAnsi="Times New Roman" w:cs="Times New Roman"/>
          <w:sz w:val="24"/>
          <w:szCs w:val="24"/>
        </w:rPr>
        <w:t>tution</w:t>
      </w:r>
      <w:r w:rsidR="00D95B95">
        <w:rPr>
          <w:rFonts w:ascii="Times New Roman" w:hAnsi="Times New Roman" w:cs="Times New Roman"/>
          <w:sz w:val="24"/>
          <w:szCs w:val="24"/>
        </w:rPr>
        <w:t>s</w:t>
      </w:r>
      <w:r w:rsidR="006F6119">
        <w:rPr>
          <w:rFonts w:ascii="Times New Roman" w:hAnsi="Times New Roman" w:cs="Times New Roman"/>
          <w:sz w:val="24"/>
          <w:szCs w:val="24"/>
        </w:rPr>
        <w:t xml:space="preserve"> must specify </w:t>
      </w:r>
      <w:r w:rsidRPr="00C20A41">
        <w:rPr>
          <w:rFonts w:ascii="Times New Roman" w:hAnsi="Times New Roman" w:cs="Times New Roman"/>
          <w:sz w:val="24"/>
          <w:szCs w:val="24"/>
        </w:rPr>
        <w:t xml:space="preserve">the term limits for board members. The same reasons we call for limited terms of </w:t>
      </w:r>
      <w:r w:rsidR="006F6119" w:rsidRPr="00C20A41">
        <w:rPr>
          <w:rFonts w:ascii="Times New Roman" w:hAnsi="Times New Roman" w:cs="Times New Roman"/>
          <w:sz w:val="24"/>
          <w:szCs w:val="24"/>
        </w:rPr>
        <w:t>go</w:t>
      </w:r>
      <w:r w:rsidR="00D95B95">
        <w:rPr>
          <w:rFonts w:ascii="Times New Roman" w:hAnsi="Times New Roman" w:cs="Times New Roman"/>
          <w:sz w:val="24"/>
          <w:szCs w:val="24"/>
        </w:rPr>
        <w:t>vernment</w:t>
      </w:r>
      <w:r w:rsidRPr="00C20A41">
        <w:rPr>
          <w:rFonts w:ascii="Times New Roman" w:hAnsi="Times New Roman" w:cs="Times New Roman"/>
          <w:sz w:val="24"/>
          <w:szCs w:val="24"/>
        </w:rPr>
        <w:t xml:space="preserve"> and renewal are the same reasons why CSO boards must have limited terms. CSO board terms may range from one to five years and for the good of the </w:t>
      </w:r>
      <w:r w:rsidR="006F6119" w:rsidRPr="00C20A41">
        <w:rPr>
          <w:rFonts w:ascii="Times New Roman" w:hAnsi="Times New Roman" w:cs="Times New Roman"/>
          <w:sz w:val="24"/>
          <w:szCs w:val="24"/>
        </w:rPr>
        <w:t>organization</w:t>
      </w:r>
      <w:r w:rsidRPr="00C20A41">
        <w:rPr>
          <w:rFonts w:ascii="Times New Roman" w:hAnsi="Times New Roman" w:cs="Times New Roman"/>
          <w:sz w:val="24"/>
          <w:szCs w:val="24"/>
        </w:rPr>
        <w:t xml:space="preserve"> there must be two-term limits. Term limits are an important part of good govern</w:t>
      </w:r>
      <w:r>
        <w:rPr>
          <w:rFonts w:ascii="Times New Roman" w:hAnsi="Times New Roman" w:cs="Times New Roman"/>
          <w:sz w:val="24"/>
          <w:szCs w:val="24"/>
        </w:rPr>
        <w:t>ance</w:t>
      </w:r>
      <w:r w:rsidR="00D95B95">
        <w:rPr>
          <w:rFonts w:ascii="Times New Roman" w:hAnsi="Times New Roman" w:cs="Times New Roman"/>
          <w:sz w:val="24"/>
          <w:szCs w:val="24"/>
        </w:rPr>
        <w:t xml:space="preserve"> and renewal</w:t>
      </w:r>
      <w:r>
        <w:rPr>
          <w:rFonts w:ascii="Times New Roman" w:hAnsi="Times New Roman" w:cs="Times New Roman"/>
          <w:sz w:val="24"/>
          <w:szCs w:val="24"/>
        </w:rPr>
        <w:t>;</w:t>
      </w:r>
    </w:p>
    <w:p w14:paraId="1FF80898" w14:textId="77777777" w:rsidR="00D95B95" w:rsidRPr="00D95B95" w:rsidRDefault="00D95B95" w:rsidP="00D95B95">
      <w:pPr>
        <w:pStyle w:val="ListParagraph"/>
        <w:rPr>
          <w:rFonts w:ascii="Times New Roman" w:hAnsi="Times New Roman" w:cs="Times New Roman"/>
          <w:sz w:val="24"/>
          <w:szCs w:val="24"/>
        </w:rPr>
      </w:pPr>
    </w:p>
    <w:p w14:paraId="2453BD59" w14:textId="551F41FA" w:rsidR="00C20A41" w:rsidRPr="00C1206A" w:rsidRDefault="006F6119" w:rsidP="00DB5C87">
      <w:pPr>
        <w:pStyle w:val="ListParagraph"/>
        <w:numPr>
          <w:ilvl w:val="0"/>
          <w:numId w:val="10"/>
        </w:numPr>
        <w:jc w:val="both"/>
        <w:rPr>
          <w:rFonts w:ascii="Times New Roman" w:hAnsi="Times New Roman" w:cs="Times New Roman"/>
          <w:sz w:val="24"/>
          <w:szCs w:val="24"/>
        </w:rPr>
      </w:pPr>
      <w:r>
        <w:rPr>
          <w:rFonts w:ascii="Times New Roman" w:hAnsi="Times New Roman" w:cs="Times New Roman"/>
          <w:b/>
          <w:sz w:val="24"/>
          <w:szCs w:val="24"/>
        </w:rPr>
        <w:t>Continuous</w:t>
      </w:r>
      <w:r w:rsidR="00C20A41">
        <w:rPr>
          <w:rFonts w:ascii="Times New Roman" w:hAnsi="Times New Roman" w:cs="Times New Roman"/>
          <w:b/>
          <w:sz w:val="24"/>
          <w:szCs w:val="24"/>
        </w:rPr>
        <w:t xml:space="preserve"> learning and capacity building:</w:t>
      </w:r>
      <w:r w:rsidR="00C20A41">
        <w:rPr>
          <w:rFonts w:ascii="Times New Roman" w:hAnsi="Times New Roman" w:cs="Times New Roman"/>
          <w:sz w:val="24"/>
          <w:szCs w:val="24"/>
        </w:rPr>
        <w:t xml:space="preserve"> a board should </w:t>
      </w:r>
      <w:r>
        <w:rPr>
          <w:rFonts w:ascii="Times New Roman" w:hAnsi="Times New Roman" w:cs="Times New Roman"/>
          <w:sz w:val="24"/>
          <w:szCs w:val="24"/>
        </w:rPr>
        <w:t>continuously</w:t>
      </w:r>
      <w:r w:rsidR="00C20A41">
        <w:rPr>
          <w:rFonts w:ascii="Times New Roman" w:hAnsi="Times New Roman" w:cs="Times New Roman"/>
          <w:sz w:val="24"/>
          <w:szCs w:val="24"/>
        </w:rPr>
        <w:t xml:space="preserve"> </w:t>
      </w:r>
      <w:r>
        <w:rPr>
          <w:rFonts w:ascii="Times New Roman" w:hAnsi="Times New Roman" w:cs="Times New Roman"/>
          <w:sz w:val="24"/>
          <w:szCs w:val="24"/>
        </w:rPr>
        <w:t>build</w:t>
      </w:r>
      <w:r w:rsidR="00C20A41">
        <w:rPr>
          <w:rFonts w:ascii="Times New Roman" w:hAnsi="Times New Roman" w:cs="Times New Roman"/>
          <w:sz w:val="24"/>
          <w:szCs w:val="24"/>
        </w:rPr>
        <w:t xml:space="preserve"> its capacity to keep in tune with changes in sector, technology, corporate </w:t>
      </w:r>
      <w:r>
        <w:rPr>
          <w:rFonts w:ascii="Times New Roman" w:hAnsi="Times New Roman" w:cs="Times New Roman"/>
          <w:sz w:val="24"/>
          <w:szCs w:val="24"/>
        </w:rPr>
        <w:t>environment</w:t>
      </w:r>
      <w:r w:rsidR="00C20A41">
        <w:rPr>
          <w:rFonts w:ascii="Times New Roman" w:hAnsi="Times New Roman" w:cs="Times New Roman"/>
          <w:sz w:val="24"/>
          <w:szCs w:val="24"/>
        </w:rPr>
        <w:t xml:space="preserve"> and </w:t>
      </w:r>
      <w:r>
        <w:rPr>
          <w:rFonts w:ascii="Times New Roman" w:hAnsi="Times New Roman" w:cs="Times New Roman"/>
          <w:sz w:val="24"/>
          <w:szCs w:val="24"/>
        </w:rPr>
        <w:t>funding</w:t>
      </w:r>
      <w:r w:rsidR="00C20A41">
        <w:rPr>
          <w:rFonts w:ascii="Times New Roman" w:hAnsi="Times New Roman" w:cs="Times New Roman"/>
          <w:sz w:val="24"/>
          <w:szCs w:val="24"/>
        </w:rPr>
        <w:t xml:space="preserve"> trends. All board member</w:t>
      </w:r>
      <w:r w:rsidR="00D95B95">
        <w:rPr>
          <w:rFonts w:ascii="Times New Roman" w:hAnsi="Times New Roman" w:cs="Times New Roman"/>
          <w:sz w:val="24"/>
          <w:szCs w:val="24"/>
        </w:rPr>
        <w:t>s</w:t>
      </w:r>
      <w:r w:rsidR="00C20A41">
        <w:rPr>
          <w:rFonts w:ascii="Times New Roman" w:hAnsi="Times New Roman" w:cs="Times New Roman"/>
          <w:sz w:val="24"/>
          <w:szCs w:val="24"/>
        </w:rPr>
        <w:t xml:space="preserve"> </w:t>
      </w:r>
      <w:r>
        <w:rPr>
          <w:rFonts w:ascii="Times New Roman" w:hAnsi="Times New Roman" w:cs="Times New Roman"/>
          <w:sz w:val="24"/>
          <w:szCs w:val="24"/>
        </w:rPr>
        <w:t>should</w:t>
      </w:r>
      <w:r w:rsidR="00C20A41">
        <w:rPr>
          <w:rFonts w:ascii="Times New Roman" w:hAnsi="Times New Roman" w:cs="Times New Roman"/>
          <w:sz w:val="24"/>
          <w:szCs w:val="24"/>
        </w:rPr>
        <w:t xml:space="preserve"> receive ori</w:t>
      </w:r>
      <w:r>
        <w:rPr>
          <w:rFonts w:ascii="Times New Roman" w:hAnsi="Times New Roman" w:cs="Times New Roman"/>
          <w:sz w:val="24"/>
          <w:szCs w:val="24"/>
        </w:rPr>
        <w:t>en</w:t>
      </w:r>
      <w:r w:rsidR="00C20A41">
        <w:rPr>
          <w:rFonts w:ascii="Times New Roman" w:hAnsi="Times New Roman" w:cs="Times New Roman"/>
          <w:sz w:val="24"/>
          <w:szCs w:val="24"/>
        </w:rPr>
        <w:t>ta</w:t>
      </w:r>
      <w:r>
        <w:rPr>
          <w:rFonts w:ascii="Times New Roman" w:hAnsi="Times New Roman" w:cs="Times New Roman"/>
          <w:sz w:val="24"/>
          <w:szCs w:val="24"/>
        </w:rPr>
        <w:t>t</w:t>
      </w:r>
      <w:r w:rsidR="00C20A41">
        <w:rPr>
          <w:rFonts w:ascii="Times New Roman" w:hAnsi="Times New Roman" w:cs="Times New Roman"/>
          <w:sz w:val="24"/>
          <w:szCs w:val="24"/>
        </w:rPr>
        <w:t xml:space="preserve">ion about that CSO before they take up their duties. A board Code of </w:t>
      </w:r>
      <w:r w:rsidR="00C20A41" w:rsidRPr="00B240AC">
        <w:rPr>
          <w:rFonts w:ascii="Times New Roman" w:hAnsi="Times New Roman" w:cs="Times New Roman"/>
          <w:sz w:val="24"/>
          <w:szCs w:val="24"/>
        </w:rPr>
        <w:t xml:space="preserve">Conduct </w:t>
      </w:r>
      <w:r w:rsidR="00C20A41" w:rsidRPr="00C1206A">
        <w:rPr>
          <w:rFonts w:ascii="Times New Roman" w:hAnsi="Times New Roman" w:cs="Times New Roman"/>
          <w:sz w:val="24"/>
          <w:szCs w:val="24"/>
        </w:rPr>
        <w:t xml:space="preserve">and the CSOs </w:t>
      </w:r>
      <w:r w:rsidRPr="00C1206A">
        <w:rPr>
          <w:rFonts w:ascii="Times New Roman" w:hAnsi="Times New Roman" w:cs="Times New Roman"/>
          <w:sz w:val="24"/>
          <w:szCs w:val="24"/>
        </w:rPr>
        <w:t>expectations</w:t>
      </w:r>
      <w:r w:rsidR="00C20A41" w:rsidRPr="00C1206A">
        <w:rPr>
          <w:rFonts w:ascii="Times New Roman" w:hAnsi="Times New Roman" w:cs="Times New Roman"/>
          <w:sz w:val="24"/>
          <w:szCs w:val="24"/>
        </w:rPr>
        <w:t xml:space="preserve"> of the board must be provide clearly to the board members. Board members are also inducted through reading past progr</w:t>
      </w:r>
      <w:r w:rsidR="00D95B95">
        <w:rPr>
          <w:rFonts w:ascii="Times New Roman" w:hAnsi="Times New Roman" w:cs="Times New Roman"/>
          <w:sz w:val="24"/>
          <w:szCs w:val="24"/>
        </w:rPr>
        <w:t>ess reports of the CSO, meeting</w:t>
      </w:r>
      <w:r w:rsidR="00C20A41" w:rsidRPr="00C1206A">
        <w:rPr>
          <w:rFonts w:ascii="Times New Roman" w:hAnsi="Times New Roman" w:cs="Times New Roman"/>
          <w:sz w:val="24"/>
          <w:szCs w:val="24"/>
        </w:rPr>
        <w:t xml:space="preserve"> notes, </w:t>
      </w:r>
      <w:r w:rsidR="00177750" w:rsidRPr="00C1206A">
        <w:rPr>
          <w:rFonts w:ascii="Times New Roman" w:hAnsi="Times New Roman" w:cs="Times New Roman"/>
          <w:sz w:val="24"/>
          <w:szCs w:val="24"/>
        </w:rPr>
        <w:t>and meeting</w:t>
      </w:r>
      <w:r w:rsidR="00C20A41" w:rsidRPr="00C1206A">
        <w:rPr>
          <w:rFonts w:ascii="Times New Roman" w:hAnsi="Times New Roman" w:cs="Times New Roman"/>
          <w:sz w:val="24"/>
          <w:szCs w:val="24"/>
        </w:rPr>
        <w:t xml:space="preserve"> and interacting with beneficiaries, staff and donors, exchange program</w:t>
      </w:r>
      <w:r w:rsidR="00D95B95">
        <w:rPr>
          <w:rFonts w:ascii="Times New Roman" w:hAnsi="Times New Roman" w:cs="Times New Roman"/>
          <w:sz w:val="24"/>
          <w:szCs w:val="24"/>
        </w:rPr>
        <w:t>s</w:t>
      </w:r>
      <w:r w:rsidR="00C20A41" w:rsidRPr="00C1206A">
        <w:rPr>
          <w:rFonts w:ascii="Times New Roman" w:hAnsi="Times New Roman" w:cs="Times New Roman"/>
          <w:sz w:val="24"/>
          <w:szCs w:val="24"/>
        </w:rPr>
        <w:t xml:space="preserve"> with board </w:t>
      </w:r>
      <w:r w:rsidR="00177750" w:rsidRPr="00C1206A">
        <w:rPr>
          <w:rFonts w:ascii="Times New Roman" w:hAnsi="Times New Roman" w:cs="Times New Roman"/>
          <w:sz w:val="24"/>
          <w:szCs w:val="24"/>
        </w:rPr>
        <w:t>members</w:t>
      </w:r>
      <w:r w:rsidR="00C20A41" w:rsidRPr="00C1206A">
        <w:rPr>
          <w:rFonts w:ascii="Times New Roman" w:hAnsi="Times New Roman" w:cs="Times New Roman"/>
          <w:sz w:val="24"/>
          <w:szCs w:val="24"/>
        </w:rPr>
        <w:t xml:space="preserve"> of </w:t>
      </w:r>
      <w:r w:rsidR="00177750" w:rsidRPr="00C1206A">
        <w:rPr>
          <w:rFonts w:ascii="Times New Roman" w:hAnsi="Times New Roman" w:cs="Times New Roman"/>
          <w:sz w:val="24"/>
          <w:szCs w:val="24"/>
        </w:rPr>
        <w:t>other</w:t>
      </w:r>
      <w:r w:rsidR="00C20A41" w:rsidRPr="00C1206A">
        <w:rPr>
          <w:rFonts w:ascii="Times New Roman" w:hAnsi="Times New Roman" w:cs="Times New Roman"/>
          <w:sz w:val="24"/>
          <w:szCs w:val="24"/>
        </w:rPr>
        <w:t xml:space="preserve"> CSOs and short trainings. </w:t>
      </w:r>
    </w:p>
    <w:p w14:paraId="409232F7" w14:textId="644CD846" w:rsidR="00BF0530" w:rsidRDefault="00BF0530" w:rsidP="00BF0530">
      <w:pPr>
        <w:pStyle w:val="Heading2"/>
        <w:rPr>
          <w:rFonts w:ascii="Times New Roman" w:hAnsi="Times New Roman" w:cs="Times New Roman"/>
          <w:sz w:val="24"/>
          <w:szCs w:val="24"/>
        </w:rPr>
      </w:pPr>
      <w:bookmarkStart w:id="32" w:name="_Toc6198458"/>
      <w:r>
        <w:rPr>
          <w:rFonts w:ascii="Times New Roman" w:hAnsi="Times New Roman" w:cs="Times New Roman"/>
          <w:sz w:val="24"/>
          <w:szCs w:val="24"/>
        </w:rPr>
        <w:t xml:space="preserve">3.4 </w:t>
      </w:r>
      <w:r w:rsidR="000E04D5">
        <w:rPr>
          <w:rFonts w:ascii="Times New Roman" w:hAnsi="Times New Roman" w:cs="Times New Roman"/>
          <w:sz w:val="24"/>
          <w:szCs w:val="24"/>
        </w:rPr>
        <w:t>Board responsibilities and duties</w:t>
      </w:r>
      <w:bookmarkEnd w:id="32"/>
    </w:p>
    <w:p w14:paraId="16A9CED3" w14:textId="2F946B20" w:rsidR="003A412B" w:rsidRDefault="007D272A" w:rsidP="003A412B">
      <w:pPr>
        <w:jc w:val="both"/>
        <w:rPr>
          <w:rFonts w:ascii="Times New Roman" w:hAnsi="Times New Roman" w:cs="Times New Roman"/>
          <w:sz w:val="24"/>
          <w:szCs w:val="24"/>
        </w:rPr>
      </w:pPr>
      <w:r w:rsidRPr="003A412B">
        <w:rPr>
          <w:rFonts w:ascii="Times New Roman" w:hAnsi="Times New Roman" w:cs="Times New Roman"/>
          <w:sz w:val="24"/>
          <w:szCs w:val="24"/>
        </w:rPr>
        <w:t xml:space="preserve">At a glance the duties and responsibilities of a CSO board include common law and judiciary duties; establishing and maintaining organizational norms; providing strategic direction; formulating policies; providing standards and control mechanisms; protecting the organization; resources mobilization and management; </w:t>
      </w:r>
      <w:r w:rsidR="003A412B" w:rsidRPr="003A412B">
        <w:rPr>
          <w:rFonts w:ascii="Times New Roman" w:hAnsi="Times New Roman" w:cs="Times New Roman"/>
          <w:sz w:val="24"/>
          <w:szCs w:val="24"/>
        </w:rPr>
        <w:t>evaluating overall board performance and performance  of individual board members; selecting skills and new technology the organization must adopt; recruiting and supervising the Executive Director. Below are some of the board duties explained</w:t>
      </w:r>
      <w:r w:rsidR="007019AA">
        <w:rPr>
          <w:rFonts w:ascii="Times New Roman" w:hAnsi="Times New Roman" w:cs="Times New Roman"/>
          <w:sz w:val="24"/>
          <w:szCs w:val="24"/>
        </w:rPr>
        <w:t>:</w:t>
      </w:r>
    </w:p>
    <w:p w14:paraId="7AF03AF6" w14:textId="61C3E277" w:rsidR="003A412B" w:rsidRDefault="003A412B" w:rsidP="00DB5C87">
      <w:pPr>
        <w:pStyle w:val="ListParagraph"/>
        <w:numPr>
          <w:ilvl w:val="0"/>
          <w:numId w:val="13"/>
        </w:numPr>
        <w:jc w:val="both"/>
        <w:rPr>
          <w:rFonts w:ascii="Times New Roman" w:hAnsi="Times New Roman" w:cs="Times New Roman"/>
          <w:sz w:val="24"/>
          <w:szCs w:val="24"/>
        </w:rPr>
      </w:pPr>
      <w:r w:rsidRPr="003A412B">
        <w:rPr>
          <w:rFonts w:ascii="Times New Roman" w:hAnsi="Times New Roman" w:cs="Times New Roman"/>
          <w:b/>
          <w:sz w:val="24"/>
          <w:szCs w:val="24"/>
        </w:rPr>
        <w:t xml:space="preserve">Common law duties:  </w:t>
      </w:r>
      <w:r w:rsidRPr="003A412B">
        <w:rPr>
          <w:rFonts w:ascii="Times New Roman" w:hAnsi="Times New Roman" w:cs="Times New Roman"/>
          <w:sz w:val="24"/>
          <w:szCs w:val="24"/>
        </w:rPr>
        <w:t xml:space="preserve">in the discharge of </w:t>
      </w:r>
      <w:r w:rsidR="007019AA">
        <w:rPr>
          <w:rFonts w:ascii="Times New Roman" w:hAnsi="Times New Roman" w:cs="Times New Roman"/>
          <w:sz w:val="24"/>
          <w:szCs w:val="24"/>
        </w:rPr>
        <w:t xml:space="preserve">their </w:t>
      </w:r>
      <w:r w:rsidRPr="003A412B">
        <w:rPr>
          <w:rFonts w:ascii="Times New Roman" w:hAnsi="Times New Roman" w:cs="Times New Roman"/>
          <w:sz w:val="24"/>
          <w:szCs w:val="24"/>
        </w:rPr>
        <w:t xml:space="preserve">duties, CSO boards must fulfill common law and statutory requirements by always acting </w:t>
      </w:r>
      <w:r w:rsidRPr="007019AA">
        <w:rPr>
          <w:rFonts w:ascii="Times New Roman" w:hAnsi="Times New Roman" w:cs="Times New Roman"/>
          <w:b/>
          <w:sz w:val="24"/>
          <w:szCs w:val="24"/>
        </w:rPr>
        <w:t xml:space="preserve">in good faith, with care, diligence, skill and within the confines of the laws </w:t>
      </w:r>
      <w:r w:rsidRPr="007019AA">
        <w:rPr>
          <w:rFonts w:ascii="Times New Roman" w:hAnsi="Times New Roman" w:cs="Times New Roman"/>
          <w:sz w:val="24"/>
          <w:szCs w:val="24"/>
        </w:rPr>
        <w:t>of the land</w:t>
      </w:r>
      <w:r w:rsidRPr="007019AA">
        <w:rPr>
          <w:rFonts w:ascii="Times New Roman" w:hAnsi="Times New Roman" w:cs="Times New Roman"/>
          <w:b/>
          <w:sz w:val="24"/>
          <w:szCs w:val="24"/>
        </w:rPr>
        <w:t>.</w:t>
      </w:r>
      <w:r w:rsidRPr="003A412B">
        <w:rPr>
          <w:rFonts w:ascii="Times New Roman" w:hAnsi="Times New Roman" w:cs="Times New Roman"/>
          <w:sz w:val="24"/>
          <w:szCs w:val="24"/>
        </w:rPr>
        <w:t xml:space="preserve"> Acting in good fai</w:t>
      </w:r>
      <w:r w:rsidR="007019AA">
        <w:rPr>
          <w:rFonts w:ascii="Times New Roman" w:hAnsi="Times New Roman" w:cs="Times New Roman"/>
          <w:sz w:val="24"/>
          <w:szCs w:val="24"/>
        </w:rPr>
        <w:t>th means that each board member</w:t>
      </w:r>
      <w:r w:rsidRPr="003A412B">
        <w:rPr>
          <w:rFonts w:ascii="Times New Roman" w:hAnsi="Times New Roman" w:cs="Times New Roman"/>
          <w:sz w:val="24"/>
          <w:szCs w:val="24"/>
        </w:rPr>
        <w:t xml:space="preserve"> discharge</w:t>
      </w:r>
      <w:r w:rsidR="007019AA">
        <w:rPr>
          <w:rFonts w:ascii="Times New Roman" w:hAnsi="Times New Roman" w:cs="Times New Roman"/>
          <w:sz w:val="24"/>
          <w:szCs w:val="24"/>
        </w:rPr>
        <w:t>s</w:t>
      </w:r>
      <w:r w:rsidRPr="003A412B">
        <w:rPr>
          <w:rFonts w:ascii="Times New Roman" w:hAnsi="Times New Roman" w:cs="Times New Roman"/>
          <w:sz w:val="24"/>
          <w:szCs w:val="24"/>
        </w:rPr>
        <w:t xml:space="preserve"> their responsibilities in a way they believe </w:t>
      </w:r>
      <w:r w:rsidR="007019AA">
        <w:rPr>
          <w:rFonts w:ascii="Times New Roman" w:hAnsi="Times New Roman" w:cs="Times New Roman"/>
          <w:sz w:val="24"/>
          <w:szCs w:val="24"/>
        </w:rPr>
        <w:t>is</w:t>
      </w:r>
      <w:r w:rsidRPr="003A412B">
        <w:rPr>
          <w:rFonts w:ascii="Times New Roman" w:hAnsi="Times New Roman" w:cs="Times New Roman"/>
          <w:sz w:val="24"/>
          <w:szCs w:val="24"/>
        </w:rPr>
        <w:t xml:space="preserve"> in the best interest of the CSO. Acting within the law means that being </w:t>
      </w:r>
      <w:r w:rsidR="007019AA">
        <w:rPr>
          <w:rFonts w:ascii="Times New Roman" w:hAnsi="Times New Roman" w:cs="Times New Roman"/>
          <w:sz w:val="24"/>
          <w:szCs w:val="24"/>
        </w:rPr>
        <w:t xml:space="preserve">are </w:t>
      </w:r>
      <w:r w:rsidRPr="003A412B">
        <w:rPr>
          <w:rFonts w:ascii="Times New Roman" w:hAnsi="Times New Roman" w:cs="Times New Roman"/>
          <w:sz w:val="24"/>
          <w:szCs w:val="24"/>
        </w:rPr>
        <w:t>aware of laws that govern their activities and en</w:t>
      </w:r>
      <w:r>
        <w:rPr>
          <w:rFonts w:ascii="Times New Roman" w:hAnsi="Times New Roman" w:cs="Times New Roman"/>
          <w:sz w:val="24"/>
          <w:szCs w:val="24"/>
        </w:rPr>
        <w:t>suring these laws are respected</w:t>
      </w:r>
      <w:r w:rsidR="007019AA">
        <w:rPr>
          <w:rFonts w:ascii="Times New Roman" w:hAnsi="Times New Roman" w:cs="Times New Roman"/>
          <w:sz w:val="24"/>
          <w:szCs w:val="24"/>
        </w:rPr>
        <w:t>. All board</w:t>
      </w:r>
      <w:r w:rsidR="00DF10B1">
        <w:rPr>
          <w:rFonts w:ascii="Times New Roman" w:hAnsi="Times New Roman" w:cs="Times New Roman"/>
          <w:sz w:val="24"/>
          <w:szCs w:val="24"/>
        </w:rPr>
        <w:t xml:space="preserve"> members must be conversant of the NGO and Associations laws in Afghanistan</w:t>
      </w:r>
      <w:r>
        <w:rPr>
          <w:rFonts w:ascii="Times New Roman" w:hAnsi="Times New Roman" w:cs="Times New Roman"/>
          <w:sz w:val="24"/>
          <w:szCs w:val="24"/>
        </w:rPr>
        <w:t>;</w:t>
      </w:r>
    </w:p>
    <w:p w14:paraId="0F03DFF6" w14:textId="77777777" w:rsidR="007019AA" w:rsidRDefault="007019AA" w:rsidP="007019AA">
      <w:pPr>
        <w:pStyle w:val="ListParagraph"/>
        <w:jc w:val="both"/>
        <w:rPr>
          <w:rFonts w:ascii="Times New Roman" w:hAnsi="Times New Roman" w:cs="Times New Roman"/>
          <w:sz w:val="24"/>
          <w:szCs w:val="24"/>
        </w:rPr>
      </w:pPr>
    </w:p>
    <w:p w14:paraId="11349926" w14:textId="6526C4C6" w:rsidR="00DF10B1" w:rsidRDefault="007019AA" w:rsidP="007019AA">
      <w:pPr>
        <w:pStyle w:val="ListParagraph"/>
        <w:numPr>
          <w:ilvl w:val="0"/>
          <w:numId w:val="13"/>
        </w:numPr>
        <w:jc w:val="both"/>
        <w:rPr>
          <w:rFonts w:ascii="Times New Roman" w:hAnsi="Times New Roman" w:cs="Times New Roman"/>
          <w:sz w:val="24"/>
          <w:szCs w:val="24"/>
        </w:rPr>
      </w:pPr>
      <w:r w:rsidRPr="00C1206A">
        <w:rPr>
          <w:rFonts w:ascii="Times New Roman" w:hAnsi="Times New Roman" w:cs="Times New Roman"/>
          <w:noProof/>
          <w:sz w:val="24"/>
          <w:szCs w:val="24"/>
          <w:lang w:eastAsia="en-US"/>
        </w:rPr>
        <w:lastRenderedPageBreak/>
        <mc:AlternateContent>
          <mc:Choice Requires="wps">
            <w:drawing>
              <wp:anchor distT="45720" distB="45720" distL="114300" distR="114300" simplePos="0" relativeHeight="251699200" behindDoc="1" locked="0" layoutInCell="1" allowOverlap="1" wp14:anchorId="3D5C4165" wp14:editId="407B8001">
                <wp:simplePos x="0" y="0"/>
                <wp:positionH relativeFrom="margin">
                  <wp:posOffset>4781550</wp:posOffset>
                </wp:positionH>
                <wp:positionV relativeFrom="paragraph">
                  <wp:posOffset>105410</wp:posOffset>
                </wp:positionV>
                <wp:extent cx="1511300" cy="1136650"/>
                <wp:effectExtent l="0" t="0" r="12700" b="25400"/>
                <wp:wrapTight wrapText="bothSides">
                  <wp:wrapPolygon edited="0">
                    <wp:start x="0" y="0"/>
                    <wp:lineTo x="0" y="21721"/>
                    <wp:lineTo x="21509" y="21721"/>
                    <wp:lineTo x="21509"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113665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4C0E3E32" w14:textId="4C26B9CC" w:rsidR="000F2819" w:rsidRPr="007019AA" w:rsidRDefault="000F2819" w:rsidP="007019AA">
                            <w:pPr>
                              <w:spacing w:after="0" w:line="240" w:lineRule="auto"/>
                              <w:rPr>
                                <w:rFonts w:ascii="Times New Roman" w:hAnsi="Times New Roman" w:cs="Times New Roman"/>
                                <w:b/>
                                <w:lang w:val="en-ZW"/>
                              </w:rPr>
                            </w:pPr>
                            <w:r w:rsidRPr="007019AA">
                              <w:rPr>
                                <w:rFonts w:ascii="Times New Roman" w:hAnsi="Times New Roman" w:cs="Times New Roman"/>
                                <w:b/>
                              </w:rPr>
                              <w:t xml:space="preserve">Board members must </w:t>
                            </w:r>
                            <w:r>
                              <w:rPr>
                                <w:rFonts w:ascii="Times New Roman" w:hAnsi="Times New Roman" w:cs="Times New Roman"/>
                                <w:b/>
                              </w:rPr>
                              <w:t xml:space="preserve">avoid </w:t>
                            </w:r>
                            <w:r w:rsidRPr="007019AA">
                              <w:rPr>
                                <w:rFonts w:ascii="Times New Roman" w:hAnsi="Times New Roman" w:cs="Times New Roman"/>
                                <w:b/>
                              </w:rPr>
                              <w:t>conflict of interest; not profit from the CSO, and not use resources of CSO as collateral for board member’s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C4165" id="_x0000_s1032" type="#_x0000_t202" style="position:absolute;left:0;text-align:left;margin-left:376.5pt;margin-top:8.3pt;width:119pt;height:89.5pt;z-index:-251617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" fillcolor="#daefd3 [660]" strokecolor="#3e762a [2404]">
                <v:textbox>
                  <w:txbxContent>
                    <w:p w14:paraId="4C0E3E32" w14:textId="4C26B9CC" w:rsidR="000F2819" w:rsidRPr="007019AA" w:rsidRDefault="000F2819" w:rsidP="007019AA">
                      <w:pPr>
                        <w:spacing w:after="0" w:line="240" w:lineRule="auto"/>
                        <w:rPr>
                          <w:rFonts w:ascii="Times New Roman" w:hAnsi="Times New Roman" w:cs="Times New Roman"/>
                          <w:b/>
                          <w:lang w:val="en-ZW"/>
                        </w:rPr>
                      </w:pPr>
                      <w:r w:rsidRPr="007019AA">
                        <w:rPr>
                          <w:rFonts w:ascii="Times New Roman" w:hAnsi="Times New Roman" w:cs="Times New Roman"/>
                          <w:b/>
                        </w:rPr>
                        <w:t xml:space="preserve">Board members must </w:t>
                      </w:r>
                      <w:r>
                        <w:rPr>
                          <w:rFonts w:ascii="Times New Roman" w:hAnsi="Times New Roman" w:cs="Times New Roman"/>
                          <w:b/>
                        </w:rPr>
                        <w:t xml:space="preserve">avoid </w:t>
                      </w:r>
                      <w:r w:rsidRPr="007019AA">
                        <w:rPr>
                          <w:rFonts w:ascii="Times New Roman" w:hAnsi="Times New Roman" w:cs="Times New Roman"/>
                          <w:b/>
                        </w:rPr>
                        <w:t>conflict of interest; not profit from the CSO, and not use resources of CSO as collateral for board member’s service.</w:t>
                      </w:r>
                    </w:p>
                  </w:txbxContent>
                </v:textbox>
                <w10:wrap type="tight" anchorx="margin"/>
              </v:shape>
            </w:pict>
          </mc:Fallback>
        </mc:AlternateContent>
      </w:r>
      <w:r w:rsidR="003A412B" w:rsidRPr="007019AA">
        <w:rPr>
          <w:rFonts w:ascii="Times New Roman" w:hAnsi="Times New Roman" w:cs="Times New Roman"/>
          <w:b/>
          <w:sz w:val="24"/>
          <w:szCs w:val="24"/>
        </w:rPr>
        <w:t>Fiduciary duties</w:t>
      </w:r>
      <w:r w:rsidR="00DF10B1" w:rsidRPr="007019AA">
        <w:rPr>
          <w:rFonts w:ascii="Times New Roman" w:hAnsi="Times New Roman" w:cs="Times New Roman"/>
          <w:b/>
          <w:sz w:val="24"/>
          <w:szCs w:val="24"/>
        </w:rPr>
        <w:t xml:space="preserve"> and avoiding conflict of interest</w:t>
      </w:r>
      <w:r w:rsidR="003A412B" w:rsidRPr="007019AA">
        <w:rPr>
          <w:rFonts w:ascii="Times New Roman" w:hAnsi="Times New Roman" w:cs="Times New Roman"/>
          <w:b/>
          <w:sz w:val="24"/>
          <w:szCs w:val="24"/>
        </w:rPr>
        <w:t>:</w:t>
      </w:r>
      <w:r w:rsidR="003A412B" w:rsidRPr="007019AA">
        <w:rPr>
          <w:rFonts w:ascii="Times New Roman" w:hAnsi="Times New Roman" w:cs="Times New Roman"/>
          <w:sz w:val="24"/>
          <w:szCs w:val="24"/>
        </w:rPr>
        <w:t xml:space="preserve"> Each board member must fulfill three principles that fall fiduciary duties- i.e. avoiding conflict of interest; not profit from the CSO, </w:t>
      </w:r>
      <w:r w:rsidR="00D6384C" w:rsidRPr="007019AA">
        <w:rPr>
          <w:rFonts w:ascii="Times New Roman" w:hAnsi="Times New Roman" w:cs="Times New Roman"/>
          <w:sz w:val="24"/>
          <w:szCs w:val="24"/>
        </w:rPr>
        <w:t>and not</w:t>
      </w:r>
      <w:r w:rsidR="003A412B" w:rsidRPr="007019AA">
        <w:rPr>
          <w:rFonts w:ascii="Times New Roman" w:hAnsi="Times New Roman" w:cs="Times New Roman"/>
          <w:sz w:val="24"/>
          <w:szCs w:val="24"/>
        </w:rPr>
        <w:t xml:space="preserve"> using resources of CSO as collateral for board member’s service.  </w:t>
      </w:r>
      <w:r w:rsidR="00E85C5B" w:rsidRPr="007019AA">
        <w:rPr>
          <w:rFonts w:ascii="Times New Roman" w:hAnsi="Times New Roman" w:cs="Times New Roman"/>
          <w:sz w:val="24"/>
          <w:szCs w:val="24"/>
        </w:rPr>
        <w:t>Thus,</w:t>
      </w:r>
      <w:r w:rsidR="003A412B" w:rsidRPr="007019AA">
        <w:rPr>
          <w:rFonts w:ascii="Times New Roman" w:hAnsi="Times New Roman" w:cs="Times New Roman"/>
          <w:sz w:val="24"/>
          <w:szCs w:val="24"/>
        </w:rPr>
        <w:t xml:space="preserve"> a board member must not be involved in making </w:t>
      </w:r>
      <w:r w:rsidR="00D6384C" w:rsidRPr="007019AA">
        <w:rPr>
          <w:rFonts w:ascii="Times New Roman" w:hAnsi="Times New Roman" w:cs="Times New Roman"/>
          <w:sz w:val="24"/>
          <w:szCs w:val="24"/>
        </w:rPr>
        <w:t>decisions</w:t>
      </w:r>
      <w:r w:rsidR="003A412B" w:rsidRPr="007019AA">
        <w:rPr>
          <w:rFonts w:ascii="Times New Roman" w:hAnsi="Times New Roman" w:cs="Times New Roman"/>
          <w:sz w:val="24"/>
          <w:szCs w:val="24"/>
        </w:rPr>
        <w:t xml:space="preserve"> that she/he has vested </w:t>
      </w:r>
      <w:r w:rsidR="00D6384C" w:rsidRPr="007019AA">
        <w:rPr>
          <w:rFonts w:ascii="Times New Roman" w:hAnsi="Times New Roman" w:cs="Times New Roman"/>
          <w:sz w:val="24"/>
          <w:szCs w:val="24"/>
        </w:rPr>
        <w:t>interest</w:t>
      </w:r>
      <w:r w:rsidR="003A412B" w:rsidRPr="007019AA">
        <w:rPr>
          <w:rFonts w:ascii="Times New Roman" w:hAnsi="Times New Roman" w:cs="Times New Roman"/>
          <w:sz w:val="24"/>
          <w:szCs w:val="24"/>
        </w:rPr>
        <w:t xml:space="preserve"> that would bias </w:t>
      </w:r>
      <w:r>
        <w:rPr>
          <w:rFonts w:ascii="Times New Roman" w:hAnsi="Times New Roman" w:cs="Times New Roman"/>
          <w:sz w:val="24"/>
          <w:szCs w:val="24"/>
        </w:rPr>
        <w:t>her/</w:t>
      </w:r>
      <w:r w:rsidR="003A412B" w:rsidRPr="007019AA">
        <w:rPr>
          <w:rFonts w:ascii="Times New Roman" w:hAnsi="Times New Roman" w:cs="Times New Roman"/>
          <w:sz w:val="24"/>
          <w:szCs w:val="24"/>
        </w:rPr>
        <w:t xml:space="preserve">his </w:t>
      </w:r>
      <w:r w:rsidR="00D6384C" w:rsidRPr="007019AA">
        <w:rPr>
          <w:rFonts w:ascii="Times New Roman" w:hAnsi="Times New Roman" w:cs="Times New Roman"/>
          <w:sz w:val="24"/>
          <w:szCs w:val="24"/>
        </w:rPr>
        <w:t>judgment</w:t>
      </w:r>
      <w:r w:rsidR="003A412B" w:rsidRPr="007019AA">
        <w:rPr>
          <w:rFonts w:ascii="Times New Roman" w:hAnsi="Times New Roman" w:cs="Times New Roman"/>
          <w:sz w:val="24"/>
          <w:szCs w:val="24"/>
        </w:rPr>
        <w:t xml:space="preserve"> and decision</w:t>
      </w:r>
      <w:r w:rsidR="00D6384C" w:rsidRPr="007019AA">
        <w:rPr>
          <w:rFonts w:ascii="Times New Roman" w:hAnsi="Times New Roman" w:cs="Times New Roman"/>
          <w:sz w:val="24"/>
          <w:szCs w:val="24"/>
        </w:rPr>
        <w:t xml:space="preserve"> making. Secondly, a board member </w:t>
      </w:r>
      <w:r w:rsidR="003A412B" w:rsidRPr="007019AA">
        <w:rPr>
          <w:rFonts w:ascii="Times New Roman" w:hAnsi="Times New Roman" w:cs="Times New Roman"/>
          <w:sz w:val="24"/>
          <w:szCs w:val="24"/>
        </w:rPr>
        <w:t xml:space="preserve">must </w:t>
      </w:r>
      <w:r w:rsidR="00D6384C" w:rsidRPr="007019AA">
        <w:rPr>
          <w:rFonts w:ascii="Times New Roman" w:hAnsi="Times New Roman" w:cs="Times New Roman"/>
          <w:sz w:val="24"/>
          <w:szCs w:val="24"/>
        </w:rPr>
        <w:t>never</w:t>
      </w:r>
      <w:r w:rsidR="003A412B" w:rsidRPr="007019AA">
        <w:rPr>
          <w:rFonts w:ascii="Times New Roman" w:hAnsi="Times New Roman" w:cs="Times New Roman"/>
          <w:sz w:val="24"/>
          <w:szCs w:val="24"/>
        </w:rPr>
        <w:t xml:space="preserve"> profit from being a member the CSO</w:t>
      </w:r>
      <w:r>
        <w:rPr>
          <w:rFonts w:ascii="Times New Roman" w:hAnsi="Times New Roman" w:cs="Times New Roman"/>
          <w:sz w:val="24"/>
          <w:szCs w:val="24"/>
        </w:rPr>
        <w:t>’</w:t>
      </w:r>
      <w:r w:rsidR="003A412B" w:rsidRPr="007019AA">
        <w:rPr>
          <w:rFonts w:ascii="Times New Roman" w:hAnsi="Times New Roman" w:cs="Times New Roman"/>
          <w:sz w:val="24"/>
          <w:szCs w:val="24"/>
        </w:rPr>
        <w:t xml:space="preserve">s board. Thirdly, a </w:t>
      </w:r>
      <w:r w:rsidR="00D6384C" w:rsidRPr="007019AA">
        <w:rPr>
          <w:rFonts w:ascii="Times New Roman" w:hAnsi="Times New Roman" w:cs="Times New Roman"/>
          <w:sz w:val="24"/>
          <w:szCs w:val="24"/>
        </w:rPr>
        <w:t>board</w:t>
      </w:r>
      <w:r w:rsidR="003A412B" w:rsidRPr="007019AA">
        <w:rPr>
          <w:rFonts w:ascii="Times New Roman" w:hAnsi="Times New Roman" w:cs="Times New Roman"/>
          <w:sz w:val="24"/>
          <w:szCs w:val="24"/>
        </w:rPr>
        <w:t xml:space="preserve"> </w:t>
      </w:r>
      <w:r w:rsidR="00D6384C" w:rsidRPr="007019AA">
        <w:rPr>
          <w:rFonts w:ascii="Times New Roman" w:hAnsi="Times New Roman" w:cs="Times New Roman"/>
          <w:sz w:val="24"/>
          <w:szCs w:val="24"/>
        </w:rPr>
        <w:t>member</w:t>
      </w:r>
      <w:r w:rsidR="003A412B" w:rsidRPr="007019AA">
        <w:rPr>
          <w:rFonts w:ascii="Times New Roman" w:hAnsi="Times New Roman" w:cs="Times New Roman"/>
          <w:sz w:val="24"/>
          <w:szCs w:val="24"/>
        </w:rPr>
        <w:t xml:space="preserve"> must never use or seek to use </w:t>
      </w:r>
      <w:r w:rsidR="00D6384C" w:rsidRPr="007019AA">
        <w:rPr>
          <w:rFonts w:ascii="Times New Roman" w:hAnsi="Times New Roman" w:cs="Times New Roman"/>
          <w:sz w:val="24"/>
          <w:szCs w:val="24"/>
        </w:rPr>
        <w:t>resources</w:t>
      </w:r>
      <w:r w:rsidR="003A412B" w:rsidRPr="007019AA">
        <w:rPr>
          <w:rFonts w:ascii="Times New Roman" w:hAnsi="Times New Roman" w:cs="Times New Roman"/>
          <w:sz w:val="24"/>
          <w:szCs w:val="24"/>
        </w:rPr>
        <w:t xml:space="preserve"> of the organization as collateral or </w:t>
      </w:r>
      <w:r w:rsidR="00D6384C" w:rsidRPr="007019AA">
        <w:rPr>
          <w:rFonts w:ascii="Times New Roman" w:hAnsi="Times New Roman" w:cs="Times New Roman"/>
          <w:sz w:val="24"/>
          <w:szCs w:val="24"/>
        </w:rPr>
        <w:t>compensation</w:t>
      </w:r>
      <w:r w:rsidR="003A412B" w:rsidRPr="007019AA">
        <w:rPr>
          <w:rFonts w:ascii="Times New Roman" w:hAnsi="Times New Roman" w:cs="Times New Roman"/>
          <w:sz w:val="24"/>
          <w:szCs w:val="24"/>
        </w:rPr>
        <w:t xml:space="preserve"> her/his service in the board</w:t>
      </w:r>
      <w:r w:rsidR="00DF10B1" w:rsidRPr="007019AA">
        <w:rPr>
          <w:rFonts w:ascii="Times New Roman" w:hAnsi="Times New Roman" w:cs="Times New Roman"/>
          <w:sz w:val="24"/>
          <w:szCs w:val="24"/>
        </w:rPr>
        <w:t>. To avo</w:t>
      </w:r>
      <w:r>
        <w:rPr>
          <w:rFonts w:ascii="Times New Roman" w:hAnsi="Times New Roman" w:cs="Times New Roman"/>
          <w:sz w:val="24"/>
          <w:szCs w:val="24"/>
        </w:rPr>
        <w:t>id conflict of interest, the board</w:t>
      </w:r>
      <w:r w:rsidR="00DF10B1" w:rsidRPr="007019AA">
        <w:rPr>
          <w:rFonts w:ascii="Times New Roman" w:hAnsi="Times New Roman" w:cs="Times New Roman"/>
          <w:sz w:val="24"/>
          <w:szCs w:val="24"/>
        </w:rPr>
        <w:t xml:space="preserve"> and Management must not employ close relatives or influence recruitment processes to get the organization to hire their relatives.  The NGO Law prohibit</w:t>
      </w:r>
      <w:r>
        <w:rPr>
          <w:rFonts w:ascii="Times New Roman" w:hAnsi="Times New Roman" w:cs="Times New Roman"/>
          <w:sz w:val="24"/>
          <w:szCs w:val="24"/>
        </w:rPr>
        <w:t>s the Executive Director and board</w:t>
      </w:r>
      <w:r w:rsidR="00DF10B1" w:rsidRPr="007019AA">
        <w:rPr>
          <w:rFonts w:ascii="Times New Roman" w:hAnsi="Times New Roman" w:cs="Times New Roman"/>
          <w:sz w:val="24"/>
          <w:szCs w:val="24"/>
        </w:rPr>
        <w:t xml:space="preserve"> from, “…employ(ing) family members or close relatives of the director or board of directors”</w:t>
      </w:r>
      <w:r w:rsidR="00DF10B1">
        <w:rPr>
          <w:rStyle w:val="FootnoteReference"/>
          <w:rFonts w:ascii="Times New Roman" w:hAnsi="Times New Roman" w:cs="Times New Roman"/>
          <w:sz w:val="24"/>
          <w:szCs w:val="24"/>
        </w:rPr>
        <w:footnoteReference w:id="34"/>
      </w:r>
      <w:r w:rsidR="00DF10B1" w:rsidRPr="007019AA">
        <w:rPr>
          <w:rFonts w:ascii="Times New Roman" w:hAnsi="Times New Roman" w:cs="Times New Roman"/>
          <w:sz w:val="24"/>
          <w:szCs w:val="24"/>
        </w:rPr>
        <w:t>;</w:t>
      </w:r>
    </w:p>
    <w:p w14:paraId="5D138476" w14:textId="77777777" w:rsidR="007019AA" w:rsidRPr="007019AA" w:rsidRDefault="007019AA" w:rsidP="007019AA">
      <w:pPr>
        <w:pStyle w:val="ListParagraph"/>
        <w:rPr>
          <w:rFonts w:ascii="Times New Roman" w:hAnsi="Times New Roman" w:cs="Times New Roman"/>
          <w:sz w:val="24"/>
          <w:szCs w:val="24"/>
        </w:rPr>
      </w:pPr>
    </w:p>
    <w:p w14:paraId="4A6CC0DF" w14:textId="1327A215" w:rsidR="003A412B" w:rsidRDefault="008A3964" w:rsidP="00DB5C87">
      <w:pPr>
        <w:pStyle w:val="ListParagraph"/>
        <w:numPr>
          <w:ilvl w:val="0"/>
          <w:numId w:val="13"/>
        </w:numPr>
        <w:jc w:val="both"/>
        <w:rPr>
          <w:rFonts w:ascii="Times New Roman" w:hAnsi="Times New Roman" w:cs="Times New Roman"/>
          <w:sz w:val="24"/>
          <w:szCs w:val="24"/>
        </w:rPr>
      </w:pPr>
      <w:r>
        <w:rPr>
          <w:rFonts w:ascii="Times New Roman" w:hAnsi="Times New Roman" w:cs="Times New Roman"/>
          <w:b/>
          <w:sz w:val="24"/>
          <w:szCs w:val="24"/>
        </w:rPr>
        <w:t>Providing</w:t>
      </w:r>
      <w:r w:rsidR="003A412B">
        <w:rPr>
          <w:rFonts w:ascii="Times New Roman" w:hAnsi="Times New Roman" w:cs="Times New Roman"/>
          <w:b/>
          <w:sz w:val="24"/>
          <w:szCs w:val="24"/>
        </w:rPr>
        <w:t xml:space="preserve"> strategic direction:</w:t>
      </w:r>
      <w:r w:rsidR="003A412B">
        <w:rPr>
          <w:rFonts w:ascii="Times New Roman" w:hAnsi="Times New Roman" w:cs="Times New Roman"/>
          <w:sz w:val="24"/>
          <w:szCs w:val="24"/>
        </w:rPr>
        <w:t xml:space="preserve"> </w:t>
      </w:r>
      <w:r>
        <w:rPr>
          <w:rFonts w:ascii="Times New Roman" w:hAnsi="Times New Roman" w:cs="Times New Roman"/>
          <w:sz w:val="24"/>
          <w:szCs w:val="24"/>
        </w:rPr>
        <w:t xml:space="preserve">the board is </w:t>
      </w:r>
      <w:r w:rsidR="00D6384C">
        <w:rPr>
          <w:rFonts w:ascii="Times New Roman" w:hAnsi="Times New Roman" w:cs="Times New Roman"/>
          <w:sz w:val="24"/>
          <w:szCs w:val="24"/>
        </w:rPr>
        <w:t>responsive for establishing</w:t>
      </w:r>
      <w:r>
        <w:rPr>
          <w:rFonts w:ascii="Times New Roman" w:hAnsi="Times New Roman" w:cs="Times New Roman"/>
          <w:sz w:val="24"/>
          <w:szCs w:val="24"/>
        </w:rPr>
        <w:t xml:space="preserve"> the </w:t>
      </w:r>
      <w:r w:rsidR="00D6384C">
        <w:rPr>
          <w:rFonts w:ascii="Times New Roman" w:hAnsi="Times New Roman" w:cs="Times New Roman"/>
          <w:sz w:val="24"/>
          <w:szCs w:val="24"/>
        </w:rPr>
        <w:t>long</w:t>
      </w:r>
      <w:r w:rsidR="00E85C5B">
        <w:rPr>
          <w:rFonts w:ascii="Times New Roman" w:hAnsi="Times New Roman" w:cs="Times New Roman"/>
          <w:sz w:val="24"/>
          <w:szCs w:val="24"/>
        </w:rPr>
        <w:t>-</w:t>
      </w:r>
      <w:r>
        <w:rPr>
          <w:rFonts w:ascii="Times New Roman" w:hAnsi="Times New Roman" w:cs="Times New Roman"/>
          <w:sz w:val="24"/>
          <w:szCs w:val="24"/>
        </w:rPr>
        <w:t>term direction of the CSO. In most CSOs w</w:t>
      </w:r>
      <w:r w:rsidR="00D6384C">
        <w:rPr>
          <w:rFonts w:ascii="Times New Roman" w:hAnsi="Times New Roman" w:cs="Times New Roman"/>
          <w:sz w:val="24"/>
          <w:szCs w:val="24"/>
        </w:rPr>
        <w:t>hile the responsibility</w:t>
      </w:r>
      <w:r>
        <w:rPr>
          <w:rFonts w:ascii="Times New Roman" w:hAnsi="Times New Roman" w:cs="Times New Roman"/>
          <w:sz w:val="24"/>
          <w:szCs w:val="24"/>
        </w:rPr>
        <w:t xml:space="preserve"> to </w:t>
      </w:r>
      <w:r w:rsidR="00D6384C">
        <w:rPr>
          <w:rFonts w:ascii="Times New Roman" w:hAnsi="Times New Roman" w:cs="Times New Roman"/>
          <w:sz w:val="24"/>
          <w:szCs w:val="24"/>
        </w:rPr>
        <w:t>shaping</w:t>
      </w:r>
      <w:r>
        <w:rPr>
          <w:rFonts w:ascii="Times New Roman" w:hAnsi="Times New Roman" w:cs="Times New Roman"/>
          <w:sz w:val="24"/>
          <w:szCs w:val="24"/>
        </w:rPr>
        <w:t xml:space="preserve"> the </w:t>
      </w:r>
      <w:r w:rsidR="00D6384C">
        <w:rPr>
          <w:rFonts w:ascii="Times New Roman" w:hAnsi="Times New Roman" w:cs="Times New Roman"/>
          <w:sz w:val="24"/>
          <w:szCs w:val="24"/>
        </w:rPr>
        <w:t>strategic</w:t>
      </w:r>
      <w:r>
        <w:rPr>
          <w:rFonts w:ascii="Times New Roman" w:hAnsi="Times New Roman" w:cs="Times New Roman"/>
          <w:sz w:val="24"/>
          <w:szCs w:val="24"/>
        </w:rPr>
        <w:t xml:space="preserve"> </w:t>
      </w:r>
      <w:r w:rsidR="00D6384C">
        <w:rPr>
          <w:rFonts w:ascii="Times New Roman" w:hAnsi="Times New Roman" w:cs="Times New Roman"/>
          <w:sz w:val="24"/>
          <w:szCs w:val="24"/>
        </w:rPr>
        <w:t>direction</w:t>
      </w:r>
      <w:r>
        <w:rPr>
          <w:rFonts w:ascii="Times New Roman" w:hAnsi="Times New Roman" w:cs="Times New Roman"/>
          <w:sz w:val="24"/>
          <w:szCs w:val="24"/>
        </w:rPr>
        <w:t xml:space="preserve"> of the organization lie with the board, in most </w:t>
      </w:r>
      <w:r w:rsidR="00D6384C">
        <w:rPr>
          <w:rFonts w:ascii="Times New Roman" w:hAnsi="Times New Roman" w:cs="Times New Roman"/>
          <w:sz w:val="24"/>
          <w:szCs w:val="24"/>
        </w:rPr>
        <w:t>organizations</w:t>
      </w:r>
      <w:r>
        <w:rPr>
          <w:rFonts w:ascii="Times New Roman" w:hAnsi="Times New Roman" w:cs="Times New Roman"/>
          <w:sz w:val="24"/>
          <w:szCs w:val="24"/>
        </w:rPr>
        <w:t xml:space="preserve"> the process of defining </w:t>
      </w:r>
      <w:r w:rsidR="006E4138">
        <w:rPr>
          <w:rFonts w:ascii="Times New Roman" w:hAnsi="Times New Roman" w:cs="Times New Roman"/>
          <w:sz w:val="24"/>
          <w:szCs w:val="24"/>
        </w:rPr>
        <w:t>vision</w:t>
      </w:r>
      <w:r>
        <w:rPr>
          <w:rFonts w:ascii="Times New Roman" w:hAnsi="Times New Roman" w:cs="Times New Roman"/>
          <w:sz w:val="24"/>
          <w:szCs w:val="24"/>
        </w:rPr>
        <w:t xml:space="preserve">, mission and goals of the CSO are jointly done with </w:t>
      </w:r>
      <w:r w:rsidR="00D6384C">
        <w:rPr>
          <w:rFonts w:ascii="Times New Roman" w:hAnsi="Times New Roman" w:cs="Times New Roman"/>
          <w:sz w:val="24"/>
          <w:szCs w:val="24"/>
        </w:rPr>
        <w:t>participation</w:t>
      </w:r>
      <w:r>
        <w:rPr>
          <w:rFonts w:ascii="Times New Roman" w:hAnsi="Times New Roman" w:cs="Times New Roman"/>
          <w:sz w:val="24"/>
          <w:szCs w:val="24"/>
        </w:rPr>
        <w:t xml:space="preserve"> from the board and management. In cases where the process is driven by the </w:t>
      </w:r>
      <w:r w:rsidR="00D6384C">
        <w:rPr>
          <w:rFonts w:ascii="Times New Roman" w:hAnsi="Times New Roman" w:cs="Times New Roman"/>
          <w:sz w:val="24"/>
          <w:szCs w:val="24"/>
        </w:rPr>
        <w:t>Executive</w:t>
      </w:r>
      <w:r>
        <w:rPr>
          <w:rFonts w:ascii="Times New Roman" w:hAnsi="Times New Roman" w:cs="Times New Roman"/>
          <w:sz w:val="24"/>
          <w:szCs w:val="24"/>
        </w:rPr>
        <w:t xml:space="preserve"> Director, the board must create an </w:t>
      </w:r>
      <w:r w:rsidR="00D6384C">
        <w:rPr>
          <w:rFonts w:ascii="Times New Roman" w:hAnsi="Times New Roman" w:cs="Times New Roman"/>
          <w:sz w:val="24"/>
          <w:szCs w:val="24"/>
        </w:rPr>
        <w:t>enabling</w:t>
      </w:r>
      <w:r>
        <w:rPr>
          <w:rFonts w:ascii="Times New Roman" w:hAnsi="Times New Roman" w:cs="Times New Roman"/>
          <w:sz w:val="24"/>
          <w:szCs w:val="24"/>
        </w:rPr>
        <w:t xml:space="preserve"> environmen</w:t>
      </w:r>
      <w:r w:rsidR="00D6384C">
        <w:rPr>
          <w:rFonts w:ascii="Times New Roman" w:hAnsi="Times New Roman" w:cs="Times New Roman"/>
          <w:sz w:val="24"/>
          <w:szCs w:val="24"/>
        </w:rPr>
        <w:t>t conducive for good governance;</w:t>
      </w:r>
    </w:p>
    <w:p w14:paraId="06708A18" w14:textId="77777777" w:rsidR="007019AA" w:rsidRPr="007019AA" w:rsidRDefault="007019AA" w:rsidP="007019AA">
      <w:pPr>
        <w:pStyle w:val="ListParagraph"/>
        <w:rPr>
          <w:rFonts w:ascii="Times New Roman" w:hAnsi="Times New Roman" w:cs="Times New Roman"/>
          <w:sz w:val="24"/>
          <w:szCs w:val="24"/>
        </w:rPr>
      </w:pPr>
    </w:p>
    <w:p w14:paraId="7F6B2438" w14:textId="5D599F3C" w:rsidR="00D6384C" w:rsidRDefault="00D6384C" w:rsidP="00DB5C87">
      <w:pPr>
        <w:pStyle w:val="ListParagraph"/>
        <w:numPr>
          <w:ilvl w:val="0"/>
          <w:numId w:val="13"/>
        </w:numPr>
        <w:jc w:val="both"/>
        <w:rPr>
          <w:rFonts w:ascii="Times New Roman" w:hAnsi="Times New Roman" w:cs="Times New Roman"/>
          <w:sz w:val="24"/>
          <w:szCs w:val="24"/>
        </w:rPr>
      </w:pPr>
      <w:r>
        <w:rPr>
          <w:rFonts w:ascii="Times New Roman" w:hAnsi="Times New Roman" w:cs="Times New Roman"/>
          <w:b/>
          <w:sz w:val="24"/>
          <w:szCs w:val="24"/>
        </w:rPr>
        <w:t>Representation:</w:t>
      </w:r>
      <w:r w:rsidR="007019AA">
        <w:rPr>
          <w:rFonts w:ascii="Times New Roman" w:hAnsi="Times New Roman" w:cs="Times New Roman"/>
          <w:sz w:val="24"/>
          <w:szCs w:val="24"/>
        </w:rPr>
        <w:t xml:space="preserve"> the CSO board</w:t>
      </w:r>
      <w:r>
        <w:rPr>
          <w:rFonts w:ascii="Times New Roman" w:hAnsi="Times New Roman" w:cs="Times New Roman"/>
          <w:sz w:val="24"/>
          <w:szCs w:val="24"/>
        </w:rPr>
        <w:t xml:space="preserve"> has a duty to identify and relate with stakeholders of the organization. In most cases the primary client of the CSO, the beneficiaries or program p</w:t>
      </w:r>
      <w:r w:rsidR="007019AA">
        <w:rPr>
          <w:rFonts w:ascii="Times New Roman" w:hAnsi="Times New Roman" w:cs="Times New Roman"/>
          <w:sz w:val="24"/>
          <w:szCs w:val="24"/>
        </w:rPr>
        <w:t xml:space="preserve">articipants are not primary owners of the organization, </w:t>
      </w:r>
      <w:r>
        <w:rPr>
          <w:rFonts w:ascii="Times New Roman" w:hAnsi="Times New Roman" w:cs="Times New Roman"/>
          <w:sz w:val="24"/>
          <w:szCs w:val="24"/>
        </w:rPr>
        <w:t>but the stakeholders that may include members, other CSOs etc. are. It is paramount therefore for the board to identify these stakeholders as they will relate with management;</w:t>
      </w:r>
    </w:p>
    <w:p w14:paraId="24DEE067" w14:textId="77777777" w:rsidR="007019AA" w:rsidRPr="007019AA" w:rsidRDefault="007019AA" w:rsidP="007019AA">
      <w:pPr>
        <w:pStyle w:val="ListParagraph"/>
        <w:rPr>
          <w:rFonts w:ascii="Times New Roman" w:hAnsi="Times New Roman" w:cs="Times New Roman"/>
          <w:sz w:val="24"/>
          <w:szCs w:val="24"/>
        </w:rPr>
      </w:pPr>
    </w:p>
    <w:p w14:paraId="334EEE51" w14:textId="02EAC2C2" w:rsidR="00D6384C" w:rsidRDefault="00DB7E92" w:rsidP="00DB5C87">
      <w:pPr>
        <w:pStyle w:val="ListParagraph"/>
        <w:numPr>
          <w:ilvl w:val="0"/>
          <w:numId w:val="13"/>
        </w:numPr>
        <w:jc w:val="both"/>
        <w:rPr>
          <w:rFonts w:ascii="Times New Roman" w:hAnsi="Times New Roman" w:cs="Times New Roman"/>
          <w:sz w:val="24"/>
          <w:szCs w:val="24"/>
        </w:rPr>
      </w:pPr>
      <w:r>
        <w:rPr>
          <w:rFonts w:ascii="Times New Roman" w:hAnsi="Times New Roman" w:cs="Times New Roman"/>
          <w:b/>
          <w:sz w:val="24"/>
          <w:szCs w:val="24"/>
        </w:rPr>
        <w:t>Custodian of values:</w:t>
      </w:r>
      <w:r>
        <w:rPr>
          <w:rFonts w:ascii="Times New Roman" w:hAnsi="Times New Roman" w:cs="Times New Roman"/>
          <w:sz w:val="24"/>
          <w:szCs w:val="24"/>
        </w:rPr>
        <w:t xml:space="preserve"> the CSO board is responsible for determining the purpose, values and norms of the organization and ensure that the purpose is achieved while organizational norms and values are respected and preserved. Where unproductive norms begin to creep in the board must take responsibility, challenge and correct these to preserve the reputation and credibility of the CSO. The board also has the responsibility to develop, amended and ensure relevant organizational policies are followed;</w:t>
      </w:r>
    </w:p>
    <w:p w14:paraId="05EB116C" w14:textId="77777777" w:rsidR="007019AA" w:rsidRPr="007019AA" w:rsidRDefault="007019AA" w:rsidP="007019AA">
      <w:pPr>
        <w:pStyle w:val="ListParagraph"/>
        <w:rPr>
          <w:rFonts w:ascii="Times New Roman" w:hAnsi="Times New Roman" w:cs="Times New Roman"/>
          <w:sz w:val="24"/>
          <w:szCs w:val="24"/>
        </w:rPr>
      </w:pPr>
    </w:p>
    <w:p w14:paraId="54D87E0A" w14:textId="52220D97" w:rsidR="00DB7E92" w:rsidRDefault="005B3047" w:rsidP="00DB5C87">
      <w:pPr>
        <w:pStyle w:val="ListParagraph"/>
        <w:numPr>
          <w:ilvl w:val="0"/>
          <w:numId w:val="13"/>
        </w:numPr>
        <w:jc w:val="both"/>
        <w:rPr>
          <w:rFonts w:ascii="Times New Roman" w:hAnsi="Times New Roman" w:cs="Times New Roman"/>
          <w:sz w:val="24"/>
          <w:szCs w:val="24"/>
        </w:rPr>
      </w:pPr>
      <w:r>
        <w:rPr>
          <w:rFonts w:ascii="Times New Roman" w:hAnsi="Times New Roman" w:cs="Times New Roman"/>
          <w:b/>
          <w:sz w:val="24"/>
          <w:szCs w:val="24"/>
        </w:rPr>
        <w:t>C</w:t>
      </w:r>
      <w:r w:rsidR="00DB7E92">
        <w:rPr>
          <w:rFonts w:ascii="Times New Roman" w:hAnsi="Times New Roman" w:cs="Times New Roman"/>
          <w:b/>
          <w:sz w:val="24"/>
          <w:szCs w:val="24"/>
        </w:rPr>
        <w:t>ontext</w:t>
      </w:r>
      <w:r>
        <w:rPr>
          <w:rFonts w:ascii="Times New Roman" w:hAnsi="Times New Roman" w:cs="Times New Roman"/>
          <w:b/>
          <w:sz w:val="24"/>
          <w:szCs w:val="24"/>
        </w:rPr>
        <w:t xml:space="preserve"> understanding and analysis</w:t>
      </w:r>
      <w:r w:rsidR="00DB7E92">
        <w:rPr>
          <w:rFonts w:ascii="Times New Roman" w:hAnsi="Times New Roman" w:cs="Times New Roman"/>
          <w:b/>
          <w:sz w:val="24"/>
          <w:szCs w:val="24"/>
        </w:rPr>
        <w:t>:</w:t>
      </w:r>
      <w:r w:rsidR="00DB7E92">
        <w:rPr>
          <w:rFonts w:ascii="Times New Roman" w:hAnsi="Times New Roman" w:cs="Times New Roman"/>
          <w:sz w:val="24"/>
          <w:szCs w:val="24"/>
        </w:rPr>
        <w:t xml:space="preserve"> the board must have the necessary expertise to understand and analyze the context, and identify opportunities, threats and challenges to the CSO and be able to steer the strategic direction of the organiz</w:t>
      </w:r>
      <w:r w:rsidR="005665DE">
        <w:rPr>
          <w:rFonts w:ascii="Times New Roman" w:hAnsi="Times New Roman" w:cs="Times New Roman"/>
          <w:sz w:val="24"/>
          <w:szCs w:val="24"/>
        </w:rPr>
        <w:t xml:space="preserve">ation in a manner that responds </w:t>
      </w:r>
      <w:r w:rsidR="00DB7E92">
        <w:rPr>
          <w:rFonts w:ascii="Times New Roman" w:hAnsi="Times New Roman" w:cs="Times New Roman"/>
          <w:sz w:val="24"/>
          <w:szCs w:val="24"/>
        </w:rPr>
        <w:t>appropriately to the context;</w:t>
      </w:r>
    </w:p>
    <w:p w14:paraId="608E2309" w14:textId="77777777" w:rsidR="007019AA" w:rsidRPr="007019AA" w:rsidRDefault="007019AA" w:rsidP="007019AA">
      <w:pPr>
        <w:pStyle w:val="ListParagraph"/>
        <w:rPr>
          <w:rFonts w:ascii="Times New Roman" w:hAnsi="Times New Roman" w:cs="Times New Roman"/>
          <w:sz w:val="24"/>
          <w:szCs w:val="24"/>
        </w:rPr>
      </w:pPr>
    </w:p>
    <w:p w14:paraId="559D781A" w14:textId="543D05E2" w:rsidR="00DB7E92" w:rsidRDefault="00283364" w:rsidP="00DB5C87">
      <w:pPr>
        <w:pStyle w:val="ListParagraph"/>
        <w:numPr>
          <w:ilvl w:val="0"/>
          <w:numId w:val="13"/>
        </w:numPr>
        <w:jc w:val="both"/>
        <w:rPr>
          <w:rFonts w:ascii="Times New Roman" w:hAnsi="Times New Roman" w:cs="Times New Roman"/>
          <w:sz w:val="24"/>
          <w:szCs w:val="24"/>
        </w:rPr>
      </w:pPr>
      <w:r>
        <w:rPr>
          <w:rFonts w:ascii="Times New Roman" w:hAnsi="Times New Roman" w:cs="Times New Roman"/>
          <w:b/>
          <w:sz w:val="24"/>
          <w:szCs w:val="24"/>
        </w:rPr>
        <w:t>Providing standards and controls:</w:t>
      </w:r>
      <w:r>
        <w:rPr>
          <w:rFonts w:ascii="Times New Roman" w:hAnsi="Times New Roman" w:cs="Times New Roman"/>
          <w:sz w:val="24"/>
          <w:szCs w:val="24"/>
        </w:rPr>
        <w:t xml:space="preserve"> it is the responsibility of the board that the CSO has proper management structure, systems, and procedures to func</w:t>
      </w:r>
      <w:r w:rsidR="005665DE">
        <w:rPr>
          <w:rFonts w:ascii="Times New Roman" w:hAnsi="Times New Roman" w:cs="Times New Roman"/>
          <w:sz w:val="24"/>
          <w:szCs w:val="24"/>
        </w:rPr>
        <w:t>tion effectively and efficiently</w:t>
      </w:r>
      <w:r>
        <w:rPr>
          <w:rFonts w:ascii="Times New Roman" w:hAnsi="Times New Roman" w:cs="Times New Roman"/>
          <w:sz w:val="24"/>
          <w:szCs w:val="24"/>
        </w:rPr>
        <w:t>. The CSO board must regularly review the CSO</w:t>
      </w:r>
      <w:r w:rsidR="005665DE">
        <w:rPr>
          <w:rFonts w:ascii="Times New Roman" w:hAnsi="Times New Roman" w:cs="Times New Roman"/>
          <w:sz w:val="24"/>
          <w:szCs w:val="24"/>
        </w:rPr>
        <w:t>’</w:t>
      </w:r>
      <w:r>
        <w:rPr>
          <w:rFonts w:ascii="Times New Roman" w:hAnsi="Times New Roman" w:cs="Times New Roman"/>
          <w:sz w:val="24"/>
          <w:szCs w:val="24"/>
        </w:rPr>
        <w:t>s systems, pro</w:t>
      </w:r>
      <w:r w:rsidR="005665DE">
        <w:rPr>
          <w:rFonts w:ascii="Times New Roman" w:hAnsi="Times New Roman" w:cs="Times New Roman"/>
          <w:sz w:val="24"/>
          <w:szCs w:val="24"/>
        </w:rPr>
        <w:t>cesses, procedures</w:t>
      </w:r>
      <w:r>
        <w:rPr>
          <w:rFonts w:ascii="Times New Roman" w:hAnsi="Times New Roman" w:cs="Times New Roman"/>
          <w:sz w:val="24"/>
          <w:szCs w:val="24"/>
        </w:rPr>
        <w:t xml:space="preserve"> for organizational effectiveness and attainment of vertical and horizontal accountability of the entity. The board has to evaluate the effectiveness of the CSO’s programs and the organizational sustainability, inc</w:t>
      </w:r>
      <w:r w:rsidR="00512FEB">
        <w:rPr>
          <w:rFonts w:ascii="Times New Roman" w:hAnsi="Times New Roman" w:cs="Times New Roman"/>
          <w:sz w:val="24"/>
          <w:szCs w:val="24"/>
        </w:rPr>
        <w:t>luding financial sustainability;</w:t>
      </w:r>
    </w:p>
    <w:p w14:paraId="7E3558CA" w14:textId="77777777" w:rsidR="007019AA" w:rsidRPr="007019AA" w:rsidRDefault="007019AA" w:rsidP="007019AA">
      <w:pPr>
        <w:pStyle w:val="ListParagraph"/>
        <w:rPr>
          <w:rFonts w:ascii="Times New Roman" w:hAnsi="Times New Roman" w:cs="Times New Roman"/>
          <w:sz w:val="24"/>
          <w:szCs w:val="24"/>
        </w:rPr>
      </w:pPr>
    </w:p>
    <w:p w14:paraId="25AA0E68" w14:textId="56F2EB74" w:rsidR="00512FEB" w:rsidRDefault="00512FEB" w:rsidP="00DB5C87">
      <w:pPr>
        <w:pStyle w:val="ListParagraph"/>
        <w:numPr>
          <w:ilvl w:val="0"/>
          <w:numId w:val="13"/>
        </w:numPr>
        <w:jc w:val="both"/>
        <w:rPr>
          <w:rFonts w:ascii="Times New Roman" w:hAnsi="Times New Roman" w:cs="Times New Roman"/>
          <w:sz w:val="24"/>
          <w:szCs w:val="24"/>
        </w:rPr>
      </w:pPr>
      <w:r>
        <w:rPr>
          <w:rFonts w:ascii="Times New Roman" w:hAnsi="Times New Roman" w:cs="Times New Roman"/>
          <w:b/>
          <w:sz w:val="24"/>
          <w:szCs w:val="24"/>
        </w:rPr>
        <w:t>Financial duties:</w:t>
      </w:r>
      <w:r>
        <w:rPr>
          <w:rFonts w:ascii="Times New Roman" w:hAnsi="Times New Roman" w:cs="Times New Roman"/>
          <w:sz w:val="24"/>
          <w:szCs w:val="24"/>
        </w:rPr>
        <w:t xml:space="preserve"> the board has overall responsibility to ensure financial sustainability of the CSO through financial mobilization strategies and robust management systems. Board responsibility extends to improving financial reporting and accounting systems, improving budgeting processes, ensuring that annual auditing and reporting are done, appointing auditors, developing their terms of reference and setting out tender procedures</w:t>
      </w:r>
      <w:r w:rsidR="007C3685">
        <w:rPr>
          <w:rFonts w:ascii="Times New Roman" w:hAnsi="Times New Roman" w:cs="Times New Roman"/>
          <w:sz w:val="24"/>
          <w:szCs w:val="24"/>
        </w:rPr>
        <w:t>. It is also common in CSOs that some specific board members are appointed to assist</w:t>
      </w:r>
      <w:r w:rsidR="005665DE">
        <w:rPr>
          <w:rFonts w:ascii="Times New Roman" w:hAnsi="Times New Roman" w:cs="Times New Roman"/>
          <w:sz w:val="24"/>
          <w:szCs w:val="24"/>
        </w:rPr>
        <w:t xml:space="preserve"> the organization with resource</w:t>
      </w:r>
      <w:r w:rsidR="007C3685">
        <w:rPr>
          <w:rFonts w:ascii="Times New Roman" w:hAnsi="Times New Roman" w:cs="Times New Roman"/>
          <w:sz w:val="24"/>
          <w:szCs w:val="24"/>
        </w:rPr>
        <w:t xml:space="preserve"> mobilization. These are members who are appointed based on their ability to influence donors and other financiers to support the organization. These are selected based on their posture in society, established networks and social capital, and skills to convince donors to fund the cause of the CSO</w:t>
      </w:r>
      <w:r>
        <w:rPr>
          <w:rFonts w:ascii="Times New Roman" w:hAnsi="Times New Roman" w:cs="Times New Roman"/>
          <w:sz w:val="24"/>
          <w:szCs w:val="24"/>
        </w:rPr>
        <w:t>;</w:t>
      </w:r>
    </w:p>
    <w:p w14:paraId="2729B71A" w14:textId="77777777" w:rsidR="007019AA" w:rsidRDefault="007019AA" w:rsidP="007019AA">
      <w:pPr>
        <w:pStyle w:val="ListParagraph"/>
        <w:jc w:val="both"/>
        <w:rPr>
          <w:rFonts w:ascii="Times New Roman" w:hAnsi="Times New Roman" w:cs="Times New Roman"/>
          <w:sz w:val="24"/>
          <w:szCs w:val="24"/>
        </w:rPr>
      </w:pPr>
    </w:p>
    <w:p w14:paraId="13E9CCDF" w14:textId="1031EB99" w:rsidR="00512FEB" w:rsidRDefault="007C3685" w:rsidP="00DB5C87">
      <w:pPr>
        <w:pStyle w:val="ListParagraph"/>
        <w:numPr>
          <w:ilvl w:val="0"/>
          <w:numId w:val="13"/>
        </w:numPr>
        <w:jc w:val="both"/>
        <w:rPr>
          <w:rFonts w:ascii="Times New Roman" w:hAnsi="Times New Roman" w:cs="Times New Roman"/>
          <w:sz w:val="24"/>
          <w:szCs w:val="24"/>
        </w:rPr>
      </w:pPr>
      <w:r>
        <w:rPr>
          <w:rFonts w:ascii="Times New Roman" w:hAnsi="Times New Roman" w:cs="Times New Roman"/>
          <w:b/>
          <w:sz w:val="24"/>
          <w:szCs w:val="24"/>
        </w:rPr>
        <w:t>Protecting the CSO:</w:t>
      </w:r>
      <w:r>
        <w:rPr>
          <w:rFonts w:ascii="Times New Roman" w:hAnsi="Times New Roman" w:cs="Times New Roman"/>
          <w:sz w:val="24"/>
          <w:szCs w:val="24"/>
        </w:rPr>
        <w:t xml:space="preserve"> board members have the responsibility to protect the organization from external threats so that the entity </w:t>
      </w:r>
      <w:r w:rsidR="005665DE">
        <w:rPr>
          <w:rFonts w:ascii="Times New Roman" w:hAnsi="Times New Roman" w:cs="Times New Roman"/>
          <w:sz w:val="24"/>
          <w:szCs w:val="24"/>
        </w:rPr>
        <w:t>continues to survive and pursue</w:t>
      </w:r>
      <w:r>
        <w:rPr>
          <w:rFonts w:ascii="Times New Roman" w:hAnsi="Times New Roman" w:cs="Times New Roman"/>
          <w:sz w:val="24"/>
          <w:szCs w:val="24"/>
        </w:rPr>
        <w:t xml:space="preserve"> its mission. This role of protecting the CSO </w:t>
      </w:r>
      <w:r w:rsidR="005665DE">
        <w:rPr>
          <w:rFonts w:ascii="Times New Roman" w:hAnsi="Times New Roman" w:cs="Times New Roman"/>
          <w:sz w:val="24"/>
          <w:szCs w:val="24"/>
        </w:rPr>
        <w:t>primarily</w:t>
      </w:r>
      <w:r>
        <w:rPr>
          <w:rFonts w:ascii="Times New Roman" w:hAnsi="Times New Roman" w:cs="Times New Roman"/>
          <w:sz w:val="24"/>
          <w:szCs w:val="24"/>
        </w:rPr>
        <w:t xml:space="preserve"> means meeting the requirements of stakeholders that include beneficiaries, program participants, government, donors, members, among others;</w:t>
      </w:r>
    </w:p>
    <w:p w14:paraId="0F7A815D" w14:textId="77777777" w:rsidR="007019AA" w:rsidRPr="007019AA" w:rsidRDefault="007019AA" w:rsidP="007019AA">
      <w:pPr>
        <w:pStyle w:val="ListParagraph"/>
        <w:rPr>
          <w:rFonts w:ascii="Times New Roman" w:hAnsi="Times New Roman" w:cs="Times New Roman"/>
          <w:sz w:val="24"/>
          <w:szCs w:val="24"/>
        </w:rPr>
      </w:pPr>
    </w:p>
    <w:p w14:paraId="47356A81" w14:textId="3A6454C3" w:rsidR="007C3685" w:rsidRDefault="007C3685" w:rsidP="00DB5C87">
      <w:pPr>
        <w:pStyle w:val="ListParagraph"/>
        <w:numPr>
          <w:ilvl w:val="0"/>
          <w:numId w:val="13"/>
        </w:numPr>
        <w:jc w:val="both"/>
        <w:rPr>
          <w:rFonts w:ascii="Times New Roman" w:hAnsi="Times New Roman" w:cs="Times New Roman"/>
          <w:sz w:val="24"/>
          <w:szCs w:val="24"/>
        </w:rPr>
      </w:pPr>
      <w:r>
        <w:rPr>
          <w:rFonts w:ascii="Times New Roman" w:hAnsi="Times New Roman" w:cs="Times New Roman"/>
          <w:b/>
          <w:sz w:val="24"/>
          <w:szCs w:val="24"/>
        </w:rPr>
        <w:t>Evaluating the board:</w:t>
      </w:r>
      <w:r>
        <w:rPr>
          <w:rFonts w:ascii="Times New Roman" w:hAnsi="Times New Roman" w:cs="Times New Roman"/>
          <w:sz w:val="24"/>
          <w:szCs w:val="24"/>
        </w:rPr>
        <w:t xml:space="preserve">  the board must regularly assess its effectiveness and take relevant action to make adjustments where required. </w:t>
      </w:r>
      <w:r w:rsidRPr="00D67D53">
        <w:rPr>
          <w:rFonts w:ascii="Times New Roman" w:hAnsi="Times New Roman" w:cs="Times New Roman"/>
          <w:color w:val="2A4F1C" w:themeColor="accent1" w:themeShade="80"/>
          <w:sz w:val="24"/>
          <w:szCs w:val="24"/>
        </w:rPr>
        <w:t xml:space="preserve">Annex </w:t>
      </w:r>
      <w:r w:rsidR="00A56AC3">
        <w:rPr>
          <w:rFonts w:ascii="Times New Roman" w:hAnsi="Times New Roman" w:cs="Times New Roman"/>
          <w:color w:val="2A4F1C" w:themeColor="accent1" w:themeShade="80"/>
          <w:sz w:val="24"/>
          <w:szCs w:val="24"/>
        </w:rPr>
        <w:t>6</w:t>
      </w:r>
      <w:r w:rsidRPr="00D67D53">
        <w:rPr>
          <w:rFonts w:ascii="Times New Roman" w:hAnsi="Times New Roman" w:cs="Times New Roman"/>
          <w:color w:val="2A4F1C" w:themeColor="accent1" w:themeShade="80"/>
          <w:sz w:val="24"/>
          <w:szCs w:val="24"/>
        </w:rPr>
        <w:t xml:space="preserve"> </w:t>
      </w:r>
      <w:r>
        <w:rPr>
          <w:rFonts w:ascii="Times New Roman" w:hAnsi="Times New Roman" w:cs="Times New Roman"/>
          <w:sz w:val="24"/>
          <w:szCs w:val="24"/>
        </w:rPr>
        <w:t xml:space="preserve">provides a </w:t>
      </w:r>
      <w:r w:rsidR="003B2F82">
        <w:rPr>
          <w:rFonts w:ascii="Times New Roman" w:hAnsi="Times New Roman" w:cs="Times New Roman"/>
          <w:sz w:val="24"/>
          <w:szCs w:val="24"/>
        </w:rPr>
        <w:t xml:space="preserve">form for </w:t>
      </w:r>
      <w:r w:rsidR="001563C8">
        <w:rPr>
          <w:rFonts w:ascii="Times New Roman" w:hAnsi="Times New Roman" w:cs="Times New Roman"/>
          <w:sz w:val="24"/>
          <w:szCs w:val="24"/>
        </w:rPr>
        <w:t>use for</w:t>
      </w:r>
      <w:r>
        <w:rPr>
          <w:rFonts w:ascii="Times New Roman" w:hAnsi="Times New Roman" w:cs="Times New Roman"/>
          <w:sz w:val="24"/>
          <w:szCs w:val="24"/>
        </w:rPr>
        <w:t xml:space="preserve"> such assessment</w:t>
      </w:r>
      <w:r w:rsidR="003B2F82">
        <w:rPr>
          <w:rFonts w:ascii="Times New Roman" w:hAnsi="Times New Roman" w:cs="Times New Roman"/>
          <w:sz w:val="24"/>
          <w:szCs w:val="24"/>
        </w:rPr>
        <w:t>s</w:t>
      </w:r>
      <w:r>
        <w:rPr>
          <w:rFonts w:ascii="Times New Roman" w:hAnsi="Times New Roman" w:cs="Times New Roman"/>
          <w:sz w:val="24"/>
          <w:szCs w:val="24"/>
        </w:rPr>
        <w:t xml:space="preserve">. The board should also periodically review </w:t>
      </w:r>
      <w:r w:rsidR="00D67D53">
        <w:rPr>
          <w:rFonts w:ascii="Times New Roman" w:hAnsi="Times New Roman" w:cs="Times New Roman"/>
          <w:sz w:val="24"/>
          <w:szCs w:val="24"/>
        </w:rPr>
        <w:t xml:space="preserve">the performance of each member. </w:t>
      </w:r>
      <w:r>
        <w:rPr>
          <w:rFonts w:ascii="Times New Roman" w:hAnsi="Times New Roman" w:cs="Times New Roman"/>
          <w:sz w:val="24"/>
          <w:szCs w:val="24"/>
        </w:rPr>
        <w:t>The board must</w:t>
      </w:r>
      <w:r w:rsidR="007019AA">
        <w:rPr>
          <w:rFonts w:ascii="Times New Roman" w:hAnsi="Times New Roman" w:cs="Times New Roman"/>
          <w:sz w:val="24"/>
          <w:szCs w:val="24"/>
        </w:rPr>
        <w:t xml:space="preserve"> also evaluate the chairperson</w:t>
      </w:r>
      <w:r w:rsidR="008F6424">
        <w:rPr>
          <w:rFonts w:ascii="Times New Roman" w:hAnsi="Times New Roman" w:cs="Times New Roman"/>
          <w:sz w:val="24"/>
          <w:szCs w:val="24"/>
        </w:rPr>
        <w:t xml:space="preserve">. The </w:t>
      </w:r>
      <w:r w:rsidR="003B2F82">
        <w:rPr>
          <w:rFonts w:ascii="Times New Roman" w:hAnsi="Times New Roman" w:cs="Times New Roman"/>
          <w:sz w:val="24"/>
          <w:szCs w:val="24"/>
        </w:rPr>
        <w:t>evaluation</w:t>
      </w:r>
      <w:r w:rsidR="008F6424">
        <w:rPr>
          <w:rFonts w:ascii="Times New Roman" w:hAnsi="Times New Roman" w:cs="Times New Roman"/>
          <w:sz w:val="24"/>
          <w:szCs w:val="24"/>
        </w:rPr>
        <w:t xml:space="preserve"> process for the board can be done in </w:t>
      </w:r>
      <w:r w:rsidR="003B2F82">
        <w:rPr>
          <w:rFonts w:ascii="Times New Roman" w:hAnsi="Times New Roman" w:cs="Times New Roman"/>
          <w:sz w:val="24"/>
          <w:szCs w:val="24"/>
        </w:rPr>
        <w:t xml:space="preserve">three </w:t>
      </w:r>
      <w:r w:rsidR="008F6424">
        <w:rPr>
          <w:rFonts w:ascii="Times New Roman" w:hAnsi="Times New Roman" w:cs="Times New Roman"/>
          <w:sz w:val="24"/>
          <w:szCs w:val="24"/>
        </w:rPr>
        <w:t>different way:</w:t>
      </w:r>
    </w:p>
    <w:p w14:paraId="70E2ACD9" w14:textId="77777777" w:rsidR="008F6424" w:rsidRPr="001563C8" w:rsidRDefault="008F6424" w:rsidP="001563C8">
      <w:pPr>
        <w:pStyle w:val="ListParagraph"/>
        <w:rPr>
          <w:rFonts w:ascii="Times New Roman" w:hAnsi="Times New Roman" w:cs="Times New Roman"/>
          <w:sz w:val="24"/>
          <w:szCs w:val="24"/>
        </w:rPr>
      </w:pPr>
    </w:p>
    <w:p w14:paraId="74A8200E" w14:textId="0E073BAE" w:rsidR="008F6424" w:rsidRDefault="008F6424" w:rsidP="001563C8">
      <w:pPr>
        <w:pStyle w:val="ListParagraph"/>
        <w:numPr>
          <w:ilvl w:val="1"/>
          <w:numId w:val="13"/>
        </w:numPr>
        <w:jc w:val="both"/>
        <w:rPr>
          <w:rFonts w:ascii="Times New Roman" w:hAnsi="Times New Roman" w:cs="Times New Roman"/>
          <w:sz w:val="24"/>
          <w:szCs w:val="24"/>
        </w:rPr>
      </w:pPr>
      <w:r w:rsidRPr="001563C8">
        <w:rPr>
          <w:rFonts w:ascii="Times New Roman" w:hAnsi="Times New Roman" w:cs="Times New Roman"/>
          <w:b/>
          <w:sz w:val="24"/>
          <w:szCs w:val="24"/>
        </w:rPr>
        <w:t>Self-evaluation:</w:t>
      </w:r>
      <w:r>
        <w:rPr>
          <w:rFonts w:ascii="Times New Roman" w:hAnsi="Times New Roman" w:cs="Times New Roman"/>
          <w:sz w:val="24"/>
          <w:szCs w:val="24"/>
        </w:rPr>
        <w:t xml:space="preserve"> this </w:t>
      </w:r>
      <w:r w:rsidR="003B2F82">
        <w:rPr>
          <w:rFonts w:ascii="Times New Roman" w:hAnsi="Times New Roman" w:cs="Times New Roman"/>
          <w:sz w:val="24"/>
          <w:szCs w:val="24"/>
        </w:rPr>
        <w:t xml:space="preserve">is </w:t>
      </w:r>
      <w:r>
        <w:rPr>
          <w:rFonts w:ascii="Times New Roman" w:hAnsi="Times New Roman" w:cs="Times New Roman"/>
          <w:sz w:val="24"/>
          <w:szCs w:val="24"/>
        </w:rPr>
        <w:t xml:space="preserve">when the board members and management look at the work </w:t>
      </w:r>
      <w:r w:rsidR="003B2F82">
        <w:rPr>
          <w:rFonts w:ascii="Times New Roman" w:hAnsi="Times New Roman" w:cs="Times New Roman"/>
          <w:sz w:val="24"/>
          <w:szCs w:val="24"/>
        </w:rPr>
        <w:t>of</w:t>
      </w:r>
      <w:r>
        <w:rPr>
          <w:rFonts w:ascii="Times New Roman" w:hAnsi="Times New Roman" w:cs="Times New Roman"/>
          <w:sz w:val="24"/>
          <w:szCs w:val="24"/>
        </w:rPr>
        <w:t xml:space="preserve"> the board and complete the board evaluation from (Annex 6) individually or as a group and then have a meeting to </w:t>
      </w:r>
      <w:r w:rsidR="003B2F82">
        <w:rPr>
          <w:rFonts w:ascii="Times New Roman" w:hAnsi="Times New Roman" w:cs="Times New Roman"/>
          <w:sz w:val="24"/>
          <w:szCs w:val="24"/>
        </w:rPr>
        <w:t>reflect</w:t>
      </w:r>
      <w:r>
        <w:rPr>
          <w:rFonts w:ascii="Times New Roman" w:hAnsi="Times New Roman" w:cs="Times New Roman"/>
          <w:sz w:val="24"/>
          <w:szCs w:val="24"/>
        </w:rPr>
        <w:t xml:space="preserve"> on the </w:t>
      </w:r>
      <w:r w:rsidR="003B2F82">
        <w:rPr>
          <w:rFonts w:ascii="Times New Roman" w:hAnsi="Times New Roman" w:cs="Times New Roman"/>
          <w:sz w:val="24"/>
          <w:szCs w:val="24"/>
        </w:rPr>
        <w:t>findings</w:t>
      </w:r>
      <w:r>
        <w:rPr>
          <w:rFonts w:ascii="Times New Roman" w:hAnsi="Times New Roman" w:cs="Times New Roman"/>
          <w:sz w:val="24"/>
          <w:szCs w:val="24"/>
        </w:rPr>
        <w:t xml:space="preserve"> and agree on what </w:t>
      </w:r>
      <w:r w:rsidR="003B2F82">
        <w:rPr>
          <w:rFonts w:ascii="Times New Roman" w:hAnsi="Times New Roman" w:cs="Times New Roman"/>
          <w:sz w:val="24"/>
          <w:szCs w:val="24"/>
        </w:rPr>
        <w:t xml:space="preserve">is </w:t>
      </w:r>
      <w:r>
        <w:rPr>
          <w:rFonts w:ascii="Times New Roman" w:hAnsi="Times New Roman" w:cs="Times New Roman"/>
          <w:sz w:val="24"/>
          <w:szCs w:val="24"/>
        </w:rPr>
        <w:t xml:space="preserve">working and what needs to be improved in the board. This method however may lack objectivity and may lack the candor required in board </w:t>
      </w:r>
      <w:r w:rsidR="003B2F82">
        <w:rPr>
          <w:rFonts w:ascii="Times New Roman" w:hAnsi="Times New Roman" w:cs="Times New Roman"/>
          <w:sz w:val="24"/>
          <w:szCs w:val="24"/>
        </w:rPr>
        <w:t>evaluations</w:t>
      </w:r>
      <w:r>
        <w:rPr>
          <w:rFonts w:ascii="Times New Roman" w:hAnsi="Times New Roman" w:cs="Times New Roman"/>
          <w:sz w:val="24"/>
          <w:szCs w:val="24"/>
        </w:rPr>
        <w:t>;</w:t>
      </w:r>
    </w:p>
    <w:p w14:paraId="0A9E488B" w14:textId="77777777" w:rsidR="001563C8" w:rsidRDefault="001563C8" w:rsidP="001563C8">
      <w:pPr>
        <w:pStyle w:val="ListParagraph"/>
        <w:ind w:left="1440"/>
        <w:jc w:val="both"/>
        <w:rPr>
          <w:rFonts w:ascii="Times New Roman" w:hAnsi="Times New Roman" w:cs="Times New Roman"/>
          <w:sz w:val="24"/>
          <w:szCs w:val="24"/>
        </w:rPr>
      </w:pPr>
    </w:p>
    <w:p w14:paraId="5D4263EF" w14:textId="46893C0C" w:rsidR="008F6424" w:rsidRDefault="003B2F82" w:rsidP="001563C8">
      <w:pPr>
        <w:pStyle w:val="ListParagraph"/>
        <w:numPr>
          <w:ilvl w:val="1"/>
          <w:numId w:val="13"/>
        </w:numPr>
        <w:jc w:val="both"/>
        <w:rPr>
          <w:rFonts w:ascii="Times New Roman" w:hAnsi="Times New Roman" w:cs="Times New Roman"/>
          <w:sz w:val="24"/>
          <w:szCs w:val="24"/>
        </w:rPr>
      </w:pPr>
      <w:r w:rsidRPr="001563C8">
        <w:rPr>
          <w:rFonts w:ascii="Times New Roman" w:hAnsi="Times New Roman" w:cs="Times New Roman"/>
          <w:b/>
          <w:sz w:val="24"/>
          <w:szCs w:val="24"/>
        </w:rPr>
        <w:t>Online survey:</w:t>
      </w:r>
      <w:r>
        <w:rPr>
          <w:rFonts w:ascii="Times New Roman" w:hAnsi="Times New Roman" w:cs="Times New Roman"/>
          <w:sz w:val="24"/>
          <w:szCs w:val="24"/>
        </w:rPr>
        <w:t xml:space="preserve"> a</w:t>
      </w:r>
      <w:r w:rsidR="008F6424">
        <w:rPr>
          <w:rFonts w:ascii="Times New Roman" w:hAnsi="Times New Roman" w:cs="Times New Roman"/>
          <w:sz w:val="24"/>
          <w:szCs w:val="24"/>
        </w:rPr>
        <w:t xml:space="preserve">nother method will be to administer the form attached though an online </w:t>
      </w:r>
      <w:r>
        <w:rPr>
          <w:rFonts w:ascii="Times New Roman" w:hAnsi="Times New Roman" w:cs="Times New Roman"/>
          <w:sz w:val="24"/>
          <w:szCs w:val="24"/>
        </w:rPr>
        <w:t>and anonymous</w:t>
      </w:r>
      <w:r w:rsidR="008F6424">
        <w:rPr>
          <w:rFonts w:ascii="Times New Roman" w:hAnsi="Times New Roman" w:cs="Times New Roman"/>
          <w:sz w:val="24"/>
          <w:szCs w:val="24"/>
        </w:rPr>
        <w:t xml:space="preserve"> </w:t>
      </w:r>
      <w:r>
        <w:rPr>
          <w:rFonts w:ascii="Times New Roman" w:hAnsi="Times New Roman" w:cs="Times New Roman"/>
          <w:sz w:val="24"/>
          <w:szCs w:val="24"/>
        </w:rPr>
        <w:t>survey</w:t>
      </w:r>
      <w:r w:rsidR="008F6424">
        <w:rPr>
          <w:rFonts w:ascii="Times New Roman" w:hAnsi="Times New Roman" w:cs="Times New Roman"/>
          <w:sz w:val="24"/>
          <w:szCs w:val="24"/>
        </w:rPr>
        <w:t xml:space="preserve"> and the findings are </w:t>
      </w:r>
      <w:r>
        <w:rPr>
          <w:rFonts w:ascii="Times New Roman" w:hAnsi="Times New Roman" w:cs="Times New Roman"/>
          <w:sz w:val="24"/>
          <w:szCs w:val="24"/>
        </w:rPr>
        <w:t>analyzed</w:t>
      </w:r>
      <w:r w:rsidR="008F6424">
        <w:rPr>
          <w:rFonts w:ascii="Times New Roman" w:hAnsi="Times New Roman" w:cs="Times New Roman"/>
          <w:sz w:val="24"/>
          <w:szCs w:val="24"/>
        </w:rPr>
        <w:t xml:space="preserve"> and put together for the board to look at. The </w:t>
      </w:r>
      <w:r>
        <w:rPr>
          <w:rFonts w:ascii="Times New Roman" w:hAnsi="Times New Roman" w:cs="Times New Roman"/>
          <w:sz w:val="24"/>
          <w:szCs w:val="24"/>
        </w:rPr>
        <w:t>survey</w:t>
      </w:r>
      <w:r w:rsidR="008F6424">
        <w:rPr>
          <w:rFonts w:ascii="Times New Roman" w:hAnsi="Times New Roman" w:cs="Times New Roman"/>
          <w:sz w:val="24"/>
          <w:szCs w:val="24"/>
        </w:rPr>
        <w:t xml:space="preserve"> can be run online by a staff or member of the board </w:t>
      </w:r>
      <w:r w:rsidR="008F6424">
        <w:rPr>
          <w:rFonts w:ascii="Times New Roman" w:hAnsi="Times New Roman" w:cs="Times New Roman"/>
          <w:sz w:val="24"/>
          <w:szCs w:val="24"/>
        </w:rPr>
        <w:lastRenderedPageBreak/>
        <w:t xml:space="preserve">and responses collected online without identifying the </w:t>
      </w:r>
      <w:r>
        <w:rPr>
          <w:rFonts w:ascii="Times New Roman" w:hAnsi="Times New Roman" w:cs="Times New Roman"/>
          <w:sz w:val="24"/>
          <w:szCs w:val="24"/>
        </w:rPr>
        <w:t>respondents</w:t>
      </w:r>
      <w:r w:rsidR="008F6424">
        <w:rPr>
          <w:rFonts w:ascii="Times New Roman" w:hAnsi="Times New Roman" w:cs="Times New Roman"/>
          <w:sz w:val="24"/>
          <w:szCs w:val="24"/>
        </w:rPr>
        <w:t>. The board chairperson will t</w:t>
      </w:r>
      <w:r>
        <w:rPr>
          <w:rFonts w:ascii="Times New Roman" w:hAnsi="Times New Roman" w:cs="Times New Roman"/>
          <w:sz w:val="24"/>
          <w:szCs w:val="24"/>
        </w:rPr>
        <w:t>hen convene a meeting to</w:t>
      </w:r>
      <w:r w:rsidR="008F6424">
        <w:rPr>
          <w:rFonts w:ascii="Times New Roman" w:hAnsi="Times New Roman" w:cs="Times New Roman"/>
          <w:sz w:val="24"/>
          <w:szCs w:val="24"/>
        </w:rPr>
        <w:t xml:space="preserve"> collaborat</w:t>
      </w:r>
      <w:r>
        <w:rPr>
          <w:rFonts w:ascii="Times New Roman" w:hAnsi="Times New Roman" w:cs="Times New Roman"/>
          <w:sz w:val="24"/>
          <w:szCs w:val="24"/>
        </w:rPr>
        <w:t xml:space="preserve">ively </w:t>
      </w:r>
      <w:r w:rsidR="008F6424">
        <w:rPr>
          <w:rFonts w:ascii="Times New Roman" w:hAnsi="Times New Roman" w:cs="Times New Roman"/>
          <w:sz w:val="24"/>
          <w:szCs w:val="24"/>
        </w:rPr>
        <w:t>discuss the findings, their meaning and implications on the board and agree on an action plan on issues that need to change;</w:t>
      </w:r>
      <w:r>
        <w:rPr>
          <w:rFonts w:ascii="Times New Roman" w:hAnsi="Times New Roman" w:cs="Times New Roman"/>
          <w:sz w:val="24"/>
          <w:szCs w:val="24"/>
        </w:rPr>
        <w:t xml:space="preserve"> and</w:t>
      </w:r>
    </w:p>
    <w:p w14:paraId="1FAE59E1" w14:textId="77777777" w:rsidR="001563C8" w:rsidRPr="001563C8" w:rsidRDefault="001563C8" w:rsidP="001563C8">
      <w:pPr>
        <w:pStyle w:val="ListParagraph"/>
        <w:rPr>
          <w:rFonts w:ascii="Times New Roman" w:hAnsi="Times New Roman" w:cs="Times New Roman"/>
          <w:sz w:val="24"/>
          <w:szCs w:val="24"/>
        </w:rPr>
      </w:pPr>
    </w:p>
    <w:p w14:paraId="0540800D" w14:textId="121B5B7B" w:rsidR="008F6424" w:rsidRDefault="003B2F82" w:rsidP="001563C8">
      <w:pPr>
        <w:pStyle w:val="ListParagraph"/>
        <w:numPr>
          <w:ilvl w:val="1"/>
          <w:numId w:val="13"/>
        </w:numPr>
        <w:jc w:val="both"/>
        <w:rPr>
          <w:rFonts w:ascii="Times New Roman" w:hAnsi="Times New Roman" w:cs="Times New Roman"/>
          <w:sz w:val="24"/>
          <w:szCs w:val="24"/>
        </w:rPr>
      </w:pPr>
      <w:r w:rsidRPr="001563C8">
        <w:rPr>
          <w:rFonts w:ascii="Times New Roman" w:hAnsi="Times New Roman" w:cs="Times New Roman"/>
          <w:b/>
          <w:sz w:val="24"/>
          <w:szCs w:val="24"/>
        </w:rPr>
        <w:t>External evaluation:</w:t>
      </w:r>
      <w:r>
        <w:rPr>
          <w:rFonts w:ascii="Times New Roman" w:hAnsi="Times New Roman" w:cs="Times New Roman"/>
          <w:sz w:val="24"/>
          <w:szCs w:val="24"/>
        </w:rPr>
        <w:t xml:space="preserve"> a</w:t>
      </w:r>
      <w:r w:rsidR="008F6424">
        <w:rPr>
          <w:rFonts w:ascii="Times New Roman" w:hAnsi="Times New Roman" w:cs="Times New Roman"/>
          <w:sz w:val="24"/>
          <w:szCs w:val="24"/>
        </w:rPr>
        <w:t xml:space="preserve"> third method that can be used to </w:t>
      </w:r>
      <w:r>
        <w:rPr>
          <w:rFonts w:ascii="Times New Roman" w:hAnsi="Times New Roman" w:cs="Times New Roman"/>
          <w:sz w:val="24"/>
          <w:szCs w:val="24"/>
        </w:rPr>
        <w:t>evaluate</w:t>
      </w:r>
      <w:r w:rsidR="008F6424">
        <w:rPr>
          <w:rFonts w:ascii="Times New Roman" w:hAnsi="Times New Roman" w:cs="Times New Roman"/>
          <w:sz w:val="24"/>
          <w:szCs w:val="24"/>
        </w:rPr>
        <w:t xml:space="preserve"> boards is to have an external consultant do the </w:t>
      </w:r>
      <w:r>
        <w:rPr>
          <w:rFonts w:ascii="Times New Roman" w:hAnsi="Times New Roman" w:cs="Times New Roman"/>
          <w:sz w:val="24"/>
          <w:szCs w:val="24"/>
        </w:rPr>
        <w:t>evaluation</w:t>
      </w:r>
      <w:r w:rsidR="008F6424">
        <w:rPr>
          <w:rFonts w:ascii="Times New Roman" w:hAnsi="Times New Roman" w:cs="Times New Roman"/>
          <w:sz w:val="24"/>
          <w:szCs w:val="24"/>
        </w:rPr>
        <w:t xml:space="preserve"> asking all questions detailed in Annex 6 to board members as individuals and as a group and then prepare </w:t>
      </w:r>
      <w:r>
        <w:rPr>
          <w:rFonts w:ascii="Times New Roman" w:hAnsi="Times New Roman" w:cs="Times New Roman"/>
          <w:sz w:val="24"/>
          <w:szCs w:val="24"/>
        </w:rPr>
        <w:t xml:space="preserve">and </w:t>
      </w:r>
      <w:r w:rsidR="008F6424">
        <w:rPr>
          <w:rFonts w:ascii="Times New Roman" w:hAnsi="Times New Roman" w:cs="Times New Roman"/>
          <w:sz w:val="24"/>
          <w:szCs w:val="24"/>
        </w:rPr>
        <w:t xml:space="preserve">present findings and </w:t>
      </w:r>
      <w:r>
        <w:rPr>
          <w:rFonts w:ascii="Times New Roman" w:hAnsi="Times New Roman" w:cs="Times New Roman"/>
          <w:sz w:val="24"/>
          <w:szCs w:val="24"/>
        </w:rPr>
        <w:t>recommendations</w:t>
      </w:r>
      <w:r w:rsidR="008F6424">
        <w:rPr>
          <w:rFonts w:ascii="Times New Roman" w:hAnsi="Times New Roman" w:cs="Times New Roman"/>
          <w:sz w:val="24"/>
          <w:szCs w:val="24"/>
        </w:rPr>
        <w:t xml:space="preserve"> for changes to the board at a board </w:t>
      </w:r>
      <w:r>
        <w:rPr>
          <w:rFonts w:ascii="Times New Roman" w:hAnsi="Times New Roman" w:cs="Times New Roman"/>
          <w:sz w:val="24"/>
          <w:szCs w:val="24"/>
        </w:rPr>
        <w:t>meeting or General Assembly</w:t>
      </w:r>
      <w:r w:rsidR="008F6424">
        <w:rPr>
          <w:rFonts w:ascii="Times New Roman" w:hAnsi="Times New Roman" w:cs="Times New Roman"/>
          <w:sz w:val="24"/>
          <w:szCs w:val="24"/>
        </w:rPr>
        <w:t>. This method will be more objective</w:t>
      </w:r>
      <w:r>
        <w:rPr>
          <w:rFonts w:ascii="Times New Roman" w:hAnsi="Times New Roman" w:cs="Times New Roman"/>
          <w:sz w:val="24"/>
          <w:szCs w:val="24"/>
        </w:rPr>
        <w:t xml:space="preserve"> and will have the level of candor required in board evaluations, but may be costly.</w:t>
      </w:r>
    </w:p>
    <w:p w14:paraId="4B4EA1B2" w14:textId="078D7E25" w:rsidR="003B2F82" w:rsidRPr="001563C8" w:rsidRDefault="003B2F82" w:rsidP="001563C8">
      <w:pPr>
        <w:jc w:val="both"/>
        <w:rPr>
          <w:rFonts w:ascii="Times New Roman" w:hAnsi="Times New Roman" w:cs="Times New Roman"/>
          <w:sz w:val="24"/>
          <w:szCs w:val="24"/>
        </w:rPr>
      </w:pPr>
      <w:r w:rsidRPr="003B2F82">
        <w:rPr>
          <w:rFonts w:ascii="Times New Roman" w:hAnsi="Times New Roman" w:cs="Times New Roman"/>
          <w:sz w:val="24"/>
          <w:szCs w:val="24"/>
        </w:rPr>
        <w:t>The choice of an</w:t>
      </w:r>
      <w:r w:rsidRPr="001563C8">
        <w:rPr>
          <w:rFonts w:ascii="Times New Roman" w:hAnsi="Times New Roman" w:cs="Times New Roman"/>
          <w:sz w:val="24"/>
          <w:szCs w:val="24"/>
        </w:rPr>
        <w:t xml:space="preserve"> </w:t>
      </w:r>
      <w:r>
        <w:rPr>
          <w:rFonts w:ascii="Times New Roman" w:hAnsi="Times New Roman" w:cs="Times New Roman"/>
          <w:sz w:val="24"/>
          <w:szCs w:val="24"/>
        </w:rPr>
        <w:t>evaluation</w:t>
      </w:r>
      <w:r w:rsidRPr="001563C8">
        <w:rPr>
          <w:rFonts w:ascii="Times New Roman" w:hAnsi="Times New Roman" w:cs="Times New Roman"/>
          <w:sz w:val="24"/>
          <w:szCs w:val="24"/>
        </w:rPr>
        <w:t xml:space="preserve"> method for the board depend</w:t>
      </w:r>
      <w:r>
        <w:rPr>
          <w:rFonts w:ascii="Times New Roman" w:hAnsi="Times New Roman" w:cs="Times New Roman"/>
          <w:sz w:val="24"/>
          <w:szCs w:val="24"/>
        </w:rPr>
        <w:t>s</w:t>
      </w:r>
      <w:r w:rsidRPr="001563C8">
        <w:rPr>
          <w:rFonts w:ascii="Times New Roman" w:hAnsi="Times New Roman" w:cs="Times New Roman"/>
          <w:sz w:val="24"/>
          <w:szCs w:val="24"/>
        </w:rPr>
        <w:t xml:space="preserve"> on many factors that inclu</w:t>
      </w:r>
      <w:r w:rsidRPr="003B2F82">
        <w:rPr>
          <w:rFonts w:ascii="Times New Roman" w:hAnsi="Times New Roman" w:cs="Times New Roman"/>
          <w:sz w:val="24"/>
          <w:szCs w:val="24"/>
        </w:rPr>
        <w:t>de financial resource</w:t>
      </w:r>
      <w:r>
        <w:rPr>
          <w:rFonts w:ascii="Times New Roman" w:hAnsi="Times New Roman" w:cs="Times New Roman"/>
          <w:sz w:val="24"/>
          <w:szCs w:val="24"/>
        </w:rPr>
        <w:t>s</w:t>
      </w:r>
      <w:r w:rsidRPr="003B2F82">
        <w:rPr>
          <w:rFonts w:ascii="Times New Roman" w:hAnsi="Times New Roman" w:cs="Times New Roman"/>
          <w:sz w:val="24"/>
          <w:szCs w:val="24"/>
        </w:rPr>
        <w:t>.  This article provides a brief guide on board evaluation</w:t>
      </w:r>
      <w:r>
        <w:rPr>
          <w:rStyle w:val="FootnoteReference"/>
          <w:rFonts w:ascii="Times New Roman" w:hAnsi="Times New Roman" w:cs="Times New Roman"/>
          <w:sz w:val="24"/>
          <w:szCs w:val="24"/>
        </w:rPr>
        <w:footnoteReference w:id="35"/>
      </w:r>
    </w:p>
    <w:p w14:paraId="601D372C" w14:textId="4D2861FE" w:rsidR="004475B8" w:rsidRDefault="004475B8" w:rsidP="00DB5C87">
      <w:pPr>
        <w:pStyle w:val="ListParagraph"/>
        <w:numPr>
          <w:ilvl w:val="0"/>
          <w:numId w:val="13"/>
        </w:numPr>
        <w:jc w:val="both"/>
        <w:rPr>
          <w:rFonts w:ascii="Times New Roman" w:hAnsi="Times New Roman" w:cs="Times New Roman"/>
          <w:sz w:val="24"/>
          <w:szCs w:val="24"/>
        </w:rPr>
      </w:pPr>
      <w:r>
        <w:rPr>
          <w:rFonts w:ascii="Times New Roman" w:hAnsi="Times New Roman" w:cs="Times New Roman"/>
          <w:b/>
          <w:sz w:val="24"/>
          <w:szCs w:val="24"/>
        </w:rPr>
        <w:t>Evaluating the CSO’s performance:</w:t>
      </w:r>
      <w:r>
        <w:rPr>
          <w:rFonts w:ascii="Times New Roman" w:hAnsi="Times New Roman" w:cs="Times New Roman"/>
          <w:sz w:val="24"/>
          <w:szCs w:val="24"/>
        </w:rPr>
        <w:t xml:space="preserve"> the key role of the board is to ensure that it evaluates how the organization is performing. This will allow the board to take necessary strategic actions</w:t>
      </w:r>
      <w:r w:rsidR="007019AA">
        <w:rPr>
          <w:rFonts w:ascii="Times New Roman" w:hAnsi="Times New Roman" w:cs="Times New Roman"/>
          <w:sz w:val="24"/>
          <w:szCs w:val="24"/>
        </w:rPr>
        <w:t xml:space="preserve"> and make adjustments required; </w:t>
      </w:r>
    </w:p>
    <w:p w14:paraId="21442D42" w14:textId="77777777" w:rsidR="007019AA" w:rsidRPr="007019AA" w:rsidRDefault="007019AA" w:rsidP="007019AA">
      <w:pPr>
        <w:pStyle w:val="ListParagraph"/>
        <w:rPr>
          <w:rFonts w:ascii="Times New Roman" w:hAnsi="Times New Roman" w:cs="Times New Roman"/>
          <w:sz w:val="24"/>
          <w:szCs w:val="24"/>
        </w:rPr>
      </w:pPr>
    </w:p>
    <w:p w14:paraId="794F1662" w14:textId="26A59BFC" w:rsidR="004475B8" w:rsidRDefault="004475B8" w:rsidP="00DB5C87">
      <w:pPr>
        <w:pStyle w:val="ListParagraph"/>
        <w:numPr>
          <w:ilvl w:val="0"/>
          <w:numId w:val="13"/>
        </w:numPr>
        <w:jc w:val="both"/>
        <w:rPr>
          <w:rFonts w:ascii="Times New Roman" w:hAnsi="Times New Roman" w:cs="Times New Roman"/>
          <w:sz w:val="24"/>
          <w:szCs w:val="24"/>
        </w:rPr>
      </w:pPr>
      <w:r>
        <w:rPr>
          <w:rFonts w:ascii="Times New Roman" w:hAnsi="Times New Roman" w:cs="Times New Roman"/>
          <w:b/>
          <w:sz w:val="24"/>
          <w:szCs w:val="24"/>
        </w:rPr>
        <w:t>Hiring management:</w:t>
      </w:r>
      <w:r>
        <w:rPr>
          <w:rFonts w:ascii="Times New Roman" w:hAnsi="Times New Roman" w:cs="Times New Roman"/>
          <w:sz w:val="24"/>
          <w:szCs w:val="24"/>
        </w:rPr>
        <w:t xml:space="preserve"> the board is responsible for hiring the executive director. The board is also involved in hiring of other senior management staff. The board also has to ensure that intellectual capital of the organization is preserved and mechanism</w:t>
      </w:r>
      <w:r w:rsidR="005665DE">
        <w:rPr>
          <w:rFonts w:ascii="Times New Roman" w:hAnsi="Times New Roman" w:cs="Times New Roman"/>
          <w:sz w:val="24"/>
          <w:szCs w:val="24"/>
        </w:rPr>
        <w:t>s</w:t>
      </w:r>
      <w:r>
        <w:rPr>
          <w:rFonts w:ascii="Times New Roman" w:hAnsi="Times New Roman" w:cs="Times New Roman"/>
          <w:sz w:val="24"/>
          <w:szCs w:val="24"/>
        </w:rPr>
        <w:t xml:space="preserve"> to motivate staff and management are in place.  The board also has to ensure that capacity building programs for staff and management are in place as well as up to date succession plan</w:t>
      </w:r>
      <w:r w:rsidR="005665DE">
        <w:rPr>
          <w:rFonts w:ascii="Times New Roman" w:hAnsi="Times New Roman" w:cs="Times New Roman"/>
          <w:sz w:val="24"/>
          <w:szCs w:val="24"/>
        </w:rPr>
        <w:t>s</w:t>
      </w:r>
      <w:r>
        <w:rPr>
          <w:rFonts w:ascii="Times New Roman" w:hAnsi="Times New Roman" w:cs="Times New Roman"/>
          <w:sz w:val="24"/>
          <w:szCs w:val="24"/>
        </w:rPr>
        <w:t xml:space="preserve"> for senior management;</w:t>
      </w:r>
    </w:p>
    <w:p w14:paraId="5B1EB97A" w14:textId="77777777" w:rsidR="007019AA" w:rsidRPr="007019AA" w:rsidRDefault="007019AA" w:rsidP="007019AA">
      <w:pPr>
        <w:pStyle w:val="ListParagraph"/>
        <w:rPr>
          <w:rFonts w:ascii="Times New Roman" w:hAnsi="Times New Roman" w:cs="Times New Roman"/>
          <w:sz w:val="24"/>
          <w:szCs w:val="24"/>
        </w:rPr>
      </w:pPr>
    </w:p>
    <w:p w14:paraId="2669FE37" w14:textId="04657723" w:rsidR="004475B8" w:rsidRDefault="004475B8" w:rsidP="00DB5C87">
      <w:pPr>
        <w:pStyle w:val="ListParagraph"/>
        <w:numPr>
          <w:ilvl w:val="0"/>
          <w:numId w:val="13"/>
        </w:numPr>
        <w:jc w:val="both"/>
        <w:rPr>
          <w:rFonts w:ascii="Times New Roman" w:hAnsi="Times New Roman" w:cs="Times New Roman"/>
          <w:sz w:val="24"/>
          <w:szCs w:val="24"/>
        </w:rPr>
      </w:pPr>
      <w:r>
        <w:rPr>
          <w:rFonts w:ascii="Times New Roman" w:hAnsi="Times New Roman" w:cs="Times New Roman"/>
          <w:b/>
          <w:sz w:val="24"/>
          <w:szCs w:val="24"/>
        </w:rPr>
        <w:t>Systems and skills selection:</w:t>
      </w:r>
      <w:r>
        <w:rPr>
          <w:rFonts w:ascii="Times New Roman" w:hAnsi="Times New Roman" w:cs="Times New Roman"/>
          <w:sz w:val="24"/>
          <w:szCs w:val="24"/>
        </w:rPr>
        <w:t xml:space="preserve"> the board must also ensure that the CSO has relevant up to date systems and skills to run the organization efficiently. It is the responsibility of the board to not only select these systems but also ensuring there are serving the CSO; and</w:t>
      </w:r>
    </w:p>
    <w:p w14:paraId="579390B1" w14:textId="77777777" w:rsidR="007019AA" w:rsidRPr="007019AA" w:rsidRDefault="007019AA" w:rsidP="007019AA">
      <w:pPr>
        <w:pStyle w:val="ListParagraph"/>
        <w:rPr>
          <w:rFonts w:ascii="Times New Roman" w:hAnsi="Times New Roman" w:cs="Times New Roman"/>
          <w:sz w:val="24"/>
          <w:szCs w:val="24"/>
        </w:rPr>
      </w:pPr>
    </w:p>
    <w:p w14:paraId="341EAB01" w14:textId="3A5DECD6" w:rsidR="004475B8" w:rsidRPr="007C3685" w:rsidRDefault="004475B8" w:rsidP="00DB5C87">
      <w:pPr>
        <w:pStyle w:val="ListParagraph"/>
        <w:numPr>
          <w:ilvl w:val="0"/>
          <w:numId w:val="13"/>
        </w:numPr>
        <w:jc w:val="both"/>
        <w:rPr>
          <w:rFonts w:ascii="Times New Roman" w:hAnsi="Times New Roman" w:cs="Times New Roman"/>
          <w:sz w:val="24"/>
          <w:szCs w:val="24"/>
        </w:rPr>
      </w:pPr>
      <w:r w:rsidRPr="004475B8">
        <w:rPr>
          <w:rFonts w:ascii="Times New Roman" w:hAnsi="Times New Roman" w:cs="Times New Roman"/>
          <w:b/>
          <w:sz w:val="24"/>
          <w:szCs w:val="24"/>
        </w:rPr>
        <w:t>Communication</w:t>
      </w:r>
      <w:r>
        <w:rPr>
          <w:rFonts w:ascii="Times New Roman" w:hAnsi="Times New Roman" w:cs="Times New Roman"/>
          <w:sz w:val="24"/>
          <w:szCs w:val="24"/>
        </w:rPr>
        <w:t xml:space="preserve">:  one key responsibility of the board is to ensure that the CSO’s vision, mission, and objectives are clearly and effectively articulated and communicated to all relevant stakeholders. This role entails the board carrying </w:t>
      </w:r>
      <w:r w:rsidR="00D67D53">
        <w:rPr>
          <w:rFonts w:ascii="Times New Roman" w:hAnsi="Times New Roman" w:cs="Times New Roman"/>
          <w:sz w:val="24"/>
          <w:szCs w:val="24"/>
        </w:rPr>
        <w:t>out</w:t>
      </w:r>
      <w:r>
        <w:rPr>
          <w:rFonts w:ascii="Times New Roman" w:hAnsi="Times New Roman" w:cs="Times New Roman"/>
          <w:sz w:val="24"/>
          <w:szCs w:val="24"/>
        </w:rPr>
        <w:t xml:space="preserve"> and being involved in public relations</w:t>
      </w:r>
      <w:r w:rsidR="005665DE">
        <w:rPr>
          <w:rFonts w:ascii="Times New Roman" w:hAnsi="Times New Roman" w:cs="Times New Roman"/>
          <w:sz w:val="24"/>
          <w:szCs w:val="24"/>
        </w:rPr>
        <w:t xml:space="preserve"> activities</w:t>
      </w:r>
      <w:r>
        <w:rPr>
          <w:rFonts w:ascii="Times New Roman" w:hAnsi="Times New Roman" w:cs="Times New Roman"/>
          <w:sz w:val="24"/>
          <w:szCs w:val="24"/>
        </w:rPr>
        <w:t xml:space="preserve"> of the CSO and nurture a positive image.</w:t>
      </w:r>
    </w:p>
    <w:p w14:paraId="06B32DEA" w14:textId="0BB5C581" w:rsidR="00BF0530" w:rsidRDefault="00BF0530" w:rsidP="00BF0530">
      <w:pPr>
        <w:pStyle w:val="Heading2"/>
        <w:rPr>
          <w:rFonts w:ascii="Times New Roman" w:hAnsi="Times New Roman" w:cs="Times New Roman"/>
          <w:sz w:val="24"/>
          <w:szCs w:val="24"/>
        </w:rPr>
      </w:pPr>
      <w:bookmarkStart w:id="33" w:name="_Toc6198459"/>
      <w:r>
        <w:rPr>
          <w:rFonts w:ascii="Times New Roman" w:hAnsi="Times New Roman" w:cs="Times New Roman"/>
          <w:sz w:val="24"/>
          <w:szCs w:val="24"/>
        </w:rPr>
        <w:lastRenderedPageBreak/>
        <w:t>3.5 B</w:t>
      </w:r>
      <w:r w:rsidR="007C5FF5">
        <w:rPr>
          <w:rFonts w:ascii="Times New Roman" w:hAnsi="Times New Roman" w:cs="Times New Roman"/>
          <w:sz w:val="24"/>
          <w:szCs w:val="24"/>
        </w:rPr>
        <w:t>oD</w:t>
      </w:r>
      <w:r>
        <w:rPr>
          <w:rFonts w:ascii="Times New Roman" w:hAnsi="Times New Roman" w:cs="Times New Roman"/>
          <w:sz w:val="24"/>
          <w:szCs w:val="24"/>
        </w:rPr>
        <w:t xml:space="preserve"> composition and members</w:t>
      </w:r>
      <w:bookmarkEnd w:id="33"/>
    </w:p>
    <w:p w14:paraId="0A1D4982" w14:textId="4053A2DC" w:rsidR="00C57B71" w:rsidRDefault="00D67D53" w:rsidP="000228BA">
      <w:pPr>
        <w:rPr>
          <w:rFonts w:ascii="Times New Roman" w:hAnsi="Times New Roman" w:cs="Times New Roman"/>
          <w:sz w:val="24"/>
          <w:szCs w:val="24"/>
        </w:rPr>
      </w:pPr>
      <w:r>
        <w:rPr>
          <w:rFonts w:ascii="Times New Roman" w:hAnsi="Times New Roman" w:cs="Times New Roman"/>
          <w:sz w:val="24"/>
          <w:szCs w:val="24"/>
        </w:rPr>
        <w:t>Key member</w:t>
      </w:r>
      <w:r w:rsidR="005665DE">
        <w:rPr>
          <w:rFonts w:ascii="Times New Roman" w:hAnsi="Times New Roman" w:cs="Times New Roman"/>
          <w:sz w:val="24"/>
          <w:szCs w:val="24"/>
        </w:rPr>
        <w:t>s</w:t>
      </w:r>
      <w:r>
        <w:rPr>
          <w:rFonts w:ascii="Times New Roman" w:hAnsi="Times New Roman" w:cs="Times New Roman"/>
          <w:sz w:val="24"/>
          <w:szCs w:val="24"/>
        </w:rPr>
        <w:t xml:space="preserve"> </w:t>
      </w:r>
      <w:r w:rsidR="000228BA" w:rsidRPr="000228BA">
        <w:rPr>
          <w:rFonts w:ascii="Times New Roman" w:hAnsi="Times New Roman" w:cs="Times New Roman"/>
          <w:sz w:val="24"/>
          <w:szCs w:val="24"/>
        </w:rPr>
        <w:t xml:space="preserve">of CSO board would include a Chairperson, a </w:t>
      </w:r>
      <w:r w:rsidR="00540521">
        <w:rPr>
          <w:rFonts w:ascii="Times New Roman" w:hAnsi="Times New Roman" w:cs="Times New Roman"/>
          <w:sz w:val="24"/>
          <w:szCs w:val="24"/>
        </w:rPr>
        <w:t>Finance Committee Chairperson</w:t>
      </w:r>
      <w:r w:rsidR="000228BA" w:rsidRPr="000228BA">
        <w:rPr>
          <w:rFonts w:ascii="Times New Roman" w:hAnsi="Times New Roman" w:cs="Times New Roman"/>
          <w:sz w:val="24"/>
          <w:szCs w:val="24"/>
        </w:rPr>
        <w:t xml:space="preserve">, </w:t>
      </w:r>
      <w:r w:rsidRPr="000228BA">
        <w:rPr>
          <w:rFonts w:ascii="Times New Roman" w:hAnsi="Times New Roman" w:cs="Times New Roman"/>
          <w:sz w:val="24"/>
          <w:szCs w:val="24"/>
        </w:rPr>
        <w:t>and Secretary</w:t>
      </w:r>
      <w:r w:rsidR="000228BA" w:rsidRPr="000228BA">
        <w:rPr>
          <w:rFonts w:ascii="Times New Roman" w:hAnsi="Times New Roman" w:cs="Times New Roman"/>
          <w:sz w:val="24"/>
          <w:szCs w:val="24"/>
        </w:rPr>
        <w:t xml:space="preserve"> and in some cases Patrons. </w:t>
      </w:r>
    </w:p>
    <w:p w14:paraId="20C08869" w14:textId="68E3AD2A" w:rsidR="003165C9" w:rsidRDefault="003165C9" w:rsidP="003165C9">
      <w:pPr>
        <w:jc w:val="both"/>
        <w:rPr>
          <w:rFonts w:ascii="Times New Roman" w:hAnsi="Times New Roman" w:cs="Times New Roman"/>
          <w:color w:val="auto"/>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65408" behindDoc="1" locked="0" layoutInCell="1" allowOverlap="1" wp14:anchorId="1A5334A9" wp14:editId="3EC32CBD">
                <wp:simplePos x="0" y="0"/>
                <wp:positionH relativeFrom="column">
                  <wp:posOffset>361950</wp:posOffset>
                </wp:positionH>
                <wp:positionV relativeFrom="paragraph">
                  <wp:posOffset>882650</wp:posOffset>
                </wp:positionV>
                <wp:extent cx="5619750" cy="2343150"/>
                <wp:effectExtent l="0" t="0" r="19050" b="19050"/>
                <wp:wrapTight wrapText="bothSides">
                  <wp:wrapPolygon edited="0">
                    <wp:start x="0" y="0"/>
                    <wp:lineTo x="0" y="21600"/>
                    <wp:lineTo x="21600" y="21600"/>
                    <wp:lineTo x="2160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619750" cy="2343150"/>
                        </a:xfrm>
                        <a:prstGeom prst="rect">
                          <a:avLst/>
                        </a:prstGeom>
                        <a:solidFill>
                          <a:schemeClr val="accent1">
                            <a:lumMod val="20000"/>
                            <a:lumOff val="80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7FC357F" w14:textId="4B01F3CA" w:rsidR="000F2819" w:rsidRDefault="000F2819" w:rsidP="003165C9">
                            <w:pPr>
                              <w:spacing w:after="0" w:line="240" w:lineRule="auto"/>
                              <w:jc w:val="center"/>
                              <w:rPr>
                                <w:rFonts w:ascii="Times New Roman" w:hAnsi="Times New Roman" w:cs="Times New Roman"/>
                                <w:b/>
                                <w:lang w:val="en-ZW"/>
                              </w:rPr>
                            </w:pPr>
                            <w:r>
                              <w:rPr>
                                <w:rFonts w:ascii="Times New Roman" w:hAnsi="Times New Roman" w:cs="Times New Roman"/>
                                <w:b/>
                                <w:lang w:val="en-ZW"/>
                              </w:rPr>
                              <w:t>Roles of the board chairperson</w:t>
                            </w:r>
                            <w:r w:rsidRPr="00142CD9">
                              <w:rPr>
                                <w:rFonts w:ascii="Times New Roman" w:hAnsi="Times New Roman" w:cs="Times New Roman"/>
                                <w:b/>
                                <w:lang w:val="en-ZW"/>
                              </w:rPr>
                              <w:t>:</w:t>
                            </w:r>
                          </w:p>
                          <w:p w14:paraId="24F25D88" w14:textId="368B8EB0" w:rsidR="000F2819" w:rsidRDefault="000F2819" w:rsidP="00DB5C87">
                            <w:pPr>
                              <w:pStyle w:val="ListParagraph"/>
                              <w:numPr>
                                <w:ilvl w:val="0"/>
                                <w:numId w:val="14"/>
                              </w:numPr>
                              <w:spacing w:after="0" w:line="240" w:lineRule="auto"/>
                              <w:jc w:val="both"/>
                              <w:rPr>
                                <w:rFonts w:ascii="Times New Roman" w:hAnsi="Times New Roman" w:cs="Times New Roman"/>
                                <w:lang w:val="en-ZW"/>
                              </w:rPr>
                            </w:pPr>
                            <w:r>
                              <w:rPr>
                                <w:rFonts w:ascii="Times New Roman" w:hAnsi="Times New Roman" w:cs="Times New Roman"/>
                                <w:b/>
                                <w:lang w:val="en-ZW"/>
                              </w:rPr>
                              <w:t xml:space="preserve">Chairing of the General Assembly and board meetings. </w:t>
                            </w:r>
                            <w:r w:rsidRPr="003165C9">
                              <w:rPr>
                                <w:rFonts w:ascii="Times New Roman" w:hAnsi="Times New Roman" w:cs="Times New Roman"/>
                                <w:lang w:val="en-ZW"/>
                              </w:rPr>
                              <w:t xml:space="preserve">Observing </w:t>
                            </w:r>
                            <w:r>
                              <w:rPr>
                                <w:rFonts w:ascii="Times New Roman" w:hAnsi="Times New Roman" w:cs="Times New Roman"/>
                                <w:lang w:val="en-ZW"/>
                              </w:rPr>
                              <w:t xml:space="preserve">the </w:t>
                            </w:r>
                            <w:r w:rsidRPr="003165C9">
                              <w:rPr>
                                <w:rFonts w:ascii="Times New Roman" w:hAnsi="Times New Roman" w:cs="Times New Roman"/>
                                <w:lang w:val="en-ZW"/>
                              </w:rPr>
                              <w:t>agenda, ensuring adequate time is allocated to all items in agenda, chairing the meeting in facilitative way, ensurin</w:t>
                            </w:r>
                            <w:r>
                              <w:rPr>
                                <w:rFonts w:ascii="Times New Roman" w:hAnsi="Times New Roman" w:cs="Times New Roman"/>
                                <w:lang w:val="en-ZW"/>
                              </w:rPr>
                              <w:t>g all members freely contribute, summing up discussions;</w:t>
                            </w:r>
                          </w:p>
                          <w:p w14:paraId="703E4B86" w14:textId="192BECC0" w:rsidR="000F2819" w:rsidRDefault="000F2819" w:rsidP="00DB5C87">
                            <w:pPr>
                              <w:pStyle w:val="ListParagraph"/>
                              <w:numPr>
                                <w:ilvl w:val="0"/>
                                <w:numId w:val="14"/>
                              </w:numPr>
                              <w:spacing w:after="0" w:line="240" w:lineRule="auto"/>
                              <w:jc w:val="both"/>
                              <w:rPr>
                                <w:rFonts w:ascii="Times New Roman" w:hAnsi="Times New Roman" w:cs="Times New Roman"/>
                                <w:lang w:val="en-ZW"/>
                              </w:rPr>
                            </w:pPr>
                            <w:r w:rsidRPr="003165C9">
                              <w:rPr>
                                <w:rFonts w:ascii="Times New Roman" w:hAnsi="Times New Roman" w:cs="Times New Roman"/>
                                <w:b/>
                                <w:lang w:val="en-ZW"/>
                              </w:rPr>
                              <w:t>Leading the board in its functions:</w:t>
                            </w:r>
                            <w:r>
                              <w:rPr>
                                <w:rFonts w:ascii="Times New Roman" w:hAnsi="Times New Roman" w:cs="Times New Roman"/>
                                <w:lang w:val="en-ZW"/>
                              </w:rPr>
                              <w:t xml:space="preserve"> strategic planning; financial accountability and sustainability; fundraising; appraisal of the Executive Director; evaluate organizational program performance;</w:t>
                            </w:r>
                          </w:p>
                          <w:p w14:paraId="2A631A1E" w14:textId="4566FE76" w:rsidR="000F2819" w:rsidRDefault="000F2819" w:rsidP="00DB5C87">
                            <w:pPr>
                              <w:pStyle w:val="ListParagraph"/>
                              <w:numPr>
                                <w:ilvl w:val="0"/>
                                <w:numId w:val="14"/>
                              </w:numPr>
                              <w:spacing w:after="0" w:line="240" w:lineRule="auto"/>
                              <w:jc w:val="both"/>
                              <w:rPr>
                                <w:rFonts w:ascii="Times New Roman" w:hAnsi="Times New Roman" w:cs="Times New Roman"/>
                                <w:lang w:val="en-ZW"/>
                              </w:rPr>
                            </w:pPr>
                            <w:r>
                              <w:rPr>
                                <w:rFonts w:ascii="Times New Roman" w:hAnsi="Times New Roman" w:cs="Times New Roman"/>
                                <w:b/>
                                <w:lang w:val="en-ZW"/>
                              </w:rPr>
                              <w:t xml:space="preserve">Annual appraisals </w:t>
                            </w:r>
                            <w:r w:rsidRPr="003165C9">
                              <w:rPr>
                                <w:rFonts w:ascii="Times New Roman" w:hAnsi="Times New Roman" w:cs="Times New Roman"/>
                                <w:lang w:val="en-ZW"/>
                              </w:rPr>
                              <w:t>of board performance and individual board members</w:t>
                            </w:r>
                            <w:r>
                              <w:rPr>
                                <w:rFonts w:ascii="Times New Roman" w:hAnsi="Times New Roman" w:cs="Times New Roman"/>
                                <w:lang w:val="en-ZW"/>
                              </w:rPr>
                              <w:t>;</w:t>
                            </w:r>
                          </w:p>
                          <w:p w14:paraId="0714D61E" w14:textId="62250117" w:rsidR="000F2819" w:rsidRPr="00026213" w:rsidRDefault="000F2819" w:rsidP="00DB5C87">
                            <w:pPr>
                              <w:pStyle w:val="ListParagraph"/>
                              <w:numPr>
                                <w:ilvl w:val="0"/>
                                <w:numId w:val="14"/>
                              </w:numPr>
                              <w:spacing w:after="0" w:line="240" w:lineRule="auto"/>
                              <w:jc w:val="both"/>
                              <w:rPr>
                                <w:rFonts w:ascii="Times New Roman" w:hAnsi="Times New Roman" w:cs="Times New Roman"/>
                                <w:lang w:val="en-ZW"/>
                              </w:rPr>
                            </w:pPr>
                            <w:r w:rsidRPr="00026213">
                              <w:rPr>
                                <w:rFonts w:ascii="Times New Roman" w:hAnsi="Times New Roman" w:cs="Times New Roman"/>
                                <w:lang w:val="en-ZW"/>
                              </w:rPr>
                              <w:t xml:space="preserve">Act as the </w:t>
                            </w:r>
                            <w:r w:rsidRPr="00026213">
                              <w:rPr>
                                <w:rFonts w:ascii="Times New Roman" w:hAnsi="Times New Roman" w:cs="Times New Roman"/>
                                <w:b/>
                                <w:lang w:val="en-ZW"/>
                              </w:rPr>
                              <w:t>link between the board and the executive director</w:t>
                            </w:r>
                            <w:r w:rsidRPr="00026213">
                              <w:rPr>
                                <w:rFonts w:ascii="Times New Roman" w:hAnsi="Times New Roman" w:cs="Times New Roman"/>
                                <w:lang w:val="en-ZW"/>
                              </w:rPr>
                              <w:t>, wit</w:t>
                            </w:r>
                            <w:r>
                              <w:rPr>
                                <w:rFonts w:ascii="Times New Roman" w:hAnsi="Times New Roman" w:cs="Times New Roman"/>
                                <w:lang w:val="en-ZW"/>
                              </w:rPr>
                              <w:t>hout</w:t>
                            </w:r>
                            <w:r w:rsidRPr="00026213">
                              <w:rPr>
                                <w:rFonts w:ascii="Times New Roman" w:hAnsi="Times New Roman" w:cs="Times New Roman"/>
                                <w:lang w:val="en-ZW"/>
                              </w:rPr>
                              <w:t xml:space="preserve"> limiting the principle of collective responsibility;</w:t>
                            </w:r>
                          </w:p>
                          <w:p w14:paraId="4E2741EE" w14:textId="7F70E286" w:rsidR="000F2819" w:rsidRPr="00026213" w:rsidRDefault="000F2819" w:rsidP="00DB5C87">
                            <w:pPr>
                              <w:pStyle w:val="ListParagraph"/>
                              <w:numPr>
                                <w:ilvl w:val="0"/>
                                <w:numId w:val="14"/>
                              </w:numPr>
                              <w:spacing w:after="0" w:line="240" w:lineRule="auto"/>
                              <w:jc w:val="both"/>
                              <w:rPr>
                                <w:rFonts w:ascii="Times New Roman" w:hAnsi="Times New Roman" w:cs="Times New Roman"/>
                                <w:lang w:val="en-ZW"/>
                              </w:rPr>
                            </w:pPr>
                            <w:r w:rsidRPr="00026213">
                              <w:rPr>
                                <w:rFonts w:ascii="Times New Roman" w:hAnsi="Times New Roman" w:cs="Times New Roman"/>
                                <w:b/>
                                <w:lang w:val="en-ZW"/>
                              </w:rPr>
                              <w:t>Represent the CSO externally</w:t>
                            </w:r>
                            <w:r>
                              <w:rPr>
                                <w:rFonts w:ascii="Times New Roman" w:hAnsi="Times New Roman" w:cs="Times New Roman"/>
                                <w:lang w:val="en-ZW"/>
                              </w:rPr>
                              <w:t xml:space="preserve"> and at</w:t>
                            </w:r>
                            <w:r w:rsidRPr="00026213">
                              <w:rPr>
                                <w:rFonts w:ascii="Times New Roman" w:hAnsi="Times New Roman" w:cs="Times New Roman"/>
                                <w:lang w:val="en-ZW"/>
                              </w:rPr>
                              <w:t xml:space="preserve"> public relations events;</w:t>
                            </w:r>
                          </w:p>
                          <w:p w14:paraId="170443F2" w14:textId="59524759" w:rsidR="000F2819" w:rsidRPr="00026213" w:rsidRDefault="000F2819" w:rsidP="00DB5C87">
                            <w:pPr>
                              <w:pStyle w:val="ListParagraph"/>
                              <w:numPr>
                                <w:ilvl w:val="0"/>
                                <w:numId w:val="14"/>
                              </w:numPr>
                              <w:spacing w:after="0" w:line="240" w:lineRule="auto"/>
                              <w:jc w:val="both"/>
                              <w:rPr>
                                <w:rFonts w:ascii="Times New Roman" w:hAnsi="Times New Roman" w:cs="Times New Roman"/>
                                <w:lang w:val="en-ZW"/>
                              </w:rPr>
                            </w:pPr>
                            <w:r>
                              <w:rPr>
                                <w:rFonts w:ascii="Times New Roman" w:hAnsi="Times New Roman" w:cs="Times New Roman"/>
                                <w:b/>
                                <w:lang w:val="en-ZW"/>
                              </w:rPr>
                              <w:t xml:space="preserve">Plans the </w:t>
                            </w:r>
                            <w:r w:rsidRPr="00026213">
                              <w:rPr>
                                <w:rFonts w:ascii="Times New Roman" w:hAnsi="Times New Roman" w:cs="Times New Roman"/>
                                <w:b/>
                                <w:lang w:val="en-ZW"/>
                              </w:rPr>
                              <w:t>G</w:t>
                            </w:r>
                            <w:r>
                              <w:rPr>
                                <w:rFonts w:ascii="Times New Roman" w:hAnsi="Times New Roman" w:cs="Times New Roman"/>
                                <w:b/>
                                <w:lang w:val="en-ZW"/>
                              </w:rPr>
                              <w:t xml:space="preserve">eneral </w:t>
                            </w:r>
                            <w:r w:rsidRPr="00026213">
                              <w:rPr>
                                <w:rFonts w:ascii="Times New Roman" w:hAnsi="Times New Roman" w:cs="Times New Roman"/>
                                <w:b/>
                                <w:lang w:val="en-ZW"/>
                              </w:rPr>
                              <w:t>M</w:t>
                            </w:r>
                            <w:r>
                              <w:rPr>
                                <w:rFonts w:ascii="Times New Roman" w:hAnsi="Times New Roman" w:cs="Times New Roman"/>
                                <w:b/>
                                <w:lang w:val="en-ZW"/>
                              </w:rPr>
                              <w:t xml:space="preserve">eeting </w:t>
                            </w:r>
                            <w:r w:rsidRPr="00026213">
                              <w:rPr>
                                <w:rFonts w:ascii="Times New Roman" w:hAnsi="Times New Roman" w:cs="Times New Roman"/>
                                <w:b/>
                                <w:lang w:val="en-ZW"/>
                              </w:rPr>
                              <w:t xml:space="preserve"> cycle</w:t>
                            </w:r>
                            <w:r w:rsidRPr="00026213">
                              <w:rPr>
                                <w:rFonts w:ascii="Times New Roman" w:hAnsi="Times New Roman" w:cs="Times New Roman"/>
                                <w:lang w:val="en-ZW"/>
                              </w:rPr>
                              <w:t xml:space="preserve"> and ensure the agenda is circulated;</w:t>
                            </w:r>
                          </w:p>
                          <w:p w14:paraId="3BA54FEB" w14:textId="45ED1AC4" w:rsidR="000F2819" w:rsidRPr="00026213" w:rsidRDefault="000F2819" w:rsidP="00DB5C87">
                            <w:pPr>
                              <w:pStyle w:val="ListParagraph"/>
                              <w:numPr>
                                <w:ilvl w:val="0"/>
                                <w:numId w:val="14"/>
                              </w:numPr>
                              <w:spacing w:after="0" w:line="240" w:lineRule="auto"/>
                              <w:jc w:val="both"/>
                              <w:rPr>
                                <w:rFonts w:ascii="Times New Roman" w:hAnsi="Times New Roman" w:cs="Times New Roman"/>
                                <w:lang w:val="en-ZW"/>
                              </w:rPr>
                            </w:pPr>
                            <w:r w:rsidRPr="00026213">
                              <w:rPr>
                                <w:rFonts w:ascii="Times New Roman" w:hAnsi="Times New Roman" w:cs="Times New Roman"/>
                                <w:b/>
                                <w:lang w:val="en-ZW"/>
                              </w:rPr>
                              <w:t>Provide leadership to board members</w:t>
                            </w:r>
                            <w:r w:rsidRPr="00026213">
                              <w:rPr>
                                <w:rFonts w:ascii="Times New Roman" w:hAnsi="Times New Roman" w:cs="Times New Roman"/>
                                <w:lang w:val="en-ZW"/>
                              </w:rPr>
                              <w:t xml:space="preserve"> who set policies;</w:t>
                            </w:r>
                            <w:r>
                              <w:rPr>
                                <w:rFonts w:ascii="Times New Roman" w:hAnsi="Times New Roman" w:cs="Times New Roman"/>
                                <w:lang w:val="en-ZW"/>
                              </w:rPr>
                              <w:t xml:space="preserve"> and</w:t>
                            </w:r>
                          </w:p>
                          <w:p w14:paraId="30AA3A6E" w14:textId="525C9C82" w:rsidR="000F2819" w:rsidRPr="00026213" w:rsidRDefault="000F2819" w:rsidP="00DB5C87">
                            <w:pPr>
                              <w:pStyle w:val="ListParagraph"/>
                              <w:numPr>
                                <w:ilvl w:val="0"/>
                                <w:numId w:val="14"/>
                              </w:numPr>
                              <w:spacing w:after="0" w:line="240" w:lineRule="auto"/>
                              <w:jc w:val="both"/>
                              <w:rPr>
                                <w:rFonts w:ascii="Times New Roman" w:hAnsi="Times New Roman" w:cs="Times New Roman"/>
                                <w:lang w:val="en-ZW"/>
                              </w:rPr>
                            </w:pPr>
                            <w:r w:rsidRPr="00026213">
                              <w:rPr>
                                <w:rFonts w:ascii="Times New Roman" w:hAnsi="Times New Roman" w:cs="Times New Roman"/>
                                <w:b/>
                                <w:lang w:val="en-ZW"/>
                              </w:rPr>
                              <w:t>Serves as an ex-officio member of the board committees</w:t>
                            </w:r>
                            <w:r w:rsidRPr="00026213">
                              <w:rPr>
                                <w:rFonts w:ascii="Times New Roman" w:hAnsi="Times New Roman" w:cs="Times New Roman"/>
                                <w:lang w:val="en-ZW"/>
                              </w:rPr>
                              <w:t xml:space="preserve"> and attends some of their meetings when invited or when possible</w:t>
                            </w:r>
                          </w:p>
                          <w:p w14:paraId="1AE53A93" w14:textId="77777777" w:rsidR="000F2819" w:rsidRPr="00142CD9" w:rsidRDefault="000F2819" w:rsidP="003165C9">
                            <w:pPr>
                              <w:spacing w:line="240" w:lineRule="auto"/>
                              <w:rPr>
                                <w:rFonts w:ascii="Times New Roman" w:hAnsi="Times New Roman" w:cs="Times New Roman"/>
                                <w:lang w:val="en-ZW"/>
                              </w:rPr>
                            </w:pPr>
                          </w:p>
                          <w:p w14:paraId="6704DEDC" w14:textId="77777777" w:rsidR="000F2819" w:rsidRPr="00142CD9" w:rsidRDefault="000F2819" w:rsidP="003165C9">
                            <w:pPr>
                              <w:spacing w:line="240" w:lineRule="auto"/>
                              <w:rPr>
                                <w:rFonts w:ascii="Times New Roman" w:hAnsi="Times New Roman" w:cs="Times New Roman"/>
                                <w:lang w:val="en-Z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334A9" id="Text Box 1" o:spid="_x0000_s1033" type="#_x0000_t202" style="position:absolute;left:0;text-align:left;margin-left:28.5pt;margin-top:69.5pt;width:442.5pt;height:1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" fillcolor="#daefd3 [660]" strokecolor="#549e39 [3204]" strokeweight=".5pt">
                <v:textbox>
                  <w:txbxContent>
                    <w:p w14:paraId="27FC357F" w14:textId="4B01F3CA" w:rsidR="000F2819" w:rsidRDefault="000F2819" w:rsidP="003165C9">
                      <w:pPr>
                        <w:spacing w:after="0" w:line="240" w:lineRule="auto"/>
                        <w:jc w:val="center"/>
                        <w:rPr>
                          <w:rFonts w:ascii="Times New Roman" w:hAnsi="Times New Roman" w:cs="Times New Roman"/>
                          <w:b/>
                          <w:lang w:val="en-ZW"/>
                        </w:rPr>
                      </w:pPr>
                      <w:r>
                        <w:rPr>
                          <w:rFonts w:ascii="Times New Roman" w:hAnsi="Times New Roman" w:cs="Times New Roman"/>
                          <w:b/>
                          <w:lang w:val="en-ZW"/>
                        </w:rPr>
                        <w:t>Roles of the board chairperson</w:t>
                      </w:r>
                      <w:r w:rsidRPr="00142CD9">
                        <w:rPr>
                          <w:rFonts w:ascii="Times New Roman" w:hAnsi="Times New Roman" w:cs="Times New Roman"/>
                          <w:b/>
                          <w:lang w:val="en-ZW"/>
                        </w:rPr>
                        <w:t>:</w:t>
                      </w:r>
                    </w:p>
                    <w:p w14:paraId="24F25D88" w14:textId="368B8EB0" w:rsidR="000F2819" w:rsidRDefault="000F2819" w:rsidP="00DB5C87">
                      <w:pPr>
                        <w:pStyle w:val="ListParagraph"/>
                        <w:numPr>
                          <w:ilvl w:val="0"/>
                          <w:numId w:val="14"/>
                        </w:numPr>
                        <w:spacing w:after="0" w:line="240" w:lineRule="auto"/>
                        <w:jc w:val="both"/>
                        <w:rPr>
                          <w:rFonts w:ascii="Times New Roman" w:hAnsi="Times New Roman" w:cs="Times New Roman"/>
                          <w:lang w:val="en-ZW"/>
                        </w:rPr>
                      </w:pPr>
                      <w:r>
                        <w:rPr>
                          <w:rFonts w:ascii="Times New Roman" w:hAnsi="Times New Roman" w:cs="Times New Roman"/>
                          <w:b/>
                          <w:lang w:val="en-ZW"/>
                        </w:rPr>
                        <w:t xml:space="preserve">Chairing of the General Assembly and board meetings. </w:t>
                      </w:r>
                      <w:r w:rsidRPr="003165C9">
                        <w:rPr>
                          <w:rFonts w:ascii="Times New Roman" w:hAnsi="Times New Roman" w:cs="Times New Roman"/>
                          <w:lang w:val="en-ZW"/>
                        </w:rPr>
                        <w:t xml:space="preserve">Observing </w:t>
                      </w:r>
                      <w:r>
                        <w:rPr>
                          <w:rFonts w:ascii="Times New Roman" w:hAnsi="Times New Roman" w:cs="Times New Roman"/>
                          <w:lang w:val="en-ZW"/>
                        </w:rPr>
                        <w:t xml:space="preserve">the </w:t>
                      </w:r>
                      <w:r w:rsidRPr="003165C9">
                        <w:rPr>
                          <w:rFonts w:ascii="Times New Roman" w:hAnsi="Times New Roman" w:cs="Times New Roman"/>
                          <w:lang w:val="en-ZW"/>
                        </w:rPr>
                        <w:t>agenda, ensuring adequate time is allocated to all items in agenda, chairing the meeting in facilitative way, ensurin</w:t>
                      </w:r>
                      <w:r>
                        <w:rPr>
                          <w:rFonts w:ascii="Times New Roman" w:hAnsi="Times New Roman" w:cs="Times New Roman"/>
                          <w:lang w:val="en-ZW"/>
                        </w:rPr>
                        <w:t>g all members freely contribute, summing up discussions;</w:t>
                      </w:r>
                    </w:p>
                    <w:p w14:paraId="703E4B86" w14:textId="192BECC0" w:rsidR="000F2819" w:rsidRDefault="000F2819" w:rsidP="00DB5C87">
                      <w:pPr>
                        <w:pStyle w:val="ListParagraph"/>
                        <w:numPr>
                          <w:ilvl w:val="0"/>
                          <w:numId w:val="14"/>
                        </w:numPr>
                        <w:spacing w:after="0" w:line="240" w:lineRule="auto"/>
                        <w:jc w:val="both"/>
                        <w:rPr>
                          <w:rFonts w:ascii="Times New Roman" w:hAnsi="Times New Roman" w:cs="Times New Roman"/>
                          <w:lang w:val="en-ZW"/>
                        </w:rPr>
                      </w:pPr>
                      <w:r w:rsidRPr="003165C9">
                        <w:rPr>
                          <w:rFonts w:ascii="Times New Roman" w:hAnsi="Times New Roman" w:cs="Times New Roman"/>
                          <w:b/>
                          <w:lang w:val="en-ZW"/>
                        </w:rPr>
                        <w:t>Leading the board in its functions:</w:t>
                      </w:r>
                      <w:r>
                        <w:rPr>
                          <w:rFonts w:ascii="Times New Roman" w:hAnsi="Times New Roman" w:cs="Times New Roman"/>
                          <w:lang w:val="en-ZW"/>
                        </w:rPr>
                        <w:t xml:space="preserve"> strategic planning; financial accountability and sustainability; fundraising; appraisal of the Executive Director; evaluate organizational program performance;</w:t>
                      </w:r>
                    </w:p>
                    <w:p w14:paraId="2A631A1E" w14:textId="4566FE76" w:rsidR="000F2819" w:rsidRDefault="000F2819" w:rsidP="00DB5C87">
                      <w:pPr>
                        <w:pStyle w:val="ListParagraph"/>
                        <w:numPr>
                          <w:ilvl w:val="0"/>
                          <w:numId w:val="14"/>
                        </w:numPr>
                        <w:spacing w:after="0" w:line="240" w:lineRule="auto"/>
                        <w:jc w:val="both"/>
                        <w:rPr>
                          <w:rFonts w:ascii="Times New Roman" w:hAnsi="Times New Roman" w:cs="Times New Roman"/>
                          <w:lang w:val="en-ZW"/>
                        </w:rPr>
                      </w:pPr>
                      <w:r>
                        <w:rPr>
                          <w:rFonts w:ascii="Times New Roman" w:hAnsi="Times New Roman" w:cs="Times New Roman"/>
                          <w:b/>
                          <w:lang w:val="en-ZW"/>
                        </w:rPr>
                        <w:t xml:space="preserve">Annual appraisals </w:t>
                      </w:r>
                      <w:r w:rsidRPr="003165C9">
                        <w:rPr>
                          <w:rFonts w:ascii="Times New Roman" w:hAnsi="Times New Roman" w:cs="Times New Roman"/>
                          <w:lang w:val="en-ZW"/>
                        </w:rPr>
                        <w:t>of board performance and individual board members</w:t>
                      </w:r>
                      <w:r>
                        <w:rPr>
                          <w:rFonts w:ascii="Times New Roman" w:hAnsi="Times New Roman" w:cs="Times New Roman"/>
                          <w:lang w:val="en-ZW"/>
                        </w:rPr>
                        <w:t>;</w:t>
                      </w:r>
                    </w:p>
                    <w:p w14:paraId="0714D61E" w14:textId="62250117" w:rsidR="000F2819" w:rsidRPr="00026213" w:rsidRDefault="000F2819" w:rsidP="00DB5C87">
                      <w:pPr>
                        <w:pStyle w:val="ListParagraph"/>
                        <w:numPr>
                          <w:ilvl w:val="0"/>
                          <w:numId w:val="14"/>
                        </w:numPr>
                        <w:spacing w:after="0" w:line="240" w:lineRule="auto"/>
                        <w:jc w:val="both"/>
                        <w:rPr>
                          <w:rFonts w:ascii="Times New Roman" w:hAnsi="Times New Roman" w:cs="Times New Roman"/>
                          <w:lang w:val="en-ZW"/>
                        </w:rPr>
                      </w:pPr>
                      <w:r w:rsidRPr="00026213">
                        <w:rPr>
                          <w:rFonts w:ascii="Times New Roman" w:hAnsi="Times New Roman" w:cs="Times New Roman"/>
                          <w:lang w:val="en-ZW"/>
                        </w:rPr>
                        <w:t xml:space="preserve">Act as the </w:t>
                      </w:r>
                      <w:r w:rsidRPr="00026213">
                        <w:rPr>
                          <w:rFonts w:ascii="Times New Roman" w:hAnsi="Times New Roman" w:cs="Times New Roman"/>
                          <w:b/>
                          <w:lang w:val="en-ZW"/>
                        </w:rPr>
                        <w:t>link between the board and the executive director</w:t>
                      </w:r>
                      <w:r w:rsidRPr="00026213">
                        <w:rPr>
                          <w:rFonts w:ascii="Times New Roman" w:hAnsi="Times New Roman" w:cs="Times New Roman"/>
                          <w:lang w:val="en-ZW"/>
                        </w:rPr>
                        <w:t>, wit</w:t>
                      </w:r>
                      <w:r>
                        <w:rPr>
                          <w:rFonts w:ascii="Times New Roman" w:hAnsi="Times New Roman" w:cs="Times New Roman"/>
                          <w:lang w:val="en-ZW"/>
                        </w:rPr>
                        <w:t>hout</w:t>
                      </w:r>
                      <w:r w:rsidRPr="00026213">
                        <w:rPr>
                          <w:rFonts w:ascii="Times New Roman" w:hAnsi="Times New Roman" w:cs="Times New Roman"/>
                          <w:lang w:val="en-ZW"/>
                        </w:rPr>
                        <w:t xml:space="preserve"> limiting the principle of collective responsibility;</w:t>
                      </w:r>
                    </w:p>
                    <w:p w14:paraId="4E2741EE" w14:textId="7F70E286" w:rsidR="000F2819" w:rsidRPr="00026213" w:rsidRDefault="000F2819" w:rsidP="00DB5C87">
                      <w:pPr>
                        <w:pStyle w:val="ListParagraph"/>
                        <w:numPr>
                          <w:ilvl w:val="0"/>
                          <w:numId w:val="14"/>
                        </w:numPr>
                        <w:spacing w:after="0" w:line="240" w:lineRule="auto"/>
                        <w:jc w:val="both"/>
                        <w:rPr>
                          <w:rFonts w:ascii="Times New Roman" w:hAnsi="Times New Roman" w:cs="Times New Roman"/>
                          <w:lang w:val="en-ZW"/>
                        </w:rPr>
                      </w:pPr>
                      <w:r w:rsidRPr="00026213">
                        <w:rPr>
                          <w:rFonts w:ascii="Times New Roman" w:hAnsi="Times New Roman" w:cs="Times New Roman"/>
                          <w:b/>
                          <w:lang w:val="en-ZW"/>
                        </w:rPr>
                        <w:t>Represent the CSO externally</w:t>
                      </w:r>
                      <w:r>
                        <w:rPr>
                          <w:rFonts w:ascii="Times New Roman" w:hAnsi="Times New Roman" w:cs="Times New Roman"/>
                          <w:lang w:val="en-ZW"/>
                        </w:rPr>
                        <w:t xml:space="preserve"> and at</w:t>
                      </w:r>
                      <w:r w:rsidRPr="00026213">
                        <w:rPr>
                          <w:rFonts w:ascii="Times New Roman" w:hAnsi="Times New Roman" w:cs="Times New Roman"/>
                          <w:lang w:val="en-ZW"/>
                        </w:rPr>
                        <w:t xml:space="preserve"> public relations events;</w:t>
                      </w:r>
                    </w:p>
                    <w:p w14:paraId="170443F2" w14:textId="59524759" w:rsidR="000F2819" w:rsidRPr="00026213" w:rsidRDefault="000F2819" w:rsidP="00DB5C87">
                      <w:pPr>
                        <w:pStyle w:val="ListParagraph"/>
                        <w:numPr>
                          <w:ilvl w:val="0"/>
                          <w:numId w:val="14"/>
                        </w:numPr>
                        <w:spacing w:after="0" w:line="240" w:lineRule="auto"/>
                        <w:jc w:val="both"/>
                        <w:rPr>
                          <w:rFonts w:ascii="Times New Roman" w:hAnsi="Times New Roman" w:cs="Times New Roman"/>
                          <w:lang w:val="en-ZW"/>
                        </w:rPr>
                      </w:pPr>
                      <w:r>
                        <w:rPr>
                          <w:rFonts w:ascii="Times New Roman" w:hAnsi="Times New Roman" w:cs="Times New Roman"/>
                          <w:b/>
                          <w:lang w:val="en-ZW"/>
                        </w:rPr>
                        <w:t xml:space="preserve">Plans the </w:t>
                      </w:r>
                      <w:r w:rsidRPr="00026213">
                        <w:rPr>
                          <w:rFonts w:ascii="Times New Roman" w:hAnsi="Times New Roman" w:cs="Times New Roman"/>
                          <w:b/>
                          <w:lang w:val="en-ZW"/>
                        </w:rPr>
                        <w:t>G</w:t>
                      </w:r>
                      <w:r>
                        <w:rPr>
                          <w:rFonts w:ascii="Times New Roman" w:hAnsi="Times New Roman" w:cs="Times New Roman"/>
                          <w:b/>
                          <w:lang w:val="en-ZW"/>
                        </w:rPr>
                        <w:t xml:space="preserve">eneral </w:t>
                      </w:r>
                      <w:r w:rsidRPr="00026213">
                        <w:rPr>
                          <w:rFonts w:ascii="Times New Roman" w:hAnsi="Times New Roman" w:cs="Times New Roman"/>
                          <w:b/>
                          <w:lang w:val="en-ZW"/>
                        </w:rPr>
                        <w:t>M</w:t>
                      </w:r>
                      <w:r>
                        <w:rPr>
                          <w:rFonts w:ascii="Times New Roman" w:hAnsi="Times New Roman" w:cs="Times New Roman"/>
                          <w:b/>
                          <w:lang w:val="en-ZW"/>
                        </w:rPr>
                        <w:t xml:space="preserve">eeting </w:t>
                      </w:r>
                      <w:r w:rsidRPr="00026213">
                        <w:rPr>
                          <w:rFonts w:ascii="Times New Roman" w:hAnsi="Times New Roman" w:cs="Times New Roman"/>
                          <w:b/>
                          <w:lang w:val="en-ZW"/>
                        </w:rPr>
                        <w:t xml:space="preserve"> cycle</w:t>
                      </w:r>
                      <w:r w:rsidRPr="00026213">
                        <w:rPr>
                          <w:rFonts w:ascii="Times New Roman" w:hAnsi="Times New Roman" w:cs="Times New Roman"/>
                          <w:lang w:val="en-ZW"/>
                        </w:rPr>
                        <w:t xml:space="preserve"> and ensure the agenda is circulated;</w:t>
                      </w:r>
                    </w:p>
                    <w:p w14:paraId="3BA54FEB" w14:textId="45ED1AC4" w:rsidR="000F2819" w:rsidRPr="00026213" w:rsidRDefault="000F2819" w:rsidP="00DB5C87">
                      <w:pPr>
                        <w:pStyle w:val="ListParagraph"/>
                        <w:numPr>
                          <w:ilvl w:val="0"/>
                          <w:numId w:val="14"/>
                        </w:numPr>
                        <w:spacing w:after="0" w:line="240" w:lineRule="auto"/>
                        <w:jc w:val="both"/>
                        <w:rPr>
                          <w:rFonts w:ascii="Times New Roman" w:hAnsi="Times New Roman" w:cs="Times New Roman"/>
                          <w:lang w:val="en-ZW"/>
                        </w:rPr>
                      </w:pPr>
                      <w:r w:rsidRPr="00026213">
                        <w:rPr>
                          <w:rFonts w:ascii="Times New Roman" w:hAnsi="Times New Roman" w:cs="Times New Roman"/>
                          <w:b/>
                          <w:lang w:val="en-ZW"/>
                        </w:rPr>
                        <w:t>Provide leadership to board members</w:t>
                      </w:r>
                      <w:r w:rsidRPr="00026213">
                        <w:rPr>
                          <w:rFonts w:ascii="Times New Roman" w:hAnsi="Times New Roman" w:cs="Times New Roman"/>
                          <w:lang w:val="en-ZW"/>
                        </w:rPr>
                        <w:t xml:space="preserve"> who set policies;</w:t>
                      </w:r>
                      <w:r>
                        <w:rPr>
                          <w:rFonts w:ascii="Times New Roman" w:hAnsi="Times New Roman" w:cs="Times New Roman"/>
                          <w:lang w:val="en-ZW"/>
                        </w:rPr>
                        <w:t xml:space="preserve"> and</w:t>
                      </w:r>
                    </w:p>
                    <w:p w14:paraId="30AA3A6E" w14:textId="525C9C82" w:rsidR="000F2819" w:rsidRPr="00026213" w:rsidRDefault="000F2819" w:rsidP="00DB5C87">
                      <w:pPr>
                        <w:pStyle w:val="ListParagraph"/>
                        <w:numPr>
                          <w:ilvl w:val="0"/>
                          <w:numId w:val="14"/>
                        </w:numPr>
                        <w:spacing w:after="0" w:line="240" w:lineRule="auto"/>
                        <w:jc w:val="both"/>
                        <w:rPr>
                          <w:rFonts w:ascii="Times New Roman" w:hAnsi="Times New Roman" w:cs="Times New Roman"/>
                          <w:lang w:val="en-ZW"/>
                        </w:rPr>
                      </w:pPr>
                      <w:r w:rsidRPr="00026213">
                        <w:rPr>
                          <w:rFonts w:ascii="Times New Roman" w:hAnsi="Times New Roman" w:cs="Times New Roman"/>
                          <w:b/>
                          <w:lang w:val="en-ZW"/>
                        </w:rPr>
                        <w:t>Serves as an ex-officio member of the board committees</w:t>
                      </w:r>
                      <w:r w:rsidRPr="00026213">
                        <w:rPr>
                          <w:rFonts w:ascii="Times New Roman" w:hAnsi="Times New Roman" w:cs="Times New Roman"/>
                          <w:lang w:val="en-ZW"/>
                        </w:rPr>
                        <w:t xml:space="preserve"> and attends some of their meetings when invited or when possible</w:t>
                      </w:r>
                    </w:p>
                    <w:p w14:paraId="1AE53A93" w14:textId="77777777" w:rsidR="000F2819" w:rsidRPr="00142CD9" w:rsidRDefault="000F2819" w:rsidP="003165C9">
                      <w:pPr>
                        <w:spacing w:line="240" w:lineRule="auto"/>
                        <w:rPr>
                          <w:rFonts w:ascii="Times New Roman" w:hAnsi="Times New Roman" w:cs="Times New Roman"/>
                          <w:lang w:val="en-ZW"/>
                        </w:rPr>
                      </w:pPr>
                    </w:p>
                    <w:p w14:paraId="6704DEDC" w14:textId="77777777" w:rsidR="000F2819" w:rsidRPr="00142CD9" w:rsidRDefault="000F2819" w:rsidP="003165C9">
                      <w:pPr>
                        <w:spacing w:line="240" w:lineRule="auto"/>
                        <w:rPr>
                          <w:rFonts w:ascii="Times New Roman" w:hAnsi="Times New Roman" w:cs="Times New Roman"/>
                          <w:lang w:val="en-ZW"/>
                        </w:rPr>
                      </w:pPr>
                    </w:p>
                  </w:txbxContent>
                </v:textbox>
                <w10:wrap type="tight"/>
              </v:shape>
            </w:pict>
          </mc:Fallback>
        </mc:AlternateContent>
      </w:r>
      <w:r w:rsidRPr="003165C9">
        <w:rPr>
          <w:rFonts w:ascii="Times New Roman" w:hAnsi="Times New Roman" w:cs="Times New Roman"/>
          <w:b/>
          <w:sz w:val="24"/>
          <w:szCs w:val="24"/>
        </w:rPr>
        <w:t>The chairperson</w:t>
      </w:r>
      <w:r w:rsidRPr="005665DE">
        <w:rPr>
          <w:rFonts w:ascii="Times New Roman" w:hAnsi="Times New Roman" w:cs="Times New Roman"/>
          <w:sz w:val="24"/>
          <w:szCs w:val="24"/>
        </w:rPr>
        <w:t>:  the role, qualities and powers of the chairpe</w:t>
      </w:r>
      <w:r w:rsidR="00D67D53" w:rsidRPr="005665DE">
        <w:rPr>
          <w:rFonts w:ascii="Times New Roman" w:hAnsi="Times New Roman" w:cs="Times New Roman"/>
          <w:sz w:val="24"/>
          <w:szCs w:val="24"/>
        </w:rPr>
        <w:t>rson need to be clearly defined.</w:t>
      </w:r>
      <w:r w:rsidRPr="005665DE">
        <w:rPr>
          <w:rFonts w:ascii="Times New Roman" w:hAnsi="Times New Roman" w:cs="Times New Roman"/>
          <w:sz w:val="24"/>
          <w:szCs w:val="24"/>
        </w:rPr>
        <w:t xml:space="preserve">  The selection of the chairperson must follow laid down procedures. The chairperson must maintain a close, professional but independent relationship with the Executive Director and the management</w:t>
      </w:r>
      <w:r w:rsidRPr="003165C9">
        <w:rPr>
          <w:rFonts w:ascii="Times New Roman" w:hAnsi="Times New Roman" w:cs="Times New Roman"/>
          <w:color w:val="auto"/>
          <w:sz w:val="24"/>
          <w:szCs w:val="24"/>
        </w:rPr>
        <w:t xml:space="preserve">. </w:t>
      </w:r>
    </w:p>
    <w:p w14:paraId="153DE569" w14:textId="77777777" w:rsidR="003165C9" w:rsidRDefault="003165C9" w:rsidP="003165C9">
      <w:pPr>
        <w:jc w:val="both"/>
        <w:rPr>
          <w:rFonts w:ascii="Times New Roman" w:hAnsi="Times New Roman" w:cs="Times New Roman"/>
          <w:color w:val="auto"/>
          <w:sz w:val="24"/>
          <w:szCs w:val="24"/>
        </w:rPr>
      </w:pPr>
    </w:p>
    <w:p w14:paraId="0296A8A4" w14:textId="77777777" w:rsidR="003165C9" w:rsidRDefault="003165C9" w:rsidP="003165C9">
      <w:pPr>
        <w:jc w:val="both"/>
        <w:rPr>
          <w:rFonts w:ascii="Times New Roman" w:hAnsi="Times New Roman" w:cs="Times New Roman"/>
          <w:color w:val="auto"/>
          <w:sz w:val="24"/>
          <w:szCs w:val="24"/>
        </w:rPr>
      </w:pPr>
    </w:p>
    <w:p w14:paraId="39951966" w14:textId="0210DAC2" w:rsidR="003165C9" w:rsidRPr="003165C9" w:rsidRDefault="003165C9" w:rsidP="003165C9">
      <w:pPr>
        <w:jc w:val="both"/>
        <w:rPr>
          <w:rFonts w:ascii="Times New Roman" w:hAnsi="Times New Roman" w:cs="Times New Roman"/>
          <w:color w:val="auto"/>
          <w:sz w:val="24"/>
          <w:szCs w:val="24"/>
        </w:rPr>
      </w:pPr>
    </w:p>
    <w:p w14:paraId="6D045FA0" w14:textId="77777777" w:rsidR="003165C9" w:rsidRDefault="003165C9" w:rsidP="00C57B71">
      <w:pPr>
        <w:pStyle w:val="Heading2"/>
        <w:rPr>
          <w:rFonts w:ascii="Times New Roman" w:hAnsi="Times New Roman" w:cs="Times New Roman"/>
          <w:sz w:val="24"/>
          <w:szCs w:val="24"/>
        </w:rPr>
      </w:pPr>
    </w:p>
    <w:p w14:paraId="137E27A1" w14:textId="77777777" w:rsidR="00026213" w:rsidRDefault="00026213" w:rsidP="00026213"/>
    <w:p w14:paraId="48B0A969" w14:textId="77777777" w:rsidR="008862E2" w:rsidRPr="00026213" w:rsidRDefault="008862E2" w:rsidP="00026213"/>
    <w:p w14:paraId="6AC9A1C6" w14:textId="77777777" w:rsidR="00EE414A" w:rsidRDefault="00EE414A" w:rsidP="00C57B71">
      <w:pPr>
        <w:pStyle w:val="Heading2"/>
        <w:rPr>
          <w:rFonts w:ascii="Times New Roman" w:hAnsi="Times New Roman" w:cs="Times New Roman"/>
          <w:sz w:val="24"/>
          <w:szCs w:val="24"/>
        </w:rPr>
      </w:pPr>
    </w:p>
    <w:p w14:paraId="5BD5668C" w14:textId="48B7DF38" w:rsidR="003165C9" w:rsidRDefault="00EE414A" w:rsidP="005665DE">
      <w:pPr>
        <w:spacing w:after="0" w:line="240" w:lineRule="auto"/>
        <w:rPr>
          <w:rFonts w:ascii="Times New Roman" w:hAnsi="Times New Roman" w:cs="Times New Roman"/>
          <w:b/>
          <w:sz w:val="24"/>
          <w:szCs w:val="24"/>
        </w:rPr>
      </w:pPr>
      <w:r w:rsidRPr="00EE414A">
        <w:rPr>
          <w:rFonts w:ascii="Times New Roman" w:hAnsi="Times New Roman" w:cs="Times New Roman"/>
          <w:b/>
          <w:sz w:val="24"/>
          <w:szCs w:val="24"/>
        </w:rPr>
        <w:t xml:space="preserve">The </w:t>
      </w:r>
      <w:r w:rsidR="00540521">
        <w:rPr>
          <w:rFonts w:ascii="Times New Roman" w:hAnsi="Times New Roman" w:cs="Times New Roman"/>
          <w:b/>
          <w:sz w:val="24"/>
          <w:szCs w:val="24"/>
        </w:rPr>
        <w:t>Finance Committee Chairperson</w:t>
      </w:r>
      <w:r w:rsidRPr="00EE414A">
        <w:rPr>
          <w:rFonts w:ascii="Times New Roman" w:hAnsi="Times New Roman" w:cs="Times New Roman"/>
          <w:b/>
          <w:sz w:val="24"/>
          <w:szCs w:val="24"/>
        </w:rPr>
        <w:t>:</w:t>
      </w:r>
      <w:r>
        <w:rPr>
          <w:rFonts w:ascii="Times New Roman" w:hAnsi="Times New Roman" w:cs="Times New Roman"/>
          <w:b/>
          <w:sz w:val="24"/>
          <w:szCs w:val="24"/>
        </w:rPr>
        <w:t xml:space="preserve"> </w:t>
      </w:r>
      <w:r w:rsidR="00A724AA">
        <w:rPr>
          <w:rFonts w:ascii="Times New Roman" w:hAnsi="Times New Roman" w:cs="Times New Roman"/>
          <w:b/>
          <w:sz w:val="24"/>
          <w:szCs w:val="24"/>
        </w:rPr>
        <w:t xml:space="preserve"> </w:t>
      </w:r>
      <w:r w:rsidR="00A724AA" w:rsidRPr="00A724AA">
        <w:rPr>
          <w:rFonts w:ascii="Times New Roman" w:hAnsi="Times New Roman" w:cs="Times New Roman"/>
          <w:sz w:val="24"/>
          <w:szCs w:val="24"/>
        </w:rPr>
        <w:t>the office bearer does the fo</w:t>
      </w:r>
      <w:r w:rsidR="008862E2">
        <w:rPr>
          <w:rFonts w:ascii="Times New Roman" w:hAnsi="Times New Roman" w:cs="Times New Roman"/>
          <w:sz w:val="24"/>
          <w:szCs w:val="24"/>
        </w:rPr>
        <w:t>llo</w:t>
      </w:r>
      <w:r w:rsidR="00A724AA" w:rsidRPr="00A724AA">
        <w:rPr>
          <w:rFonts w:ascii="Times New Roman" w:hAnsi="Times New Roman" w:cs="Times New Roman"/>
          <w:sz w:val="24"/>
          <w:szCs w:val="24"/>
        </w:rPr>
        <w:t>w</w:t>
      </w:r>
      <w:r w:rsidR="008862E2">
        <w:rPr>
          <w:rFonts w:ascii="Times New Roman" w:hAnsi="Times New Roman" w:cs="Times New Roman"/>
          <w:sz w:val="24"/>
          <w:szCs w:val="24"/>
        </w:rPr>
        <w:t>ing</w:t>
      </w:r>
      <w:r w:rsidR="00A724AA" w:rsidRPr="00A724AA">
        <w:rPr>
          <w:rFonts w:ascii="Times New Roman" w:hAnsi="Times New Roman" w:cs="Times New Roman"/>
          <w:sz w:val="24"/>
          <w:szCs w:val="24"/>
        </w:rPr>
        <w:t>:</w:t>
      </w:r>
    </w:p>
    <w:p w14:paraId="572A85F5" w14:textId="2A15B294" w:rsidR="00A724AA" w:rsidRDefault="00A724AA" w:rsidP="005665DE">
      <w:pPr>
        <w:pStyle w:val="ListParagraph"/>
        <w:numPr>
          <w:ilvl w:val="0"/>
          <w:numId w:val="15"/>
        </w:numPr>
        <w:spacing w:after="0" w:line="240" w:lineRule="auto"/>
        <w:rPr>
          <w:rFonts w:ascii="Times New Roman" w:hAnsi="Times New Roman" w:cs="Times New Roman"/>
          <w:sz w:val="24"/>
          <w:szCs w:val="24"/>
        </w:rPr>
      </w:pPr>
      <w:r w:rsidRPr="00A724AA">
        <w:rPr>
          <w:rFonts w:ascii="Times New Roman" w:hAnsi="Times New Roman" w:cs="Times New Roman"/>
          <w:sz w:val="24"/>
          <w:szCs w:val="24"/>
        </w:rPr>
        <w:t xml:space="preserve">Advices the Board, Chair, Executive Director and Finance </w:t>
      </w:r>
      <w:r>
        <w:rPr>
          <w:rFonts w:ascii="Times New Roman" w:hAnsi="Times New Roman" w:cs="Times New Roman"/>
          <w:sz w:val="24"/>
          <w:szCs w:val="24"/>
        </w:rPr>
        <w:t>Director/</w:t>
      </w:r>
      <w:r w:rsidRPr="00A724AA">
        <w:rPr>
          <w:rFonts w:ascii="Times New Roman" w:hAnsi="Times New Roman" w:cs="Times New Roman"/>
          <w:sz w:val="24"/>
          <w:szCs w:val="24"/>
        </w:rPr>
        <w:t xml:space="preserve">Manager on finances, financial controls, and operations of the </w:t>
      </w:r>
      <w:r>
        <w:rPr>
          <w:rFonts w:ascii="Times New Roman" w:hAnsi="Times New Roman" w:cs="Times New Roman"/>
          <w:sz w:val="24"/>
          <w:szCs w:val="24"/>
        </w:rPr>
        <w:t>CSO;</w:t>
      </w:r>
    </w:p>
    <w:p w14:paraId="32776976" w14:textId="2229AB0F" w:rsidR="00A724AA" w:rsidRDefault="005665DE" w:rsidP="00DB5C8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Reports to the Board and </w:t>
      </w:r>
      <w:r w:rsidR="00A724AA">
        <w:rPr>
          <w:rFonts w:ascii="Times New Roman" w:hAnsi="Times New Roman" w:cs="Times New Roman"/>
          <w:sz w:val="24"/>
          <w:szCs w:val="24"/>
        </w:rPr>
        <w:t>G</w:t>
      </w:r>
      <w:r>
        <w:rPr>
          <w:rFonts w:ascii="Times New Roman" w:hAnsi="Times New Roman" w:cs="Times New Roman"/>
          <w:sz w:val="24"/>
          <w:szCs w:val="24"/>
        </w:rPr>
        <w:t xml:space="preserve">eneral </w:t>
      </w:r>
      <w:r w:rsidR="00A724AA">
        <w:rPr>
          <w:rFonts w:ascii="Times New Roman" w:hAnsi="Times New Roman" w:cs="Times New Roman"/>
          <w:sz w:val="24"/>
          <w:szCs w:val="24"/>
        </w:rPr>
        <w:t>M</w:t>
      </w:r>
      <w:r>
        <w:rPr>
          <w:rFonts w:ascii="Times New Roman" w:hAnsi="Times New Roman" w:cs="Times New Roman"/>
          <w:sz w:val="24"/>
          <w:szCs w:val="24"/>
        </w:rPr>
        <w:t>eeting</w:t>
      </w:r>
      <w:r w:rsidR="00A724AA">
        <w:rPr>
          <w:rFonts w:ascii="Times New Roman" w:hAnsi="Times New Roman" w:cs="Times New Roman"/>
          <w:sz w:val="24"/>
          <w:szCs w:val="24"/>
        </w:rPr>
        <w:t xml:space="preserve"> on the fin</w:t>
      </w:r>
      <w:r w:rsidR="003B7243">
        <w:rPr>
          <w:rFonts w:ascii="Times New Roman" w:hAnsi="Times New Roman" w:cs="Times New Roman"/>
          <w:sz w:val="24"/>
          <w:szCs w:val="24"/>
        </w:rPr>
        <w:t>ancial</w:t>
      </w:r>
      <w:r w:rsidR="00A724AA">
        <w:rPr>
          <w:rFonts w:ascii="Times New Roman" w:hAnsi="Times New Roman" w:cs="Times New Roman"/>
          <w:sz w:val="24"/>
          <w:szCs w:val="24"/>
        </w:rPr>
        <w:t xml:space="preserve"> health of the CSO;</w:t>
      </w:r>
    </w:p>
    <w:p w14:paraId="7A5A2765" w14:textId="0994DC2F" w:rsidR="003B7243" w:rsidRDefault="003B7243" w:rsidP="00DB5C8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Receives and reviews Annual Financial Reports from the finance management of the CSO;</w:t>
      </w:r>
    </w:p>
    <w:p w14:paraId="6C6573FE" w14:textId="565AE742" w:rsidR="003B7243" w:rsidRDefault="003B7243" w:rsidP="00DB5C8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Ensure that proper books of accounting are kept;</w:t>
      </w:r>
      <w:r w:rsidR="00E136D2">
        <w:rPr>
          <w:rFonts w:ascii="Times New Roman" w:hAnsi="Times New Roman" w:cs="Times New Roman"/>
          <w:sz w:val="24"/>
          <w:szCs w:val="24"/>
        </w:rPr>
        <w:t xml:space="preserve"> and</w:t>
      </w:r>
    </w:p>
    <w:p w14:paraId="348CC9D8" w14:textId="7CDFC340" w:rsidR="00A724AA" w:rsidRPr="003B7243" w:rsidRDefault="003B7243" w:rsidP="00DB5C8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Leads in the appointment of external auditors and oversees audit processes</w:t>
      </w:r>
      <w:r w:rsidRPr="003B7243">
        <w:rPr>
          <w:rFonts w:ascii="Times New Roman" w:hAnsi="Times New Roman" w:cs="Times New Roman"/>
          <w:sz w:val="24"/>
          <w:szCs w:val="24"/>
        </w:rPr>
        <w:t>.</w:t>
      </w:r>
    </w:p>
    <w:p w14:paraId="564AEA29" w14:textId="5348ACFF" w:rsidR="00EE414A" w:rsidRPr="001C103F" w:rsidRDefault="00DC4053" w:rsidP="00E136D2">
      <w:pPr>
        <w:spacing w:after="0" w:line="240" w:lineRule="auto"/>
        <w:jc w:val="both"/>
        <w:rPr>
          <w:rFonts w:ascii="Times New Roman" w:hAnsi="Times New Roman" w:cs="Times New Roman"/>
          <w:sz w:val="24"/>
          <w:szCs w:val="24"/>
        </w:rPr>
      </w:pPr>
      <w:r w:rsidRPr="001C103F">
        <w:rPr>
          <w:rFonts w:ascii="Times New Roman" w:hAnsi="Times New Roman" w:cs="Times New Roman"/>
          <w:b/>
          <w:sz w:val="24"/>
          <w:szCs w:val="24"/>
        </w:rPr>
        <w:t>The Secretary</w:t>
      </w:r>
      <w:r w:rsidRPr="001C103F">
        <w:rPr>
          <w:rFonts w:ascii="Times New Roman" w:hAnsi="Times New Roman" w:cs="Times New Roman"/>
          <w:sz w:val="24"/>
          <w:szCs w:val="24"/>
        </w:rPr>
        <w:t xml:space="preserve">: </w:t>
      </w:r>
      <w:r w:rsidR="00837C2E" w:rsidRPr="001C103F">
        <w:rPr>
          <w:rFonts w:ascii="Times New Roman" w:hAnsi="Times New Roman" w:cs="Times New Roman"/>
          <w:sz w:val="24"/>
          <w:szCs w:val="24"/>
        </w:rPr>
        <w:t xml:space="preserve"> </w:t>
      </w:r>
      <w:r w:rsidR="001C103F" w:rsidRPr="001C103F">
        <w:rPr>
          <w:rFonts w:ascii="Times New Roman" w:hAnsi="Times New Roman" w:cs="Times New Roman"/>
          <w:sz w:val="24"/>
          <w:szCs w:val="24"/>
        </w:rPr>
        <w:t>assists</w:t>
      </w:r>
      <w:r w:rsidR="00837C2E" w:rsidRPr="001C103F">
        <w:rPr>
          <w:rFonts w:ascii="Times New Roman" w:hAnsi="Times New Roman" w:cs="Times New Roman"/>
          <w:sz w:val="24"/>
          <w:szCs w:val="24"/>
        </w:rPr>
        <w:t xml:space="preserve"> the chairperson in the fowling tasks:</w:t>
      </w:r>
    </w:p>
    <w:p w14:paraId="68378EE5" w14:textId="262192D9" w:rsidR="00837C2E" w:rsidRPr="001C103F" w:rsidRDefault="00837C2E" w:rsidP="00E136D2">
      <w:pPr>
        <w:pStyle w:val="ListParagraph"/>
        <w:numPr>
          <w:ilvl w:val="0"/>
          <w:numId w:val="16"/>
        </w:numPr>
        <w:spacing w:after="0" w:line="240" w:lineRule="auto"/>
        <w:jc w:val="both"/>
        <w:rPr>
          <w:rFonts w:ascii="Times New Roman" w:hAnsi="Times New Roman" w:cs="Times New Roman"/>
          <w:sz w:val="24"/>
          <w:szCs w:val="24"/>
        </w:rPr>
      </w:pPr>
      <w:r w:rsidRPr="001C103F">
        <w:rPr>
          <w:rFonts w:ascii="Times New Roman" w:hAnsi="Times New Roman" w:cs="Times New Roman"/>
          <w:sz w:val="24"/>
          <w:szCs w:val="24"/>
        </w:rPr>
        <w:t>Conv</w:t>
      </w:r>
      <w:r w:rsidR="001C103F">
        <w:rPr>
          <w:rFonts w:ascii="Times New Roman" w:hAnsi="Times New Roman" w:cs="Times New Roman"/>
          <w:sz w:val="24"/>
          <w:szCs w:val="24"/>
        </w:rPr>
        <w:t>en</w:t>
      </w:r>
      <w:r w:rsidRPr="001C103F">
        <w:rPr>
          <w:rFonts w:ascii="Times New Roman" w:hAnsi="Times New Roman" w:cs="Times New Roman"/>
          <w:sz w:val="24"/>
          <w:szCs w:val="24"/>
        </w:rPr>
        <w:t>ing meetings of the board;</w:t>
      </w:r>
    </w:p>
    <w:p w14:paraId="4936A5E8" w14:textId="68FCBB5D" w:rsidR="00837C2E" w:rsidRPr="001C103F" w:rsidRDefault="00837C2E" w:rsidP="00E136D2">
      <w:pPr>
        <w:pStyle w:val="ListParagraph"/>
        <w:numPr>
          <w:ilvl w:val="0"/>
          <w:numId w:val="16"/>
        </w:numPr>
        <w:spacing w:after="0" w:line="240" w:lineRule="auto"/>
        <w:jc w:val="both"/>
        <w:rPr>
          <w:rFonts w:ascii="Times New Roman" w:hAnsi="Times New Roman" w:cs="Times New Roman"/>
          <w:sz w:val="24"/>
          <w:szCs w:val="24"/>
        </w:rPr>
      </w:pPr>
      <w:r w:rsidRPr="001C103F">
        <w:rPr>
          <w:rFonts w:ascii="Times New Roman" w:hAnsi="Times New Roman" w:cs="Times New Roman"/>
          <w:sz w:val="24"/>
          <w:szCs w:val="24"/>
        </w:rPr>
        <w:t>Keep</w:t>
      </w:r>
      <w:r w:rsidR="00FB316A">
        <w:rPr>
          <w:rFonts w:ascii="Times New Roman" w:hAnsi="Times New Roman" w:cs="Times New Roman"/>
          <w:sz w:val="24"/>
          <w:szCs w:val="24"/>
        </w:rPr>
        <w:t>ing</w:t>
      </w:r>
      <w:r w:rsidRPr="001C103F">
        <w:rPr>
          <w:rFonts w:ascii="Times New Roman" w:hAnsi="Times New Roman" w:cs="Times New Roman"/>
          <w:sz w:val="24"/>
          <w:szCs w:val="24"/>
        </w:rPr>
        <w:t xml:space="preserve"> </w:t>
      </w:r>
      <w:r w:rsidR="001C103F" w:rsidRPr="001C103F">
        <w:rPr>
          <w:rFonts w:ascii="Times New Roman" w:hAnsi="Times New Roman" w:cs="Times New Roman"/>
          <w:sz w:val="24"/>
          <w:szCs w:val="24"/>
        </w:rPr>
        <w:t>records</w:t>
      </w:r>
      <w:r w:rsidRPr="001C103F">
        <w:rPr>
          <w:rFonts w:ascii="Times New Roman" w:hAnsi="Times New Roman" w:cs="Times New Roman"/>
          <w:sz w:val="24"/>
          <w:szCs w:val="24"/>
        </w:rPr>
        <w:t xml:space="preserve"> and the meetings and circulating the agenda;</w:t>
      </w:r>
    </w:p>
    <w:p w14:paraId="5DE919A5" w14:textId="7281B1E7" w:rsidR="00837C2E" w:rsidRPr="001C103F" w:rsidRDefault="001C103F" w:rsidP="00DB5C87">
      <w:pPr>
        <w:pStyle w:val="ListParagraph"/>
        <w:numPr>
          <w:ilvl w:val="0"/>
          <w:numId w:val="16"/>
        </w:numPr>
        <w:jc w:val="both"/>
        <w:rPr>
          <w:rFonts w:ascii="Times New Roman" w:hAnsi="Times New Roman" w:cs="Times New Roman"/>
          <w:sz w:val="24"/>
          <w:szCs w:val="24"/>
        </w:rPr>
      </w:pPr>
      <w:r w:rsidRPr="001C103F">
        <w:rPr>
          <w:rFonts w:ascii="Times New Roman" w:hAnsi="Times New Roman" w:cs="Times New Roman"/>
          <w:sz w:val="24"/>
          <w:szCs w:val="24"/>
        </w:rPr>
        <w:t>Keeps</w:t>
      </w:r>
      <w:r w:rsidR="00837C2E" w:rsidRPr="001C103F">
        <w:rPr>
          <w:rFonts w:ascii="Times New Roman" w:hAnsi="Times New Roman" w:cs="Times New Roman"/>
          <w:sz w:val="24"/>
          <w:szCs w:val="24"/>
        </w:rPr>
        <w:t xml:space="preserve"> records and registers of all name</w:t>
      </w:r>
      <w:r>
        <w:rPr>
          <w:rFonts w:ascii="Times New Roman" w:hAnsi="Times New Roman" w:cs="Times New Roman"/>
          <w:sz w:val="24"/>
          <w:szCs w:val="24"/>
        </w:rPr>
        <w:t>s</w:t>
      </w:r>
      <w:r w:rsidR="00837C2E" w:rsidRPr="001C103F">
        <w:rPr>
          <w:rFonts w:ascii="Times New Roman" w:hAnsi="Times New Roman" w:cs="Times New Roman"/>
          <w:sz w:val="24"/>
          <w:szCs w:val="24"/>
        </w:rPr>
        <w:t xml:space="preserve"> and addresses of the board members;</w:t>
      </w:r>
    </w:p>
    <w:p w14:paraId="4C138684" w14:textId="34CDFFB7" w:rsidR="00837C2E" w:rsidRPr="001C103F" w:rsidRDefault="00837C2E" w:rsidP="00DB5C87">
      <w:pPr>
        <w:pStyle w:val="ListParagraph"/>
        <w:numPr>
          <w:ilvl w:val="0"/>
          <w:numId w:val="16"/>
        </w:numPr>
        <w:jc w:val="both"/>
        <w:rPr>
          <w:rFonts w:ascii="Times New Roman" w:hAnsi="Times New Roman" w:cs="Times New Roman"/>
          <w:sz w:val="24"/>
          <w:szCs w:val="24"/>
        </w:rPr>
      </w:pPr>
      <w:r w:rsidRPr="001C103F">
        <w:rPr>
          <w:rFonts w:ascii="Times New Roman" w:hAnsi="Times New Roman" w:cs="Times New Roman"/>
          <w:sz w:val="24"/>
          <w:szCs w:val="24"/>
        </w:rPr>
        <w:t xml:space="preserve">Notifying all board </w:t>
      </w:r>
      <w:r w:rsidR="001C103F" w:rsidRPr="001C103F">
        <w:rPr>
          <w:rFonts w:ascii="Times New Roman" w:hAnsi="Times New Roman" w:cs="Times New Roman"/>
          <w:sz w:val="24"/>
          <w:szCs w:val="24"/>
        </w:rPr>
        <w:t>members</w:t>
      </w:r>
      <w:r w:rsidRPr="001C103F">
        <w:rPr>
          <w:rFonts w:ascii="Times New Roman" w:hAnsi="Times New Roman" w:cs="Times New Roman"/>
          <w:sz w:val="24"/>
          <w:szCs w:val="24"/>
        </w:rPr>
        <w:t xml:space="preserve"> of a </w:t>
      </w:r>
      <w:r w:rsidR="001C103F" w:rsidRPr="001C103F">
        <w:rPr>
          <w:rFonts w:ascii="Times New Roman" w:hAnsi="Times New Roman" w:cs="Times New Roman"/>
          <w:sz w:val="24"/>
          <w:szCs w:val="24"/>
        </w:rPr>
        <w:t>vacancy</w:t>
      </w:r>
      <w:r w:rsidRPr="001C103F">
        <w:rPr>
          <w:rFonts w:ascii="Times New Roman" w:hAnsi="Times New Roman" w:cs="Times New Roman"/>
          <w:sz w:val="24"/>
          <w:szCs w:val="24"/>
        </w:rPr>
        <w:t xml:space="preserve"> in the board and clarifying the proc</w:t>
      </w:r>
      <w:r w:rsidR="001C103F">
        <w:rPr>
          <w:rFonts w:ascii="Times New Roman" w:hAnsi="Times New Roman" w:cs="Times New Roman"/>
          <w:sz w:val="24"/>
          <w:szCs w:val="24"/>
        </w:rPr>
        <w:t>edures for filling the vacancy</w:t>
      </w:r>
      <w:r w:rsidRPr="001C103F">
        <w:rPr>
          <w:rFonts w:ascii="Times New Roman" w:hAnsi="Times New Roman" w:cs="Times New Roman"/>
          <w:sz w:val="24"/>
          <w:szCs w:val="24"/>
        </w:rPr>
        <w:t>;</w:t>
      </w:r>
      <w:r w:rsidR="001C103F">
        <w:rPr>
          <w:rFonts w:ascii="Times New Roman" w:hAnsi="Times New Roman" w:cs="Times New Roman"/>
          <w:sz w:val="24"/>
          <w:szCs w:val="24"/>
        </w:rPr>
        <w:t xml:space="preserve"> and</w:t>
      </w:r>
    </w:p>
    <w:p w14:paraId="7EB923CA" w14:textId="3181ECD5" w:rsidR="00837C2E" w:rsidRDefault="001C103F" w:rsidP="00DB5C87">
      <w:pPr>
        <w:pStyle w:val="ListParagraph"/>
        <w:numPr>
          <w:ilvl w:val="0"/>
          <w:numId w:val="16"/>
        </w:numPr>
        <w:jc w:val="both"/>
        <w:rPr>
          <w:rFonts w:ascii="Times New Roman" w:hAnsi="Times New Roman" w:cs="Times New Roman"/>
          <w:sz w:val="24"/>
          <w:szCs w:val="24"/>
        </w:rPr>
      </w:pPr>
      <w:r w:rsidRPr="001C103F">
        <w:rPr>
          <w:rFonts w:ascii="Times New Roman" w:hAnsi="Times New Roman" w:cs="Times New Roman"/>
          <w:sz w:val="24"/>
          <w:szCs w:val="24"/>
        </w:rPr>
        <w:t>Support</w:t>
      </w:r>
      <w:r w:rsidR="00FB316A">
        <w:rPr>
          <w:rFonts w:ascii="Times New Roman" w:hAnsi="Times New Roman" w:cs="Times New Roman"/>
          <w:sz w:val="24"/>
          <w:szCs w:val="24"/>
        </w:rPr>
        <w:t>ing</w:t>
      </w:r>
      <w:r w:rsidRPr="001C103F">
        <w:rPr>
          <w:rFonts w:ascii="Times New Roman" w:hAnsi="Times New Roman" w:cs="Times New Roman"/>
          <w:sz w:val="24"/>
          <w:szCs w:val="24"/>
        </w:rPr>
        <w:t xml:space="preserve"> the Executive Director in communicating with regist</w:t>
      </w:r>
      <w:r w:rsidR="00FB316A">
        <w:rPr>
          <w:rFonts w:ascii="Times New Roman" w:hAnsi="Times New Roman" w:cs="Times New Roman"/>
          <w:sz w:val="24"/>
          <w:szCs w:val="24"/>
        </w:rPr>
        <w:t>rar</w:t>
      </w:r>
      <w:r w:rsidRPr="001C103F">
        <w:rPr>
          <w:rFonts w:ascii="Times New Roman" w:hAnsi="Times New Roman" w:cs="Times New Roman"/>
          <w:sz w:val="24"/>
          <w:szCs w:val="24"/>
        </w:rPr>
        <w:t xml:space="preserve"> of CSOs in Min</w:t>
      </w:r>
      <w:r>
        <w:rPr>
          <w:rFonts w:ascii="Times New Roman" w:hAnsi="Times New Roman" w:cs="Times New Roman"/>
          <w:sz w:val="24"/>
          <w:szCs w:val="24"/>
        </w:rPr>
        <w:t xml:space="preserve">istry of </w:t>
      </w:r>
      <w:r w:rsidRPr="001C103F">
        <w:rPr>
          <w:rFonts w:ascii="Times New Roman" w:hAnsi="Times New Roman" w:cs="Times New Roman"/>
          <w:sz w:val="24"/>
          <w:szCs w:val="24"/>
        </w:rPr>
        <w:t xml:space="preserve">Economy or Justice or any other </w:t>
      </w:r>
      <w:r>
        <w:rPr>
          <w:rFonts w:ascii="Times New Roman" w:hAnsi="Times New Roman" w:cs="Times New Roman"/>
          <w:sz w:val="24"/>
          <w:szCs w:val="24"/>
        </w:rPr>
        <w:t>authorities</w:t>
      </w:r>
      <w:r w:rsidRPr="001C103F">
        <w:rPr>
          <w:rFonts w:ascii="Times New Roman" w:hAnsi="Times New Roman" w:cs="Times New Roman"/>
          <w:sz w:val="24"/>
          <w:szCs w:val="24"/>
        </w:rPr>
        <w:t xml:space="preserve"> where</w:t>
      </w:r>
      <w:r>
        <w:rPr>
          <w:rFonts w:ascii="Times New Roman" w:hAnsi="Times New Roman" w:cs="Times New Roman"/>
          <w:sz w:val="24"/>
          <w:szCs w:val="24"/>
        </w:rPr>
        <w:t xml:space="preserve"> necessary and as required by respective law the CSO is registered under. </w:t>
      </w:r>
    </w:p>
    <w:p w14:paraId="5DD7DE3B" w14:textId="5C0D2BC0" w:rsidR="001C103F" w:rsidRPr="001C103F" w:rsidRDefault="001C103F" w:rsidP="001C103F">
      <w:pPr>
        <w:jc w:val="both"/>
        <w:rPr>
          <w:rFonts w:ascii="Times New Roman" w:hAnsi="Times New Roman" w:cs="Times New Roman"/>
          <w:sz w:val="24"/>
          <w:szCs w:val="24"/>
        </w:rPr>
      </w:pPr>
      <w:r w:rsidRPr="001C103F">
        <w:rPr>
          <w:rFonts w:ascii="Times New Roman" w:hAnsi="Times New Roman" w:cs="Times New Roman"/>
          <w:b/>
          <w:sz w:val="24"/>
          <w:szCs w:val="24"/>
        </w:rPr>
        <w:lastRenderedPageBreak/>
        <w:t>The Patron:</w:t>
      </w:r>
      <w:r>
        <w:rPr>
          <w:rFonts w:ascii="Times New Roman" w:hAnsi="Times New Roman" w:cs="Times New Roman"/>
          <w:sz w:val="24"/>
          <w:szCs w:val="24"/>
        </w:rPr>
        <w:t xml:space="preserve"> A CSO may invite any eminent person to hold the title of patron as an honor. This is</w:t>
      </w:r>
      <w:r w:rsidR="00FB316A">
        <w:rPr>
          <w:rFonts w:ascii="Times New Roman" w:hAnsi="Times New Roman" w:cs="Times New Roman"/>
          <w:sz w:val="24"/>
          <w:szCs w:val="24"/>
        </w:rPr>
        <w:t xml:space="preserve"> a</w:t>
      </w:r>
      <w:r>
        <w:rPr>
          <w:rFonts w:ascii="Times New Roman" w:hAnsi="Times New Roman" w:cs="Times New Roman"/>
          <w:sz w:val="24"/>
          <w:szCs w:val="24"/>
        </w:rPr>
        <w:t xml:space="preserve"> mark of honor and distinction. Patron</w:t>
      </w:r>
      <w:r w:rsidR="004C6412">
        <w:rPr>
          <w:rFonts w:ascii="Times New Roman" w:hAnsi="Times New Roman" w:cs="Times New Roman"/>
          <w:sz w:val="24"/>
          <w:szCs w:val="24"/>
        </w:rPr>
        <w:t>s</w:t>
      </w:r>
      <w:r>
        <w:rPr>
          <w:rFonts w:ascii="Times New Roman" w:hAnsi="Times New Roman" w:cs="Times New Roman"/>
          <w:sz w:val="24"/>
          <w:szCs w:val="24"/>
        </w:rPr>
        <w:t xml:space="preserve"> may be people of influence who can help improve the image of the CSO. They can be invited to also speak at the CSOs public meetings and other events.</w:t>
      </w:r>
    </w:p>
    <w:p w14:paraId="427D4E6A" w14:textId="0E10171E" w:rsidR="00C57B71" w:rsidRDefault="00C57B71" w:rsidP="00C57B71">
      <w:pPr>
        <w:pStyle w:val="Heading2"/>
        <w:rPr>
          <w:rFonts w:ascii="Times New Roman" w:hAnsi="Times New Roman" w:cs="Times New Roman"/>
          <w:sz w:val="24"/>
          <w:szCs w:val="24"/>
        </w:rPr>
      </w:pPr>
      <w:bookmarkStart w:id="34" w:name="_Toc6198460"/>
      <w:r>
        <w:rPr>
          <w:rFonts w:ascii="Times New Roman" w:hAnsi="Times New Roman" w:cs="Times New Roman"/>
          <w:sz w:val="24"/>
          <w:szCs w:val="24"/>
        </w:rPr>
        <w:t xml:space="preserve">3.6 The </w:t>
      </w:r>
      <w:r w:rsidR="00FB316A">
        <w:rPr>
          <w:rFonts w:ascii="Times New Roman" w:hAnsi="Times New Roman" w:cs="Times New Roman"/>
          <w:sz w:val="24"/>
          <w:szCs w:val="24"/>
        </w:rPr>
        <w:t>board</w:t>
      </w:r>
      <w:r>
        <w:rPr>
          <w:rFonts w:ascii="Times New Roman" w:hAnsi="Times New Roman" w:cs="Times New Roman"/>
          <w:sz w:val="24"/>
          <w:szCs w:val="24"/>
        </w:rPr>
        <w:t xml:space="preserve"> and staff</w:t>
      </w:r>
      <w:bookmarkEnd w:id="34"/>
    </w:p>
    <w:p w14:paraId="3D1EBFAB" w14:textId="2A32D91C" w:rsidR="00C57B71" w:rsidRPr="00D25BB7" w:rsidRDefault="00A14BF5" w:rsidP="00D25BB7">
      <w:pPr>
        <w:jc w:val="both"/>
        <w:rPr>
          <w:rFonts w:ascii="Times New Roman" w:hAnsi="Times New Roman" w:cs="Times New Roman"/>
          <w:sz w:val="24"/>
          <w:szCs w:val="24"/>
        </w:rPr>
      </w:pPr>
      <w:r w:rsidRPr="00D25BB7">
        <w:rPr>
          <w:rFonts w:ascii="Times New Roman" w:hAnsi="Times New Roman" w:cs="Times New Roman"/>
          <w:sz w:val="24"/>
          <w:szCs w:val="24"/>
        </w:rPr>
        <w:t xml:space="preserve">There should be clear communication channels </w:t>
      </w:r>
      <w:r w:rsidR="004C6412" w:rsidRPr="00D25BB7">
        <w:rPr>
          <w:rFonts w:ascii="Times New Roman" w:hAnsi="Times New Roman" w:cs="Times New Roman"/>
          <w:sz w:val="24"/>
          <w:szCs w:val="24"/>
        </w:rPr>
        <w:t xml:space="preserve">spelt </w:t>
      </w:r>
      <w:r w:rsidR="004C6412">
        <w:rPr>
          <w:rFonts w:ascii="Times New Roman" w:hAnsi="Times New Roman" w:cs="Times New Roman"/>
          <w:sz w:val="24"/>
          <w:szCs w:val="24"/>
        </w:rPr>
        <w:t xml:space="preserve">out </w:t>
      </w:r>
      <w:r w:rsidRPr="00D25BB7">
        <w:rPr>
          <w:rFonts w:ascii="Times New Roman" w:hAnsi="Times New Roman" w:cs="Times New Roman"/>
          <w:sz w:val="24"/>
          <w:szCs w:val="24"/>
        </w:rPr>
        <w:t>re</w:t>
      </w:r>
      <w:r w:rsidR="004C6412">
        <w:rPr>
          <w:rFonts w:ascii="Times New Roman" w:hAnsi="Times New Roman" w:cs="Times New Roman"/>
          <w:sz w:val="24"/>
          <w:szCs w:val="24"/>
        </w:rPr>
        <w:t>garding</w:t>
      </w:r>
      <w:r w:rsidRPr="00D25BB7">
        <w:rPr>
          <w:rFonts w:ascii="Times New Roman" w:hAnsi="Times New Roman" w:cs="Times New Roman"/>
          <w:sz w:val="24"/>
          <w:szCs w:val="24"/>
        </w:rPr>
        <w:t xml:space="preserve"> how the board communicates to staff. In the CSO, the board communicates to the rest of the staff through the </w:t>
      </w:r>
      <w:r w:rsidR="00D25BB7" w:rsidRPr="00D25BB7">
        <w:rPr>
          <w:rFonts w:ascii="Times New Roman" w:hAnsi="Times New Roman" w:cs="Times New Roman"/>
          <w:sz w:val="24"/>
          <w:szCs w:val="24"/>
        </w:rPr>
        <w:t>Executive</w:t>
      </w:r>
      <w:r w:rsidRPr="00D25BB7">
        <w:rPr>
          <w:rFonts w:ascii="Times New Roman" w:hAnsi="Times New Roman" w:cs="Times New Roman"/>
          <w:sz w:val="24"/>
          <w:szCs w:val="24"/>
        </w:rPr>
        <w:t xml:space="preserve"> Director. F</w:t>
      </w:r>
      <w:r w:rsidR="00D25BB7">
        <w:rPr>
          <w:rFonts w:ascii="Times New Roman" w:hAnsi="Times New Roman" w:cs="Times New Roman"/>
          <w:sz w:val="24"/>
          <w:szCs w:val="24"/>
        </w:rPr>
        <w:t>rom time to</w:t>
      </w:r>
      <w:r w:rsidRPr="00D25BB7">
        <w:rPr>
          <w:rFonts w:ascii="Times New Roman" w:hAnsi="Times New Roman" w:cs="Times New Roman"/>
          <w:sz w:val="24"/>
          <w:szCs w:val="24"/>
        </w:rPr>
        <w:t xml:space="preserve"> time it will </w:t>
      </w:r>
      <w:r w:rsidR="00D25BB7" w:rsidRPr="00D25BB7">
        <w:rPr>
          <w:rFonts w:ascii="Times New Roman" w:hAnsi="Times New Roman" w:cs="Times New Roman"/>
          <w:sz w:val="24"/>
          <w:szCs w:val="24"/>
        </w:rPr>
        <w:t>be</w:t>
      </w:r>
      <w:r w:rsidRPr="00D25BB7">
        <w:rPr>
          <w:rFonts w:ascii="Times New Roman" w:hAnsi="Times New Roman" w:cs="Times New Roman"/>
          <w:sz w:val="24"/>
          <w:szCs w:val="24"/>
        </w:rPr>
        <w:t xml:space="preserve"> necessary for respective </w:t>
      </w:r>
      <w:r w:rsidR="005E1780" w:rsidRPr="00D25BB7">
        <w:rPr>
          <w:rFonts w:ascii="Times New Roman" w:hAnsi="Times New Roman" w:cs="Times New Roman"/>
          <w:sz w:val="24"/>
          <w:szCs w:val="24"/>
        </w:rPr>
        <w:t>board</w:t>
      </w:r>
      <w:r w:rsidRPr="00D25BB7">
        <w:rPr>
          <w:rFonts w:ascii="Times New Roman" w:hAnsi="Times New Roman" w:cs="Times New Roman"/>
          <w:sz w:val="24"/>
          <w:szCs w:val="24"/>
        </w:rPr>
        <w:t xml:space="preserve"> </w:t>
      </w:r>
      <w:r w:rsidR="00D25BB7" w:rsidRPr="00D25BB7">
        <w:rPr>
          <w:rFonts w:ascii="Times New Roman" w:hAnsi="Times New Roman" w:cs="Times New Roman"/>
          <w:sz w:val="24"/>
          <w:szCs w:val="24"/>
        </w:rPr>
        <w:t>members</w:t>
      </w:r>
      <w:r w:rsidRPr="00D25BB7">
        <w:rPr>
          <w:rFonts w:ascii="Times New Roman" w:hAnsi="Times New Roman" w:cs="Times New Roman"/>
          <w:sz w:val="24"/>
          <w:szCs w:val="24"/>
        </w:rPr>
        <w:t xml:space="preserve"> to speak to relevant </w:t>
      </w:r>
      <w:r w:rsidR="00D25BB7">
        <w:rPr>
          <w:rFonts w:ascii="Times New Roman" w:hAnsi="Times New Roman" w:cs="Times New Roman"/>
          <w:sz w:val="24"/>
          <w:szCs w:val="24"/>
        </w:rPr>
        <w:t>departmental</w:t>
      </w:r>
      <w:r w:rsidR="004C6412">
        <w:rPr>
          <w:rFonts w:ascii="Times New Roman" w:hAnsi="Times New Roman" w:cs="Times New Roman"/>
          <w:sz w:val="24"/>
          <w:szCs w:val="24"/>
        </w:rPr>
        <w:t xml:space="preserve"> heads. For example the Finance Chairperson</w:t>
      </w:r>
      <w:r w:rsidRPr="00D25BB7">
        <w:rPr>
          <w:rFonts w:ascii="Times New Roman" w:hAnsi="Times New Roman" w:cs="Times New Roman"/>
          <w:sz w:val="24"/>
          <w:szCs w:val="24"/>
        </w:rPr>
        <w:t xml:space="preserve"> would need to directly speak to the Finance Man</w:t>
      </w:r>
      <w:r w:rsidR="004C6412">
        <w:rPr>
          <w:rFonts w:ascii="Times New Roman" w:hAnsi="Times New Roman" w:cs="Times New Roman"/>
          <w:sz w:val="24"/>
          <w:szCs w:val="24"/>
        </w:rPr>
        <w:t xml:space="preserve">ager/Director </w:t>
      </w:r>
      <w:r w:rsidRPr="00D25BB7">
        <w:rPr>
          <w:rFonts w:ascii="Times New Roman" w:hAnsi="Times New Roman" w:cs="Times New Roman"/>
          <w:sz w:val="24"/>
          <w:szCs w:val="24"/>
        </w:rPr>
        <w:t>at time</w:t>
      </w:r>
      <w:r w:rsidR="004C6412">
        <w:rPr>
          <w:rFonts w:ascii="Times New Roman" w:hAnsi="Times New Roman" w:cs="Times New Roman"/>
          <w:sz w:val="24"/>
          <w:szCs w:val="24"/>
        </w:rPr>
        <w:t>s. But where such communication</w:t>
      </w:r>
      <w:r w:rsidRPr="00D25BB7">
        <w:rPr>
          <w:rFonts w:ascii="Times New Roman" w:hAnsi="Times New Roman" w:cs="Times New Roman"/>
          <w:sz w:val="24"/>
          <w:szCs w:val="24"/>
        </w:rPr>
        <w:t xml:space="preserve"> happen</w:t>
      </w:r>
      <w:r w:rsidR="004C6412">
        <w:rPr>
          <w:rFonts w:ascii="Times New Roman" w:hAnsi="Times New Roman" w:cs="Times New Roman"/>
          <w:sz w:val="24"/>
          <w:szCs w:val="24"/>
        </w:rPr>
        <w:t>s</w:t>
      </w:r>
      <w:r w:rsidRPr="00D25BB7">
        <w:rPr>
          <w:rFonts w:ascii="Times New Roman" w:hAnsi="Times New Roman" w:cs="Times New Roman"/>
          <w:sz w:val="24"/>
          <w:szCs w:val="24"/>
        </w:rPr>
        <w:t xml:space="preserve">, it should </w:t>
      </w:r>
      <w:r w:rsidR="004C6412">
        <w:rPr>
          <w:rFonts w:ascii="Times New Roman" w:hAnsi="Times New Roman" w:cs="Times New Roman"/>
          <w:sz w:val="24"/>
          <w:szCs w:val="24"/>
        </w:rPr>
        <w:t xml:space="preserve">be </w:t>
      </w:r>
      <w:r w:rsidRPr="00D25BB7">
        <w:rPr>
          <w:rFonts w:ascii="Times New Roman" w:hAnsi="Times New Roman" w:cs="Times New Roman"/>
          <w:sz w:val="24"/>
          <w:szCs w:val="24"/>
        </w:rPr>
        <w:t xml:space="preserve">very transparent on the issues discussed and the </w:t>
      </w:r>
      <w:r w:rsidR="00D25BB7">
        <w:rPr>
          <w:rFonts w:ascii="Times New Roman" w:hAnsi="Times New Roman" w:cs="Times New Roman"/>
          <w:sz w:val="24"/>
          <w:szCs w:val="24"/>
        </w:rPr>
        <w:t>Executive</w:t>
      </w:r>
      <w:r w:rsidRPr="00D25BB7">
        <w:rPr>
          <w:rFonts w:ascii="Times New Roman" w:hAnsi="Times New Roman" w:cs="Times New Roman"/>
          <w:sz w:val="24"/>
          <w:szCs w:val="24"/>
        </w:rPr>
        <w:t xml:space="preserve"> D</w:t>
      </w:r>
      <w:r w:rsidR="00D25BB7">
        <w:rPr>
          <w:rFonts w:ascii="Times New Roman" w:hAnsi="Times New Roman" w:cs="Times New Roman"/>
          <w:sz w:val="24"/>
          <w:szCs w:val="24"/>
        </w:rPr>
        <w:t>irector must always</w:t>
      </w:r>
      <w:r w:rsidRPr="00D25BB7">
        <w:rPr>
          <w:rFonts w:ascii="Times New Roman" w:hAnsi="Times New Roman" w:cs="Times New Roman"/>
          <w:sz w:val="24"/>
          <w:szCs w:val="24"/>
        </w:rPr>
        <w:t xml:space="preserve"> be looped in on </w:t>
      </w:r>
      <w:r w:rsidR="00D25BB7" w:rsidRPr="00D25BB7">
        <w:rPr>
          <w:rFonts w:ascii="Times New Roman" w:hAnsi="Times New Roman" w:cs="Times New Roman"/>
          <w:sz w:val="24"/>
          <w:szCs w:val="24"/>
        </w:rPr>
        <w:t>verbal</w:t>
      </w:r>
      <w:r w:rsidRPr="00D25BB7">
        <w:rPr>
          <w:rFonts w:ascii="Times New Roman" w:hAnsi="Times New Roman" w:cs="Times New Roman"/>
          <w:sz w:val="24"/>
          <w:szCs w:val="24"/>
        </w:rPr>
        <w:t xml:space="preserve"> </w:t>
      </w:r>
      <w:r w:rsidR="00D25BB7" w:rsidRPr="00D25BB7">
        <w:rPr>
          <w:rFonts w:ascii="Times New Roman" w:hAnsi="Times New Roman" w:cs="Times New Roman"/>
          <w:sz w:val="24"/>
          <w:szCs w:val="24"/>
        </w:rPr>
        <w:t>communication</w:t>
      </w:r>
      <w:r w:rsidRPr="00D25BB7">
        <w:rPr>
          <w:rFonts w:ascii="Times New Roman" w:hAnsi="Times New Roman" w:cs="Times New Roman"/>
          <w:sz w:val="24"/>
          <w:szCs w:val="24"/>
        </w:rPr>
        <w:t xml:space="preserve"> and copied in if its email communication</w:t>
      </w:r>
      <w:r w:rsidR="00D25BB7" w:rsidRPr="00D25BB7">
        <w:rPr>
          <w:rFonts w:ascii="Times New Roman" w:hAnsi="Times New Roman" w:cs="Times New Roman"/>
          <w:sz w:val="24"/>
          <w:szCs w:val="24"/>
        </w:rPr>
        <w:t xml:space="preserve">. It </w:t>
      </w:r>
      <w:r w:rsidR="004C6412">
        <w:rPr>
          <w:rFonts w:ascii="Times New Roman" w:hAnsi="Times New Roman" w:cs="Times New Roman"/>
          <w:sz w:val="24"/>
          <w:szCs w:val="24"/>
        </w:rPr>
        <w:t xml:space="preserve">is </w:t>
      </w:r>
      <w:r w:rsidR="00D25BB7" w:rsidRPr="00D25BB7">
        <w:rPr>
          <w:rFonts w:ascii="Times New Roman" w:hAnsi="Times New Roman" w:cs="Times New Roman"/>
          <w:sz w:val="24"/>
          <w:szCs w:val="24"/>
        </w:rPr>
        <w:t>important that board members do not undermine the Executive Director by passing direct instruction</w:t>
      </w:r>
      <w:r w:rsidR="00D25BB7">
        <w:rPr>
          <w:rFonts w:ascii="Times New Roman" w:hAnsi="Times New Roman" w:cs="Times New Roman"/>
          <w:sz w:val="24"/>
          <w:szCs w:val="24"/>
        </w:rPr>
        <w:t>s</w:t>
      </w:r>
      <w:r w:rsidR="00D25BB7" w:rsidRPr="00D25BB7">
        <w:rPr>
          <w:rFonts w:ascii="Times New Roman" w:hAnsi="Times New Roman" w:cs="Times New Roman"/>
          <w:sz w:val="24"/>
          <w:szCs w:val="24"/>
        </w:rPr>
        <w:t xml:space="preserve"> to staff or contradict</w:t>
      </w:r>
      <w:r w:rsidR="004C6412">
        <w:rPr>
          <w:rFonts w:ascii="Times New Roman" w:hAnsi="Times New Roman" w:cs="Times New Roman"/>
          <w:sz w:val="24"/>
          <w:szCs w:val="24"/>
        </w:rPr>
        <w:t>ing</w:t>
      </w:r>
      <w:r w:rsidR="00D25BB7" w:rsidRPr="00D25BB7">
        <w:rPr>
          <w:rFonts w:ascii="Times New Roman" w:hAnsi="Times New Roman" w:cs="Times New Roman"/>
          <w:sz w:val="24"/>
          <w:szCs w:val="24"/>
        </w:rPr>
        <w:t xml:space="preserve"> instructions of the Executive Director. This will cause dis</w:t>
      </w:r>
      <w:r w:rsidR="00D25BB7">
        <w:rPr>
          <w:rFonts w:ascii="Times New Roman" w:hAnsi="Times New Roman" w:cs="Times New Roman"/>
          <w:sz w:val="24"/>
          <w:szCs w:val="24"/>
        </w:rPr>
        <w:t>-</w:t>
      </w:r>
      <w:r w:rsidR="00D25BB7" w:rsidRPr="00D25BB7">
        <w:rPr>
          <w:rFonts w:ascii="Times New Roman" w:hAnsi="Times New Roman" w:cs="Times New Roman"/>
          <w:sz w:val="24"/>
          <w:szCs w:val="24"/>
        </w:rPr>
        <w:t>c</w:t>
      </w:r>
      <w:r w:rsidR="00D25BB7">
        <w:rPr>
          <w:rFonts w:ascii="Times New Roman" w:hAnsi="Times New Roman" w:cs="Times New Roman"/>
          <w:sz w:val="24"/>
          <w:szCs w:val="24"/>
        </w:rPr>
        <w:t>ohesion</w:t>
      </w:r>
      <w:r w:rsidR="00D25BB7" w:rsidRPr="00D25BB7">
        <w:rPr>
          <w:rFonts w:ascii="Times New Roman" w:hAnsi="Times New Roman" w:cs="Times New Roman"/>
          <w:sz w:val="24"/>
          <w:szCs w:val="24"/>
        </w:rPr>
        <w:t xml:space="preserve"> in the organization</w:t>
      </w:r>
      <w:r w:rsidR="00D25BB7">
        <w:rPr>
          <w:rFonts w:ascii="Times New Roman" w:hAnsi="Times New Roman" w:cs="Times New Roman"/>
          <w:sz w:val="24"/>
          <w:szCs w:val="24"/>
        </w:rPr>
        <w:t>’s</w:t>
      </w:r>
      <w:r w:rsidR="00D25BB7" w:rsidRPr="00D25BB7">
        <w:rPr>
          <w:rFonts w:ascii="Times New Roman" w:hAnsi="Times New Roman" w:cs="Times New Roman"/>
          <w:sz w:val="24"/>
          <w:szCs w:val="24"/>
        </w:rPr>
        <w:t xml:space="preserve"> management and may lead to lot of friction, not helpful to the CSO</w:t>
      </w:r>
      <w:r w:rsidR="00D25BB7">
        <w:rPr>
          <w:rFonts w:ascii="Times New Roman" w:hAnsi="Times New Roman" w:cs="Times New Roman"/>
          <w:sz w:val="24"/>
          <w:szCs w:val="24"/>
        </w:rPr>
        <w:t>’</w:t>
      </w:r>
      <w:r w:rsidR="00D25BB7" w:rsidRPr="00D25BB7">
        <w:rPr>
          <w:rFonts w:ascii="Times New Roman" w:hAnsi="Times New Roman" w:cs="Times New Roman"/>
          <w:sz w:val="24"/>
          <w:szCs w:val="24"/>
        </w:rPr>
        <w:t>s efficient functioning.</w:t>
      </w:r>
    </w:p>
    <w:p w14:paraId="23D74484" w14:textId="6817B1AA" w:rsidR="00C57B71" w:rsidRDefault="00C57B71" w:rsidP="00C57B71">
      <w:pPr>
        <w:pStyle w:val="Heading2"/>
        <w:rPr>
          <w:rFonts w:ascii="Times New Roman" w:hAnsi="Times New Roman" w:cs="Times New Roman"/>
          <w:sz w:val="24"/>
          <w:szCs w:val="24"/>
        </w:rPr>
      </w:pPr>
      <w:bookmarkStart w:id="35" w:name="_Toc6198461"/>
      <w:r>
        <w:rPr>
          <w:rFonts w:ascii="Times New Roman" w:hAnsi="Times New Roman" w:cs="Times New Roman"/>
          <w:sz w:val="24"/>
          <w:szCs w:val="24"/>
        </w:rPr>
        <w:t>3.7</w:t>
      </w:r>
      <w:r w:rsidR="002E369F">
        <w:rPr>
          <w:rFonts w:ascii="Times New Roman" w:hAnsi="Times New Roman" w:cs="Times New Roman"/>
          <w:sz w:val="24"/>
          <w:szCs w:val="24"/>
        </w:rPr>
        <w:t xml:space="preserve"> The </w:t>
      </w:r>
      <w:r w:rsidR="00EF565B">
        <w:rPr>
          <w:rFonts w:ascii="Times New Roman" w:hAnsi="Times New Roman" w:cs="Times New Roman"/>
          <w:sz w:val="24"/>
          <w:szCs w:val="24"/>
        </w:rPr>
        <w:t>board</w:t>
      </w:r>
      <w:r w:rsidR="002E369F">
        <w:rPr>
          <w:rFonts w:ascii="Times New Roman" w:hAnsi="Times New Roman" w:cs="Times New Roman"/>
          <w:sz w:val="24"/>
          <w:szCs w:val="24"/>
        </w:rPr>
        <w:t xml:space="preserve"> and Management</w:t>
      </w:r>
      <w:bookmarkEnd w:id="35"/>
    </w:p>
    <w:p w14:paraId="2AB9855B" w14:textId="5E66B17B" w:rsidR="00364570" w:rsidRDefault="00F62863" w:rsidP="00197AAC">
      <w:pPr>
        <w:jc w:val="both"/>
        <w:rPr>
          <w:rFonts w:ascii="Times New Roman" w:hAnsi="Times New Roman" w:cs="Times New Roman"/>
          <w:sz w:val="24"/>
          <w:szCs w:val="24"/>
        </w:rPr>
      </w:pPr>
      <w:r w:rsidRPr="00197AAC">
        <w:rPr>
          <w:rFonts w:ascii="Times New Roman" w:hAnsi="Times New Roman" w:cs="Times New Roman"/>
          <w:sz w:val="24"/>
          <w:szCs w:val="24"/>
        </w:rPr>
        <w:t xml:space="preserve">The CSO management </w:t>
      </w:r>
      <w:r w:rsidR="00B64FE6" w:rsidRPr="00197AAC">
        <w:rPr>
          <w:rFonts w:ascii="Times New Roman" w:hAnsi="Times New Roman" w:cs="Times New Roman"/>
          <w:sz w:val="24"/>
          <w:szCs w:val="24"/>
        </w:rPr>
        <w:t>comprise</w:t>
      </w:r>
      <w:r w:rsidRPr="00197AAC">
        <w:rPr>
          <w:rFonts w:ascii="Times New Roman" w:hAnsi="Times New Roman" w:cs="Times New Roman"/>
          <w:sz w:val="24"/>
          <w:szCs w:val="24"/>
        </w:rPr>
        <w:t xml:space="preserve"> of the </w:t>
      </w:r>
      <w:r w:rsidR="00B64FE6" w:rsidRPr="00197AAC">
        <w:rPr>
          <w:rFonts w:ascii="Times New Roman" w:hAnsi="Times New Roman" w:cs="Times New Roman"/>
          <w:sz w:val="24"/>
          <w:szCs w:val="24"/>
        </w:rPr>
        <w:t>Executive</w:t>
      </w:r>
      <w:r w:rsidRPr="00197AAC">
        <w:rPr>
          <w:rFonts w:ascii="Times New Roman" w:hAnsi="Times New Roman" w:cs="Times New Roman"/>
          <w:sz w:val="24"/>
          <w:szCs w:val="24"/>
        </w:rPr>
        <w:t xml:space="preserve"> Director and senior staff. The management is seized with the day-to-day </w:t>
      </w:r>
      <w:r w:rsidR="002E369F" w:rsidRPr="00197AAC">
        <w:rPr>
          <w:rFonts w:ascii="Times New Roman" w:hAnsi="Times New Roman" w:cs="Times New Roman"/>
          <w:sz w:val="24"/>
          <w:szCs w:val="24"/>
        </w:rPr>
        <w:t>ad</w:t>
      </w:r>
      <w:r w:rsidR="002E369F">
        <w:rPr>
          <w:rFonts w:ascii="Times New Roman" w:hAnsi="Times New Roman" w:cs="Times New Roman"/>
          <w:sz w:val="24"/>
          <w:szCs w:val="24"/>
        </w:rPr>
        <w:t>ministration</w:t>
      </w:r>
      <w:r w:rsidRPr="00197AAC">
        <w:rPr>
          <w:rFonts w:ascii="Times New Roman" w:hAnsi="Times New Roman" w:cs="Times New Roman"/>
          <w:sz w:val="24"/>
          <w:szCs w:val="24"/>
        </w:rPr>
        <w:t xml:space="preserve"> of the </w:t>
      </w:r>
      <w:r w:rsidR="00B64FE6" w:rsidRPr="00197AAC">
        <w:rPr>
          <w:rFonts w:ascii="Times New Roman" w:hAnsi="Times New Roman" w:cs="Times New Roman"/>
          <w:sz w:val="24"/>
          <w:szCs w:val="24"/>
        </w:rPr>
        <w:t>organization</w:t>
      </w:r>
      <w:r w:rsidRPr="00197AAC">
        <w:rPr>
          <w:rFonts w:ascii="Times New Roman" w:hAnsi="Times New Roman" w:cs="Times New Roman"/>
          <w:sz w:val="24"/>
          <w:szCs w:val="24"/>
        </w:rPr>
        <w:t>. T</w:t>
      </w:r>
      <w:r w:rsidR="00B64FE6">
        <w:rPr>
          <w:rFonts w:ascii="Times New Roman" w:hAnsi="Times New Roman" w:cs="Times New Roman"/>
          <w:sz w:val="24"/>
          <w:szCs w:val="24"/>
        </w:rPr>
        <w:t>hey perform</w:t>
      </w:r>
      <w:r w:rsidRPr="00197AAC">
        <w:rPr>
          <w:rFonts w:ascii="Times New Roman" w:hAnsi="Times New Roman" w:cs="Times New Roman"/>
          <w:sz w:val="24"/>
          <w:szCs w:val="24"/>
        </w:rPr>
        <w:t xml:space="preserve"> the </w:t>
      </w:r>
      <w:r w:rsidR="00B64FE6" w:rsidRPr="00197AAC">
        <w:rPr>
          <w:rFonts w:ascii="Times New Roman" w:hAnsi="Times New Roman" w:cs="Times New Roman"/>
          <w:sz w:val="24"/>
          <w:szCs w:val="24"/>
        </w:rPr>
        <w:t>management</w:t>
      </w:r>
      <w:r w:rsidRPr="00197AAC">
        <w:rPr>
          <w:rFonts w:ascii="Times New Roman" w:hAnsi="Times New Roman" w:cs="Times New Roman"/>
          <w:sz w:val="24"/>
          <w:szCs w:val="24"/>
        </w:rPr>
        <w:t xml:space="preserve"> </w:t>
      </w:r>
      <w:r w:rsidR="00B64FE6" w:rsidRPr="00197AAC">
        <w:rPr>
          <w:rFonts w:ascii="Times New Roman" w:hAnsi="Times New Roman" w:cs="Times New Roman"/>
          <w:sz w:val="24"/>
          <w:szCs w:val="24"/>
        </w:rPr>
        <w:t>functions</w:t>
      </w:r>
      <w:r w:rsidRPr="00197AAC">
        <w:rPr>
          <w:rFonts w:ascii="Times New Roman" w:hAnsi="Times New Roman" w:cs="Times New Roman"/>
          <w:sz w:val="24"/>
          <w:szCs w:val="24"/>
        </w:rPr>
        <w:t xml:space="preserve"> of </w:t>
      </w:r>
      <w:r w:rsidRPr="00B64FE6">
        <w:rPr>
          <w:rFonts w:ascii="Times New Roman" w:hAnsi="Times New Roman" w:cs="Times New Roman"/>
          <w:b/>
          <w:sz w:val="24"/>
          <w:szCs w:val="24"/>
        </w:rPr>
        <w:t>planning</w:t>
      </w:r>
      <w:r w:rsidRPr="00197AAC">
        <w:rPr>
          <w:rFonts w:ascii="Times New Roman" w:hAnsi="Times New Roman" w:cs="Times New Roman"/>
          <w:sz w:val="24"/>
          <w:szCs w:val="24"/>
        </w:rPr>
        <w:t xml:space="preserve">, </w:t>
      </w:r>
      <w:r w:rsidR="00B64FE6" w:rsidRPr="00B64FE6">
        <w:rPr>
          <w:rFonts w:ascii="Times New Roman" w:hAnsi="Times New Roman" w:cs="Times New Roman"/>
          <w:b/>
          <w:sz w:val="24"/>
          <w:szCs w:val="24"/>
        </w:rPr>
        <w:t>organizing</w:t>
      </w:r>
      <w:r w:rsidRPr="00B64FE6">
        <w:rPr>
          <w:rFonts w:ascii="Times New Roman" w:hAnsi="Times New Roman" w:cs="Times New Roman"/>
          <w:b/>
          <w:sz w:val="24"/>
          <w:szCs w:val="24"/>
        </w:rPr>
        <w:t>, leading</w:t>
      </w:r>
      <w:r w:rsidRPr="00197AAC">
        <w:rPr>
          <w:rFonts w:ascii="Times New Roman" w:hAnsi="Times New Roman" w:cs="Times New Roman"/>
          <w:sz w:val="24"/>
          <w:szCs w:val="24"/>
        </w:rPr>
        <w:t xml:space="preserve">, and </w:t>
      </w:r>
      <w:r w:rsidRPr="00B64FE6">
        <w:rPr>
          <w:rFonts w:ascii="Times New Roman" w:hAnsi="Times New Roman" w:cs="Times New Roman"/>
          <w:b/>
          <w:sz w:val="24"/>
          <w:szCs w:val="24"/>
        </w:rPr>
        <w:t>controlling</w:t>
      </w:r>
      <w:r w:rsidRPr="00197AAC">
        <w:rPr>
          <w:rFonts w:ascii="Times New Roman" w:hAnsi="Times New Roman" w:cs="Times New Roman"/>
          <w:sz w:val="24"/>
          <w:szCs w:val="24"/>
        </w:rPr>
        <w:t xml:space="preserve">. They also ensure good and sound </w:t>
      </w:r>
      <w:r w:rsidR="002E369F">
        <w:rPr>
          <w:rFonts w:ascii="Times New Roman" w:hAnsi="Times New Roman" w:cs="Times New Roman"/>
          <w:sz w:val="24"/>
          <w:szCs w:val="24"/>
        </w:rPr>
        <w:t>governance</w:t>
      </w:r>
      <w:r w:rsidRPr="00197AAC">
        <w:rPr>
          <w:rFonts w:ascii="Times New Roman" w:hAnsi="Times New Roman" w:cs="Times New Roman"/>
          <w:sz w:val="24"/>
          <w:szCs w:val="24"/>
        </w:rPr>
        <w:t xml:space="preserve"> of the CSO. </w:t>
      </w:r>
      <w:r w:rsidR="002E369F">
        <w:rPr>
          <w:rFonts w:ascii="Times New Roman" w:hAnsi="Times New Roman" w:cs="Times New Roman"/>
          <w:sz w:val="24"/>
          <w:szCs w:val="24"/>
        </w:rPr>
        <w:t xml:space="preserve">The management must meet in person at least once every two months. More regular meetings to take decisions can be done by phone or online, in relatively shorter duration meetings. </w:t>
      </w:r>
      <w:r w:rsidRPr="00197AAC">
        <w:rPr>
          <w:rFonts w:ascii="Times New Roman" w:hAnsi="Times New Roman" w:cs="Times New Roman"/>
          <w:sz w:val="24"/>
          <w:szCs w:val="24"/>
        </w:rPr>
        <w:t xml:space="preserve">The role of the board is therefore to ensure that a proper structure </w:t>
      </w:r>
      <w:r w:rsidR="002E369F" w:rsidRPr="00197AAC">
        <w:rPr>
          <w:rFonts w:ascii="Times New Roman" w:hAnsi="Times New Roman" w:cs="Times New Roman"/>
          <w:sz w:val="24"/>
          <w:szCs w:val="24"/>
        </w:rPr>
        <w:t>exists that</w:t>
      </w:r>
      <w:r w:rsidRPr="00197AAC">
        <w:rPr>
          <w:rFonts w:ascii="Times New Roman" w:hAnsi="Times New Roman" w:cs="Times New Roman"/>
          <w:sz w:val="24"/>
          <w:szCs w:val="24"/>
        </w:rPr>
        <w:t xml:space="preserve"> adequately addresses </w:t>
      </w:r>
      <w:r w:rsidR="002E369F">
        <w:rPr>
          <w:rFonts w:ascii="Times New Roman" w:hAnsi="Times New Roman" w:cs="Times New Roman"/>
          <w:sz w:val="24"/>
          <w:szCs w:val="24"/>
        </w:rPr>
        <w:t xml:space="preserve">the </w:t>
      </w:r>
      <w:r w:rsidR="002E369F" w:rsidRPr="00197AAC">
        <w:rPr>
          <w:rFonts w:ascii="Times New Roman" w:hAnsi="Times New Roman" w:cs="Times New Roman"/>
          <w:sz w:val="24"/>
          <w:szCs w:val="24"/>
        </w:rPr>
        <w:t>organization</w:t>
      </w:r>
      <w:r w:rsidRPr="00197AAC">
        <w:rPr>
          <w:rFonts w:ascii="Times New Roman" w:hAnsi="Times New Roman" w:cs="Times New Roman"/>
          <w:sz w:val="24"/>
          <w:szCs w:val="24"/>
        </w:rPr>
        <w:t xml:space="preserve">, </w:t>
      </w:r>
      <w:r w:rsidR="002E369F" w:rsidRPr="00197AAC">
        <w:rPr>
          <w:rFonts w:ascii="Times New Roman" w:hAnsi="Times New Roman" w:cs="Times New Roman"/>
          <w:sz w:val="24"/>
          <w:szCs w:val="24"/>
        </w:rPr>
        <w:t>systems</w:t>
      </w:r>
      <w:r w:rsidRPr="00197AAC">
        <w:rPr>
          <w:rFonts w:ascii="Times New Roman" w:hAnsi="Times New Roman" w:cs="Times New Roman"/>
          <w:sz w:val="24"/>
          <w:szCs w:val="24"/>
        </w:rPr>
        <w:t xml:space="preserve"> and people </w:t>
      </w:r>
      <w:r w:rsidR="002E369F" w:rsidRPr="00197AAC">
        <w:rPr>
          <w:rFonts w:ascii="Times New Roman" w:hAnsi="Times New Roman" w:cs="Times New Roman"/>
          <w:sz w:val="24"/>
          <w:szCs w:val="24"/>
        </w:rPr>
        <w:t>aspects</w:t>
      </w:r>
      <w:r w:rsidRPr="00197AAC">
        <w:rPr>
          <w:rFonts w:ascii="Times New Roman" w:hAnsi="Times New Roman" w:cs="Times New Roman"/>
          <w:sz w:val="24"/>
          <w:szCs w:val="24"/>
        </w:rPr>
        <w:t xml:space="preserve"> of the CSO. The </w:t>
      </w:r>
      <w:r w:rsidR="002E369F">
        <w:rPr>
          <w:rFonts w:ascii="Times New Roman" w:hAnsi="Times New Roman" w:cs="Times New Roman"/>
          <w:sz w:val="24"/>
          <w:szCs w:val="24"/>
        </w:rPr>
        <w:t>structure</w:t>
      </w:r>
      <w:r w:rsidRPr="00197AAC">
        <w:rPr>
          <w:rFonts w:ascii="Times New Roman" w:hAnsi="Times New Roman" w:cs="Times New Roman"/>
          <w:sz w:val="24"/>
          <w:szCs w:val="24"/>
        </w:rPr>
        <w:t xml:space="preserve"> must be </w:t>
      </w:r>
      <w:r w:rsidR="002E369F" w:rsidRPr="00197AAC">
        <w:rPr>
          <w:rFonts w:ascii="Times New Roman" w:hAnsi="Times New Roman" w:cs="Times New Roman"/>
          <w:sz w:val="24"/>
          <w:szCs w:val="24"/>
        </w:rPr>
        <w:t>efficient</w:t>
      </w:r>
      <w:r w:rsidR="002E369F">
        <w:rPr>
          <w:rFonts w:ascii="Times New Roman" w:hAnsi="Times New Roman" w:cs="Times New Roman"/>
          <w:sz w:val="24"/>
          <w:szCs w:val="24"/>
        </w:rPr>
        <w:t xml:space="preserve"> and effective enough to main responsibility</w:t>
      </w:r>
      <w:r w:rsidR="00EC7745">
        <w:rPr>
          <w:rFonts w:ascii="Times New Roman" w:hAnsi="Times New Roman" w:cs="Times New Roman"/>
          <w:sz w:val="24"/>
          <w:szCs w:val="24"/>
        </w:rPr>
        <w:t xml:space="preserve"> and</w:t>
      </w:r>
      <w:r w:rsidRPr="00197AAC">
        <w:rPr>
          <w:rFonts w:ascii="Times New Roman" w:hAnsi="Times New Roman" w:cs="Times New Roman"/>
          <w:sz w:val="24"/>
          <w:szCs w:val="24"/>
        </w:rPr>
        <w:t xml:space="preserve"> cor</w:t>
      </w:r>
      <w:r w:rsidR="002E369F">
        <w:rPr>
          <w:rFonts w:ascii="Times New Roman" w:hAnsi="Times New Roman" w:cs="Times New Roman"/>
          <w:sz w:val="24"/>
          <w:szCs w:val="24"/>
        </w:rPr>
        <w:t>po</w:t>
      </w:r>
      <w:r w:rsidRPr="00197AAC">
        <w:rPr>
          <w:rFonts w:ascii="Times New Roman" w:hAnsi="Times New Roman" w:cs="Times New Roman"/>
          <w:sz w:val="24"/>
          <w:szCs w:val="24"/>
        </w:rPr>
        <w:t xml:space="preserve">rate </w:t>
      </w:r>
      <w:r w:rsidR="002E369F" w:rsidRPr="00197AAC">
        <w:rPr>
          <w:rFonts w:ascii="Times New Roman" w:hAnsi="Times New Roman" w:cs="Times New Roman"/>
          <w:sz w:val="24"/>
          <w:szCs w:val="24"/>
        </w:rPr>
        <w:t>integrity</w:t>
      </w:r>
      <w:r w:rsidR="00EC7745">
        <w:rPr>
          <w:rFonts w:ascii="Times New Roman" w:hAnsi="Times New Roman" w:cs="Times New Roman"/>
          <w:sz w:val="24"/>
          <w:szCs w:val="24"/>
        </w:rPr>
        <w:t>.</w:t>
      </w:r>
      <w:r w:rsidR="00197AAC" w:rsidRPr="00197AAC">
        <w:rPr>
          <w:rFonts w:ascii="Times New Roman" w:hAnsi="Times New Roman" w:cs="Times New Roman"/>
          <w:sz w:val="24"/>
          <w:szCs w:val="24"/>
        </w:rPr>
        <w:t xml:space="preserve"> </w:t>
      </w:r>
    </w:p>
    <w:p w14:paraId="6E0DCD34" w14:textId="6C8434C8" w:rsidR="002E369F" w:rsidRDefault="002E369F" w:rsidP="00197AAC">
      <w:pPr>
        <w:jc w:val="both"/>
        <w:rPr>
          <w:rFonts w:ascii="Times New Roman" w:hAnsi="Times New Roman" w:cs="Times New Roman"/>
          <w:sz w:val="24"/>
          <w:szCs w:val="24"/>
        </w:rPr>
      </w:pPr>
      <w:r w:rsidRPr="003A0CAB">
        <w:rPr>
          <w:rFonts w:ascii="Times New Roman" w:hAnsi="Times New Roman" w:cs="Times New Roman"/>
          <w:b/>
          <w:sz w:val="24"/>
          <w:szCs w:val="24"/>
        </w:rPr>
        <w:t xml:space="preserve">The </w:t>
      </w:r>
      <w:r w:rsidR="003A0CAB" w:rsidRPr="003A0CAB">
        <w:rPr>
          <w:rFonts w:ascii="Times New Roman" w:hAnsi="Times New Roman" w:cs="Times New Roman"/>
          <w:b/>
          <w:sz w:val="24"/>
          <w:szCs w:val="24"/>
        </w:rPr>
        <w:t>Executive</w:t>
      </w:r>
      <w:r w:rsidRPr="003A0CAB">
        <w:rPr>
          <w:rFonts w:ascii="Times New Roman" w:hAnsi="Times New Roman" w:cs="Times New Roman"/>
          <w:b/>
          <w:sz w:val="24"/>
          <w:szCs w:val="24"/>
        </w:rPr>
        <w:t xml:space="preserve"> Director:</w:t>
      </w:r>
      <w:r>
        <w:rPr>
          <w:rFonts w:ascii="Times New Roman" w:hAnsi="Times New Roman" w:cs="Times New Roman"/>
          <w:sz w:val="24"/>
          <w:szCs w:val="24"/>
        </w:rPr>
        <w:t xml:space="preserve"> is appointed by the board. The board define</w:t>
      </w:r>
      <w:r w:rsidR="007640CF">
        <w:rPr>
          <w:rFonts w:ascii="Times New Roman" w:hAnsi="Times New Roman" w:cs="Times New Roman"/>
          <w:sz w:val="24"/>
          <w:szCs w:val="24"/>
        </w:rPr>
        <w:t>s the roles and responsibilities</w:t>
      </w:r>
      <w:r>
        <w:rPr>
          <w:rFonts w:ascii="Times New Roman" w:hAnsi="Times New Roman" w:cs="Times New Roman"/>
          <w:sz w:val="24"/>
          <w:szCs w:val="24"/>
        </w:rPr>
        <w:t xml:space="preserve"> of the Executive Director and sets out the </w:t>
      </w:r>
      <w:r w:rsidR="007640CF">
        <w:rPr>
          <w:rFonts w:ascii="Times New Roman" w:hAnsi="Times New Roman" w:cs="Times New Roman"/>
          <w:sz w:val="24"/>
          <w:szCs w:val="24"/>
        </w:rPr>
        <w:t>qualities</w:t>
      </w:r>
      <w:r w:rsidR="00EC7745">
        <w:rPr>
          <w:rFonts w:ascii="Times New Roman" w:hAnsi="Times New Roman" w:cs="Times New Roman"/>
          <w:sz w:val="24"/>
          <w:szCs w:val="24"/>
        </w:rPr>
        <w:t xml:space="preserve"> and person</w:t>
      </w:r>
      <w:r>
        <w:rPr>
          <w:rFonts w:ascii="Times New Roman" w:hAnsi="Times New Roman" w:cs="Times New Roman"/>
          <w:sz w:val="24"/>
          <w:szCs w:val="24"/>
        </w:rPr>
        <w:t xml:space="preserve"> </w:t>
      </w:r>
      <w:r w:rsidR="007640CF">
        <w:rPr>
          <w:rFonts w:ascii="Times New Roman" w:hAnsi="Times New Roman" w:cs="Times New Roman"/>
          <w:sz w:val="24"/>
          <w:szCs w:val="24"/>
        </w:rPr>
        <w:t>specification</w:t>
      </w:r>
      <w:r>
        <w:rPr>
          <w:rFonts w:ascii="Times New Roman" w:hAnsi="Times New Roman" w:cs="Times New Roman"/>
          <w:sz w:val="24"/>
          <w:szCs w:val="24"/>
        </w:rPr>
        <w:t xml:space="preserve"> for the office bear</w:t>
      </w:r>
      <w:r w:rsidR="00EC7745">
        <w:rPr>
          <w:rFonts w:ascii="Times New Roman" w:hAnsi="Times New Roman" w:cs="Times New Roman"/>
          <w:sz w:val="24"/>
          <w:szCs w:val="24"/>
        </w:rPr>
        <w:t>er</w:t>
      </w:r>
      <w:r>
        <w:rPr>
          <w:rFonts w:ascii="Times New Roman" w:hAnsi="Times New Roman" w:cs="Times New Roman"/>
          <w:sz w:val="24"/>
          <w:szCs w:val="24"/>
        </w:rPr>
        <w:t xml:space="preserve">. CSO </w:t>
      </w:r>
      <w:r w:rsidR="007640CF">
        <w:rPr>
          <w:rFonts w:ascii="Times New Roman" w:hAnsi="Times New Roman" w:cs="Times New Roman"/>
          <w:sz w:val="24"/>
          <w:szCs w:val="24"/>
        </w:rPr>
        <w:t>Executive</w:t>
      </w:r>
      <w:r>
        <w:rPr>
          <w:rFonts w:ascii="Times New Roman" w:hAnsi="Times New Roman" w:cs="Times New Roman"/>
          <w:sz w:val="24"/>
          <w:szCs w:val="24"/>
        </w:rPr>
        <w:t xml:space="preserve"> Director</w:t>
      </w:r>
      <w:r w:rsidR="007640CF">
        <w:rPr>
          <w:rFonts w:ascii="Times New Roman" w:hAnsi="Times New Roman" w:cs="Times New Roman"/>
          <w:sz w:val="24"/>
          <w:szCs w:val="24"/>
        </w:rPr>
        <w:t>s</w:t>
      </w:r>
      <w:r>
        <w:rPr>
          <w:rFonts w:ascii="Times New Roman" w:hAnsi="Times New Roman" w:cs="Times New Roman"/>
          <w:sz w:val="24"/>
          <w:szCs w:val="24"/>
        </w:rPr>
        <w:t xml:space="preserve"> are </w:t>
      </w:r>
      <w:r w:rsidR="007640CF">
        <w:rPr>
          <w:rFonts w:ascii="Times New Roman" w:hAnsi="Times New Roman" w:cs="Times New Roman"/>
          <w:sz w:val="24"/>
          <w:szCs w:val="24"/>
        </w:rPr>
        <w:t>normally</w:t>
      </w:r>
      <w:r>
        <w:rPr>
          <w:rFonts w:ascii="Times New Roman" w:hAnsi="Times New Roman" w:cs="Times New Roman"/>
          <w:sz w:val="24"/>
          <w:szCs w:val="24"/>
        </w:rPr>
        <w:t xml:space="preserve"> employed on fixed term, perf</w:t>
      </w:r>
      <w:r w:rsidR="007640CF">
        <w:rPr>
          <w:rFonts w:ascii="Times New Roman" w:hAnsi="Times New Roman" w:cs="Times New Roman"/>
          <w:sz w:val="24"/>
          <w:szCs w:val="24"/>
        </w:rPr>
        <w:t>ormance</w:t>
      </w:r>
      <w:r>
        <w:rPr>
          <w:rFonts w:ascii="Times New Roman" w:hAnsi="Times New Roman" w:cs="Times New Roman"/>
          <w:sz w:val="24"/>
          <w:szCs w:val="24"/>
        </w:rPr>
        <w:t xml:space="preserve"> </w:t>
      </w:r>
      <w:r w:rsidR="007640CF">
        <w:rPr>
          <w:rFonts w:ascii="Times New Roman" w:hAnsi="Times New Roman" w:cs="Times New Roman"/>
          <w:sz w:val="24"/>
          <w:szCs w:val="24"/>
        </w:rPr>
        <w:t>based contracts,</w:t>
      </w:r>
      <w:r>
        <w:rPr>
          <w:rFonts w:ascii="Times New Roman" w:hAnsi="Times New Roman" w:cs="Times New Roman"/>
          <w:sz w:val="24"/>
          <w:szCs w:val="24"/>
        </w:rPr>
        <w:t xml:space="preserve"> </w:t>
      </w:r>
      <w:r w:rsidR="007640CF">
        <w:rPr>
          <w:rFonts w:ascii="Times New Roman" w:hAnsi="Times New Roman" w:cs="Times New Roman"/>
          <w:sz w:val="24"/>
          <w:szCs w:val="24"/>
        </w:rPr>
        <w:t>renewable</w:t>
      </w:r>
      <w:r>
        <w:rPr>
          <w:rFonts w:ascii="Times New Roman" w:hAnsi="Times New Roman" w:cs="Times New Roman"/>
          <w:sz w:val="24"/>
          <w:szCs w:val="24"/>
        </w:rPr>
        <w:t xml:space="preserve"> </w:t>
      </w:r>
      <w:r w:rsidR="007640CF">
        <w:rPr>
          <w:rFonts w:ascii="Times New Roman" w:hAnsi="Times New Roman" w:cs="Times New Roman"/>
          <w:sz w:val="24"/>
          <w:szCs w:val="24"/>
        </w:rPr>
        <w:t>after</w:t>
      </w:r>
      <w:r>
        <w:rPr>
          <w:rFonts w:ascii="Times New Roman" w:hAnsi="Times New Roman" w:cs="Times New Roman"/>
          <w:sz w:val="24"/>
          <w:szCs w:val="24"/>
        </w:rPr>
        <w:t xml:space="preserve"> two years or so. The </w:t>
      </w:r>
      <w:r w:rsidR="007640CF">
        <w:rPr>
          <w:rFonts w:ascii="Times New Roman" w:hAnsi="Times New Roman" w:cs="Times New Roman"/>
          <w:sz w:val="24"/>
          <w:szCs w:val="24"/>
        </w:rPr>
        <w:t>Executive</w:t>
      </w:r>
      <w:r>
        <w:rPr>
          <w:rFonts w:ascii="Times New Roman" w:hAnsi="Times New Roman" w:cs="Times New Roman"/>
          <w:sz w:val="24"/>
          <w:szCs w:val="24"/>
        </w:rPr>
        <w:t xml:space="preserve"> Director’s contract </w:t>
      </w:r>
      <w:r w:rsidR="007640CF">
        <w:rPr>
          <w:rFonts w:ascii="Times New Roman" w:hAnsi="Times New Roman" w:cs="Times New Roman"/>
          <w:sz w:val="24"/>
          <w:szCs w:val="24"/>
        </w:rPr>
        <w:t>should</w:t>
      </w:r>
      <w:r>
        <w:rPr>
          <w:rFonts w:ascii="Times New Roman" w:hAnsi="Times New Roman" w:cs="Times New Roman"/>
          <w:sz w:val="24"/>
          <w:szCs w:val="24"/>
        </w:rPr>
        <w:t xml:space="preserve"> at least define the fo</w:t>
      </w:r>
      <w:r w:rsidR="007640CF">
        <w:rPr>
          <w:rFonts w:ascii="Times New Roman" w:hAnsi="Times New Roman" w:cs="Times New Roman"/>
          <w:sz w:val="24"/>
          <w:szCs w:val="24"/>
        </w:rPr>
        <w:t>llowing</w:t>
      </w:r>
      <w:r>
        <w:rPr>
          <w:rFonts w:ascii="Times New Roman" w:hAnsi="Times New Roman" w:cs="Times New Roman"/>
          <w:sz w:val="24"/>
          <w:szCs w:val="24"/>
        </w:rPr>
        <w:t>:</w:t>
      </w:r>
    </w:p>
    <w:p w14:paraId="0DB992C7" w14:textId="22DECCAA" w:rsidR="002E369F" w:rsidRDefault="003A0CAB" w:rsidP="00DB5C87">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Duties, responsibilities, powers delegated by the board;</w:t>
      </w:r>
    </w:p>
    <w:p w14:paraId="749C1501" w14:textId="6B407A66" w:rsidR="003A0CAB" w:rsidRDefault="003A0CAB" w:rsidP="00DB5C87">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Obligation</w:t>
      </w:r>
      <w:r w:rsidR="007640CF">
        <w:rPr>
          <w:rFonts w:ascii="Times New Roman" w:hAnsi="Times New Roman" w:cs="Times New Roman"/>
          <w:sz w:val="24"/>
          <w:szCs w:val="24"/>
        </w:rPr>
        <w:t>s</w:t>
      </w:r>
      <w:r>
        <w:rPr>
          <w:rFonts w:ascii="Times New Roman" w:hAnsi="Times New Roman" w:cs="Times New Roman"/>
          <w:sz w:val="24"/>
          <w:szCs w:val="24"/>
        </w:rPr>
        <w:t xml:space="preserve"> to comply with board </w:t>
      </w:r>
      <w:r w:rsidR="007640CF">
        <w:rPr>
          <w:rFonts w:ascii="Times New Roman" w:hAnsi="Times New Roman" w:cs="Times New Roman"/>
          <w:sz w:val="24"/>
          <w:szCs w:val="24"/>
        </w:rPr>
        <w:t>decisions</w:t>
      </w:r>
      <w:r>
        <w:rPr>
          <w:rFonts w:ascii="Times New Roman" w:hAnsi="Times New Roman" w:cs="Times New Roman"/>
          <w:sz w:val="24"/>
          <w:szCs w:val="24"/>
        </w:rPr>
        <w:t>;</w:t>
      </w:r>
    </w:p>
    <w:p w14:paraId="49F8A2D1" w14:textId="2990897A" w:rsidR="003A0CAB" w:rsidRDefault="003A0CAB" w:rsidP="00DB5C87">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Obligation to keep </w:t>
      </w:r>
      <w:r w:rsidR="007640CF">
        <w:rPr>
          <w:rFonts w:ascii="Times New Roman" w:hAnsi="Times New Roman" w:cs="Times New Roman"/>
          <w:sz w:val="24"/>
          <w:szCs w:val="24"/>
        </w:rPr>
        <w:t>strictly</w:t>
      </w:r>
      <w:r>
        <w:rPr>
          <w:rFonts w:ascii="Times New Roman" w:hAnsi="Times New Roman" w:cs="Times New Roman"/>
          <w:sz w:val="24"/>
          <w:szCs w:val="24"/>
        </w:rPr>
        <w:t xml:space="preserve"> </w:t>
      </w:r>
      <w:r w:rsidR="007640CF">
        <w:rPr>
          <w:rFonts w:ascii="Times New Roman" w:hAnsi="Times New Roman" w:cs="Times New Roman"/>
          <w:sz w:val="24"/>
          <w:szCs w:val="24"/>
        </w:rPr>
        <w:t>confidential</w:t>
      </w:r>
      <w:r>
        <w:rPr>
          <w:rFonts w:ascii="Times New Roman" w:hAnsi="Times New Roman" w:cs="Times New Roman"/>
          <w:sz w:val="24"/>
          <w:szCs w:val="24"/>
        </w:rPr>
        <w:t xml:space="preserve"> al</w:t>
      </w:r>
      <w:r w:rsidR="007640CF">
        <w:rPr>
          <w:rFonts w:ascii="Times New Roman" w:hAnsi="Times New Roman" w:cs="Times New Roman"/>
          <w:sz w:val="24"/>
          <w:szCs w:val="24"/>
        </w:rPr>
        <w:t>l</w:t>
      </w:r>
      <w:r>
        <w:rPr>
          <w:rFonts w:ascii="Times New Roman" w:hAnsi="Times New Roman" w:cs="Times New Roman"/>
          <w:sz w:val="24"/>
          <w:szCs w:val="24"/>
        </w:rPr>
        <w:t xml:space="preserve"> information </w:t>
      </w:r>
      <w:r w:rsidR="007640CF">
        <w:rPr>
          <w:rFonts w:ascii="Times New Roman" w:hAnsi="Times New Roman" w:cs="Times New Roman"/>
          <w:sz w:val="24"/>
          <w:szCs w:val="24"/>
        </w:rPr>
        <w:t>acquired</w:t>
      </w:r>
      <w:r>
        <w:rPr>
          <w:rFonts w:ascii="Times New Roman" w:hAnsi="Times New Roman" w:cs="Times New Roman"/>
          <w:sz w:val="24"/>
          <w:szCs w:val="24"/>
        </w:rPr>
        <w:t xml:space="preserve"> during</w:t>
      </w:r>
      <w:r w:rsidR="007640CF">
        <w:rPr>
          <w:rFonts w:ascii="Times New Roman" w:hAnsi="Times New Roman" w:cs="Times New Roman"/>
          <w:sz w:val="24"/>
          <w:szCs w:val="24"/>
        </w:rPr>
        <w:t xml:space="preserve"> </w:t>
      </w:r>
      <w:r>
        <w:rPr>
          <w:rFonts w:ascii="Times New Roman" w:hAnsi="Times New Roman" w:cs="Times New Roman"/>
          <w:sz w:val="24"/>
          <w:szCs w:val="24"/>
        </w:rPr>
        <w:t xml:space="preserve">or after </w:t>
      </w:r>
      <w:r w:rsidR="007640CF">
        <w:rPr>
          <w:rFonts w:ascii="Times New Roman" w:hAnsi="Times New Roman" w:cs="Times New Roman"/>
          <w:sz w:val="24"/>
          <w:szCs w:val="24"/>
        </w:rPr>
        <w:t>her/</w:t>
      </w:r>
      <w:r>
        <w:rPr>
          <w:rFonts w:ascii="Times New Roman" w:hAnsi="Times New Roman" w:cs="Times New Roman"/>
          <w:sz w:val="24"/>
          <w:szCs w:val="24"/>
        </w:rPr>
        <w:t>his services pertain</w:t>
      </w:r>
      <w:r w:rsidR="007640CF">
        <w:rPr>
          <w:rFonts w:ascii="Times New Roman" w:hAnsi="Times New Roman" w:cs="Times New Roman"/>
          <w:sz w:val="24"/>
          <w:szCs w:val="24"/>
        </w:rPr>
        <w:t>ing</w:t>
      </w:r>
      <w:r>
        <w:rPr>
          <w:rFonts w:ascii="Times New Roman" w:hAnsi="Times New Roman" w:cs="Times New Roman"/>
          <w:sz w:val="24"/>
          <w:szCs w:val="24"/>
        </w:rPr>
        <w:t xml:space="preserve"> to the CSO and its </w:t>
      </w:r>
      <w:r w:rsidR="007640CF">
        <w:rPr>
          <w:rFonts w:ascii="Times New Roman" w:hAnsi="Times New Roman" w:cs="Times New Roman"/>
          <w:sz w:val="24"/>
          <w:szCs w:val="24"/>
        </w:rPr>
        <w:t>decisions</w:t>
      </w:r>
      <w:r>
        <w:rPr>
          <w:rFonts w:ascii="Times New Roman" w:hAnsi="Times New Roman" w:cs="Times New Roman"/>
          <w:sz w:val="24"/>
          <w:szCs w:val="24"/>
        </w:rPr>
        <w:t>;</w:t>
      </w:r>
    </w:p>
    <w:p w14:paraId="7C5E091E" w14:textId="2896EAA3" w:rsidR="003A0CAB" w:rsidRDefault="003A0CAB" w:rsidP="00DB5C87">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Service duration;</w:t>
      </w:r>
    </w:p>
    <w:p w14:paraId="063E8C3E" w14:textId="1F265B9B" w:rsidR="003A0CAB" w:rsidRDefault="003A0CAB" w:rsidP="00DB5C87">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Leave </w:t>
      </w:r>
      <w:r w:rsidR="007640CF">
        <w:rPr>
          <w:rFonts w:ascii="Times New Roman" w:hAnsi="Times New Roman" w:cs="Times New Roman"/>
          <w:sz w:val="24"/>
          <w:szCs w:val="24"/>
        </w:rPr>
        <w:t>provisions</w:t>
      </w:r>
      <w:r>
        <w:rPr>
          <w:rFonts w:ascii="Times New Roman" w:hAnsi="Times New Roman" w:cs="Times New Roman"/>
          <w:sz w:val="24"/>
          <w:szCs w:val="24"/>
        </w:rPr>
        <w:t>; and</w:t>
      </w:r>
    </w:p>
    <w:p w14:paraId="5A478A9A" w14:textId="060E5DB7" w:rsidR="003A0CAB" w:rsidRDefault="003A0CAB" w:rsidP="00DB5C87">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Termination of </w:t>
      </w:r>
      <w:r w:rsidR="007640CF">
        <w:rPr>
          <w:rFonts w:ascii="Times New Roman" w:hAnsi="Times New Roman" w:cs="Times New Roman"/>
          <w:sz w:val="24"/>
          <w:szCs w:val="24"/>
        </w:rPr>
        <w:t>service</w:t>
      </w:r>
      <w:r>
        <w:rPr>
          <w:rFonts w:ascii="Times New Roman" w:hAnsi="Times New Roman" w:cs="Times New Roman"/>
          <w:sz w:val="24"/>
          <w:szCs w:val="24"/>
        </w:rPr>
        <w:t xml:space="preserve"> </w:t>
      </w:r>
      <w:r w:rsidR="007640CF">
        <w:rPr>
          <w:rFonts w:ascii="Times New Roman" w:hAnsi="Times New Roman" w:cs="Times New Roman"/>
          <w:sz w:val="24"/>
          <w:szCs w:val="24"/>
        </w:rPr>
        <w:t>provisions</w:t>
      </w:r>
      <w:r>
        <w:rPr>
          <w:rFonts w:ascii="Times New Roman" w:hAnsi="Times New Roman" w:cs="Times New Roman"/>
          <w:sz w:val="24"/>
          <w:szCs w:val="24"/>
        </w:rPr>
        <w:t>.</w:t>
      </w:r>
    </w:p>
    <w:p w14:paraId="21F7E434" w14:textId="7471999A" w:rsidR="003A0CAB" w:rsidRDefault="003A0CAB" w:rsidP="003A0CAB">
      <w:pPr>
        <w:jc w:val="both"/>
        <w:rPr>
          <w:rFonts w:ascii="Times New Roman" w:hAnsi="Times New Roman" w:cs="Times New Roman"/>
          <w:sz w:val="24"/>
          <w:szCs w:val="24"/>
        </w:rPr>
      </w:pPr>
      <w:r w:rsidRPr="007640CF">
        <w:rPr>
          <w:rFonts w:ascii="Times New Roman" w:hAnsi="Times New Roman" w:cs="Times New Roman"/>
          <w:i/>
          <w:sz w:val="24"/>
          <w:szCs w:val="24"/>
        </w:rPr>
        <w:lastRenderedPageBreak/>
        <w:t>Attributes and skills of the Executive Director:</w:t>
      </w:r>
      <w:r>
        <w:rPr>
          <w:rFonts w:ascii="Times New Roman" w:hAnsi="Times New Roman" w:cs="Times New Roman"/>
          <w:sz w:val="24"/>
          <w:szCs w:val="24"/>
        </w:rPr>
        <w:t xml:space="preserve"> the board must ensure that the qualities, </w:t>
      </w:r>
      <w:r w:rsidR="00F858FB">
        <w:rPr>
          <w:rFonts w:ascii="Times New Roman" w:hAnsi="Times New Roman" w:cs="Times New Roman"/>
          <w:sz w:val="24"/>
          <w:szCs w:val="24"/>
        </w:rPr>
        <w:t>qualifications</w:t>
      </w:r>
      <w:r>
        <w:rPr>
          <w:rFonts w:ascii="Times New Roman" w:hAnsi="Times New Roman" w:cs="Times New Roman"/>
          <w:sz w:val="24"/>
          <w:szCs w:val="24"/>
        </w:rPr>
        <w:t xml:space="preserve"> of the </w:t>
      </w:r>
      <w:r w:rsidR="00F858FB">
        <w:rPr>
          <w:rFonts w:ascii="Times New Roman" w:hAnsi="Times New Roman" w:cs="Times New Roman"/>
          <w:sz w:val="24"/>
          <w:szCs w:val="24"/>
        </w:rPr>
        <w:t>Executive</w:t>
      </w:r>
      <w:r>
        <w:rPr>
          <w:rFonts w:ascii="Times New Roman" w:hAnsi="Times New Roman" w:cs="Times New Roman"/>
          <w:sz w:val="24"/>
          <w:szCs w:val="24"/>
        </w:rPr>
        <w:t xml:space="preserve"> Director are spelt out. Where an Executive Director has no experience in</w:t>
      </w:r>
      <w:r w:rsidR="00F858FB">
        <w:rPr>
          <w:rFonts w:ascii="Times New Roman" w:hAnsi="Times New Roman" w:cs="Times New Roman"/>
          <w:sz w:val="24"/>
          <w:szCs w:val="24"/>
        </w:rPr>
        <w:t xml:space="preserve"> </w:t>
      </w:r>
      <w:r>
        <w:rPr>
          <w:rFonts w:ascii="Times New Roman" w:hAnsi="Times New Roman" w:cs="Times New Roman"/>
          <w:sz w:val="24"/>
          <w:szCs w:val="24"/>
        </w:rPr>
        <w:t xml:space="preserve">a similar role, it </w:t>
      </w:r>
      <w:r w:rsidR="00EC7745">
        <w:rPr>
          <w:rFonts w:ascii="Times New Roman" w:hAnsi="Times New Roman" w:cs="Times New Roman"/>
          <w:sz w:val="24"/>
          <w:szCs w:val="24"/>
        </w:rPr>
        <w:t xml:space="preserve">is </w:t>
      </w:r>
      <w:r>
        <w:rPr>
          <w:rFonts w:ascii="Times New Roman" w:hAnsi="Times New Roman" w:cs="Times New Roman"/>
          <w:sz w:val="24"/>
          <w:szCs w:val="24"/>
        </w:rPr>
        <w:t xml:space="preserve">the </w:t>
      </w:r>
      <w:r w:rsidR="00F858FB">
        <w:rPr>
          <w:rFonts w:ascii="Times New Roman" w:hAnsi="Times New Roman" w:cs="Times New Roman"/>
          <w:sz w:val="24"/>
          <w:szCs w:val="24"/>
        </w:rPr>
        <w:t>responsibility</w:t>
      </w:r>
      <w:r>
        <w:rPr>
          <w:rFonts w:ascii="Times New Roman" w:hAnsi="Times New Roman" w:cs="Times New Roman"/>
          <w:sz w:val="24"/>
          <w:szCs w:val="24"/>
        </w:rPr>
        <w:t xml:space="preserve"> of the board to ensure that the </w:t>
      </w:r>
      <w:r w:rsidR="00F858FB">
        <w:rPr>
          <w:rFonts w:ascii="Times New Roman" w:hAnsi="Times New Roman" w:cs="Times New Roman"/>
          <w:sz w:val="24"/>
          <w:szCs w:val="24"/>
        </w:rPr>
        <w:t>Executive</w:t>
      </w:r>
      <w:r>
        <w:rPr>
          <w:rFonts w:ascii="Times New Roman" w:hAnsi="Times New Roman" w:cs="Times New Roman"/>
          <w:sz w:val="24"/>
          <w:szCs w:val="24"/>
        </w:rPr>
        <w:t xml:space="preserve"> </w:t>
      </w:r>
      <w:r w:rsidR="00F858FB">
        <w:rPr>
          <w:rFonts w:ascii="Times New Roman" w:hAnsi="Times New Roman" w:cs="Times New Roman"/>
          <w:sz w:val="24"/>
          <w:szCs w:val="24"/>
        </w:rPr>
        <w:t>Director</w:t>
      </w:r>
      <w:r>
        <w:rPr>
          <w:rFonts w:ascii="Times New Roman" w:hAnsi="Times New Roman" w:cs="Times New Roman"/>
          <w:sz w:val="24"/>
          <w:szCs w:val="24"/>
        </w:rPr>
        <w:t xml:space="preserve"> is supported, guided and gets capacity bu</w:t>
      </w:r>
      <w:r w:rsidR="00F858FB">
        <w:rPr>
          <w:rFonts w:ascii="Times New Roman" w:hAnsi="Times New Roman" w:cs="Times New Roman"/>
          <w:sz w:val="24"/>
          <w:szCs w:val="24"/>
        </w:rPr>
        <w:t>ildi</w:t>
      </w:r>
      <w:r>
        <w:rPr>
          <w:rFonts w:ascii="Times New Roman" w:hAnsi="Times New Roman" w:cs="Times New Roman"/>
          <w:sz w:val="24"/>
          <w:szCs w:val="24"/>
        </w:rPr>
        <w:t>ng to acquire those skills. A</w:t>
      </w:r>
      <w:r w:rsidR="00F858FB">
        <w:rPr>
          <w:rFonts w:ascii="Times New Roman" w:hAnsi="Times New Roman" w:cs="Times New Roman"/>
          <w:sz w:val="24"/>
          <w:szCs w:val="24"/>
        </w:rPr>
        <w:t>n</w:t>
      </w:r>
      <w:r>
        <w:rPr>
          <w:rFonts w:ascii="Times New Roman" w:hAnsi="Times New Roman" w:cs="Times New Roman"/>
          <w:sz w:val="24"/>
          <w:szCs w:val="24"/>
        </w:rPr>
        <w:t xml:space="preserve"> </w:t>
      </w:r>
      <w:r w:rsidR="00F858FB">
        <w:rPr>
          <w:rFonts w:ascii="Times New Roman" w:hAnsi="Times New Roman" w:cs="Times New Roman"/>
          <w:sz w:val="24"/>
          <w:szCs w:val="24"/>
        </w:rPr>
        <w:t>Executive</w:t>
      </w:r>
      <w:r>
        <w:rPr>
          <w:rFonts w:ascii="Times New Roman" w:hAnsi="Times New Roman" w:cs="Times New Roman"/>
          <w:sz w:val="24"/>
          <w:szCs w:val="24"/>
        </w:rPr>
        <w:t xml:space="preserve"> Director must be someone capable of </w:t>
      </w:r>
      <w:r w:rsidR="00F858FB">
        <w:rPr>
          <w:rFonts w:ascii="Times New Roman" w:hAnsi="Times New Roman" w:cs="Times New Roman"/>
          <w:sz w:val="24"/>
          <w:szCs w:val="24"/>
        </w:rPr>
        <w:t>contributing</w:t>
      </w:r>
      <w:r>
        <w:rPr>
          <w:rFonts w:ascii="Times New Roman" w:hAnsi="Times New Roman" w:cs="Times New Roman"/>
          <w:sz w:val="24"/>
          <w:szCs w:val="24"/>
        </w:rPr>
        <w:t xml:space="preserve"> robustly in board meetings. Someone with indep</w:t>
      </w:r>
      <w:r w:rsidR="00F858FB">
        <w:rPr>
          <w:rFonts w:ascii="Times New Roman" w:hAnsi="Times New Roman" w:cs="Times New Roman"/>
          <w:sz w:val="24"/>
          <w:szCs w:val="24"/>
        </w:rPr>
        <w:t xml:space="preserve">endence </w:t>
      </w:r>
      <w:r>
        <w:rPr>
          <w:rFonts w:ascii="Times New Roman" w:hAnsi="Times New Roman" w:cs="Times New Roman"/>
          <w:sz w:val="24"/>
          <w:szCs w:val="24"/>
        </w:rPr>
        <w:t xml:space="preserve">and </w:t>
      </w:r>
      <w:r w:rsidR="00F858FB">
        <w:rPr>
          <w:rFonts w:ascii="Times New Roman" w:hAnsi="Times New Roman" w:cs="Times New Roman"/>
          <w:sz w:val="24"/>
          <w:szCs w:val="24"/>
        </w:rPr>
        <w:t xml:space="preserve">clarity </w:t>
      </w:r>
      <w:r>
        <w:rPr>
          <w:rFonts w:ascii="Times New Roman" w:hAnsi="Times New Roman" w:cs="Times New Roman"/>
          <w:sz w:val="24"/>
          <w:szCs w:val="24"/>
        </w:rPr>
        <w:t xml:space="preserve">of thought.  They should have </w:t>
      </w:r>
      <w:r w:rsidR="00F858FB">
        <w:rPr>
          <w:rFonts w:ascii="Times New Roman" w:hAnsi="Times New Roman" w:cs="Times New Roman"/>
          <w:sz w:val="24"/>
          <w:szCs w:val="24"/>
        </w:rPr>
        <w:t>integrity</w:t>
      </w:r>
      <w:r>
        <w:rPr>
          <w:rFonts w:ascii="Times New Roman" w:hAnsi="Times New Roman" w:cs="Times New Roman"/>
          <w:sz w:val="24"/>
          <w:szCs w:val="24"/>
        </w:rPr>
        <w:t xml:space="preserve">, and must </w:t>
      </w:r>
      <w:r w:rsidR="00EC7745">
        <w:rPr>
          <w:rFonts w:ascii="Times New Roman" w:hAnsi="Times New Roman" w:cs="Times New Roman"/>
          <w:sz w:val="24"/>
          <w:szCs w:val="24"/>
        </w:rPr>
        <w:t xml:space="preserve">be </w:t>
      </w:r>
      <w:r w:rsidR="00F858FB">
        <w:rPr>
          <w:rFonts w:ascii="Times New Roman" w:hAnsi="Times New Roman" w:cs="Times New Roman"/>
          <w:sz w:val="24"/>
          <w:szCs w:val="24"/>
        </w:rPr>
        <w:t>able</w:t>
      </w:r>
      <w:r>
        <w:rPr>
          <w:rFonts w:ascii="Times New Roman" w:hAnsi="Times New Roman" w:cs="Times New Roman"/>
          <w:sz w:val="24"/>
          <w:szCs w:val="24"/>
        </w:rPr>
        <w:t xml:space="preserve"> to grasp the operations of the CSO, </w:t>
      </w:r>
      <w:r w:rsidR="00F858FB">
        <w:rPr>
          <w:rFonts w:ascii="Times New Roman" w:hAnsi="Times New Roman" w:cs="Times New Roman"/>
          <w:sz w:val="24"/>
          <w:szCs w:val="24"/>
        </w:rPr>
        <w:t>including</w:t>
      </w:r>
      <w:r>
        <w:rPr>
          <w:rFonts w:ascii="Times New Roman" w:hAnsi="Times New Roman" w:cs="Times New Roman"/>
          <w:sz w:val="24"/>
          <w:szCs w:val="24"/>
        </w:rPr>
        <w:t xml:space="preserve"> the changes taking place in </w:t>
      </w:r>
      <w:r w:rsidR="00F858FB">
        <w:rPr>
          <w:rFonts w:ascii="Times New Roman" w:hAnsi="Times New Roman" w:cs="Times New Roman"/>
          <w:sz w:val="24"/>
          <w:szCs w:val="24"/>
        </w:rPr>
        <w:t xml:space="preserve">the </w:t>
      </w:r>
      <w:r>
        <w:rPr>
          <w:rFonts w:ascii="Times New Roman" w:hAnsi="Times New Roman" w:cs="Times New Roman"/>
          <w:sz w:val="24"/>
          <w:szCs w:val="24"/>
        </w:rPr>
        <w:t xml:space="preserve">operating </w:t>
      </w:r>
      <w:r w:rsidR="00F858FB">
        <w:rPr>
          <w:rFonts w:ascii="Times New Roman" w:hAnsi="Times New Roman" w:cs="Times New Roman"/>
          <w:sz w:val="24"/>
          <w:szCs w:val="24"/>
        </w:rPr>
        <w:t>environment</w:t>
      </w:r>
      <w:r>
        <w:rPr>
          <w:rFonts w:ascii="Times New Roman" w:hAnsi="Times New Roman" w:cs="Times New Roman"/>
          <w:sz w:val="24"/>
          <w:szCs w:val="24"/>
        </w:rPr>
        <w:t xml:space="preserve"> </w:t>
      </w:r>
      <w:r w:rsidR="004F697E">
        <w:rPr>
          <w:rFonts w:ascii="Times New Roman" w:hAnsi="Times New Roman" w:cs="Times New Roman"/>
          <w:sz w:val="24"/>
          <w:szCs w:val="24"/>
        </w:rPr>
        <w:t xml:space="preserve">locally, </w:t>
      </w:r>
      <w:r w:rsidR="00F858FB">
        <w:rPr>
          <w:rFonts w:ascii="Times New Roman" w:hAnsi="Times New Roman" w:cs="Times New Roman"/>
          <w:sz w:val="24"/>
          <w:szCs w:val="24"/>
        </w:rPr>
        <w:t>regionally</w:t>
      </w:r>
      <w:r w:rsidR="004F697E">
        <w:rPr>
          <w:rFonts w:ascii="Times New Roman" w:hAnsi="Times New Roman" w:cs="Times New Roman"/>
          <w:sz w:val="24"/>
          <w:szCs w:val="24"/>
        </w:rPr>
        <w:t xml:space="preserve"> and internationally. </w:t>
      </w:r>
    </w:p>
    <w:p w14:paraId="6F51F558" w14:textId="42A37DF9" w:rsidR="004F697E" w:rsidRDefault="007640CF" w:rsidP="003A0CAB">
      <w:pPr>
        <w:jc w:val="both"/>
        <w:rPr>
          <w:rFonts w:ascii="Times New Roman" w:hAnsi="Times New Roman" w:cs="Times New Roman"/>
          <w:sz w:val="24"/>
          <w:szCs w:val="24"/>
        </w:rPr>
      </w:pPr>
      <w:r w:rsidRPr="007640CF">
        <w:rPr>
          <w:rFonts w:ascii="Times New Roman" w:hAnsi="Times New Roman" w:cs="Times New Roman"/>
          <w:i/>
          <w:sz w:val="24"/>
          <w:szCs w:val="24"/>
        </w:rPr>
        <w:t>Appraisal</w:t>
      </w:r>
      <w:r w:rsidR="004F697E" w:rsidRPr="007640CF">
        <w:rPr>
          <w:rFonts w:ascii="Times New Roman" w:hAnsi="Times New Roman" w:cs="Times New Roman"/>
          <w:i/>
          <w:sz w:val="24"/>
          <w:szCs w:val="24"/>
        </w:rPr>
        <w:t xml:space="preserve"> of the Executive Director:</w:t>
      </w:r>
      <w:r w:rsidR="004F697E">
        <w:rPr>
          <w:rFonts w:ascii="Times New Roman" w:hAnsi="Times New Roman" w:cs="Times New Roman"/>
          <w:sz w:val="24"/>
          <w:szCs w:val="24"/>
        </w:rPr>
        <w:t xml:space="preserve"> </w:t>
      </w:r>
      <w:r w:rsidR="00F858FB">
        <w:rPr>
          <w:rFonts w:ascii="Times New Roman" w:hAnsi="Times New Roman" w:cs="Times New Roman"/>
          <w:sz w:val="24"/>
          <w:szCs w:val="24"/>
        </w:rPr>
        <w:t>the board must decide on</w:t>
      </w:r>
      <w:r w:rsidR="004F697E">
        <w:rPr>
          <w:rFonts w:ascii="Times New Roman" w:hAnsi="Times New Roman" w:cs="Times New Roman"/>
          <w:sz w:val="24"/>
          <w:szCs w:val="24"/>
        </w:rPr>
        <w:t xml:space="preserve"> the remuneration of the Executive Director on</w:t>
      </w:r>
      <w:r w:rsidR="00F858FB">
        <w:rPr>
          <w:rFonts w:ascii="Times New Roman" w:hAnsi="Times New Roman" w:cs="Times New Roman"/>
          <w:sz w:val="24"/>
          <w:szCs w:val="24"/>
        </w:rPr>
        <w:t xml:space="preserve"> a</w:t>
      </w:r>
      <w:r w:rsidR="004F697E">
        <w:rPr>
          <w:rFonts w:ascii="Times New Roman" w:hAnsi="Times New Roman" w:cs="Times New Roman"/>
          <w:sz w:val="24"/>
          <w:szCs w:val="24"/>
        </w:rPr>
        <w:t xml:space="preserve"> </w:t>
      </w:r>
      <w:r w:rsidR="00E85C5B">
        <w:rPr>
          <w:rFonts w:ascii="Times New Roman" w:hAnsi="Times New Roman" w:cs="Times New Roman"/>
          <w:sz w:val="24"/>
          <w:szCs w:val="24"/>
        </w:rPr>
        <w:t>performance-based</w:t>
      </w:r>
      <w:r w:rsidR="004F697E">
        <w:rPr>
          <w:rFonts w:ascii="Times New Roman" w:hAnsi="Times New Roman" w:cs="Times New Roman"/>
          <w:sz w:val="24"/>
          <w:szCs w:val="24"/>
        </w:rPr>
        <w:t xml:space="preserve"> contract. They should also </w:t>
      </w:r>
      <w:r w:rsidR="00F858FB">
        <w:rPr>
          <w:rFonts w:ascii="Times New Roman" w:hAnsi="Times New Roman" w:cs="Times New Roman"/>
          <w:sz w:val="24"/>
          <w:szCs w:val="24"/>
        </w:rPr>
        <w:t>regularly</w:t>
      </w:r>
      <w:r w:rsidR="004F697E">
        <w:rPr>
          <w:rFonts w:ascii="Times New Roman" w:hAnsi="Times New Roman" w:cs="Times New Roman"/>
          <w:sz w:val="24"/>
          <w:szCs w:val="24"/>
        </w:rPr>
        <w:t xml:space="preserve"> </w:t>
      </w:r>
      <w:r w:rsidR="00F858FB">
        <w:rPr>
          <w:rFonts w:ascii="Times New Roman" w:hAnsi="Times New Roman" w:cs="Times New Roman"/>
          <w:sz w:val="24"/>
          <w:szCs w:val="24"/>
        </w:rPr>
        <w:t>re</w:t>
      </w:r>
      <w:r w:rsidR="004F697E">
        <w:rPr>
          <w:rFonts w:ascii="Times New Roman" w:hAnsi="Times New Roman" w:cs="Times New Roman"/>
          <w:sz w:val="24"/>
          <w:szCs w:val="24"/>
        </w:rPr>
        <w:t xml:space="preserve">view the </w:t>
      </w:r>
      <w:r w:rsidR="00573203">
        <w:rPr>
          <w:rFonts w:ascii="Times New Roman" w:hAnsi="Times New Roman" w:cs="Times New Roman"/>
          <w:sz w:val="24"/>
          <w:szCs w:val="24"/>
        </w:rPr>
        <w:t>performance</w:t>
      </w:r>
      <w:r w:rsidR="004F697E">
        <w:rPr>
          <w:rFonts w:ascii="Times New Roman" w:hAnsi="Times New Roman" w:cs="Times New Roman"/>
          <w:sz w:val="24"/>
          <w:szCs w:val="24"/>
        </w:rPr>
        <w:t xml:space="preserve"> of </w:t>
      </w:r>
      <w:r w:rsidR="00F858FB">
        <w:rPr>
          <w:rFonts w:ascii="Times New Roman" w:hAnsi="Times New Roman" w:cs="Times New Roman"/>
          <w:sz w:val="24"/>
          <w:szCs w:val="24"/>
        </w:rPr>
        <w:t>Executive</w:t>
      </w:r>
      <w:r w:rsidR="004F697E">
        <w:rPr>
          <w:rFonts w:ascii="Times New Roman" w:hAnsi="Times New Roman" w:cs="Times New Roman"/>
          <w:sz w:val="24"/>
          <w:szCs w:val="24"/>
        </w:rPr>
        <w:t xml:space="preserve"> </w:t>
      </w:r>
      <w:r w:rsidR="00F858FB">
        <w:rPr>
          <w:rFonts w:ascii="Times New Roman" w:hAnsi="Times New Roman" w:cs="Times New Roman"/>
          <w:sz w:val="24"/>
          <w:szCs w:val="24"/>
        </w:rPr>
        <w:t>Director on</w:t>
      </w:r>
      <w:r w:rsidR="004F697E">
        <w:rPr>
          <w:rFonts w:ascii="Times New Roman" w:hAnsi="Times New Roman" w:cs="Times New Roman"/>
          <w:sz w:val="24"/>
          <w:szCs w:val="24"/>
        </w:rPr>
        <w:t xml:space="preserve"> the following: organizational strategy; operational plans; annual </w:t>
      </w:r>
      <w:r w:rsidR="00573203">
        <w:rPr>
          <w:rFonts w:ascii="Times New Roman" w:hAnsi="Times New Roman" w:cs="Times New Roman"/>
          <w:sz w:val="24"/>
          <w:szCs w:val="24"/>
        </w:rPr>
        <w:t xml:space="preserve">budgets; </w:t>
      </w:r>
      <w:r w:rsidR="00D67D53">
        <w:rPr>
          <w:rFonts w:ascii="Times New Roman" w:hAnsi="Times New Roman" w:cs="Times New Roman"/>
          <w:sz w:val="24"/>
          <w:szCs w:val="24"/>
        </w:rPr>
        <w:t>establishing</w:t>
      </w:r>
      <w:r w:rsidR="004F697E">
        <w:rPr>
          <w:rFonts w:ascii="Times New Roman" w:hAnsi="Times New Roman" w:cs="Times New Roman"/>
          <w:sz w:val="24"/>
          <w:szCs w:val="24"/>
        </w:rPr>
        <w:t xml:space="preserve"> of CSO key </w:t>
      </w:r>
      <w:r w:rsidR="00573203">
        <w:rPr>
          <w:rFonts w:ascii="Times New Roman" w:hAnsi="Times New Roman" w:cs="Times New Roman"/>
          <w:sz w:val="24"/>
          <w:szCs w:val="24"/>
        </w:rPr>
        <w:t>performance</w:t>
      </w:r>
      <w:r w:rsidR="004F697E">
        <w:rPr>
          <w:rFonts w:ascii="Times New Roman" w:hAnsi="Times New Roman" w:cs="Times New Roman"/>
          <w:sz w:val="24"/>
          <w:szCs w:val="24"/>
        </w:rPr>
        <w:t xml:space="preserve"> indicators; organizational policies; CSO benchma</w:t>
      </w:r>
      <w:r w:rsidR="00573203">
        <w:rPr>
          <w:rFonts w:ascii="Times New Roman" w:hAnsi="Times New Roman" w:cs="Times New Roman"/>
          <w:sz w:val="24"/>
          <w:szCs w:val="24"/>
        </w:rPr>
        <w:t>rking;</w:t>
      </w:r>
      <w:r w:rsidR="004F697E">
        <w:rPr>
          <w:rFonts w:ascii="Times New Roman" w:hAnsi="Times New Roman" w:cs="Times New Roman"/>
          <w:sz w:val="24"/>
          <w:szCs w:val="24"/>
        </w:rPr>
        <w:t xml:space="preserve"> compliance to local and national </w:t>
      </w:r>
      <w:r w:rsidR="00573203">
        <w:rPr>
          <w:rFonts w:ascii="Times New Roman" w:hAnsi="Times New Roman" w:cs="Times New Roman"/>
          <w:sz w:val="24"/>
          <w:szCs w:val="24"/>
        </w:rPr>
        <w:t>regulations</w:t>
      </w:r>
      <w:r w:rsidR="004F697E">
        <w:rPr>
          <w:rFonts w:ascii="Times New Roman" w:hAnsi="Times New Roman" w:cs="Times New Roman"/>
          <w:sz w:val="24"/>
          <w:szCs w:val="24"/>
        </w:rPr>
        <w:t xml:space="preserve">; </w:t>
      </w:r>
      <w:r w:rsidR="00573203">
        <w:rPr>
          <w:rFonts w:ascii="Times New Roman" w:hAnsi="Times New Roman" w:cs="Times New Roman"/>
          <w:sz w:val="24"/>
          <w:szCs w:val="24"/>
        </w:rPr>
        <w:t>and fundraising</w:t>
      </w:r>
      <w:r w:rsidR="004F697E">
        <w:rPr>
          <w:rFonts w:ascii="Times New Roman" w:hAnsi="Times New Roman" w:cs="Times New Roman"/>
          <w:sz w:val="24"/>
          <w:szCs w:val="24"/>
        </w:rPr>
        <w:t xml:space="preserve"> among others.</w:t>
      </w:r>
    </w:p>
    <w:p w14:paraId="5DA38139" w14:textId="1F3CDC83" w:rsidR="004F697E" w:rsidRDefault="007640CF" w:rsidP="003A0CAB">
      <w:pPr>
        <w:jc w:val="both"/>
        <w:rPr>
          <w:rFonts w:ascii="Times New Roman" w:hAnsi="Times New Roman" w:cs="Times New Roman"/>
          <w:sz w:val="24"/>
          <w:szCs w:val="24"/>
        </w:rPr>
      </w:pPr>
      <w:r w:rsidRPr="007640CF">
        <w:rPr>
          <w:rFonts w:ascii="Times New Roman" w:hAnsi="Times New Roman" w:cs="Times New Roman"/>
          <w:i/>
          <w:sz w:val="24"/>
          <w:szCs w:val="24"/>
        </w:rPr>
        <w:t>Executive</w:t>
      </w:r>
      <w:r w:rsidR="004F697E" w:rsidRPr="007640CF">
        <w:rPr>
          <w:rFonts w:ascii="Times New Roman" w:hAnsi="Times New Roman" w:cs="Times New Roman"/>
          <w:i/>
          <w:sz w:val="24"/>
          <w:szCs w:val="24"/>
        </w:rPr>
        <w:t xml:space="preserve"> Director’s role in the board:</w:t>
      </w:r>
      <w:r w:rsidR="004F697E">
        <w:rPr>
          <w:rFonts w:ascii="Times New Roman" w:hAnsi="Times New Roman" w:cs="Times New Roman"/>
          <w:sz w:val="24"/>
          <w:szCs w:val="24"/>
        </w:rPr>
        <w:t xml:space="preserve"> The </w:t>
      </w:r>
      <w:r w:rsidR="00573203">
        <w:rPr>
          <w:rFonts w:ascii="Times New Roman" w:hAnsi="Times New Roman" w:cs="Times New Roman"/>
          <w:sz w:val="24"/>
          <w:szCs w:val="24"/>
        </w:rPr>
        <w:t>Executive</w:t>
      </w:r>
      <w:r w:rsidR="004F697E">
        <w:rPr>
          <w:rFonts w:ascii="Times New Roman" w:hAnsi="Times New Roman" w:cs="Times New Roman"/>
          <w:sz w:val="24"/>
          <w:szCs w:val="24"/>
        </w:rPr>
        <w:t xml:space="preserve"> </w:t>
      </w:r>
      <w:r w:rsidR="00573203">
        <w:rPr>
          <w:rFonts w:ascii="Times New Roman" w:hAnsi="Times New Roman" w:cs="Times New Roman"/>
          <w:sz w:val="24"/>
          <w:szCs w:val="24"/>
        </w:rPr>
        <w:t>Director</w:t>
      </w:r>
      <w:r w:rsidR="004F697E">
        <w:rPr>
          <w:rFonts w:ascii="Times New Roman" w:hAnsi="Times New Roman" w:cs="Times New Roman"/>
          <w:sz w:val="24"/>
          <w:szCs w:val="24"/>
        </w:rPr>
        <w:t xml:space="preserve"> is an ex-officio </w:t>
      </w:r>
      <w:r w:rsidR="00573203">
        <w:rPr>
          <w:rFonts w:ascii="Times New Roman" w:hAnsi="Times New Roman" w:cs="Times New Roman"/>
          <w:sz w:val="24"/>
          <w:szCs w:val="24"/>
        </w:rPr>
        <w:t>member</w:t>
      </w:r>
      <w:r w:rsidR="004F697E">
        <w:rPr>
          <w:rFonts w:ascii="Times New Roman" w:hAnsi="Times New Roman" w:cs="Times New Roman"/>
          <w:sz w:val="24"/>
          <w:szCs w:val="24"/>
        </w:rPr>
        <w:t xml:space="preserve"> of the board. She/he attends board meetings and sometime</w:t>
      </w:r>
      <w:r w:rsidR="00573203">
        <w:rPr>
          <w:rFonts w:ascii="Times New Roman" w:hAnsi="Times New Roman" w:cs="Times New Roman"/>
          <w:sz w:val="24"/>
          <w:szCs w:val="24"/>
        </w:rPr>
        <w:t>s</w:t>
      </w:r>
      <w:r w:rsidR="004F697E">
        <w:rPr>
          <w:rFonts w:ascii="Times New Roman" w:hAnsi="Times New Roman" w:cs="Times New Roman"/>
          <w:sz w:val="24"/>
          <w:szCs w:val="24"/>
        </w:rPr>
        <w:t xml:space="preserve"> acts as it</w:t>
      </w:r>
      <w:r w:rsidR="00573203">
        <w:rPr>
          <w:rFonts w:ascii="Times New Roman" w:hAnsi="Times New Roman" w:cs="Times New Roman"/>
          <w:sz w:val="24"/>
          <w:szCs w:val="24"/>
        </w:rPr>
        <w:t>s</w:t>
      </w:r>
      <w:r w:rsidR="004F697E">
        <w:rPr>
          <w:rFonts w:ascii="Times New Roman" w:hAnsi="Times New Roman" w:cs="Times New Roman"/>
          <w:sz w:val="24"/>
          <w:szCs w:val="24"/>
        </w:rPr>
        <w:t xml:space="preserve"> secretary, but without voting rights. Their role is to ensure that the board is adequately briefed in</w:t>
      </w:r>
      <w:r w:rsidR="00573203">
        <w:rPr>
          <w:rFonts w:ascii="Times New Roman" w:hAnsi="Times New Roman" w:cs="Times New Roman"/>
          <w:sz w:val="24"/>
          <w:szCs w:val="24"/>
        </w:rPr>
        <w:t xml:space="preserve"> a</w:t>
      </w:r>
      <w:r w:rsidR="004F697E">
        <w:rPr>
          <w:rFonts w:ascii="Times New Roman" w:hAnsi="Times New Roman" w:cs="Times New Roman"/>
          <w:sz w:val="24"/>
          <w:szCs w:val="24"/>
        </w:rPr>
        <w:t xml:space="preserve"> transparent manner about operations of the CSO and </w:t>
      </w:r>
      <w:r w:rsidR="00573203">
        <w:rPr>
          <w:rFonts w:ascii="Times New Roman" w:hAnsi="Times New Roman" w:cs="Times New Roman"/>
          <w:sz w:val="24"/>
          <w:szCs w:val="24"/>
        </w:rPr>
        <w:t>decisions</w:t>
      </w:r>
      <w:r w:rsidR="004F697E">
        <w:rPr>
          <w:rFonts w:ascii="Times New Roman" w:hAnsi="Times New Roman" w:cs="Times New Roman"/>
          <w:sz w:val="24"/>
          <w:szCs w:val="24"/>
        </w:rPr>
        <w:t xml:space="preserve"> that need to be made. The </w:t>
      </w:r>
      <w:r w:rsidR="00573203">
        <w:rPr>
          <w:rFonts w:ascii="Times New Roman" w:hAnsi="Times New Roman" w:cs="Times New Roman"/>
          <w:sz w:val="24"/>
          <w:szCs w:val="24"/>
        </w:rPr>
        <w:t>Executive</w:t>
      </w:r>
      <w:r w:rsidR="004F697E">
        <w:rPr>
          <w:rFonts w:ascii="Times New Roman" w:hAnsi="Times New Roman" w:cs="Times New Roman"/>
          <w:sz w:val="24"/>
          <w:szCs w:val="24"/>
        </w:rPr>
        <w:t xml:space="preserve"> Director also leads in </w:t>
      </w:r>
      <w:r w:rsidR="00573203">
        <w:rPr>
          <w:rFonts w:ascii="Times New Roman" w:hAnsi="Times New Roman" w:cs="Times New Roman"/>
          <w:sz w:val="24"/>
          <w:szCs w:val="24"/>
        </w:rPr>
        <w:t>implementing</w:t>
      </w:r>
      <w:r w:rsidR="004F697E">
        <w:rPr>
          <w:rFonts w:ascii="Times New Roman" w:hAnsi="Times New Roman" w:cs="Times New Roman"/>
          <w:sz w:val="24"/>
          <w:szCs w:val="24"/>
        </w:rPr>
        <w:t xml:space="preserve"> </w:t>
      </w:r>
      <w:r w:rsidR="00573203">
        <w:rPr>
          <w:rFonts w:ascii="Times New Roman" w:hAnsi="Times New Roman" w:cs="Times New Roman"/>
          <w:sz w:val="24"/>
          <w:szCs w:val="24"/>
        </w:rPr>
        <w:t>decisions</w:t>
      </w:r>
      <w:r w:rsidR="004F697E">
        <w:rPr>
          <w:rFonts w:ascii="Times New Roman" w:hAnsi="Times New Roman" w:cs="Times New Roman"/>
          <w:sz w:val="24"/>
          <w:szCs w:val="24"/>
        </w:rPr>
        <w:t xml:space="preserve"> of a management </w:t>
      </w:r>
      <w:r w:rsidR="00573203">
        <w:rPr>
          <w:rFonts w:ascii="Times New Roman" w:hAnsi="Times New Roman" w:cs="Times New Roman"/>
          <w:sz w:val="24"/>
          <w:szCs w:val="24"/>
        </w:rPr>
        <w:t>nature</w:t>
      </w:r>
      <w:r w:rsidR="004F697E">
        <w:rPr>
          <w:rFonts w:ascii="Times New Roman" w:hAnsi="Times New Roman" w:cs="Times New Roman"/>
          <w:sz w:val="24"/>
          <w:szCs w:val="24"/>
        </w:rPr>
        <w:t xml:space="preserve"> that would have been reached by the board. The principles that govern the </w:t>
      </w:r>
      <w:r w:rsidR="00573203">
        <w:rPr>
          <w:rFonts w:ascii="Times New Roman" w:hAnsi="Times New Roman" w:cs="Times New Roman"/>
          <w:sz w:val="24"/>
          <w:szCs w:val="24"/>
        </w:rPr>
        <w:t>Executive</w:t>
      </w:r>
      <w:r w:rsidR="004F697E">
        <w:rPr>
          <w:rFonts w:ascii="Times New Roman" w:hAnsi="Times New Roman" w:cs="Times New Roman"/>
          <w:sz w:val="24"/>
          <w:szCs w:val="24"/>
        </w:rPr>
        <w:t xml:space="preserve"> Director’s communication with the board, include </w:t>
      </w:r>
      <w:r w:rsidRPr="00573203">
        <w:rPr>
          <w:rFonts w:ascii="Times New Roman" w:hAnsi="Times New Roman" w:cs="Times New Roman"/>
          <w:b/>
          <w:sz w:val="24"/>
          <w:szCs w:val="24"/>
        </w:rPr>
        <w:t xml:space="preserve">transparency, relevance, substantial, </w:t>
      </w:r>
      <w:r w:rsidR="00573203" w:rsidRPr="00573203">
        <w:rPr>
          <w:rFonts w:ascii="Times New Roman" w:hAnsi="Times New Roman" w:cs="Times New Roman"/>
          <w:b/>
          <w:sz w:val="24"/>
          <w:szCs w:val="24"/>
        </w:rPr>
        <w:t>openness</w:t>
      </w:r>
      <w:r w:rsidRPr="00573203">
        <w:rPr>
          <w:rFonts w:ascii="Times New Roman" w:hAnsi="Times New Roman" w:cs="Times New Roman"/>
          <w:b/>
          <w:sz w:val="24"/>
          <w:szCs w:val="24"/>
        </w:rPr>
        <w:t>, promptness</w:t>
      </w:r>
      <w:r w:rsidR="00573203" w:rsidRPr="00573203">
        <w:rPr>
          <w:rFonts w:ascii="Times New Roman" w:hAnsi="Times New Roman" w:cs="Times New Roman"/>
          <w:b/>
          <w:sz w:val="24"/>
          <w:szCs w:val="24"/>
        </w:rPr>
        <w:t xml:space="preserve">, </w:t>
      </w:r>
      <w:r w:rsidR="00573203" w:rsidRPr="00573203">
        <w:rPr>
          <w:rFonts w:ascii="Times New Roman" w:hAnsi="Times New Roman" w:cs="Times New Roman"/>
          <w:sz w:val="24"/>
          <w:szCs w:val="24"/>
        </w:rPr>
        <w:t>and</w:t>
      </w:r>
      <w:r w:rsidRPr="00573203">
        <w:rPr>
          <w:rFonts w:ascii="Times New Roman" w:hAnsi="Times New Roman" w:cs="Times New Roman"/>
          <w:b/>
          <w:sz w:val="24"/>
          <w:szCs w:val="24"/>
        </w:rPr>
        <w:t xml:space="preserve"> fairness</w:t>
      </w:r>
      <w:r>
        <w:rPr>
          <w:rFonts w:ascii="Times New Roman" w:hAnsi="Times New Roman" w:cs="Times New Roman"/>
          <w:sz w:val="24"/>
          <w:szCs w:val="24"/>
        </w:rPr>
        <w:t xml:space="preserve"> in </w:t>
      </w:r>
      <w:r w:rsidR="00573203">
        <w:rPr>
          <w:rFonts w:ascii="Times New Roman" w:hAnsi="Times New Roman" w:cs="Times New Roman"/>
          <w:sz w:val="24"/>
          <w:szCs w:val="24"/>
        </w:rPr>
        <w:t>terms</w:t>
      </w:r>
      <w:r>
        <w:rPr>
          <w:rFonts w:ascii="Times New Roman" w:hAnsi="Times New Roman" w:cs="Times New Roman"/>
          <w:sz w:val="24"/>
          <w:szCs w:val="24"/>
        </w:rPr>
        <w:t xml:space="preserve"> of relaying to the board the position on issues of the organization. The </w:t>
      </w:r>
      <w:r w:rsidR="00573203">
        <w:rPr>
          <w:rFonts w:ascii="Times New Roman" w:hAnsi="Times New Roman" w:cs="Times New Roman"/>
          <w:sz w:val="24"/>
          <w:szCs w:val="24"/>
        </w:rPr>
        <w:t>Executive</w:t>
      </w:r>
      <w:r>
        <w:rPr>
          <w:rFonts w:ascii="Times New Roman" w:hAnsi="Times New Roman" w:cs="Times New Roman"/>
          <w:sz w:val="24"/>
          <w:szCs w:val="24"/>
        </w:rPr>
        <w:t xml:space="preserve"> Director has even heavier </w:t>
      </w:r>
      <w:r w:rsidR="00573203">
        <w:rPr>
          <w:rFonts w:ascii="Times New Roman" w:hAnsi="Times New Roman" w:cs="Times New Roman"/>
          <w:sz w:val="24"/>
          <w:szCs w:val="24"/>
        </w:rPr>
        <w:t>responsibilities</w:t>
      </w:r>
      <w:r>
        <w:rPr>
          <w:rFonts w:ascii="Times New Roman" w:hAnsi="Times New Roman" w:cs="Times New Roman"/>
          <w:sz w:val="24"/>
          <w:szCs w:val="24"/>
        </w:rPr>
        <w:t xml:space="preserve"> where the board is weak and she/he must be </w:t>
      </w:r>
      <w:r w:rsidR="00573203">
        <w:rPr>
          <w:rFonts w:ascii="Times New Roman" w:hAnsi="Times New Roman" w:cs="Times New Roman"/>
          <w:sz w:val="24"/>
          <w:szCs w:val="24"/>
        </w:rPr>
        <w:t>involved</w:t>
      </w:r>
      <w:r>
        <w:rPr>
          <w:rFonts w:ascii="Times New Roman" w:hAnsi="Times New Roman" w:cs="Times New Roman"/>
          <w:sz w:val="24"/>
          <w:szCs w:val="24"/>
        </w:rPr>
        <w:t xml:space="preserve"> more without </w:t>
      </w:r>
      <w:r w:rsidR="00573203">
        <w:rPr>
          <w:rFonts w:ascii="Times New Roman" w:hAnsi="Times New Roman" w:cs="Times New Roman"/>
          <w:sz w:val="24"/>
          <w:szCs w:val="24"/>
        </w:rPr>
        <w:t>interfering</w:t>
      </w:r>
      <w:r>
        <w:rPr>
          <w:rFonts w:ascii="Times New Roman" w:hAnsi="Times New Roman" w:cs="Times New Roman"/>
          <w:sz w:val="24"/>
          <w:szCs w:val="24"/>
        </w:rPr>
        <w:t xml:space="preserve"> with board </w:t>
      </w:r>
      <w:r w:rsidR="00573203">
        <w:rPr>
          <w:rFonts w:ascii="Times New Roman" w:hAnsi="Times New Roman" w:cs="Times New Roman"/>
          <w:sz w:val="24"/>
          <w:szCs w:val="24"/>
        </w:rPr>
        <w:t>functions</w:t>
      </w:r>
      <w:r>
        <w:rPr>
          <w:rFonts w:ascii="Times New Roman" w:hAnsi="Times New Roman" w:cs="Times New Roman"/>
          <w:sz w:val="24"/>
          <w:szCs w:val="24"/>
        </w:rPr>
        <w:t xml:space="preserve">. Some main duties of the </w:t>
      </w:r>
      <w:r w:rsidR="00573203">
        <w:rPr>
          <w:rFonts w:ascii="Times New Roman" w:hAnsi="Times New Roman" w:cs="Times New Roman"/>
          <w:sz w:val="24"/>
          <w:szCs w:val="24"/>
        </w:rPr>
        <w:t>Executive</w:t>
      </w:r>
      <w:r>
        <w:rPr>
          <w:rFonts w:ascii="Times New Roman" w:hAnsi="Times New Roman" w:cs="Times New Roman"/>
          <w:sz w:val="24"/>
          <w:szCs w:val="24"/>
        </w:rPr>
        <w:t xml:space="preserve"> Director include:</w:t>
      </w:r>
    </w:p>
    <w:p w14:paraId="345D9C0D" w14:textId="73C34CC9" w:rsidR="007640CF" w:rsidRDefault="00573203" w:rsidP="00DB5C87">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Ensuring</w:t>
      </w:r>
      <w:r w:rsidR="007640CF">
        <w:rPr>
          <w:rFonts w:ascii="Times New Roman" w:hAnsi="Times New Roman" w:cs="Times New Roman"/>
          <w:sz w:val="24"/>
          <w:szCs w:val="24"/>
        </w:rPr>
        <w:t xml:space="preserve"> that strategic and </w:t>
      </w:r>
      <w:r>
        <w:rPr>
          <w:rFonts w:ascii="Times New Roman" w:hAnsi="Times New Roman" w:cs="Times New Roman"/>
          <w:sz w:val="24"/>
          <w:szCs w:val="24"/>
        </w:rPr>
        <w:t>financial</w:t>
      </w:r>
      <w:r w:rsidR="007640CF">
        <w:rPr>
          <w:rFonts w:ascii="Times New Roman" w:hAnsi="Times New Roman" w:cs="Times New Roman"/>
          <w:sz w:val="24"/>
          <w:szCs w:val="24"/>
        </w:rPr>
        <w:t xml:space="preserve"> plans are in place, </w:t>
      </w:r>
      <w:r>
        <w:rPr>
          <w:rFonts w:ascii="Times New Roman" w:hAnsi="Times New Roman" w:cs="Times New Roman"/>
          <w:sz w:val="24"/>
          <w:szCs w:val="24"/>
        </w:rPr>
        <w:t>updated</w:t>
      </w:r>
      <w:r w:rsidR="007640CF">
        <w:rPr>
          <w:rFonts w:ascii="Times New Roman" w:hAnsi="Times New Roman" w:cs="Times New Roman"/>
          <w:sz w:val="24"/>
          <w:szCs w:val="24"/>
        </w:rPr>
        <w:t xml:space="preserve"> and </w:t>
      </w:r>
      <w:r>
        <w:rPr>
          <w:rFonts w:ascii="Times New Roman" w:hAnsi="Times New Roman" w:cs="Times New Roman"/>
          <w:sz w:val="24"/>
          <w:szCs w:val="24"/>
        </w:rPr>
        <w:t>regularly</w:t>
      </w:r>
      <w:r w:rsidR="007640CF">
        <w:rPr>
          <w:rFonts w:ascii="Times New Roman" w:hAnsi="Times New Roman" w:cs="Times New Roman"/>
          <w:sz w:val="24"/>
          <w:szCs w:val="24"/>
        </w:rPr>
        <w:t xml:space="preserve"> </w:t>
      </w:r>
      <w:r>
        <w:rPr>
          <w:rFonts w:ascii="Times New Roman" w:hAnsi="Times New Roman" w:cs="Times New Roman"/>
          <w:sz w:val="24"/>
          <w:szCs w:val="24"/>
        </w:rPr>
        <w:t>reviewed</w:t>
      </w:r>
      <w:r w:rsidR="007640CF">
        <w:rPr>
          <w:rFonts w:ascii="Times New Roman" w:hAnsi="Times New Roman" w:cs="Times New Roman"/>
          <w:sz w:val="24"/>
          <w:szCs w:val="24"/>
        </w:rPr>
        <w:t>;</w:t>
      </w:r>
    </w:p>
    <w:p w14:paraId="5AF4A950" w14:textId="5929CD9C" w:rsidR="007640CF" w:rsidRDefault="00573203" w:rsidP="00DB5C87">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Ensuring</w:t>
      </w:r>
      <w:r w:rsidR="00EC7745">
        <w:rPr>
          <w:rFonts w:ascii="Times New Roman" w:hAnsi="Times New Roman" w:cs="Times New Roman"/>
          <w:sz w:val="24"/>
          <w:szCs w:val="24"/>
        </w:rPr>
        <w:t xml:space="preserve"> that </w:t>
      </w:r>
      <w:r w:rsidR="007640CF">
        <w:rPr>
          <w:rFonts w:ascii="Times New Roman" w:hAnsi="Times New Roman" w:cs="Times New Roman"/>
          <w:sz w:val="24"/>
          <w:szCs w:val="24"/>
        </w:rPr>
        <w:t xml:space="preserve">board approved human </w:t>
      </w:r>
      <w:r>
        <w:rPr>
          <w:rFonts w:ascii="Times New Roman" w:hAnsi="Times New Roman" w:cs="Times New Roman"/>
          <w:sz w:val="24"/>
          <w:szCs w:val="24"/>
        </w:rPr>
        <w:t>resources</w:t>
      </w:r>
      <w:r w:rsidR="007640CF">
        <w:rPr>
          <w:rFonts w:ascii="Times New Roman" w:hAnsi="Times New Roman" w:cs="Times New Roman"/>
          <w:sz w:val="24"/>
          <w:szCs w:val="24"/>
        </w:rPr>
        <w:t xml:space="preserve"> plan</w:t>
      </w:r>
      <w:r>
        <w:rPr>
          <w:rFonts w:ascii="Times New Roman" w:hAnsi="Times New Roman" w:cs="Times New Roman"/>
          <w:sz w:val="24"/>
          <w:szCs w:val="24"/>
        </w:rPr>
        <w:t>s are</w:t>
      </w:r>
      <w:r w:rsidR="007640CF">
        <w:rPr>
          <w:rFonts w:ascii="Times New Roman" w:hAnsi="Times New Roman" w:cs="Times New Roman"/>
          <w:sz w:val="24"/>
          <w:szCs w:val="24"/>
        </w:rPr>
        <w:t xml:space="preserve"> in place</w:t>
      </w:r>
      <w:r>
        <w:rPr>
          <w:rFonts w:ascii="Times New Roman" w:hAnsi="Times New Roman" w:cs="Times New Roman"/>
          <w:sz w:val="24"/>
          <w:szCs w:val="24"/>
        </w:rPr>
        <w:t xml:space="preserve"> and</w:t>
      </w:r>
      <w:r w:rsidR="007640CF">
        <w:rPr>
          <w:rFonts w:ascii="Times New Roman" w:hAnsi="Times New Roman" w:cs="Times New Roman"/>
          <w:sz w:val="24"/>
          <w:szCs w:val="24"/>
        </w:rPr>
        <w:t xml:space="preserve"> </w:t>
      </w:r>
      <w:r>
        <w:rPr>
          <w:rFonts w:ascii="Times New Roman" w:hAnsi="Times New Roman" w:cs="Times New Roman"/>
          <w:sz w:val="24"/>
          <w:szCs w:val="24"/>
        </w:rPr>
        <w:t>regularly</w:t>
      </w:r>
      <w:r w:rsidR="007640CF">
        <w:rPr>
          <w:rFonts w:ascii="Times New Roman" w:hAnsi="Times New Roman" w:cs="Times New Roman"/>
          <w:sz w:val="24"/>
          <w:szCs w:val="24"/>
        </w:rPr>
        <w:t xml:space="preserve"> reviewed and updated;</w:t>
      </w:r>
    </w:p>
    <w:p w14:paraId="1EFC4A13" w14:textId="297DB559" w:rsidR="007640CF" w:rsidRDefault="00EC7745" w:rsidP="00DB5C87">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Build</w:t>
      </w:r>
      <w:r w:rsidR="007640CF">
        <w:rPr>
          <w:rFonts w:ascii="Times New Roman" w:hAnsi="Times New Roman" w:cs="Times New Roman"/>
          <w:sz w:val="24"/>
          <w:szCs w:val="24"/>
        </w:rPr>
        <w:t xml:space="preserve"> and </w:t>
      </w:r>
      <w:r w:rsidR="00573203">
        <w:rPr>
          <w:rFonts w:ascii="Times New Roman" w:hAnsi="Times New Roman" w:cs="Times New Roman"/>
          <w:sz w:val="24"/>
          <w:szCs w:val="24"/>
        </w:rPr>
        <w:t>nurture</w:t>
      </w:r>
      <w:r w:rsidR="007640CF">
        <w:rPr>
          <w:rFonts w:ascii="Times New Roman" w:hAnsi="Times New Roman" w:cs="Times New Roman"/>
          <w:sz w:val="24"/>
          <w:szCs w:val="24"/>
        </w:rPr>
        <w:t xml:space="preserve"> a </w:t>
      </w:r>
      <w:r w:rsidR="00573203">
        <w:rPr>
          <w:rFonts w:ascii="Times New Roman" w:hAnsi="Times New Roman" w:cs="Times New Roman"/>
          <w:sz w:val="24"/>
          <w:szCs w:val="24"/>
        </w:rPr>
        <w:t>strong</w:t>
      </w:r>
      <w:r w:rsidR="007640CF">
        <w:rPr>
          <w:rFonts w:ascii="Times New Roman" w:hAnsi="Times New Roman" w:cs="Times New Roman"/>
          <w:sz w:val="24"/>
          <w:szCs w:val="24"/>
        </w:rPr>
        <w:t xml:space="preserve"> and effective management team;</w:t>
      </w:r>
    </w:p>
    <w:p w14:paraId="77891FA9" w14:textId="7F45B539" w:rsidR="007640CF" w:rsidRDefault="007640CF" w:rsidP="00DB5C87">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Ensure all </w:t>
      </w:r>
      <w:r w:rsidR="00573203">
        <w:rPr>
          <w:rFonts w:ascii="Times New Roman" w:hAnsi="Times New Roman" w:cs="Times New Roman"/>
          <w:sz w:val="24"/>
          <w:szCs w:val="24"/>
        </w:rPr>
        <w:t>necessary</w:t>
      </w:r>
      <w:r>
        <w:rPr>
          <w:rFonts w:ascii="Times New Roman" w:hAnsi="Times New Roman" w:cs="Times New Roman"/>
          <w:sz w:val="24"/>
          <w:szCs w:val="24"/>
        </w:rPr>
        <w:t xml:space="preserve"> policies are developed and approved by the board and are in place;</w:t>
      </w:r>
    </w:p>
    <w:p w14:paraId="59CBA48E" w14:textId="39388E00" w:rsidR="007640CF" w:rsidRDefault="007640CF" w:rsidP="00DB5C87">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Act as the </w:t>
      </w:r>
      <w:r w:rsidR="00573203">
        <w:rPr>
          <w:rFonts w:ascii="Times New Roman" w:hAnsi="Times New Roman" w:cs="Times New Roman"/>
          <w:sz w:val="24"/>
          <w:szCs w:val="24"/>
        </w:rPr>
        <w:t>spokesperson</w:t>
      </w:r>
      <w:r>
        <w:rPr>
          <w:rFonts w:ascii="Times New Roman" w:hAnsi="Times New Roman" w:cs="Times New Roman"/>
          <w:sz w:val="24"/>
          <w:szCs w:val="24"/>
        </w:rPr>
        <w:t xml:space="preserve"> of the organization;</w:t>
      </w:r>
    </w:p>
    <w:p w14:paraId="391842DF" w14:textId="4380FCDD" w:rsidR="007640CF" w:rsidRPr="007640CF" w:rsidRDefault="007640CF" w:rsidP="00DB5C87">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Keep </w:t>
      </w:r>
      <w:r w:rsidR="00573203">
        <w:rPr>
          <w:rFonts w:ascii="Times New Roman" w:hAnsi="Times New Roman" w:cs="Times New Roman"/>
          <w:sz w:val="24"/>
          <w:szCs w:val="24"/>
        </w:rPr>
        <w:t>stakeholders in</w:t>
      </w:r>
      <w:r>
        <w:rPr>
          <w:rFonts w:ascii="Times New Roman" w:hAnsi="Times New Roman" w:cs="Times New Roman"/>
          <w:sz w:val="24"/>
          <w:szCs w:val="24"/>
        </w:rPr>
        <w:t>fo</w:t>
      </w:r>
      <w:r w:rsidR="00573203">
        <w:rPr>
          <w:rFonts w:ascii="Times New Roman" w:hAnsi="Times New Roman" w:cs="Times New Roman"/>
          <w:sz w:val="24"/>
          <w:szCs w:val="24"/>
        </w:rPr>
        <w:t>rmed</w:t>
      </w:r>
      <w:r>
        <w:rPr>
          <w:rFonts w:ascii="Times New Roman" w:hAnsi="Times New Roman" w:cs="Times New Roman"/>
          <w:sz w:val="24"/>
          <w:szCs w:val="24"/>
        </w:rPr>
        <w:t xml:space="preserve"> about the </w:t>
      </w:r>
      <w:r w:rsidR="00573203">
        <w:rPr>
          <w:rFonts w:ascii="Times New Roman" w:hAnsi="Times New Roman" w:cs="Times New Roman"/>
          <w:sz w:val="24"/>
          <w:szCs w:val="24"/>
        </w:rPr>
        <w:t>organization</w:t>
      </w:r>
      <w:r w:rsidR="00EC7745">
        <w:rPr>
          <w:rFonts w:ascii="Times New Roman" w:hAnsi="Times New Roman" w:cs="Times New Roman"/>
          <w:sz w:val="24"/>
          <w:szCs w:val="24"/>
        </w:rPr>
        <w:t xml:space="preserve"> programs- this</w:t>
      </w:r>
      <w:r>
        <w:rPr>
          <w:rFonts w:ascii="Times New Roman" w:hAnsi="Times New Roman" w:cs="Times New Roman"/>
          <w:sz w:val="24"/>
          <w:szCs w:val="24"/>
        </w:rPr>
        <w:t xml:space="preserve"> includes donor and </w:t>
      </w:r>
      <w:r w:rsidR="00573203">
        <w:rPr>
          <w:rFonts w:ascii="Times New Roman" w:hAnsi="Times New Roman" w:cs="Times New Roman"/>
          <w:sz w:val="24"/>
          <w:szCs w:val="24"/>
        </w:rPr>
        <w:t>government</w:t>
      </w:r>
      <w:r>
        <w:rPr>
          <w:rFonts w:ascii="Times New Roman" w:hAnsi="Times New Roman" w:cs="Times New Roman"/>
          <w:sz w:val="24"/>
          <w:szCs w:val="24"/>
        </w:rPr>
        <w:t xml:space="preserve"> reporting as required. </w:t>
      </w:r>
    </w:p>
    <w:p w14:paraId="1DDA7BB5" w14:textId="658DDC6A" w:rsidR="00364570" w:rsidRDefault="00B05467" w:rsidP="00364570">
      <w:pPr>
        <w:pStyle w:val="Heading2"/>
        <w:rPr>
          <w:rFonts w:ascii="Times New Roman" w:hAnsi="Times New Roman" w:cs="Times New Roman"/>
          <w:sz w:val="24"/>
          <w:szCs w:val="24"/>
        </w:rPr>
      </w:pPr>
      <w:bookmarkStart w:id="36" w:name="_Toc6198462"/>
      <w:r>
        <w:rPr>
          <w:rFonts w:ascii="Times New Roman" w:hAnsi="Times New Roman" w:cs="Times New Roman"/>
          <w:sz w:val="24"/>
          <w:szCs w:val="24"/>
        </w:rPr>
        <w:t>3.9</w:t>
      </w:r>
      <w:r w:rsidR="00364570">
        <w:rPr>
          <w:rFonts w:ascii="Times New Roman" w:hAnsi="Times New Roman" w:cs="Times New Roman"/>
          <w:sz w:val="24"/>
          <w:szCs w:val="24"/>
        </w:rPr>
        <w:t xml:space="preserve"> The </w:t>
      </w:r>
      <w:r w:rsidR="00EF565B">
        <w:rPr>
          <w:rFonts w:ascii="Times New Roman" w:hAnsi="Times New Roman" w:cs="Times New Roman"/>
          <w:sz w:val="24"/>
          <w:szCs w:val="24"/>
        </w:rPr>
        <w:t>board</w:t>
      </w:r>
      <w:r w:rsidR="00364570">
        <w:rPr>
          <w:rFonts w:ascii="Times New Roman" w:hAnsi="Times New Roman" w:cs="Times New Roman"/>
          <w:sz w:val="24"/>
          <w:szCs w:val="24"/>
        </w:rPr>
        <w:t xml:space="preserve"> and Stakeholders</w:t>
      </w:r>
      <w:bookmarkEnd w:id="36"/>
    </w:p>
    <w:p w14:paraId="2A3DBF23" w14:textId="6E87552C" w:rsidR="00364570" w:rsidRPr="004E1B26" w:rsidRDefault="00573203" w:rsidP="004E1B26">
      <w:pPr>
        <w:jc w:val="both"/>
        <w:rPr>
          <w:rFonts w:ascii="Times New Roman" w:hAnsi="Times New Roman" w:cs="Times New Roman"/>
          <w:sz w:val="24"/>
          <w:szCs w:val="24"/>
        </w:rPr>
      </w:pPr>
      <w:r w:rsidRPr="004E1B26">
        <w:rPr>
          <w:rFonts w:ascii="Times New Roman" w:hAnsi="Times New Roman" w:cs="Times New Roman"/>
          <w:sz w:val="24"/>
          <w:szCs w:val="24"/>
        </w:rPr>
        <w:t>The board need</w:t>
      </w:r>
      <w:r w:rsidR="00070CF3">
        <w:rPr>
          <w:rFonts w:ascii="Times New Roman" w:hAnsi="Times New Roman" w:cs="Times New Roman"/>
          <w:sz w:val="24"/>
          <w:szCs w:val="24"/>
        </w:rPr>
        <w:t>s</w:t>
      </w:r>
      <w:r w:rsidRPr="004E1B26">
        <w:rPr>
          <w:rFonts w:ascii="Times New Roman" w:hAnsi="Times New Roman" w:cs="Times New Roman"/>
          <w:sz w:val="24"/>
          <w:szCs w:val="24"/>
        </w:rPr>
        <w:t xml:space="preserve"> to ensure that there is a proper plan for its communication </w:t>
      </w:r>
      <w:r w:rsidR="00070CF3" w:rsidRPr="004E1B26">
        <w:rPr>
          <w:rFonts w:ascii="Times New Roman" w:hAnsi="Times New Roman" w:cs="Times New Roman"/>
          <w:sz w:val="24"/>
          <w:szCs w:val="24"/>
        </w:rPr>
        <w:t>with</w:t>
      </w:r>
      <w:r w:rsidRPr="004E1B26">
        <w:rPr>
          <w:rFonts w:ascii="Times New Roman" w:hAnsi="Times New Roman" w:cs="Times New Roman"/>
          <w:sz w:val="24"/>
          <w:szCs w:val="24"/>
        </w:rPr>
        <w:t xml:space="preserve"> stakeholders so that stakeholders are </w:t>
      </w:r>
      <w:r w:rsidR="00070CF3" w:rsidRPr="004E1B26">
        <w:rPr>
          <w:rFonts w:ascii="Times New Roman" w:hAnsi="Times New Roman" w:cs="Times New Roman"/>
          <w:sz w:val="24"/>
          <w:szCs w:val="24"/>
        </w:rPr>
        <w:t>up to</w:t>
      </w:r>
      <w:r w:rsidRPr="004E1B26">
        <w:rPr>
          <w:rFonts w:ascii="Times New Roman" w:hAnsi="Times New Roman" w:cs="Times New Roman"/>
          <w:sz w:val="24"/>
          <w:szCs w:val="24"/>
        </w:rPr>
        <w:t xml:space="preserve"> date with what is </w:t>
      </w:r>
      <w:r w:rsidR="00070CF3" w:rsidRPr="004E1B26">
        <w:rPr>
          <w:rFonts w:ascii="Times New Roman" w:hAnsi="Times New Roman" w:cs="Times New Roman"/>
          <w:sz w:val="24"/>
          <w:szCs w:val="24"/>
        </w:rPr>
        <w:t>happening</w:t>
      </w:r>
      <w:r w:rsidRPr="004E1B26">
        <w:rPr>
          <w:rFonts w:ascii="Times New Roman" w:hAnsi="Times New Roman" w:cs="Times New Roman"/>
          <w:sz w:val="24"/>
          <w:szCs w:val="24"/>
        </w:rPr>
        <w:t xml:space="preserve"> with the CSO. The board should </w:t>
      </w:r>
      <w:r w:rsidR="00D67D53" w:rsidRPr="004E1B26">
        <w:rPr>
          <w:rFonts w:ascii="Times New Roman" w:hAnsi="Times New Roman" w:cs="Times New Roman"/>
          <w:sz w:val="24"/>
          <w:szCs w:val="24"/>
        </w:rPr>
        <w:t>guide</w:t>
      </w:r>
      <w:r w:rsidRPr="004E1B26">
        <w:rPr>
          <w:rFonts w:ascii="Times New Roman" w:hAnsi="Times New Roman" w:cs="Times New Roman"/>
          <w:sz w:val="24"/>
          <w:szCs w:val="24"/>
        </w:rPr>
        <w:t xml:space="preserve"> the </w:t>
      </w:r>
      <w:r w:rsidR="00070CF3" w:rsidRPr="004E1B26">
        <w:rPr>
          <w:rFonts w:ascii="Times New Roman" w:hAnsi="Times New Roman" w:cs="Times New Roman"/>
          <w:sz w:val="24"/>
          <w:szCs w:val="24"/>
        </w:rPr>
        <w:t>Executive</w:t>
      </w:r>
      <w:r w:rsidRPr="004E1B26">
        <w:rPr>
          <w:rFonts w:ascii="Times New Roman" w:hAnsi="Times New Roman" w:cs="Times New Roman"/>
          <w:sz w:val="24"/>
          <w:szCs w:val="24"/>
        </w:rPr>
        <w:t xml:space="preserve"> Director is carrying out </w:t>
      </w:r>
      <w:r w:rsidR="00070CF3" w:rsidRPr="004E1B26">
        <w:rPr>
          <w:rFonts w:ascii="Times New Roman" w:hAnsi="Times New Roman" w:cs="Times New Roman"/>
          <w:sz w:val="24"/>
          <w:szCs w:val="24"/>
        </w:rPr>
        <w:t>regular</w:t>
      </w:r>
      <w:r w:rsidRPr="004E1B26">
        <w:rPr>
          <w:rFonts w:ascii="Times New Roman" w:hAnsi="Times New Roman" w:cs="Times New Roman"/>
          <w:sz w:val="24"/>
          <w:szCs w:val="24"/>
        </w:rPr>
        <w:t xml:space="preserve"> </w:t>
      </w:r>
      <w:r w:rsidR="00070CF3" w:rsidRPr="004E1B26">
        <w:rPr>
          <w:rFonts w:ascii="Times New Roman" w:hAnsi="Times New Roman" w:cs="Times New Roman"/>
          <w:sz w:val="24"/>
          <w:szCs w:val="24"/>
        </w:rPr>
        <w:t>stakeholder</w:t>
      </w:r>
      <w:r w:rsidRPr="004E1B26">
        <w:rPr>
          <w:rFonts w:ascii="Times New Roman" w:hAnsi="Times New Roman" w:cs="Times New Roman"/>
          <w:sz w:val="24"/>
          <w:szCs w:val="24"/>
        </w:rPr>
        <w:t xml:space="preserve"> </w:t>
      </w:r>
      <w:r w:rsidR="00070CF3">
        <w:rPr>
          <w:rFonts w:ascii="Times New Roman" w:hAnsi="Times New Roman" w:cs="Times New Roman"/>
          <w:sz w:val="24"/>
          <w:szCs w:val="24"/>
        </w:rPr>
        <w:t>a</w:t>
      </w:r>
      <w:r w:rsidR="00070CF3" w:rsidRPr="004E1B26">
        <w:rPr>
          <w:rFonts w:ascii="Times New Roman" w:hAnsi="Times New Roman" w:cs="Times New Roman"/>
          <w:sz w:val="24"/>
          <w:szCs w:val="24"/>
        </w:rPr>
        <w:t>nalyses</w:t>
      </w:r>
      <w:r w:rsidRPr="004E1B26">
        <w:rPr>
          <w:rFonts w:ascii="Times New Roman" w:hAnsi="Times New Roman" w:cs="Times New Roman"/>
          <w:sz w:val="24"/>
          <w:szCs w:val="24"/>
        </w:rPr>
        <w:t xml:space="preserve"> wh</w:t>
      </w:r>
      <w:r w:rsidR="00070CF3">
        <w:rPr>
          <w:rFonts w:ascii="Times New Roman" w:hAnsi="Times New Roman" w:cs="Times New Roman"/>
          <w:sz w:val="24"/>
          <w:szCs w:val="24"/>
        </w:rPr>
        <w:t xml:space="preserve">ich then inform the </w:t>
      </w:r>
      <w:r w:rsidR="00070CF3">
        <w:rPr>
          <w:rFonts w:ascii="Times New Roman" w:hAnsi="Times New Roman" w:cs="Times New Roman"/>
          <w:sz w:val="24"/>
          <w:szCs w:val="24"/>
        </w:rPr>
        <w:lastRenderedPageBreak/>
        <w:t>communication</w:t>
      </w:r>
      <w:r w:rsidR="00070CF3" w:rsidRPr="004E1B26">
        <w:rPr>
          <w:rFonts w:ascii="Times New Roman" w:hAnsi="Times New Roman" w:cs="Times New Roman"/>
          <w:sz w:val="24"/>
          <w:szCs w:val="24"/>
        </w:rPr>
        <w:t xml:space="preserve"> plan</w:t>
      </w:r>
      <w:r w:rsidRPr="004E1B26">
        <w:rPr>
          <w:rFonts w:ascii="Times New Roman" w:hAnsi="Times New Roman" w:cs="Times New Roman"/>
          <w:sz w:val="24"/>
          <w:szCs w:val="24"/>
        </w:rPr>
        <w:t xml:space="preserve"> with stakeholders. </w:t>
      </w:r>
      <w:r w:rsidR="00DD2D87">
        <w:rPr>
          <w:rFonts w:ascii="Times New Roman" w:hAnsi="Times New Roman" w:cs="Times New Roman"/>
          <w:sz w:val="24"/>
          <w:szCs w:val="24"/>
        </w:rPr>
        <w:t xml:space="preserve"> CSOs normally communicate</w:t>
      </w:r>
      <w:r w:rsidR="004E1B26" w:rsidRPr="004E1B26">
        <w:rPr>
          <w:rFonts w:ascii="Times New Roman" w:hAnsi="Times New Roman" w:cs="Times New Roman"/>
          <w:sz w:val="24"/>
          <w:szCs w:val="24"/>
        </w:rPr>
        <w:t xml:space="preserve"> with their stakeholders thr</w:t>
      </w:r>
      <w:r w:rsidR="00DD2D87">
        <w:rPr>
          <w:rFonts w:ascii="Times New Roman" w:hAnsi="Times New Roman" w:cs="Times New Roman"/>
          <w:sz w:val="24"/>
          <w:szCs w:val="24"/>
        </w:rPr>
        <w:t>ough press statements, communication</w:t>
      </w:r>
      <w:r w:rsidR="004E1B26" w:rsidRPr="004E1B26">
        <w:rPr>
          <w:rFonts w:ascii="Times New Roman" w:hAnsi="Times New Roman" w:cs="Times New Roman"/>
          <w:sz w:val="24"/>
          <w:szCs w:val="24"/>
        </w:rPr>
        <w:t xml:space="preserve"> </w:t>
      </w:r>
      <w:r w:rsidR="00DD2D87" w:rsidRPr="004E1B26">
        <w:rPr>
          <w:rFonts w:ascii="Times New Roman" w:hAnsi="Times New Roman" w:cs="Times New Roman"/>
          <w:sz w:val="24"/>
          <w:szCs w:val="24"/>
        </w:rPr>
        <w:t>briefs</w:t>
      </w:r>
      <w:r w:rsidR="004E1B26" w:rsidRPr="004E1B26">
        <w:rPr>
          <w:rFonts w:ascii="Times New Roman" w:hAnsi="Times New Roman" w:cs="Times New Roman"/>
          <w:sz w:val="24"/>
          <w:szCs w:val="24"/>
        </w:rPr>
        <w:t xml:space="preserve">, updates on social media and websites; </w:t>
      </w:r>
      <w:r w:rsidR="00DD2D87" w:rsidRPr="004E1B26">
        <w:rPr>
          <w:rFonts w:ascii="Times New Roman" w:hAnsi="Times New Roman" w:cs="Times New Roman"/>
          <w:sz w:val="24"/>
          <w:szCs w:val="24"/>
        </w:rPr>
        <w:t>involving</w:t>
      </w:r>
      <w:r w:rsidR="004E1B26" w:rsidRPr="004E1B26">
        <w:rPr>
          <w:rFonts w:ascii="Times New Roman" w:hAnsi="Times New Roman" w:cs="Times New Roman"/>
          <w:sz w:val="24"/>
          <w:szCs w:val="24"/>
        </w:rPr>
        <w:t xml:space="preserve"> stakeholders at </w:t>
      </w:r>
      <w:r w:rsidR="00DD2D87">
        <w:rPr>
          <w:rFonts w:ascii="Times New Roman" w:hAnsi="Times New Roman" w:cs="Times New Roman"/>
          <w:sz w:val="24"/>
          <w:szCs w:val="24"/>
        </w:rPr>
        <w:t>program</w:t>
      </w:r>
      <w:r w:rsidR="004E1B26" w:rsidRPr="004E1B26">
        <w:rPr>
          <w:rFonts w:ascii="Times New Roman" w:hAnsi="Times New Roman" w:cs="Times New Roman"/>
          <w:sz w:val="24"/>
          <w:szCs w:val="24"/>
        </w:rPr>
        <w:t xml:space="preserve"> quarterly reviews and annual and strategic reviews. The Board should from time to time also see donor reports submitted to key funders of the organization and their feedback. Periodic </w:t>
      </w:r>
      <w:r w:rsidR="00DD2D87" w:rsidRPr="004E1B26">
        <w:rPr>
          <w:rFonts w:ascii="Times New Roman" w:hAnsi="Times New Roman" w:cs="Times New Roman"/>
          <w:sz w:val="24"/>
          <w:szCs w:val="24"/>
        </w:rPr>
        <w:t>donor</w:t>
      </w:r>
      <w:r w:rsidR="00DD2D87">
        <w:rPr>
          <w:rFonts w:ascii="Times New Roman" w:hAnsi="Times New Roman" w:cs="Times New Roman"/>
          <w:sz w:val="24"/>
          <w:szCs w:val="24"/>
        </w:rPr>
        <w:t xml:space="preserve"> round-tables and</w:t>
      </w:r>
      <w:r w:rsidR="004E1B26" w:rsidRPr="004E1B26">
        <w:rPr>
          <w:rFonts w:ascii="Times New Roman" w:hAnsi="Times New Roman" w:cs="Times New Roman"/>
          <w:sz w:val="24"/>
          <w:szCs w:val="24"/>
        </w:rPr>
        <w:t xml:space="preserve"> briefs are also key to communicat</w:t>
      </w:r>
      <w:r w:rsidR="00DD2D87">
        <w:rPr>
          <w:rFonts w:ascii="Times New Roman" w:hAnsi="Times New Roman" w:cs="Times New Roman"/>
          <w:sz w:val="24"/>
          <w:szCs w:val="24"/>
        </w:rPr>
        <w:t>ing</w:t>
      </w:r>
      <w:r w:rsidR="004E1B26" w:rsidRPr="004E1B26">
        <w:rPr>
          <w:rFonts w:ascii="Times New Roman" w:hAnsi="Times New Roman" w:cs="Times New Roman"/>
          <w:sz w:val="24"/>
          <w:szCs w:val="24"/>
        </w:rPr>
        <w:t xml:space="preserve"> to this stakeholder. Reports </w:t>
      </w:r>
      <w:r w:rsidR="00DD2D87" w:rsidRPr="004E1B26">
        <w:rPr>
          <w:rFonts w:ascii="Times New Roman" w:hAnsi="Times New Roman" w:cs="Times New Roman"/>
          <w:sz w:val="24"/>
          <w:szCs w:val="24"/>
        </w:rPr>
        <w:t>submitted</w:t>
      </w:r>
      <w:r w:rsidR="004E1B26" w:rsidRPr="004E1B26">
        <w:rPr>
          <w:rFonts w:ascii="Times New Roman" w:hAnsi="Times New Roman" w:cs="Times New Roman"/>
          <w:sz w:val="24"/>
          <w:szCs w:val="24"/>
        </w:rPr>
        <w:t xml:space="preserve"> to relevant government department</w:t>
      </w:r>
      <w:r w:rsidR="00EC7745">
        <w:rPr>
          <w:rFonts w:ascii="Times New Roman" w:hAnsi="Times New Roman" w:cs="Times New Roman"/>
          <w:sz w:val="24"/>
          <w:szCs w:val="24"/>
        </w:rPr>
        <w:t>s</w:t>
      </w:r>
      <w:r w:rsidR="004E1B26" w:rsidRPr="004E1B26">
        <w:rPr>
          <w:rFonts w:ascii="Times New Roman" w:hAnsi="Times New Roman" w:cs="Times New Roman"/>
          <w:sz w:val="24"/>
          <w:szCs w:val="24"/>
        </w:rPr>
        <w:t xml:space="preserve"> as per </w:t>
      </w:r>
      <w:r w:rsidR="00DD2D87" w:rsidRPr="004E1B26">
        <w:rPr>
          <w:rFonts w:ascii="Times New Roman" w:hAnsi="Times New Roman" w:cs="Times New Roman"/>
          <w:sz w:val="24"/>
          <w:szCs w:val="24"/>
        </w:rPr>
        <w:t>requirements</w:t>
      </w:r>
      <w:r w:rsidR="004E1B26" w:rsidRPr="004E1B26">
        <w:rPr>
          <w:rFonts w:ascii="Times New Roman" w:hAnsi="Times New Roman" w:cs="Times New Roman"/>
          <w:sz w:val="24"/>
          <w:szCs w:val="24"/>
        </w:rPr>
        <w:t xml:space="preserve"> of CSO </w:t>
      </w:r>
      <w:r w:rsidR="00DD2D87" w:rsidRPr="004E1B26">
        <w:rPr>
          <w:rFonts w:ascii="Times New Roman" w:hAnsi="Times New Roman" w:cs="Times New Roman"/>
          <w:sz w:val="24"/>
          <w:szCs w:val="24"/>
        </w:rPr>
        <w:t>registration</w:t>
      </w:r>
      <w:r w:rsidR="004E1B26" w:rsidRPr="004E1B26">
        <w:rPr>
          <w:rFonts w:ascii="Times New Roman" w:hAnsi="Times New Roman" w:cs="Times New Roman"/>
          <w:sz w:val="24"/>
          <w:szCs w:val="24"/>
        </w:rPr>
        <w:t xml:space="preserve"> are also other ways of communicating </w:t>
      </w:r>
      <w:r w:rsidR="00402198">
        <w:rPr>
          <w:rFonts w:ascii="Times New Roman" w:hAnsi="Times New Roman" w:cs="Times New Roman"/>
          <w:sz w:val="24"/>
          <w:szCs w:val="24"/>
        </w:rPr>
        <w:t xml:space="preserve">to </w:t>
      </w:r>
      <w:r w:rsidR="004E1B26" w:rsidRPr="004E1B26">
        <w:rPr>
          <w:rFonts w:ascii="Times New Roman" w:hAnsi="Times New Roman" w:cs="Times New Roman"/>
          <w:sz w:val="24"/>
          <w:szCs w:val="24"/>
        </w:rPr>
        <w:t xml:space="preserve">the </w:t>
      </w:r>
      <w:r w:rsidR="00DD2D87" w:rsidRPr="004E1B26">
        <w:rPr>
          <w:rFonts w:ascii="Times New Roman" w:hAnsi="Times New Roman" w:cs="Times New Roman"/>
          <w:sz w:val="24"/>
          <w:szCs w:val="24"/>
        </w:rPr>
        <w:t>government</w:t>
      </w:r>
      <w:r w:rsidR="004E1B26" w:rsidRPr="004E1B26">
        <w:rPr>
          <w:rFonts w:ascii="Times New Roman" w:hAnsi="Times New Roman" w:cs="Times New Roman"/>
          <w:sz w:val="24"/>
          <w:szCs w:val="24"/>
        </w:rPr>
        <w:t xml:space="preserve"> as a stakeholder.</w:t>
      </w:r>
      <w:r w:rsidR="004E1B26">
        <w:rPr>
          <w:rFonts w:ascii="Times New Roman" w:hAnsi="Times New Roman" w:cs="Times New Roman"/>
          <w:sz w:val="24"/>
          <w:szCs w:val="24"/>
        </w:rPr>
        <w:t xml:space="preserve"> The main stakeholders of a CSO the board should ensure are communicated to </w:t>
      </w:r>
      <w:r w:rsidR="00DD2D87">
        <w:rPr>
          <w:rFonts w:ascii="Times New Roman" w:hAnsi="Times New Roman" w:cs="Times New Roman"/>
          <w:sz w:val="24"/>
          <w:szCs w:val="24"/>
        </w:rPr>
        <w:t>regularly</w:t>
      </w:r>
      <w:r w:rsidR="004E1B26">
        <w:rPr>
          <w:rFonts w:ascii="Times New Roman" w:hAnsi="Times New Roman" w:cs="Times New Roman"/>
          <w:sz w:val="24"/>
          <w:szCs w:val="24"/>
        </w:rPr>
        <w:t xml:space="preserve"> include </w:t>
      </w:r>
      <w:r w:rsidR="00DD2D87">
        <w:rPr>
          <w:rFonts w:ascii="Times New Roman" w:hAnsi="Times New Roman" w:cs="Times New Roman"/>
          <w:sz w:val="24"/>
          <w:szCs w:val="24"/>
        </w:rPr>
        <w:t>beneficiaries</w:t>
      </w:r>
      <w:r w:rsidR="004E1B26">
        <w:rPr>
          <w:rFonts w:ascii="Times New Roman" w:hAnsi="Times New Roman" w:cs="Times New Roman"/>
          <w:sz w:val="24"/>
          <w:szCs w:val="24"/>
        </w:rPr>
        <w:t xml:space="preserve"> or program </w:t>
      </w:r>
      <w:r w:rsidR="00DD2D87">
        <w:rPr>
          <w:rFonts w:ascii="Times New Roman" w:hAnsi="Times New Roman" w:cs="Times New Roman"/>
          <w:sz w:val="24"/>
          <w:szCs w:val="24"/>
        </w:rPr>
        <w:t>participants</w:t>
      </w:r>
      <w:r w:rsidR="004E1B26">
        <w:rPr>
          <w:rFonts w:ascii="Times New Roman" w:hAnsi="Times New Roman" w:cs="Times New Roman"/>
          <w:sz w:val="24"/>
          <w:szCs w:val="24"/>
        </w:rPr>
        <w:t>; donors, government (local and national); member organizations; individual members; local leaders; religious leaders, among others.</w:t>
      </w:r>
    </w:p>
    <w:p w14:paraId="059A330D" w14:textId="4D2E2463" w:rsidR="00C57B71" w:rsidRDefault="00B05467" w:rsidP="00C57B71">
      <w:pPr>
        <w:pStyle w:val="Heading2"/>
        <w:rPr>
          <w:rFonts w:ascii="Times New Roman" w:hAnsi="Times New Roman" w:cs="Times New Roman"/>
          <w:sz w:val="24"/>
          <w:szCs w:val="24"/>
        </w:rPr>
      </w:pPr>
      <w:bookmarkStart w:id="37" w:name="_Toc6198463"/>
      <w:r>
        <w:rPr>
          <w:rFonts w:ascii="Times New Roman" w:hAnsi="Times New Roman" w:cs="Times New Roman"/>
          <w:sz w:val="24"/>
          <w:szCs w:val="24"/>
        </w:rPr>
        <w:t>3.9</w:t>
      </w:r>
      <w:r w:rsidR="00C57B71">
        <w:rPr>
          <w:rFonts w:ascii="Times New Roman" w:hAnsi="Times New Roman" w:cs="Times New Roman"/>
          <w:sz w:val="24"/>
          <w:szCs w:val="24"/>
        </w:rPr>
        <w:t xml:space="preserve"> </w:t>
      </w:r>
      <w:r w:rsidR="007C5FF5">
        <w:rPr>
          <w:rFonts w:ascii="Times New Roman" w:hAnsi="Times New Roman" w:cs="Times New Roman"/>
          <w:sz w:val="24"/>
          <w:szCs w:val="24"/>
        </w:rPr>
        <w:t xml:space="preserve">The </w:t>
      </w:r>
      <w:r w:rsidR="00FF4B05">
        <w:rPr>
          <w:rFonts w:ascii="Times New Roman" w:hAnsi="Times New Roman" w:cs="Times New Roman"/>
          <w:sz w:val="24"/>
          <w:szCs w:val="24"/>
        </w:rPr>
        <w:t>difference between governance and management</w:t>
      </w:r>
      <w:bookmarkEnd w:id="37"/>
    </w:p>
    <w:p w14:paraId="3FD7BF6F" w14:textId="4E4D5B55" w:rsidR="00FF4B05" w:rsidRPr="00C1206A" w:rsidRDefault="00AA1893" w:rsidP="00FF4B05">
      <w:pPr>
        <w:rPr>
          <w:rFonts w:ascii="Times New Roman" w:hAnsi="Times New Roman" w:cs="Times New Roman"/>
          <w:sz w:val="24"/>
          <w:szCs w:val="24"/>
        </w:rPr>
      </w:pPr>
      <w:r w:rsidRPr="00C1206A">
        <w:rPr>
          <w:rFonts w:ascii="Times New Roman" w:hAnsi="Times New Roman" w:cs="Times New Roman"/>
          <w:sz w:val="24"/>
          <w:szCs w:val="24"/>
        </w:rPr>
        <w:t>It is important in a CSO that the roles of the board and management are understood to avoid tension. Below are some key differences between board and management roles:</w:t>
      </w:r>
    </w:p>
    <w:tbl>
      <w:tblPr>
        <w:tblStyle w:val="TableGrid"/>
        <w:tblW w:w="0" w:type="auto"/>
        <w:shd w:val="clear" w:color="auto" w:fill="D6E1DB" w:themeFill="text2" w:themeFillTint="33"/>
        <w:tblLook w:val="04A0" w:firstRow="1" w:lastRow="0" w:firstColumn="1" w:lastColumn="0" w:noHBand="0" w:noVBand="1"/>
      </w:tblPr>
      <w:tblGrid>
        <w:gridCol w:w="4675"/>
        <w:gridCol w:w="4675"/>
      </w:tblGrid>
      <w:tr w:rsidR="00AA1893" w:rsidRPr="00AA1893" w14:paraId="6A5876D0" w14:textId="77777777" w:rsidTr="00AA1893">
        <w:tc>
          <w:tcPr>
            <w:tcW w:w="4675" w:type="dxa"/>
            <w:shd w:val="clear" w:color="auto" w:fill="D6E1DB" w:themeFill="text2" w:themeFillTint="33"/>
          </w:tcPr>
          <w:p w14:paraId="305331E6" w14:textId="7162BD97" w:rsidR="00AA1893" w:rsidRPr="00AA1893" w:rsidRDefault="00AA1893" w:rsidP="00FF4B05">
            <w:pPr>
              <w:rPr>
                <w:rFonts w:ascii="Times New Roman" w:hAnsi="Times New Roman" w:cs="Times New Roman"/>
                <w:b/>
              </w:rPr>
            </w:pPr>
            <w:r w:rsidRPr="00AA1893">
              <w:rPr>
                <w:rFonts w:ascii="Times New Roman" w:hAnsi="Times New Roman" w:cs="Times New Roman"/>
                <w:b/>
              </w:rPr>
              <w:t xml:space="preserve">Governance roles </w:t>
            </w:r>
          </w:p>
        </w:tc>
        <w:tc>
          <w:tcPr>
            <w:tcW w:w="4675" w:type="dxa"/>
            <w:shd w:val="clear" w:color="auto" w:fill="D6E1DB" w:themeFill="text2" w:themeFillTint="33"/>
          </w:tcPr>
          <w:p w14:paraId="02AE0DEA" w14:textId="51913B7F" w:rsidR="00AA1893" w:rsidRPr="00AA1893" w:rsidRDefault="00AA1893" w:rsidP="00FF4B05">
            <w:pPr>
              <w:rPr>
                <w:rFonts w:ascii="Times New Roman" w:hAnsi="Times New Roman" w:cs="Times New Roman"/>
                <w:b/>
              </w:rPr>
            </w:pPr>
            <w:r w:rsidRPr="00AA1893">
              <w:rPr>
                <w:rFonts w:ascii="Times New Roman" w:hAnsi="Times New Roman" w:cs="Times New Roman"/>
                <w:b/>
              </w:rPr>
              <w:t>Management roles</w:t>
            </w:r>
          </w:p>
        </w:tc>
      </w:tr>
      <w:tr w:rsidR="00AA1893" w:rsidRPr="00AA1893" w14:paraId="270F2546" w14:textId="77777777" w:rsidTr="00AA1893">
        <w:tc>
          <w:tcPr>
            <w:tcW w:w="4675" w:type="dxa"/>
            <w:shd w:val="clear" w:color="auto" w:fill="D6E1DB" w:themeFill="text2" w:themeFillTint="33"/>
          </w:tcPr>
          <w:p w14:paraId="5ED2FB3B" w14:textId="78349298" w:rsidR="00AA1893" w:rsidRPr="00AA1893" w:rsidRDefault="00F7458C" w:rsidP="00FF4B05">
            <w:pPr>
              <w:rPr>
                <w:rFonts w:ascii="Times New Roman" w:hAnsi="Times New Roman" w:cs="Times New Roman"/>
              </w:rPr>
            </w:pPr>
            <w:r>
              <w:rPr>
                <w:rFonts w:ascii="Times New Roman" w:hAnsi="Times New Roman" w:cs="Times New Roman"/>
              </w:rPr>
              <w:t>Determine and define policy and strategy</w:t>
            </w:r>
          </w:p>
        </w:tc>
        <w:tc>
          <w:tcPr>
            <w:tcW w:w="4675" w:type="dxa"/>
            <w:shd w:val="clear" w:color="auto" w:fill="D6E1DB" w:themeFill="text2" w:themeFillTint="33"/>
          </w:tcPr>
          <w:p w14:paraId="5EFCE5F7" w14:textId="52873B19" w:rsidR="00AA1893" w:rsidRPr="00AA1893" w:rsidRDefault="00F7458C" w:rsidP="00FF4B05">
            <w:pPr>
              <w:rPr>
                <w:rFonts w:ascii="Times New Roman" w:hAnsi="Times New Roman" w:cs="Times New Roman"/>
              </w:rPr>
            </w:pPr>
            <w:r>
              <w:rPr>
                <w:rFonts w:ascii="Times New Roman" w:hAnsi="Times New Roman" w:cs="Times New Roman"/>
              </w:rPr>
              <w:t>Implement policy and strategy</w:t>
            </w:r>
          </w:p>
        </w:tc>
      </w:tr>
      <w:tr w:rsidR="00AA1893" w:rsidRPr="00AA1893" w14:paraId="1E8381E4" w14:textId="77777777" w:rsidTr="00AA1893">
        <w:tc>
          <w:tcPr>
            <w:tcW w:w="4675" w:type="dxa"/>
            <w:shd w:val="clear" w:color="auto" w:fill="D6E1DB" w:themeFill="text2" w:themeFillTint="33"/>
          </w:tcPr>
          <w:p w14:paraId="0B15C187" w14:textId="4BD9F9F1" w:rsidR="00AA1893" w:rsidRPr="00AA1893" w:rsidRDefault="00F7458C" w:rsidP="00FF4B05">
            <w:pPr>
              <w:rPr>
                <w:rFonts w:ascii="Times New Roman" w:hAnsi="Times New Roman" w:cs="Times New Roman"/>
              </w:rPr>
            </w:pPr>
            <w:r>
              <w:rPr>
                <w:rFonts w:ascii="Times New Roman" w:hAnsi="Times New Roman" w:cs="Times New Roman"/>
              </w:rPr>
              <w:t>Appointing and overseeing the Executive Director</w:t>
            </w:r>
          </w:p>
        </w:tc>
        <w:tc>
          <w:tcPr>
            <w:tcW w:w="4675" w:type="dxa"/>
            <w:shd w:val="clear" w:color="auto" w:fill="D6E1DB" w:themeFill="text2" w:themeFillTint="33"/>
          </w:tcPr>
          <w:p w14:paraId="5CAE1C60" w14:textId="3C28D643" w:rsidR="00AA1893" w:rsidRPr="00AA1893" w:rsidRDefault="00F7458C" w:rsidP="00FF4B05">
            <w:pPr>
              <w:rPr>
                <w:rFonts w:ascii="Times New Roman" w:hAnsi="Times New Roman" w:cs="Times New Roman"/>
              </w:rPr>
            </w:pPr>
            <w:r>
              <w:rPr>
                <w:rFonts w:ascii="Times New Roman" w:hAnsi="Times New Roman" w:cs="Times New Roman"/>
              </w:rPr>
              <w:t>Appointing, leading management and staff</w:t>
            </w:r>
          </w:p>
        </w:tc>
      </w:tr>
      <w:tr w:rsidR="00AA1893" w:rsidRPr="00AA1893" w14:paraId="4F8B834E" w14:textId="77777777" w:rsidTr="00AA1893">
        <w:tc>
          <w:tcPr>
            <w:tcW w:w="4675" w:type="dxa"/>
            <w:shd w:val="clear" w:color="auto" w:fill="D6E1DB" w:themeFill="text2" w:themeFillTint="33"/>
          </w:tcPr>
          <w:p w14:paraId="361ADAB3" w14:textId="41F10690" w:rsidR="00AA1893" w:rsidRPr="00AA1893" w:rsidRDefault="00F7458C" w:rsidP="00FF4B05">
            <w:pPr>
              <w:rPr>
                <w:rFonts w:ascii="Times New Roman" w:hAnsi="Times New Roman" w:cs="Times New Roman"/>
              </w:rPr>
            </w:pPr>
            <w:r>
              <w:rPr>
                <w:rFonts w:ascii="Times New Roman" w:hAnsi="Times New Roman" w:cs="Times New Roman"/>
              </w:rPr>
              <w:t>Monitoring organizational performance</w:t>
            </w:r>
          </w:p>
        </w:tc>
        <w:tc>
          <w:tcPr>
            <w:tcW w:w="4675" w:type="dxa"/>
            <w:shd w:val="clear" w:color="auto" w:fill="D6E1DB" w:themeFill="text2" w:themeFillTint="33"/>
          </w:tcPr>
          <w:p w14:paraId="3F44DAD2" w14:textId="1E3532BE" w:rsidR="00AA1893" w:rsidRPr="00AA1893" w:rsidRDefault="00F7458C" w:rsidP="00FF4B05">
            <w:pPr>
              <w:rPr>
                <w:rFonts w:ascii="Times New Roman" w:hAnsi="Times New Roman" w:cs="Times New Roman"/>
              </w:rPr>
            </w:pPr>
            <w:r>
              <w:rPr>
                <w:rFonts w:ascii="Times New Roman" w:hAnsi="Times New Roman" w:cs="Times New Roman"/>
              </w:rPr>
              <w:t>Monitoring day-to-day activities and programs</w:t>
            </w:r>
          </w:p>
        </w:tc>
      </w:tr>
      <w:tr w:rsidR="00AA1893" w:rsidRPr="00AA1893" w14:paraId="320C2604" w14:textId="77777777" w:rsidTr="00AA1893">
        <w:tc>
          <w:tcPr>
            <w:tcW w:w="4675" w:type="dxa"/>
            <w:shd w:val="clear" w:color="auto" w:fill="D6E1DB" w:themeFill="text2" w:themeFillTint="33"/>
          </w:tcPr>
          <w:p w14:paraId="36391915" w14:textId="431B0549" w:rsidR="00AA1893" w:rsidRPr="00AA1893" w:rsidRDefault="00F7458C" w:rsidP="00FF4B05">
            <w:pPr>
              <w:rPr>
                <w:rFonts w:ascii="Times New Roman" w:hAnsi="Times New Roman" w:cs="Times New Roman"/>
              </w:rPr>
            </w:pPr>
            <w:r>
              <w:rPr>
                <w:rFonts w:ascii="Times New Roman" w:hAnsi="Times New Roman" w:cs="Times New Roman"/>
              </w:rPr>
              <w:t xml:space="preserve">Managing governance processes </w:t>
            </w:r>
          </w:p>
        </w:tc>
        <w:tc>
          <w:tcPr>
            <w:tcW w:w="4675" w:type="dxa"/>
            <w:shd w:val="clear" w:color="auto" w:fill="D6E1DB" w:themeFill="text2" w:themeFillTint="33"/>
          </w:tcPr>
          <w:p w14:paraId="47841AFD" w14:textId="6FA47A4E" w:rsidR="00AA1893" w:rsidRPr="00AA1893" w:rsidRDefault="00F7458C" w:rsidP="00FF4B05">
            <w:pPr>
              <w:rPr>
                <w:rFonts w:ascii="Times New Roman" w:hAnsi="Times New Roman" w:cs="Times New Roman"/>
              </w:rPr>
            </w:pPr>
            <w:r>
              <w:rPr>
                <w:rFonts w:ascii="Times New Roman" w:hAnsi="Times New Roman" w:cs="Times New Roman"/>
              </w:rPr>
              <w:t>Delivering activities and programs</w:t>
            </w:r>
          </w:p>
        </w:tc>
      </w:tr>
      <w:tr w:rsidR="00F7458C" w:rsidRPr="00AA1893" w14:paraId="411AA5A5" w14:textId="77777777" w:rsidTr="00AA1893">
        <w:tc>
          <w:tcPr>
            <w:tcW w:w="4675" w:type="dxa"/>
            <w:shd w:val="clear" w:color="auto" w:fill="D6E1DB" w:themeFill="text2" w:themeFillTint="33"/>
          </w:tcPr>
          <w:p w14:paraId="6BFA3726" w14:textId="679DCFAA" w:rsidR="00F7458C" w:rsidRDefault="00F7458C" w:rsidP="00F7458C">
            <w:pPr>
              <w:rPr>
                <w:rFonts w:ascii="Times New Roman" w:hAnsi="Times New Roman" w:cs="Times New Roman"/>
              </w:rPr>
            </w:pPr>
            <w:r>
              <w:rPr>
                <w:rFonts w:ascii="Times New Roman" w:hAnsi="Times New Roman" w:cs="Times New Roman"/>
              </w:rPr>
              <w:t>Providing insight, wisdom and judgment</w:t>
            </w:r>
          </w:p>
        </w:tc>
        <w:tc>
          <w:tcPr>
            <w:tcW w:w="4675" w:type="dxa"/>
            <w:shd w:val="clear" w:color="auto" w:fill="D6E1DB" w:themeFill="text2" w:themeFillTint="33"/>
          </w:tcPr>
          <w:p w14:paraId="7922A4D6" w14:textId="2ED0EFF7" w:rsidR="00F7458C" w:rsidRDefault="00F7458C" w:rsidP="00FF4B05">
            <w:pPr>
              <w:rPr>
                <w:rFonts w:ascii="Times New Roman" w:hAnsi="Times New Roman" w:cs="Times New Roman"/>
              </w:rPr>
            </w:pPr>
            <w:r>
              <w:rPr>
                <w:rFonts w:ascii="Times New Roman" w:hAnsi="Times New Roman" w:cs="Times New Roman"/>
              </w:rPr>
              <w:t>Programming activities</w:t>
            </w:r>
          </w:p>
        </w:tc>
      </w:tr>
    </w:tbl>
    <w:p w14:paraId="045662BA" w14:textId="77777777" w:rsidR="00F7458C" w:rsidRDefault="00F7458C" w:rsidP="00FF4B05">
      <w:pPr>
        <w:pStyle w:val="Heading2"/>
        <w:rPr>
          <w:rFonts w:ascii="Times New Roman" w:hAnsi="Times New Roman" w:cs="Times New Roman"/>
          <w:sz w:val="24"/>
          <w:szCs w:val="24"/>
        </w:rPr>
      </w:pPr>
    </w:p>
    <w:p w14:paraId="5625FFD7" w14:textId="14227D1C" w:rsidR="00FF4B05" w:rsidRDefault="00B05467" w:rsidP="00FF4B05">
      <w:pPr>
        <w:pStyle w:val="Heading2"/>
        <w:rPr>
          <w:rFonts w:ascii="Times New Roman" w:hAnsi="Times New Roman" w:cs="Times New Roman"/>
          <w:sz w:val="24"/>
          <w:szCs w:val="24"/>
        </w:rPr>
      </w:pPr>
      <w:bookmarkStart w:id="38" w:name="_Toc6198464"/>
      <w:r>
        <w:rPr>
          <w:rFonts w:ascii="Times New Roman" w:hAnsi="Times New Roman" w:cs="Times New Roman"/>
          <w:sz w:val="24"/>
          <w:szCs w:val="24"/>
        </w:rPr>
        <w:t>3.10</w:t>
      </w:r>
      <w:r w:rsidR="00FF4B05">
        <w:rPr>
          <w:rFonts w:ascii="Times New Roman" w:hAnsi="Times New Roman" w:cs="Times New Roman"/>
          <w:sz w:val="24"/>
          <w:szCs w:val="24"/>
        </w:rPr>
        <w:t xml:space="preserve"> Dealing with conflicts</w:t>
      </w:r>
      <w:bookmarkEnd w:id="38"/>
    </w:p>
    <w:p w14:paraId="3FEF308A" w14:textId="7CD223BB" w:rsidR="00FF4B05" w:rsidRDefault="007B4773" w:rsidP="007B4773">
      <w:pPr>
        <w:jc w:val="both"/>
        <w:rPr>
          <w:rFonts w:ascii="Times New Roman" w:hAnsi="Times New Roman" w:cs="Times New Roman"/>
          <w:sz w:val="24"/>
          <w:szCs w:val="24"/>
        </w:rPr>
      </w:pPr>
      <w:r w:rsidRPr="007B4773">
        <w:rPr>
          <w:rFonts w:ascii="Times New Roman" w:hAnsi="Times New Roman" w:cs="Times New Roman"/>
          <w:sz w:val="24"/>
          <w:szCs w:val="24"/>
        </w:rPr>
        <w:t xml:space="preserve">Organizational conflicts are inevitable. They signify progress in </w:t>
      </w:r>
      <w:r w:rsidR="00402198">
        <w:rPr>
          <w:rFonts w:ascii="Times New Roman" w:hAnsi="Times New Roman" w:cs="Times New Roman"/>
          <w:sz w:val="24"/>
          <w:szCs w:val="24"/>
        </w:rPr>
        <w:t xml:space="preserve">a </w:t>
      </w:r>
      <w:r w:rsidRPr="007B4773">
        <w:rPr>
          <w:rFonts w:ascii="Times New Roman" w:hAnsi="Times New Roman" w:cs="Times New Roman"/>
          <w:sz w:val="24"/>
          <w:szCs w:val="24"/>
        </w:rPr>
        <w:t>well-fu</w:t>
      </w:r>
      <w:r>
        <w:rPr>
          <w:rFonts w:ascii="Times New Roman" w:hAnsi="Times New Roman" w:cs="Times New Roman"/>
          <w:sz w:val="24"/>
          <w:szCs w:val="24"/>
        </w:rPr>
        <w:t>nctioning</w:t>
      </w:r>
      <w:r w:rsidRPr="007B4773">
        <w:rPr>
          <w:rFonts w:ascii="Times New Roman" w:hAnsi="Times New Roman" w:cs="Times New Roman"/>
          <w:sz w:val="24"/>
          <w:szCs w:val="24"/>
        </w:rPr>
        <w:t xml:space="preserve"> CSO. But the way the organization respond</w:t>
      </w:r>
      <w:r w:rsidR="00402198">
        <w:rPr>
          <w:rFonts w:ascii="Times New Roman" w:hAnsi="Times New Roman" w:cs="Times New Roman"/>
          <w:sz w:val="24"/>
          <w:szCs w:val="24"/>
        </w:rPr>
        <w:t>s</w:t>
      </w:r>
      <w:r w:rsidRPr="007B4773">
        <w:rPr>
          <w:rFonts w:ascii="Times New Roman" w:hAnsi="Times New Roman" w:cs="Times New Roman"/>
          <w:sz w:val="24"/>
          <w:szCs w:val="24"/>
        </w:rPr>
        <w:t xml:space="preserve"> to these conflicts matters. Conflict</w:t>
      </w:r>
      <w:r>
        <w:rPr>
          <w:rFonts w:ascii="Times New Roman" w:hAnsi="Times New Roman" w:cs="Times New Roman"/>
          <w:sz w:val="24"/>
          <w:szCs w:val="24"/>
        </w:rPr>
        <w:t>s</w:t>
      </w:r>
      <w:r w:rsidRPr="007B4773">
        <w:rPr>
          <w:rFonts w:ascii="Times New Roman" w:hAnsi="Times New Roman" w:cs="Times New Roman"/>
          <w:sz w:val="24"/>
          <w:szCs w:val="24"/>
        </w:rPr>
        <w:t xml:space="preserve"> can be between st</w:t>
      </w:r>
      <w:r w:rsidR="00402198">
        <w:rPr>
          <w:rFonts w:ascii="Times New Roman" w:hAnsi="Times New Roman" w:cs="Times New Roman"/>
          <w:sz w:val="24"/>
          <w:szCs w:val="24"/>
        </w:rPr>
        <w:t>aff</w:t>
      </w:r>
      <w:r w:rsidRPr="007B4773">
        <w:rPr>
          <w:rFonts w:ascii="Times New Roman" w:hAnsi="Times New Roman" w:cs="Times New Roman"/>
          <w:sz w:val="24"/>
          <w:szCs w:val="24"/>
        </w:rPr>
        <w:t xml:space="preserve">, between management and staff, between </w:t>
      </w:r>
      <w:r>
        <w:rPr>
          <w:rFonts w:ascii="Times New Roman" w:hAnsi="Times New Roman" w:cs="Times New Roman"/>
          <w:sz w:val="24"/>
          <w:szCs w:val="24"/>
        </w:rPr>
        <w:t>management, between management and board, managem</w:t>
      </w:r>
      <w:r w:rsidR="00402198">
        <w:rPr>
          <w:rFonts w:ascii="Times New Roman" w:hAnsi="Times New Roman" w:cs="Times New Roman"/>
          <w:sz w:val="24"/>
          <w:szCs w:val="24"/>
        </w:rPr>
        <w:t xml:space="preserve">ent/staff and stakeholders, </w:t>
      </w:r>
      <w:r>
        <w:rPr>
          <w:rFonts w:ascii="Times New Roman" w:hAnsi="Times New Roman" w:cs="Times New Roman"/>
          <w:sz w:val="24"/>
          <w:szCs w:val="24"/>
        </w:rPr>
        <w:t xml:space="preserve">between </w:t>
      </w:r>
      <w:r w:rsidRPr="007B4773">
        <w:rPr>
          <w:rFonts w:ascii="Times New Roman" w:hAnsi="Times New Roman" w:cs="Times New Roman"/>
          <w:sz w:val="24"/>
          <w:szCs w:val="24"/>
        </w:rPr>
        <w:t>board members</w:t>
      </w:r>
      <w:r w:rsidR="00402198">
        <w:rPr>
          <w:rFonts w:ascii="Times New Roman" w:hAnsi="Times New Roman" w:cs="Times New Roman"/>
          <w:sz w:val="24"/>
          <w:szCs w:val="24"/>
        </w:rPr>
        <w:t xml:space="preserve"> and between the board and the General Assembly</w:t>
      </w:r>
      <w:r w:rsidRPr="007B4773">
        <w:rPr>
          <w:rFonts w:ascii="Times New Roman" w:hAnsi="Times New Roman" w:cs="Times New Roman"/>
          <w:sz w:val="24"/>
          <w:szCs w:val="24"/>
        </w:rPr>
        <w:t>. It is important that the board and management take conflicts positively and seek to understand the various actors, interests, power, and positions</w:t>
      </w:r>
      <w:r>
        <w:rPr>
          <w:rFonts w:ascii="Times New Roman" w:hAnsi="Times New Roman" w:cs="Times New Roman"/>
          <w:sz w:val="24"/>
          <w:szCs w:val="24"/>
        </w:rPr>
        <w:t xml:space="preserve"> within the conflicting members of the CSO</w:t>
      </w:r>
      <w:r w:rsidRPr="007B4773">
        <w:rPr>
          <w:rFonts w:ascii="Times New Roman" w:hAnsi="Times New Roman" w:cs="Times New Roman"/>
          <w:sz w:val="24"/>
          <w:szCs w:val="24"/>
        </w:rPr>
        <w:t xml:space="preserve"> so that those conflicts can be transformed and lead to relevant changes required in the organizational policies, ways of doing things, salaries and </w:t>
      </w:r>
      <w:r w:rsidR="005255E5" w:rsidRPr="007B4773">
        <w:rPr>
          <w:rFonts w:ascii="Times New Roman" w:hAnsi="Times New Roman" w:cs="Times New Roman"/>
          <w:sz w:val="24"/>
          <w:szCs w:val="24"/>
        </w:rPr>
        <w:t>packages</w:t>
      </w:r>
      <w:r w:rsidRPr="007B4773">
        <w:rPr>
          <w:rFonts w:ascii="Times New Roman" w:hAnsi="Times New Roman" w:cs="Times New Roman"/>
          <w:sz w:val="24"/>
          <w:szCs w:val="24"/>
        </w:rPr>
        <w:t xml:space="preserve"> etc. The board must be </w:t>
      </w:r>
      <w:r w:rsidR="005255E5" w:rsidRPr="007B4773">
        <w:rPr>
          <w:rFonts w:ascii="Times New Roman" w:hAnsi="Times New Roman" w:cs="Times New Roman"/>
          <w:sz w:val="24"/>
          <w:szCs w:val="24"/>
        </w:rPr>
        <w:t>willing</w:t>
      </w:r>
      <w:r w:rsidRPr="007B4773">
        <w:rPr>
          <w:rFonts w:ascii="Times New Roman" w:hAnsi="Times New Roman" w:cs="Times New Roman"/>
          <w:sz w:val="24"/>
          <w:szCs w:val="24"/>
        </w:rPr>
        <w:t xml:space="preserve"> to </w:t>
      </w:r>
      <w:r w:rsidR="005255E5" w:rsidRPr="007B4773">
        <w:rPr>
          <w:rFonts w:ascii="Times New Roman" w:hAnsi="Times New Roman" w:cs="Times New Roman"/>
          <w:sz w:val="24"/>
          <w:szCs w:val="24"/>
        </w:rPr>
        <w:t>transform</w:t>
      </w:r>
      <w:r w:rsidRPr="007B4773">
        <w:rPr>
          <w:rFonts w:ascii="Times New Roman" w:hAnsi="Times New Roman" w:cs="Times New Roman"/>
          <w:sz w:val="24"/>
          <w:szCs w:val="24"/>
        </w:rPr>
        <w:t xml:space="preserve"> whatever </w:t>
      </w:r>
      <w:r w:rsidR="005255E5" w:rsidRPr="007B4773">
        <w:rPr>
          <w:rFonts w:ascii="Times New Roman" w:hAnsi="Times New Roman" w:cs="Times New Roman"/>
          <w:sz w:val="24"/>
          <w:szCs w:val="24"/>
        </w:rPr>
        <w:t>conflicts</w:t>
      </w:r>
      <w:r w:rsidRPr="007B4773">
        <w:rPr>
          <w:rFonts w:ascii="Times New Roman" w:hAnsi="Times New Roman" w:cs="Times New Roman"/>
          <w:sz w:val="24"/>
          <w:szCs w:val="24"/>
        </w:rPr>
        <w:t xml:space="preserve"> that arise in a non-adver</w:t>
      </w:r>
      <w:r w:rsidR="005255E5">
        <w:rPr>
          <w:rFonts w:ascii="Times New Roman" w:hAnsi="Times New Roman" w:cs="Times New Roman"/>
          <w:sz w:val="24"/>
          <w:szCs w:val="24"/>
        </w:rPr>
        <w:t>sarial</w:t>
      </w:r>
      <w:r w:rsidRPr="007B4773">
        <w:rPr>
          <w:rFonts w:ascii="Times New Roman" w:hAnsi="Times New Roman" w:cs="Times New Roman"/>
          <w:sz w:val="24"/>
          <w:szCs w:val="24"/>
        </w:rPr>
        <w:t xml:space="preserve"> manner </w:t>
      </w:r>
      <w:r w:rsidR="005255E5" w:rsidRPr="007B4773">
        <w:rPr>
          <w:rFonts w:ascii="Times New Roman" w:hAnsi="Times New Roman" w:cs="Times New Roman"/>
          <w:sz w:val="24"/>
          <w:szCs w:val="24"/>
        </w:rPr>
        <w:t>without</w:t>
      </w:r>
      <w:r w:rsidRPr="007B4773">
        <w:rPr>
          <w:rFonts w:ascii="Times New Roman" w:hAnsi="Times New Roman" w:cs="Times New Roman"/>
          <w:sz w:val="24"/>
          <w:szCs w:val="24"/>
        </w:rPr>
        <w:t xml:space="preserve"> </w:t>
      </w:r>
      <w:r w:rsidR="005255E5" w:rsidRPr="007B4773">
        <w:rPr>
          <w:rFonts w:ascii="Times New Roman" w:hAnsi="Times New Roman" w:cs="Times New Roman"/>
          <w:sz w:val="24"/>
          <w:szCs w:val="24"/>
        </w:rPr>
        <w:t>vindictiveness</w:t>
      </w:r>
      <w:r w:rsidRPr="007B4773">
        <w:rPr>
          <w:rFonts w:ascii="Times New Roman" w:hAnsi="Times New Roman" w:cs="Times New Roman"/>
          <w:sz w:val="24"/>
          <w:szCs w:val="24"/>
        </w:rPr>
        <w:t xml:space="preserve">. The board and </w:t>
      </w:r>
      <w:r w:rsidR="005255E5" w:rsidRPr="007B4773">
        <w:rPr>
          <w:rFonts w:ascii="Times New Roman" w:hAnsi="Times New Roman" w:cs="Times New Roman"/>
          <w:sz w:val="24"/>
          <w:szCs w:val="24"/>
        </w:rPr>
        <w:t>management</w:t>
      </w:r>
      <w:r w:rsidRPr="007B4773">
        <w:rPr>
          <w:rFonts w:ascii="Times New Roman" w:hAnsi="Times New Roman" w:cs="Times New Roman"/>
          <w:sz w:val="24"/>
          <w:szCs w:val="24"/>
        </w:rPr>
        <w:t xml:space="preserve"> must accept to be</w:t>
      </w:r>
      <w:r w:rsidR="005255E5">
        <w:rPr>
          <w:rFonts w:ascii="Times New Roman" w:hAnsi="Times New Roman" w:cs="Times New Roman"/>
          <w:sz w:val="24"/>
          <w:szCs w:val="24"/>
        </w:rPr>
        <w:t xml:space="preserve"> cha</w:t>
      </w:r>
      <w:r w:rsidRPr="007B4773">
        <w:rPr>
          <w:rFonts w:ascii="Times New Roman" w:hAnsi="Times New Roman" w:cs="Times New Roman"/>
          <w:sz w:val="24"/>
          <w:szCs w:val="24"/>
        </w:rPr>
        <w:t xml:space="preserve">llenged </w:t>
      </w:r>
      <w:r w:rsidR="005255E5">
        <w:rPr>
          <w:rFonts w:ascii="Times New Roman" w:hAnsi="Times New Roman" w:cs="Times New Roman"/>
          <w:sz w:val="24"/>
          <w:szCs w:val="24"/>
        </w:rPr>
        <w:t xml:space="preserve">in an objective manner </w:t>
      </w:r>
      <w:r w:rsidRPr="007B4773">
        <w:rPr>
          <w:rFonts w:ascii="Times New Roman" w:hAnsi="Times New Roman" w:cs="Times New Roman"/>
          <w:sz w:val="24"/>
          <w:szCs w:val="24"/>
        </w:rPr>
        <w:t xml:space="preserve">to do things </w:t>
      </w:r>
      <w:r w:rsidR="005255E5" w:rsidRPr="007B4773">
        <w:rPr>
          <w:rFonts w:ascii="Times New Roman" w:hAnsi="Times New Roman" w:cs="Times New Roman"/>
          <w:sz w:val="24"/>
          <w:szCs w:val="24"/>
        </w:rPr>
        <w:t>differently</w:t>
      </w:r>
      <w:r w:rsidRPr="007B4773">
        <w:rPr>
          <w:rFonts w:ascii="Times New Roman" w:hAnsi="Times New Roman" w:cs="Times New Roman"/>
          <w:sz w:val="24"/>
          <w:szCs w:val="24"/>
        </w:rPr>
        <w:t xml:space="preserve">. As </w:t>
      </w:r>
      <w:r w:rsidR="005255E5" w:rsidRPr="007B4773">
        <w:rPr>
          <w:rFonts w:ascii="Times New Roman" w:hAnsi="Times New Roman" w:cs="Times New Roman"/>
          <w:sz w:val="24"/>
          <w:szCs w:val="24"/>
        </w:rPr>
        <w:t>much</w:t>
      </w:r>
      <w:r w:rsidRPr="007B4773">
        <w:rPr>
          <w:rFonts w:ascii="Times New Roman" w:hAnsi="Times New Roman" w:cs="Times New Roman"/>
          <w:sz w:val="24"/>
          <w:szCs w:val="24"/>
        </w:rPr>
        <w:t xml:space="preserve"> as possible conflicts must be de</w:t>
      </w:r>
      <w:r w:rsidR="005255E5">
        <w:rPr>
          <w:rFonts w:ascii="Times New Roman" w:hAnsi="Times New Roman" w:cs="Times New Roman"/>
          <w:sz w:val="24"/>
          <w:szCs w:val="24"/>
        </w:rPr>
        <w:t>alt</w:t>
      </w:r>
      <w:r w:rsidRPr="007B4773">
        <w:rPr>
          <w:rFonts w:ascii="Times New Roman" w:hAnsi="Times New Roman" w:cs="Times New Roman"/>
          <w:sz w:val="24"/>
          <w:szCs w:val="24"/>
        </w:rPr>
        <w:t xml:space="preserve"> with through </w:t>
      </w:r>
      <w:r w:rsidR="005255E5" w:rsidRPr="007B4773">
        <w:rPr>
          <w:rFonts w:ascii="Times New Roman" w:hAnsi="Times New Roman" w:cs="Times New Roman"/>
          <w:sz w:val="24"/>
          <w:szCs w:val="24"/>
        </w:rPr>
        <w:t>collaborative</w:t>
      </w:r>
      <w:r w:rsidRPr="007B4773">
        <w:rPr>
          <w:rFonts w:ascii="Times New Roman" w:hAnsi="Times New Roman" w:cs="Times New Roman"/>
          <w:sz w:val="24"/>
          <w:szCs w:val="24"/>
        </w:rPr>
        <w:t xml:space="preserve"> dialogue. </w:t>
      </w:r>
      <w:r w:rsidR="005255E5" w:rsidRPr="007B4773">
        <w:rPr>
          <w:rFonts w:ascii="Times New Roman" w:hAnsi="Times New Roman" w:cs="Times New Roman"/>
          <w:sz w:val="24"/>
          <w:szCs w:val="24"/>
        </w:rPr>
        <w:t>Using legal</w:t>
      </w:r>
      <w:r w:rsidR="005255E5">
        <w:rPr>
          <w:rFonts w:ascii="Times New Roman" w:hAnsi="Times New Roman" w:cs="Times New Roman"/>
          <w:sz w:val="24"/>
          <w:szCs w:val="24"/>
        </w:rPr>
        <w:t>istic or disciplinarian</w:t>
      </w:r>
      <w:r w:rsidRPr="007B4773">
        <w:rPr>
          <w:rFonts w:ascii="Times New Roman" w:hAnsi="Times New Roman" w:cs="Times New Roman"/>
          <w:sz w:val="24"/>
          <w:szCs w:val="24"/>
        </w:rPr>
        <w:t xml:space="preserve"> ro</w:t>
      </w:r>
      <w:r w:rsidR="00402198">
        <w:rPr>
          <w:rFonts w:ascii="Times New Roman" w:hAnsi="Times New Roman" w:cs="Times New Roman"/>
          <w:sz w:val="24"/>
          <w:szCs w:val="24"/>
        </w:rPr>
        <w:t>utes must be last resorts. It must be</w:t>
      </w:r>
      <w:r w:rsidRPr="007B4773">
        <w:rPr>
          <w:rFonts w:ascii="Times New Roman" w:hAnsi="Times New Roman" w:cs="Times New Roman"/>
          <w:sz w:val="24"/>
          <w:szCs w:val="24"/>
        </w:rPr>
        <w:t xml:space="preserve"> possible that from the conflict you have win-win outcomes and have all parties </w:t>
      </w:r>
      <w:r w:rsidR="005255E5" w:rsidRPr="007B4773">
        <w:rPr>
          <w:rFonts w:ascii="Times New Roman" w:hAnsi="Times New Roman" w:cs="Times New Roman"/>
          <w:sz w:val="24"/>
          <w:szCs w:val="24"/>
        </w:rPr>
        <w:t>involved</w:t>
      </w:r>
      <w:r w:rsidRPr="007B4773">
        <w:rPr>
          <w:rFonts w:ascii="Times New Roman" w:hAnsi="Times New Roman" w:cs="Times New Roman"/>
          <w:sz w:val="24"/>
          <w:szCs w:val="24"/>
        </w:rPr>
        <w:t xml:space="preserve"> </w:t>
      </w:r>
      <w:r w:rsidR="005255E5">
        <w:rPr>
          <w:rFonts w:ascii="Times New Roman" w:hAnsi="Times New Roman" w:cs="Times New Roman"/>
          <w:sz w:val="24"/>
          <w:szCs w:val="24"/>
        </w:rPr>
        <w:t>emerge</w:t>
      </w:r>
      <w:r w:rsidRPr="007B4773">
        <w:rPr>
          <w:rFonts w:ascii="Times New Roman" w:hAnsi="Times New Roman" w:cs="Times New Roman"/>
          <w:sz w:val="24"/>
          <w:szCs w:val="24"/>
        </w:rPr>
        <w:t xml:space="preserve"> </w:t>
      </w:r>
      <w:r w:rsidR="005255E5" w:rsidRPr="007B4773">
        <w:rPr>
          <w:rFonts w:ascii="Times New Roman" w:hAnsi="Times New Roman" w:cs="Times New Roman"/>
          <w:sz w:val="24"/>
          <w:szCs w:val="24"/>
        </w:rPr>
        <w:t>stronger</w:t>
      </w:r>
      <w:r w:rsidRPr="007B4773">
        <w:rPr>
          <w:rFonts w:ascii="Times New Roman" w:hAnsi="Times New Roman" w:cs="Times New Roman"/>
          <w:sz w:val="24"/>
          <w:szCs w:val="24"/>
        </w:rPr>
        <w:t xml:space="preserve"> and more willing to serve the CSO</w:t>
      </w:r>
      <w:r w:rsidR="005255E5">
        <w:rPr>
          <w:rFonts w:ascii="Times New Roman" w:hAnsi="Times New Roman" w:cs="Times New Roman"/>
          <w:sz w:val="24"/>
          <w:szCs w:val="24"/>
        </w:rPr>
        <w:t xml:space="preserve"> better</w:t>
      </w:r>
      <w:r w:rsidRPr="007B4773">
        <w:rPr>
          <w:rFonts w:ascii="Times New Roman" w:hAnsi="Times New Roman" w:cs="Times New Roman"/>
          <w:sz w:val="24"/>
          <w:szCs w:val="24"/>
        </w:rPr>
        <w:t xml:space="preserve">. But legal </w:t>
      </w:r>
      <w:r w:rsidR="005255E5">
        <w:rPr>
          <w:rFonts w:ascii="Times New Roman" w:hAnsi="Times New Roman" w:cs="Times New Roman"/>
          <w:sz w:val="24"/>
          <w:szCs w:val="24"/>
        </w:rPr>
        <w:t xml:space="preserve">and disciplinary routes, while necessary as last resort, </w:t>
      </w:r>
      <w:r w:rsidRPr="007B4773">
        <w:rPr>
          <w:rFonts w:ascii="Times New Roman" w:hAnsi="Times New Roman" w:cs="Times New Roman"/>
          <w:sz w:val="24"/>
          <w:szCs w:val="24"/>
        </w:rPr>
        <w:t>create winner</w:t>
      </w:r>
      <w:r w:rsidR="005255E5">
        <w:rPr>
          <w:rFonts w:ascii="Times New Roman" w:hAnsi="Times New Roman" w:cs="Times New Roman"/>
          <w:sz w:val="24"/>
          <w:szCs w:val="24"/>
        </w:rPr>
        <w:t>s-</w:t>
      </w:r>
      <w:r w:rsidRPr="007B4773">
        <w:rPr>
          <w:rFonts w:ascii="Times New Roman" w:hAnsi="Times New Roman" w:cs="Times New Roman"/>
          <w:sz w:val="24"/>
          <w:szCs w:val="24"/>
        </w:rPr>
        <w:t>loser</w:t>
      </w:r>
      <w:r w:rsidR="005255E5">
        <w:rPr>
          <w:rFonts w:ascii="Times New Roman" w:hAnsi="Times New Roman" w:cs="Times New Roman"/>
          <w:sz w:val="24"/>
          <w:szCs w:val="24"/>
        </w:rPr>
        <w:t xml:space="preserve"> outcomes</w:t>
      </w:r>
      <w:r w:rsidRPr="007B4773">
        <w:rPr>
          <w:rFonts w:ascii="Times New Roman" w:hAnsi="Times New Roman" w:cs="Times New Roman"/>
          <w:sz w:val="24"/>
          <w:szCs w:val="24"/>
        </w:rPr>
        <w:t xml:space="preserve"> which may</w:t>
      </w:r>
      <w:r w:rsidR="00402198">
        <w:rPr>
          <w:rFonts w:ascii="Times New Roman" w:hAnsi="Times New Roman" w:cs="Times New Roman"/>
          <w:sz w:val="24"/>
          <w:szCs w:val="24"/>
        </w:rPr>
        <w:t xml:space="preserve"> be</w:t>
      </w:r>
      <w:r w:rsidRPr="007B4773">
        <w:rPr>
          <w:rFonts w:ascii="Times New Roman" w:hAnsi="Times New Roman" w:cs="Times New Roman"/>
          <w:sz w:val="24"/>
          <w:szCs w:val="24"/>
        </w:rPr>
        <w:t xml:space="preserve"> </w:t>
      </w:r>
      <w:r w:rsidR="005255E5" w:rsidRPr="007B4773">
        <w:rPr>
          <w:rFonts w:ascii="Times New Roman" w:hAnsi="Times New Roman" w:cs="Times New Roman"/>
          <w:sz w:val="24"/>
          <w:szCs w:val="24"/>
        </w:rPr>
        <w:t>detrimental</w:t>
      </w:r>
      <w:r w:rsidRPr="007B4773">
        <w:rPr>
          <w:rFonts w:ascii="Times New Roman" w:hAnsi="Times New Roman" w:cs="Times New Roman"/>
          <w:sz w:val="24"/>
          <w:szCs w:val="24"/>
        </w:rPr>
        <w:t xml:space="preserve"> to the </w:t>
      </w:r>
      <w:r w:rsidR="005E1780" w:rsidRPr="007B4773">
        <w:rPr>
          <w:rFonts w:ascii="Times New Roman" w:hAnsi="Times New Roman" w:cs="Times New Roman"/>
          <w:sz w:val="24"/>
          <w:szCs w:val="24"/>
        </w:rPr>
        <w:t>health</w:t>
      </w:r>
      <w:r w:rsidRPr="007B4773">
        <w:rPr>
          <w:rFonts w:ascii="Times New Roman" w:hAnsi="Times New Roman" w:cs="Times New Roman"/>
          <w:sz w:val="24"/>
          <w:szCs w:val="24"/>
        </w:rPr>
        <w:t xml:space="preserve"> of the organization.</w:t>
      </w:r>
    </w:p>
    <w:p w14:paraId="4888C7EB" w14:textId="740CCCB1" w:rsidR="007A7E7E" w:rsidRDefault="007A7E7E" w:rsidP="007A7E7E">
      <w:pPr>
        <w:pStyle w:val="Heading2"/>
        <w:rPr>
          <w:rFonts w:ascii="Times New Roman" w:hAnsi="Times New Roman" w:cs="Times New Roman"/>
          <w:sz w:val="24"/>
          <w:szCs w:val="24"/>
        </w:rPr>
      </w:pPr>
      <w:bookmarkStart w:id="39" w:name="_Toc6198465"/>
      <w:r>
        <w:rPr>
          <w:rFonts w:ascii="Times New Roman" w:hAnsi="Times New Roman" w:cs="Times New Roman"/>
          <w:sz w:val="24"/>
          <w:szCs w:val="24"/>
        </w:rPr>
        <w:lastRenderedPageBreak/>
        <w:t>3.11 CSO administrative policies</w:t>
      </w:r>
      <w:bookmarkEnd w:id="39"/>
    </w:p>
    <w:p w14:paraId="67C84561" w14:textId="45296644" w:rsidR="007A7E7E" w:rsidRDefault="007A7E7E" w:rsidP="007B4773">
      <w:pPr>
        <w:jc w:val="both"/>
        <w:rPr>
          <w:rFonts w:ascii="Times New Roman" w:hAnsi="Times New Roman" w:cs="Times New Roman"/>
          <w:sz w:val="24"/>
          <w:szCs w:val="24"/>
        </w:rPr>
      </w:pPr>
      <w:r w:rsidRPr="007A7E7E">
        <w:rPr>
          <w:rFonts w:ascii="Times New Roman" w:hAnsi="Times New Roman" w:cs="Times New Roman"/>
          <w:b/>
          <w:sz w:val="24"/>
          <w:szCs w:val="24"/>
        </w:rPr>
        <w:t>Policies</w:t>
      </w:r>
      <w:r w:rsidR="00402198">
        <w:rPr>
          <w:rFonts w:ascii="Times New Roman" w:hAnsi="Times New Roman" w:cs="Times New Roman"/>
          <w:sz w:val="24"/>
          <w:szCs w:val="24"/>
        </w:rPr>
        <w:t xml:space="preserve"> are important as they</w:t>
      </w:r>
      <w:r>
        <w:rPr>
          <w:rFonts w:ascii="Times New Roman" w:hAnsi="Times New Roman" w:cs="Times New Roman"/>
          <w:sz w:val="24"/>
          <w:szCs w:val="24"/>
        </w:rPr>
        <w:t xml:space="preserve"> </w:t>
      </w:r>
      <w:r w:rsidR="00101176">
        <w:rPr>
          <w:rFonts w:ascii="Times New Roman" w:hAnsi="Times New Roman" w:cs="Times New Roman"/>
          <w:sz w:val="24"/>
          <w:szCs w:val="24"/>
        </w:rPr>
        <w:t>guide</w:t>
      </w:r>
      <w:r>
        <w:rPr>
          <w:rFonts w:ascii="Times New Roman" w:hAnsi="Times New Roman" w:cs="Times New Roman"/>
          <w:sz w:val="24"/>
          <w:szCs w:val="24"/>
        </w:rPr>
        <w:t xml:space="preserve"> management thinking in decision-making. They seek to guide how </w:t>
      </w:r>
      <w:r w:rsidR="00101176">
        <w:rPr>
          <w:rFonts w:ascii="Times New Roman" w:hAnsi="Times New Roman" w:cs="Times New Roman"/>
          <w:sz w:val="24"/>
          <w:szCs w:val="24"/>
        </w:rPr>
        <w:t>decisions</w:t>
      </w:r>
      <w:r>
        <w:rPr>
          <w:rFonts w:ascii="Times New Roman" w:hAnsi="Times New Roman" w:cs="Times New Roman"/>
          <w:sz w:val="24"/>
          <w:szCs w:val="24"/>
        </w:rPr>
        <w:t xml:space="preserve"> are </w:t>
      </w:r>
      <w:r w:rsidR="005E1780">
        <w:rPr>
          <w:rFonts w:ascii="Times New Roman" w:hAnsi="Times New Roman" w:cs="Times New Roman"/>
          <w:sz w:val="24"/>
          <w:szCs w:val="24"/>
        </w:rPr>
        <w:t>made</w:t>
      </w:r>
      <w:r>
        <w:rPr>
          <w:rFonts w:ascii="Times New Roman" w:hAnsi="Times New Roman" w:cs="Times New Roman"/>
          <w:sz w:val="24"/>
          <w:szCs w:val="24"/>
        </w:rPr>
        <w:t xml:space="preserve"> and ensure </w:t>
      </w:r>
      <w:r w:rsidR="00101176">
        <w:rPr>
          <w:rFonts w:ascii="Times New Roman" w:hAnsi="Times New Roman" w:cs="Times New Roman"/>
          <w:sz w:val="24"/>
          <w:szCs w:val="24"/>
        </w:rPr>
        <w:t>consistency. Policies are a means of</w:t>
      </w:r>
      <w:r>
        <w:rPr>
          <w:rFonts w:ascii="Times New Roman" w:hAnsi="Times New Roman" w:cs="Times New Roman"/>
          <w:sz w:val="24"/>
          <w:szCs w:val="24"/>
        </w:rPr>
        <w:t xml:space="preserve"> encouraging </w:t>
      </w:r>
      <w:r w:rsidR="00101176">
        <w:rPr>
          <w:rFonts w:ascii="Times New Roman" w:hAnsi="Times New Roman" w:cs="Times New Roman"/>
          <w:sz w:val="24"/>
          <w:szCs w:val="24"/>
        </w:rPr>
        <w:t>discretion</w:t>
      </w:r>
      <w:r>
        <w:rPr>
          <w:rFonts w:ascii="Times New Roman" w:hAnsi="Times New Roman" w:cs="Times New Roman"/>
          <w:sz w:val="24"/>
          <w:szCs w:val="24"/>
        </w:rPr>
        <w:t xml:space="preserve"> and </w:t>
      </w:r>
      <w:r w:rsidR="00402198">
        <w:rPr>
          <w:rFonts w:ascii="Times New Roman" w:hAnsi="Times New Roman" w:cs="Times New Roman"/>
          <w:sz w:val="24"/>
          <w:szCs w:val="24"/>
        </w:rPr>
        <w:t>intuition</w:t>
      </w:r>
      <w:r w:rsidR="00101176">
        <w:rPr>
          <w:rFonts w:ascii="Times New Roman" w:hAnsi="Times New Roman" w:cs="Times New Roman"/>
          <w:sz w:val="24"/>
          <w:szCs w:val="24"/>
        </w:rPr>
        <w:t xml:space="preserve"> within</w:t>
      </w:r>
      <w:r>
        <w:rPr>
          <w:rFonts w:ascii="Times New Roman" w:hAnsi="Times New Roman" w:cs="Times New Roman"/>
          <w:sz w:val="24"/>
          <w:szCs w:val="24"/>
        </w:rPr>
        <w:t xml:space="preserve"> operational limits and guided </w:t>
      </w:r>
      <w:r w:rsidR="00101176">
        <w:rPr>
          <w:rFonts w:ascii="Times New Roman" w:hAnsi="Times New Roman" w:cs="Times New Roman"/>
          <w:sz w:val="24"/>
          <w:szCs w:val="24"/>
        </w:rPr>
        <w:t>frameworks</w:t>
      </w:r>
      <w:r>
        <w:rPr>
          <w:rFonts w:ascii="Times New Roman" w:hAnsi="Times New Roman" w:cs="Times New Roman"/>
          <w:sz w:val="24"/>
          <w:szCs w:val="24"/>
        </w:rPr>
        <w:t xml:space="preserve">. </w:t>
      </w:r>
      <w:r w:rsidR="00101176">
        <w:rPr>
          <w:rFonts w:ascii="Times New Roman" w:hAnsi="Times New Roman" w:cs="Times New Roman"/>
          <w:sz w:val="24"/>
          <w:szCs w:val="24"/>
        </w:rPr>
        <w:t>Procedures</w:t>
      </w:r>
      <w:r>
        <w:rPr>
          <w:rFonts w:ascii="Times New Roman" w:hAnsi="Times New Roman" w:cs="Times New Roman"/>
          <w:sz w:val="24"/>
          <w:szCs w:val="24"/>
        </w:rPr>
        <w:t xml:space="preserve"> on the other hand are plans that </w:t>
      </w:r>
      <w:r w:rsidR="00101176">
        <w:rPr>
          <w:rFonts w:ascii="Times New Roman" w:hAnsi="Times New Roman" w:cs="Times New Roman"/>
          <w:sz w:val="24"/>
          <w:szCs w:val="24"/>
        </w:rPr>
        <w:t>establish</w:t>
      </w:r>
      <w:r>
        <w:rPr>
          <w:rFonts w:ascii="Times New Roman" w:hAnsi="Times New Roman" w:cs="Times New Roman"/>
          <w:sz w:val="24"/>
          <w:szCs w:val="24"/>
        </w:rPr>
        <w:t xml:space="preserve"> a required method of handlin</w:t>
      </w:r>
      <w:r w:rsidR="00101176">
        <w:rPr>
          <w:rFonts w:ascii="Times New Roman" w:hAnsi="Times New Roman" w:cs="Times New Roman"/>
          <w:sz w:val="24"/>
          <w:szCs w:val="24"/>
        </w:rPr>
        <w:t>g activities.  Rules spell out</w:t>
      </w:r>
      <w:r>
        <w:rPr>
          <w:rFonts w:ascii="Times New Roman" w:hAnsi="Times New Roman" w:cs="Times New Roman"/>
          <w:sz w:val="24"/>
          <w:szCs w:val="24"/>
        </w:rPr>
        <w:t xml:space="preserve"> specific required </w:t>
      </w:r>
      <w:r w:rsidR="00101176">
        <w:rPr>
          <w:rFonts w:ascii="Times New Roman" w:hAnsi="Times New Roman" w:cs="Times New Roman"/>
          <w:sz w:val="24"/>
          <w:szCs w:val="24"/>
        </w:rPr>
        <w:t>actions</w:t>
      </w:r>
      <w:r>
        <w:rPr>
          <w:rFonts w:ascii="Times New Roman" w:hAnsi="Times New Roman" w:cs="Times New Roman"/>
          <w:sz w:val="24"/>
          <w:szCs w:val="24"/>
        </w:rPr>
        <w:t xml:space="preserve"> or non-action.  The board may have its </w:t>
      </w:r>
      <w:r w:rsidR="00101176">
        <w:rPr>
          <w:rFonts w:ascii="Times New Roman" w:hAnsi="Times New Roman" w:cs="Times New Roman"/>
          <w:sz w:val="24"/>
          <w:szCs w:val="24"/>
        </w:rPr>
        <w:t>committees</w:t>
      </w:r>
      <w:r>
        <w:rPr>
          <w:rFonts w:ascii="Times New Roman" w:hAnsi="Times New Roman" w:cs="Times New Roman"/>
          <w:sz w:val="24"/>
          <w:szCs w:val="24"/>
        </w:rPr>
        <w:t xml:space="preserve"> develop policies or</w:t>
      </w:r>
      <w:r w:rsidR="00101176">
        <w:rPr>
          <w:rFonts w:ascii="Times New Roman" w:hAnsi="Times New Roman" w:cs="Times New Roman"/>
          <w:sz w:val="24"/>
          <w:szCs w:val="24"/>
        </w:rPr>
        <w:t xml:space="preserve"> delegate</w:t>
      </w:r>
      <w:r>
        <w:rPr>
          <w:rFonts w:ascii="Times New Roman" w:hAnsi="Times New Roman" w:cs="Times New Roman"/>
          <w:sz w:val="24"/>
          <w:szCs w:val="24"/>
        </w:rPr>
        <w:t xml:space="preserve"> the </w:t>
      </w:r>
      <w:r w:rsidR="00101176">
        <w:rPr>
          <w:rFonts w:ascii="Times New Roman" w:hAnsi="Times New Roman" w:cs="Times New Roman"/>
          <w:sz w:val="24"/>
          <w:szCs w:val="24"/>
        </w:rPr>
        <w:t>management</w:t>
      </w:r>
      <w:r>
        <w:rPr>
          <w:rFonts w:ascii="Times New Roman" w:hAnsi="Times New Roman" w:cs="Times New Roman"/>
          <w:sz w:val="24"/>
          <w:szCs w:val="24"/>
        </w:rPr>
        <w:t xml:space="preserve"> to do so. All po</w:t>
      </w:r>
      <w:r w:rsidR="00101176">
        <w:rPr>
          <w:rFonts w:ascii="Times New Roman" w:hAnsi="Times New Roman" w:cs="Times New Roman"/>
          <w:sz w:val="24"/>
          <w:szCs w:val="24"/>
        </w:rPr>
        <w:t>licies</w:t>
      </w:r>
      <w:r>
        <w:rPr>
          <w:rFonts w:ascii="Times New Roman" w:hAnsi="Times New Roman" w:cs="Times New Roman"/>
          <w:sz w:val="24"/>
          <w:szCs w:val="24"/>
        </w:rPr>
        <w:t xml:space="preserve"> would </w:t>
      </w:r>
      <w:r w:rsidR="00101176">
        <w:rPr>
          <w:rFonts w:ascii="Times New Roman" w:hAnsi="Times New Roman" w:cs="Times New Roman"/>
          <w:sz w:val="24"/>
          <w:szCs w:val="24"/>
        </w:rPr>
        <w:t>have</w:t>
      </w:r>
      <w:r>
        <w:rPr>
          <w:rFonts w:ascii="Times New Roman" w:hAnsi="Times New Roman" w:cs="Times New Roman"/>
          <w:sz w:val="24"/>
          <w:szCs w:val="24"/>
        </w:rPr>
        <w:t xml:space="preserve"> to be approved by the board. Some of the key polic</w:t>
      </w:r>
      <w:r w:rsidR="00402198">
        <w:rPr>
          <w:rFonts w:ascii="Times New Roman" w:hAnsi="Times New Roman" w:cs="Times New Roman"/>
          <w:sz w:val="24"/>
          <w:szCs w:val="24"/>
        </w:rPr>
        <w:t>i</w:t>
      </w:r>
      <w:r>
        <w:rPr>
          <w:rFonts w:ascii="Times New Roman" w:hAnsi="Times New Roman" w:cs="Times New Roman"/>
          <w:sz w:val="24"/>
          <w:szCs w:val="24"/>
        </w:rPr>
        <w:t>es CSO</w:t>
      </w:r>
      <w:r w:rsidR="00101176">
        <w:rPr>
          <w:rFonts w:ascii="Times New Roman" w:hAnsi="Times New Roman" w:cs="Times New Roman"/>
          <w:sz w:val="24"/>
          <w:szCs w:val="24"/>
        </w:rPr>
        <w:t>’s</w:t>
      </w:r>
      <w:r>
        <w:rPr>
          <w:rFonts w:ascii="Times New Roman" w:hAnsi="Times New Roman" w:cs="Times New Roman"/>
          <w:sz w:val="24"/>
          <w:szCs w:val="24"/>
        </w:rPr>
        <w:t xml:space="preserve"> must have </w:t>
      </w:r>
      <w:r w:rsidR="00101176">
        <w:rPr>
          <w:rFonts w:ascii="Times New Roman" w:hAnsi="Times New Roman" w:cs="Times New Roman"/>
          <w:sz w:val="24"/>
          <w:szCs w:val="24"/>
        </w:rPr>
        <w:t>to support</w:t>
      </w:r>
      <w:r>
        <w:rPr>
          <w:rFonts w:ascii="Times New Roman" w:hAnsi="Times New Roman" w:cs="Times New Roman"/>
          <w:sz w:val="24"/>
          <w:szCs w:val="24"/>
        </w:rPr>
        <w:t xml:space="preserve"> good go</w:t>
      </w:r>
      <w:r w:rsidR="00101176">
        <w:rPr>
          <w:rFonts w:ascii="Times New Roman" w:hAnsi="Times New Roman" w:cs="Times New Roman"/>
          <w:sz w:val="24"/>
          <w:szCs w:val="24"/>
        </w:rPr>
        <w:t>vernance</w:t>
      </w:r>
      <w:r>
        <w:rPr>
          <w:rFonts w:ascii="Times New Roman" w:hAnsi="Times New Roman" w:cs="Times New Roman"/>
          <w:sz w:val="24"/>
          <w:szCs w:val="24"/>
        </w:rPr>
        <w:t xml:space="preserve"> include:</w:t>
      </w:r>
    </w:p>
    <w:p w14:paraId="6350BB90" w14:textId="1A1642E7" w:rsidR="007A7E7E" w:rsidRDefault="007A7E7E" w:rsidP="00DB5C87">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Human </w:t>
      </w:r>
      <w:r w:rsidR="00101176">
        <w:rPr>
          <w:rFonts w:ascii="Times New Roman" w:hAnsi="Times New Roman" w:cs="Times New Roman"/>
          <w:sz w:val="24"/>
          <w:szCs w:val="24"/>
        </w:rPr>
        <w:t>Resources</w:t>
      </w:r>
      <w:r>
        <w:rPr>
          <w:rFonts w:ascii="Times New Roman" w:hAnsi="Times New Roman" w:cs="Times New Roman"/>
          <w:sz w:val="24"/>
          <w:szCs w:val="24"/>
        </w:rPr>
        <w:t xml:space="preserve"> Management Policy;</w:t>
      </w:r>
    </w:p>
    <w:p w14:paraId="2D995772" w14:textId="409A90D7" w:rsidR="007A7E7E" w:rsidRDefault="007A7E7E" w:rsidP="00DB5C87">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Finance Management Policy;</w:t>
      </w:r>
    </w:p>
    <w:p w14:paraId="4FC7D747" w14:textId="02F681DE" w:rsidR="007A7E7E" w:rsidRDefault="00101176" w:rsidP="00DB5C87">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Procurement</w:t>
      </w:r>
      <w:r w:rsidR="007A7E7E">
        <w:rPr>
          <w:rFonts w:ascii="Times New Roman" w:hAnsi="Times New Roman" w:cs="Times New Roman"/>
          <w:sz w:val="24"/>
          <w:szCs w:val="24"/>
        </w:rPr>
        <w:t xml:space="preserve"> </w:t>
      </w:r>
      <w:r>
        <w:rPr>
          <w:rFonts w:ascii="Times New Roman" w:hAnsi="Times New Roman" w:cs="Times New Roman"/>
          <w:sz w:val="24"/>
          <w:szCs w:val="24"/>
        </w:rPr>
        <w:t>Management</w:t>
      </w:r>
      <w:r w:rsidR="007A7E7E">
        <w:rPr>
          <w:rFonts w:ascii="Times New Roman" w:hAnsi="Times New Roman" w:cs="Times New Roman"/>
          <w:sz w:val="24"/>
          <w:szCs w:val="24"/>
        </w:rPr>
        <w:t xml:space="preserve"> Policy;</w:t>
      </w:r>
    </w:p>
    <w:p w14:paraId="7AAE5FF2" w14:textId="5DA21D2B" w:rsidR="007A7E7E" w:rsidRDefault="007A7E7E" w:rsidP="00DB5C87">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Communications and Outreach Policy;</w:t>
      </w:r>
    </w:p>
    <w:p w14:paraId="564985E2" w14:textId="7CFFECE9" w:rsidR="007A7E7E" w:rsidRDefault="00101176" w:rsidP="00DB5C87">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Monitoring</w:t>
      </w:r>
      <w:r w:rsidR="007A7E7E">
        <w:rPr>
          <w:rFonts w:ascii="Times New Roman" w:hAnsi="Times New Roman" w:cs="Times New Roman"/>
          <w:sz w:val="24"/>
          <w:szCs w:val="24"/>
        </w:rPr>
        <w:t xml:space="preserve"> and Evaluation Policy;</w:t>
      </w:r>
      <w:r>
        <w:rPr>
          <w:rFonts w:ascii="Times New Roman" w:hAnsi="Times New Roman" w:cs="Times New Roman"/>
          <w:sz w:val="24"/>
          <w:szCs w:val="24"/>
        </w:rPr>
        <w:t xml:space="preserve"> and</w:t>
      </w:r>
    </w:p>
    <w:p w14:paraId="7901617B" w14:textId="4216293C" w:rsidR="007A7E7E" w:rsidRDefault="007A7E7E" w:rsidP="00DB5C87">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Project </w:t>
      </w:r>
      <w:r w:rsidR="00101176">
        <w:rPr>
          <w:rFonts w:ascii="Times New Roman" w:hAnsi="Times New Roman" w:cs="Times New Roman"/>
          <w:sz w:val="24"/>
          <w:szCs w:val="24"/>
        </w:rPr>
        <w:t>Management</w:t>
      </w:r>
      <w:r>
        <w:rPr>
          <w:rFonts w:ascii="Times New Roman" w:hAnsi="Times New Roman" w:cs="Times New Roman"/>
          <w:sz w:val="24"/>
          <w:szCs w:val="24"/>
        </w:rPr>
        <w:t xml:space="preserve"> Policy.</w:t>
      </w:r>
    </w:p>
    <w:p w14:paraId="69180221" w14:textId="60451432" w:rsidR="007A7E7E" w:rsidRDefault="007A7E7E" w:rsidP="007A7E7E">
      <w:pPr>
        <w:jc w:val="both"/>
        <w:rPr>
          <w:rFonts w:ascii="Times New Roman" w:hAnsi="Times New Roman" w:cs="Times New Roman"/>
          <w:sz w:val="24"/>
          <w:szCs w:val="24"/>
        </w:rPr>
      </w:pPr>
      <w:r>
        <w:rPr>
          <w:rFonts w:ascii="Times New Roman" w:hAnsi="Times New Roman" w:cs="Times New Roman"/>
          <w:sz w:val="24"/>
          <w:szCs w:val="24"/>
        </w:rPr>
        <w:t xml:space="preserve">The policies above </w:t>
      </w:r>
      <w:r w:rsidR="00101176">
        <w:rPr>
          <w:rFonts w:ascii="Times New Roman" w:hAnsi="Times New Roman" w:cs="Times New Roman"/>
          <w:sz w:val="24"/>
          <w:szCs w:val="24"/>
        </w:rPr>
        <w:t xml:space="preserve">are also covered as key policies under </w:t>
      </w:r>
      <w:r>
        <w:rPr>
          <w:rFonts w:ascii="Times New Roman" w:hAnsi="Times New Roman" w:cs="Times New Roman"/>
          <w:sz w:val="24"/>
          <w:szCs w:val="24"/>
        </w:rPr>
        <w:t>A</w:t>
      </w:r>
      <w:r w:rsidR="005E1780">
        <w:rPr>
          <w:rFonts w:ascii="Times New Roman" w:hAnsi="Times New Roman" w:cs="Times New Roman"/>
          <w:sz w:val="24"/>
          <w:szCs w:val="24"/>
        </w:rPr>
        <w:t>I</w:t>
      </w:r>
      <w:r>
        <w:rPr>
          <w:rFonts w:ascii="Times New Roman" w:hAnsi="Times New Roman" w:cs="Times New Roman"/>
          <w:sz w:val="24"/>
          <w:szCs w:val="24"/>
        </w:rPr>
        <w:t>CS’s certification program and samp</w:t>
      </w:r>
      <w:r w:rsidR="00101176">
        <w:rPr>
          <w:rFonts w:ascii="Times New Roman" w:hAnsi="Times New Roman" w:cs="Times New Roman"/>
          <w:sz w:val="24"/>
          <w:szCs w:val="24"/>
        </w:rPr>
        <w:t>le policies have been develop</w:t>
      </w:r>
      <w:r w:rsidR="00402198">
        <w:rPr>
          <w:rFonts w:ascii="Times New Roman" w:hAnsi="Times New Roman" w:cs="Times New Roman"/>
          <w:sz w:val="24"/>
          <w:szCs w:val="24"/>
        </w:rPr>
        <w:t>ed</w:t>
      </w:r>
      <w:r w:rsidR="00101176">
        <w:rPr>
          <w:rFonts w:ascii="Times New Roman" w:hAnsi="Times New Roman" w:cs="Times New Roman"/>
          <w:sz w:val="24"/>
          <w:szCs w:val="24"/>
        </w:rPr>
        <w:t xml:space="preserve"> separately for adaptation and</w:t>
      </w:r>
      <w:r>
        <w:rPr>
          <w:rFonts w:ascii="Times New Roman" w:hAnsi="Times New Roman" w:cs="Times New Roman"/>
          <w:sz w:val="24"/>
          <w:szCs w:val="24"/>
        </w:rPr>
        <w:t xml:space="preserve"> </w:t>
      </w:r>
      <w:r w:rsidR="00101176">
        <w:rPr>
          <w:rFonts w:ascii="Times New Roman" w:hAnsi="Times New Roman" w:cs="Times New Roman"/>
          <w:sz w:val="24"/>
          <w:szCs w:val="24"/>
        </w:rPr>
        <w:t>adaptation</w:t>
      </w:r>
      <w:r>
        <w:rPr>
          <w:rFonts w:ascii="Times New Roman" w:hAnsi="Times New Roman" w:cs="Times New Roman"/>
          <w:sz w:val="24"/>
          <w:szCs w:val="24"/>
        </w:rPr>
        <w:t xml:space="preserve"> by CSOs.</w:t>
      </w:r>
    </w:p>
    <w:p w14:paraId="30573255" w14:textId="6E5956FE" w:rsidR="002F6C6B" w:rsidRPr="006C0F1F" w:rsidRDefault="007A7E7E" w:rsidP="002F6C6B">
      <w:pPr>
        <w:pStyle w:val="Heading1"/>
        <w:spacing w:after="0" w:line="360" w:lineRule="auto"/>
        <w:jc w:val="both"/>
        <w:rPr>
          <w:rFonts w:ascii="Times New Roman" w:hAnsi="Times New Roman" w:cs="Times New Roman"/>
          <w:b/>
          <w:sz w:val="24"/>
          <w:szCs w:val="24"/>
        </w:rPr>
      </w:pPr>
      <w:bookmarkStart w:id="40" w:name="_Toc6198466"/>
      <w:r>
        <w:rPr>
          <w:rFonts w:ascii="Times New Roman" w:hAnsi="Times New Roman" w:cs="Times New Roman"/>
          <w:b/>
          <w:sz w:val="24"/>
          <w:szCs w:val="24"/>
        </w:rPr>
        <w:t>Chapter 4</w:t>
      </w:r>
      <w:r w:rsidR="002F6C6B">
        <w:rPr>
          <w:rFonts w:ascii="Times New Roman" w:hAnsi="Times New Roman" w:cs="Times New Roman"/>
          <w:b/>
          <w:sz w:val="24"/>
          <w:szCs w:val="24"/>
        </w:rPr>
        <w:t>: Accountability and</w:t>
      </w:r>
      <w:r w:rsidR="00027F4B">
        <w:rPr>
          <w:rFonts w:ascii="Times New Roman" w:hAnsi="Times New Roman" w:cs="Times New Roman"/>
          <w:b/>
          <w:sz w:val="24"/>
          <w:szCs w:val="24"/>
        </w:rPr>
        <w:t xml:space="preserve"> </w:t>
      </w:r>
      <w:r w:rsidR="00540521">
        <w:rPr>
          <w:rFonts w:ascii="Times New Roman" w:hAnsi="Times New Roman" w:cs="Times New Roman"/>
          <w:b/>
          <w:sz w:val="24"/>
          <w:szCs w:val="24"/>
        </w:rPr>
        <w:t>Financial Sustainability</w:t>
      </w:r>
      <w:bookmarkEnd w:id="40"/>
    </w:p>
    <w:p w14:paraId="6085B69F" w14:textId="645F4745" w:rsidR="002F6C6B" w:rsidRDefault="00C16799" w:rsidP="002F6C6B">
      <w:pPr>
        <w:pStyle w:val="Heading2"/>
        <w:rPr>
          <w:rFonts w:ascii="Times New Roman" w:hAnsi="Times New Roman" w:cs="Times New Roman"/>
          <w:sz w:val="24"/>
          <w:szCs w:val="24"/>
        </w:rPr>
      </w:pPr>
      <w:bookmarkStart w:id="41" w:name="_Toc6198467"/>
      <w:r>
        <w:rPr>
          <w:rFonts w:ascii="Times New Roman" w:hAnsi="Times New Roman" w:cs="Times New Roman"/>
          <w:sz w:val="24"/>
          <w:szCs w:val="24"/>
        </w:rPr>
        <w:t>4</w:t>
      </w:r>
      <w:r w:rsidR="002F6C6B">
        <w:rPr>
          <w:rFonts w:ascii="Times New Roman" w:hAnsi="Times New Roman" w:cs="Times New Roman"/>
          <w:sz w:val="24"/>
          <w:szCs w:val="24"/>
        </w:rPr>
        <w:t>.1 Introduction</w:t>
      </w:r>
      <w:bookmarkEnd w:id="41"/>
      <w:r w:rsidR="002F6C6B">
        <w:rPr>
          <w:rFonts w:ascii="Times New Roman" w:hAnsi="Times New Roman" w:cs="Times New Roman"/>
          <w:sz w:val="24"/>
          <w:szCs w:val="24"/>
        </w:rPr>
        <w:t xml:space="preserve"> </w:t>
      </w:r>
    </w:p>
    <w:p w14:paraId="04BBCCA7" w14:textId="3B14560E" w:rsidR="002F6C6B" w:rsidRPr="004A68B6" w:rsidRDefault="004A68B6" w:rsidP="004A68B6">
      <w:pPr>
        <w:jc w:val="both"/>
        <w:rPr>
          <w:rFonts w:ascii="Times New Roman" w:hAnsi="Times New Roman" w:cs="Times New Roman"/>
          <w:sz w:val="24"/>
          <w:szCs w:val="24"/>
        </w:rPr>
      </w:pPr>
      <w:r w:rsidRPr="004A68B6">
        <w:rPr>
          <w:rFonts w:ascii="Times New Roman" w:hAnsi="Times New Roman" w:cs="Times New Roman"/>
          <w:sz w:val="24"/>
          <w:szCs w:val="24"/>
        </w:rPr>
        <w:t xml:space="preserve">CSOs mainly depend on donor funding. The process of resources mobilization is best done as </w:t>
      </w:r>
      <w:r>
        <w:rPr>
          <w:rFonts w:ascii="Times New Roman" w:hAnsi="Times New Roman" w:cs="Times New Roman"/>
          <w:sz w:val="24"/>
          <w:szCs w:val="24"/>
        </w:rPr>
        <w:t xml:space="preserve">a </w:t>
      </w:r>
      <w:r w:rsidRPr="004A68B6">
        <w:rPr>
          <w:rFonts w:ascii="Times New Roman" w:hAnsi="Times New Roman" w:cs="Times New Roman"/>
          <w:sz w:val="24"/>
          <w:szCs w:val="24"/>
        </w:rPr>
        <w:t>team effort within the organizations. I</w:t>
      </w:r>
      <w:r>
        <w:rPr>
          <w:rFonts w:ascii="Times New Roman" w:hAnsi="Times New Roman" w:cs="Times New Roman"/>
          <w:sz w:val="24"/>
          <w:szCs w:val="24"/>
        </w:rPr>
        <w:t xml:space="preserve">t </w:t>
      </w:r>
      <w:r w:rsidR="00E5793C">
        <w:rPr>
          <w:rFonts w:ascii="Times New Roman" w:hAnsi="Times New Roman" w:cs="Times New Roman"/>
          <w:sz w:val="24"/>
          <w:szCs w:val="24"/>
        </w:rPr>
        <w:t xml:space="preserve">is </w:t>
      </w:r>
      <w:r>
        <w:rPr>
          <w:rFonts w:ascii="Times New Roman" w:hAnsi="Times New Roman" w:cs="Times New Roman"/>
          <w:sz w:val="24"/>
          <w:szCs w:val="24"/>
        </w:rPr>
        <w:t>ideal</w:t>
      </w:r>
      <w:r w:rsidRPr="004A68B6">
        <w:rPr>
          <w:rFonts w:ascii="Times New Roman" w:hAnsi="Times New Roman" w:cs="Times New Roman"/>
          <w:sz w:val="24"/>
          <w:szCs w:val="24"/>
        </w:rPr>
        <w:t>, though</w:t>
      </w:r>
      <w:r w:rsidR="00E5793C">
        <w:rPr>
          <w:rFonts w:ascii="Times New Roman" w:hAnsi="Times New Roman" w:cs="Times New Roman"/>
          <w:sz w:val="24"/>
          <w:szCs w:val="24"/>
        </w:rPr>
        <w:t>,</w:t>
      </w:r>
      <w:r w:rsidRPr="004A68B6">
        <w:rPr>
          <w:rFonts w:ascii="Times New Roman" w:hAnsi="Times New Roman" w:cs="Times New Roman"/>
          <w:sz w:val="24"/>
          <w:szCs w:val="24"/>
        </w:rPr>
        <w:t xml:space="preserve"> that one person is charge</w:t>
      </w:r>
      <w:r>
        <w:rPr>
          <w:rFonts w:ascii="Times New Roman" w:hAnsi="Times New Roman" w:cs="Times New Roman"/>
          <w:sz w:val="24"/>
          <w:szCs w:val="24"/>
        </w:rPr>
        <w:t>d</w:t>
      </w:r>
      <w:r w:rsidRPr="004A68B6">
        <w:rPr>
          <w:rFonts w:ascii="Times New Roman" w:hAnsi="Times New Roman" w:cs="Times New Roman"/>
          <w:sz w:val="24"/>
          <w:szCs w:val="24"/>
        </w:rPr>
        <w:t xml:space="preserve"> with l</w:t>
      </w:r>
      <w:r>
        <w:rPr>
          <w:rFonts w:ascii="Times New Roman" w:hAnsi="Times New Roman" w:cs="Times New Roman"/>
          <w:sz w:val="24"/>
          <w:szCs w:val="24"/>
        </w:rPr>
        <w:t>e</w:t>
      </w:r>
      <w:r w:rsidRPr="004A68B6">
        <w:rPr>
          <w:rFonts w:ascii="Times New Roman" w:hAnsi="Times New Roman" w:cs="Times New Roman"/>
          <w:sz w:val="24"/>
          <w:szCs w:val="24"/>
        </w:rPr>
        <w:t>ading and coordina</w:t>
      </w:r>
      <w:r>
        <w:rPr>
          <w:rFonts w:ascii="Times New Roman" w:hAnsi="Times New Roman" w:cs="Times New Roman"/>
          <w:sz w:val="24"/>
          <w:szCs w:val="24"/>
        </w:rPr>
        <w:t>ting</w:t>
      </w:r>
      <w:r w:rsidRPr="004A68B6">
        <w:rPr>
          <w:rFonts w:ascii="Times New Roman" w:hAnsi="Times New Roman" w:cs="Times New Roman"/>
          <w:sz w:val="24"/>
          <w:szCs w:val="24"/>
        </w:rPr>
        <w:t xml:space="preserve"> fundraising and res</w:t>
      </w:r>
      <w:r>
        <w:rPr>
          <w:rFonts w:ascii="Times New Roman" w:hAnsi="Times New Roman" w:cs="Times New Roman"/>
          <w:sz w:val="24"/>
          <w:szCs w:val="24"/>
        </w:rPr>
        <w:t>ource</w:t>
      </w:r>
      <w:r w:rsidRPr="004A68B6">
        <w:rPr>
          <w:rFonts w:ascii="Times New Roman" w:hAnsi="Times New Roman" w:cs="Times New Roman"/>
          <w:sz w:val="24"/>
          <w:szCs w:val="24"/>
        </w:rPr>
        <w:t xml:space="preserve"> </w:t>
      </w:r>
      <w:r>
        <w:rPr>
          <w:rFonts w:ascii="Times New Roman" w:hAnsi="Times New Roman" w:cs="Times New Roman"/>
          <w:sz w:val="24"/>
          <w:szCs w:val="24"/>
        </w:rPr>
        <w:t>mobilization</w:t>
      </w:r>
      <w:r w:rsidR="00E5793C">
        <w:rPr>
          <w:rFonts w:ascii="Times New Roman" w:hAnsi="Times New Roman" w:cs="Times New Roman"/>
          <w:sz w:val="24"/>
          <w:szCs w:val="24"/>
        </w:rPr>
        <w:t xml:space="preserve"> efforts.</w:t>
      </w:r>
      <w:r w:rsidRPr="004A68B6">
        <w:rPr>
          <w:rFonts w:ascii="Times New Roman" w:hAnsi="Times New Roman" w:cs="Times New Roman"/>
          <w:sz w:val="24"/>
          <w:szCs w:val="24"/>
        </w:rPr>
        <w:t xml:space="preserve"> The Executive Director and board members are normally involved in</w:t>
      </w:r>
      <w:r>
        <w:rPr>
          <w:rFonts w:ascii="Times New Roman" w:hAnsi="Times New Roman" w:cs="Times New Roman"/>
          <w:sz w:val="24"/>
          <w:szCs w:val="24"/>
        </w:rPr>
        <w:t xml:space="preserve"> engagement with</w:t>
      </w:r>
      <w:r w:rsidRPr="004A68B6">
        <w:rPr>
          <w:rFonts w:ascii="Times New Roman" w:hAnsi="Times New Roman" w:cs="Times New Roman"/>
          <w:sz w:val="24"/>
          <w:szCs w:val="24"/>
        </w:rPr>
        <w:t xml:space="preserve"> the donors and other p</w:t>
      </w:r>
      <w:r>
        <w:rPr>
          <w:rFonts w:ascii="Times New Roman" w:hAnsi="Times New Roman" w:cs="Times New Roman"/>
          <w:sz w:val="24"/>
          <w:szCs w:val="24"/>
        </w:rPr>
        <w:t xml:space="preserve">otential </w:t>
      </w:r>
      <w:r w:rsidRPr="004A68B6">
        <w:rPr>
          <w:rFonts w:ascii="Times New Roman" w:hAnsi="Times New Roman" w:cs="Times New Roman"/>
          <w:sz w:val="24"/>
          <w:szCs w:val="24"/>
        </w:rPr>
        <w:t xml:space="preserve">funders. Someone among the management or staff will </w:t>
      </w:r>
      <w:r>
        <w:rPr>
          <w:rFonts w:ascii="Times New Roman" w:hAnsi="Times New Roman" w:cs="Times New Roman"/>
          <w:sz w:val="24"/>
          <w:szCs w:val="24"/>
        </w:rPr>
        <w:t>c</w:t>
      </w:r>
      <w:r w:rsidRPr="004A68B6">
        <w:rPr>
          <w:rFonts w:ascii="Times New Roman" w:hAnsi="Times New Roman" w:cs="Times New Roman"/>
          <w:sz w:val="24"/>
          <w:szCs w:val="24"/>
        </w:rPr>
        <w:t>oordinate the proposal development and draft</w:t>
      </w:r>
      <w:r w:rsidR="00E5793C">
        <w:rPr>
          <w:rFonts w:ascii="Times New Roman" w:hAnsi="Times New Roman" w:cs="Times New Roman"/>
          <w:sz w:val="24"/>
          <w:szCs w:val="24"/>
        </w:rPr>
        <w:t xml:space="preserve">ing of </w:t>
      </w:r>
      <w:r w:rsidR="00187A37" w:rsidRPr="004A68B6">
        <w:rPr>
          <w:rFonts w:ascii="Times New Roman" w:hAnsi="Times New Roman" w:cs="Times New Roman"/>
          <w:sz w:val="24"/>
          <w:szCs w:val="24"/>
        </w:rPr>
        <w:t>documents</w:t>
      </w:r>
      <w:r w:rsidR="00E5793C">
        <w:rPr>
          <w:rFonts w:ascii="Times New Roman" w:hAnsi="Times New Roman" w:cs="Times New Roman"/>
          <w:sz w:val="24"/>
          <w:szCs w:val="24"/>
        </w:rPr>
        <w:t xml:space="preserve">. </w:t>
      </w:r>
      <w:r w:rsidRPr="004A68B6">
        <w:rPr>
          <w:rFonts w:ascii="Times New Roman" w:hAnsi="Times New Roman" w:cs="Times New Roman"/>
          <w:sz w:val="24"/>
          <w:szCs w:val="24"/>
        </w:rPr>
        <w:t xml:space="preserve"> </w:t>
      </w:r>
      <w:r w:rsidR="00E5793C">
        <w:rPr>
          <w:rFonts w:ascii="Times New Roman" w:hAnsi="Times New Roman" w:cs="Times New Roman"/>
          <w:sz w:val="24"/>
          <w:szCs w:val="24"/>
        </w:rPr>
        <w:t>Relevant</w:t>
      </w:r>
      <w:r w:rsidRPr="004A68B6">
        <w:rPr>
          <w:rFonts w:ascii="Times New Roman" w:hAnsi="Times New Roman" w:cs="Times New Roman"/>
          <w:sz w:val="24"/>
          <w:szCs w:val="24"/>
        </w:rPr>
        <w:t xml:space="preserve"> program technical staff within the CSO </w:t>
      </w:r>
      <w:r w:rsidR="00187A37" w:rsidRPr="004A68B6">
        <w:rPr>
          <w:rFonts w:ascii="Times New Roman" w:hAnsi="Times New Roman" w:cs="Times New Roman"/>
          <w:sz w:val="24"/>
          <w:szCs w:val="24"/>
        </w:rPr>
        <w:t>contribute</w:t>
      </w:r>
      <w:r w:rsidRPr="004A68B6">
        <w:rPr>
          <w:rFonts w:ascii="Times New Roman" w:hAnsi="Times New Roman" w:cs="Times New Roman"/>
          <w:sz w:val="24"/>
          <w:szCs w:val="24"/>
        </w:rPr>
        <w:t xml:space="preserve"> to technical </w:t>
      </w:r>
      <w:r w:rsidR="00187A37" w:rsidRPr="004A68B6">
        <w:rPr>
          <w:rFonts w:ascii="Times New Roman" w:hAnsi="Times New Roman" w:cs="Times New Roman"/>
          <w:sz w:val="24"/>
          <w:szCs w:val="24"/>
        </w:rPr>
        <w:t>aspects</w:t>
      </w:r>
      <w:r w:rsidRPr="004A68B6">
        <w:rPr>
          <w:rFonts w:ascii="Times New Roman" w:hAnsi="Times New Roman" w:cs="Times New Roman"/>
          <w:sz w:val="24"/>
          <w:szCs w:val="24"/>
        </w:rPr>
        <w:t xml:space="preserve"> of the proposal</w:t>
      </w:r>
      <w:r w:rsidR="00187A37">
        <w:rPr>
          <w:rFonts w:ascii="Times New Roman" w:hAnsi="Times New Roman" w:cs="Times New Roman"/>
          <w:sz w:val="24"/>
          <w:szCs w:val="24"/>
        </w:rPr>
        <w:t xml:space="preserve"> while</w:t>
      </w:r>
      <w:r w:rsidRPr="004A68B6">
        <w:rPr>
          <w:rFonts w:ascii="Times New Roman" w:hAnsi="Times New Roman" w:cs="Times New Roman"/>
          <w:sz w:val="24"/>
          <w:szCs w:val="24"/>
        </w:rPr>
        <w:t xml:space="preserve"> </w:t>
      </w:r>
      <w:r w:rsidR="00187A37">
        <w:rPr>
          <w:rFonts w:ascii="Times New Roman" w:hAnsi="Times New Roman" w:cs="Times New Roman"/>
          <w:sz w:val="24"/>
          <w:szCs w:val="24"/>
        </w:rPr>
        <w:t>f</w:t>
      </w:r>
      <w:r w:rsidRPr="004A68B6">
        <w:rPr>
          <w:rFonts w:ascii="Times New Roman" w:hAnsi="Times New Roman" w:cs="Times New Roman"/>
          <w:sz w:val="24"/>
          <w:szCs w:val="24"/>
        </w:rPr>
        <w:t xml:space="preserve">inance teams do the budgets. The </w:t>
      </w:r>
      <w:r w:rsidR="00187A37" w:rsidRPr="004A68B6">
        <w:rPr>
          <w:rFonts w:ascii="Times New Roman" w:hAnsi="Times New Roman" w:cs="Times New Roman"/>
          <w:sz w:val="24"/>
          <w:szCs w:val="24"/>
        </w:rPr>
        <w:t>Executive</w:t>
      </w:r>
      <w:r w:rsidRPr="004A68B6">
        <w:rPr>
          <w:rFonts w:ascii="Times New Roman" w:hAnsi="Times New Roman" w:cs="Times New Roman"/>
          <w:sz w:val="24"/>
          <w:szCs w:val="24"/>
        </w:rPr>
        <w:t xml:space="preserve"> Director then submit</w:t>
      </w:r>
      <w:r w:rsidR="00187A37">
        <w:rPr>
          <w:rFonts w:ascii="Times New Roman" w:hAnsi="Times New Roman" w:cs="Times New Roman"/>
          <w:sz w:val="24"/>
          <w:szCs w:val="24"/>
        </w:rPr>
        <w:t>s</w:t>
      </w:r>
      <w:r w:rsidRPr="004A68B6">
        <w:rPr>
          <w:rFonts w:ascii="Times New Roman" w:hAnsi="Times New Roman" w:cs="Times New Roman"/>
          <w:sz w:val="24"/>
          <w:szCs w:val="24"/>
        </w:rPr>
        <w:t xml:space="preserve"> the </w:t>
      </w:r>
      <w:r w:rsidR="00187A37" w:rsidRPr="004A68B6">
        <w:rPr>
          <w:rFonts w:ascii="Times New Roman" w:hAnsi="Times New Roman" w:cs="Times New Roman"/>
          <w:sz w:val="24"/>
          <w:szCs w:val="24"/>
        </w:rPr>
        <w:t>proposals</w:t>
      </w:r>
      <w:r w:rsidRPr="004A68B6">
        <w:rPr>
          <w:rFonts w:ascii="Times New Roman" w:hAnsi="Times New Roman" w:cs="Times New Roman"/>
          <w:sz w:val="24"/>
          <w:szCs w:val="24"/>
        </w:rPr>
        <w:t xml:space="preserve"> and en</w:t>
      </w:r>
      <w:r w:rsidR="00187A37">
        <w:rPr>
          <w:rFonts w:ascii="Times New Roman" w:hAnsi="Times New Roman" w:cs="Times New Roman"/>
          <w:sz w:val="24"/>
          <w:szCs w:val="24"/>
        </w:rPr>
        <w:t>gage</w:t>
      </w:r>
      <w:r w:rsidRPr="004A68B6">
        <w:rPr>
          <w:rFonts w:ascii="Times New Roman" w:hAnsi="Times New Roman" w:cs="Times New Roman"/>
          <w:sz w:val="24"/>
          <w:szCs w:val="24"/>
        </w:rPr>
        <w:t xml:space="preserve"> in negot</w:t>
      </w:r>
      <w:r w:rsidR="00187A37">
        <w:rPr>
          <w:rFonts w:ascii="Times New Roman" w:hAnsi="Times New Roman" w:cs="Times New Roman"/>
          <w:sz w:val="24"/>
          <w:szCs w:val="24"/>
        </w:rPr>
        <w:t>iations with the</w:t>
      </w:r>
      <w:r w:rsidRPr="004A68B6">
        <w:rPr>
          <w:rFonts w:ascii="Times New Roman" w:hAnsi="Times New Roman" w:cs="Times New Roman"/>
          <w:sz w:val="24"/>
          <w:szCs w:val="24"/>
        </w:rPr>
        <w:t xml:space="preserve"> donors. </w:t>
      </w:r>
    </w:p>
    <w:p w14:paraId="33A6E2CF" w14:textId="044EB570" w:rsidR="002F6C6B" w:rsidRDefault="00C16799" w:rsidP="002F6C6B">
      <w:pPr>
        <w:pStyle w:val="Heading2"/>
        <w:rPr>
          <w:rFonts w:ascii="Times New Roman" w:hAnsi="Times New Roman" w:cs="Times New Roman"/>
          <w:sz w:val="24"/>
          <w:szCs w:val="24"/>
        </w:rPr>
      </w:pPr>
      <w:bookmarkStart w:id="42" w:name="_Toc6198468"/>
      <w:r>
        <w:rPr>
          <w:rFonts w:ascii="Times New Roman" w:hAnsi="Times New Roman" w:cs="Times New Roman"/>
          <w:sz w:val="24"/>
          <w:szCs w:val="24"/>
        </w:rPr>
        <w:t>4</w:t>
      </w:r>
      <w:r w:rsidR="002F6C6B">
        <w:rPr>
          <w:rFonts w:ascii="Times New Roman" w:hAnsi="Times New Roman" w:cs="Times New Roman"/>
          <w:sz w:val="24"/>
          <w:szCs w:val="24"/>
        </w:rPr>
        <w:t>.2 Processes in resource mobilization</w:t>
      </w:r>
      <w:bookmarkEnd w:id="42"/>
    </w:p>
    <w:p w14:paraId="2457E542" w14:textId="3EB1D0FF" w:rsidR="002F6C6B" w:rsidRDefault="00187A37" w:rsidP="00973263">
      <w:pPr>
        <w:jc w:val="both"/>
        <w:rPr>
          <w:rFonts w:ascii="Times New Roman" w:hAnsi="Times New Roman" w:cs="Times New Roman"/>
          <w:sz w:val="24"/>
          <w:szCs w:val="24"/>
        </w:rPr>
      </w:pPr>
      <w:r w:rsidRPr="00187A37">
        <w:rPr>
          <w:rFonts w:ascii="Times New Roman" w:hAnsi="Times New Roman" w:cs="Times New Roman"/>
          <w:sz w:val="24"/>
          <w:szCs w:val="24"/>
        </w:rPr>
        <w:t>Planning for resources mobilization must be a system</w:t>
      </w:r>
      <w:r w:rsidR="00E5793C">
        <w:rPr>
          <w:rFonts w:ascii="Times New Roman" w:hAnsi="Times New Roman" w:cs="Times New Roman"/>
          <w:sz w:val="24"/>
          <w:szCs w:val="24"/>
        </w:rPr>
        <w:t xml:space="preserve">atic process. </w:t>
      </w:r>
      <w:r w:rsidRPr="00187A37">
        <w:rPr>
          <w:rFonts w:ascii="Times New Roman" w:hAnsi="Times New Roman" w:cs="Times New Roman"/>
          <w:sz w:val="24"/>
          <w:szCs w:val="24"/>
        </w:rPr>
        <w:t>Once a strategic plan is developed, a financial plan can also be developed once the organization identifies the resources it needs</w:t>
      </w:r>
      <w:r w:rsidR="00E5793C">
        <w:rPr>
          <w:rFonts w:ascii="Times New Roman" w:hAnsi="Times New Roman" w:cs="Times New Roman"/>
          <w:sz w:val="24"/>
          <w:szCs w:val="24"/>
        </w:rPr>
        <w:t xml:space="preserve"> to achieve its strategic objectives</w:t>
      </w:r>
      <w:r w:rsidRPr="00187A37">
        <w:rPr>
          <w:rFonts w:ascii="Times New Roman" w:hAnsi="Times New Roman" w:cs="Times New Roman"/>
          <w:sz w:val="24"/>
          <w:szCs w:val="24"/>
        </w:rPr>
        <w:t>.</w:t>
      </w:r>
      <w:r>
        <w:rPr>
          <w:rFonts w:ascii="Times New Roman" w:hAnsi="Times New Roman" w:cs="Times New Roman"/>
          <w:sz w:val="24"/>
          <w:szCs w:val="24"/>
        </w:rPr>
        <w:t xml:space="preserve"> The CSO then does some mapping of potential donors that funds its work within and outside Afghanistan. An action plan for </w:t>
      </w:r>
      <w:r w:rsidR="00E5793C">
        <w:rPr>
          <w:rFonts w:ascii="Times New Roman" w:hAnsi="Times New Roman" w:cs="Times New Roman"/>
          <w:sz w:val="24"/>
          <w:szCs w:val="24"/>
        </w:rPr>
        <w:t xml:space="preserve">fundraising </w:t>
      </w:r>
      <w:r>
        <w:rPr>
          <w:rFonts w:ascii="Times New Roman" w:hAnsi="Times New Roman" w:cs="Times New Roman"/>
          <w:sz w:val="24"/>
          <w:szCs w:val="24"/>
        </w:rPr>
        <w:t>will then follow. The board needs to support the Executive Director in ensuring that the action plan for resource mobilization is followed through.</w:t>
      </w:r>
      <w:r w:rsidR="00C21462">
        <w:rPr>
          <w:rFonts w:ascii="Times New Roman" w:hAnsi="Times New Roman" w:cs="Times New Roman"/>
          <w:sz w:val="24"/>
          <w:szCs w:val="24"/>
        </w:rPr>
        <w:t xml:space="preserve"> Article 25 and 26 of the NGO Law</w:t>
      </w:r>
      <w:r w:rsidR="00973263">
        <w:rPr>
          <w:rFonts w:ascii="Times New Roman" w:hAnsi="Times New Roman" w:cs="Times New Roman"/>
          <w:sz w:val="24"/>
          <w:szCs w:val="24"/>
        </w:rPr>
        <w:t xml:space="preserve"> of Afghanistan</w:t>
      </w:r>
      <w:r w:rsidR="00C21462">
        <w:rPr>
          <w:rFonts w:ascii="Times New Roman" w:hAnsi="Times New Roman" w:cs="Times New Roman"/>
          <w:sz w:val="24"/>
          <w:szCs w:val="24"/>
        </w:rPr>
        <w:t xml:space="preserve"> allows CSOs to access </w:t>
      </w:r>
      <w:r w:rsidR="00E5793C">
        <w:rPr>
          <w:rFonts w:ascii="Times New Roman" w:hAnsi="Times New Roman" w:cs="Times New Roman"/>
          <w:sz w:val="24"/>
          <w:szCs w:val="24"/>
        </w:rPr>
        <w:t xml:space="preserve">funds </w:t>
      </w:r>
      <w:r w:rsidR="00C21462">
        <w:rPr>
          <w:rFonts w:ascii="Times New Roman" w:hAnsi="Times New Roman" w:cs="Times New Roman"/>
          <w:sz w:val="24"/>
          <w:szCs w:val="24"/>
        </w:rPr>
        <w:t>from</w:t>
      </w:r>
      <w:r w:rsidR="003B2F82">
        <w:rPr>
          <w:rFonts w:ascii="Times New Roman" w:hAnsi="Times New Roman" w:cs="Times New Roman"/>
          <w:sz w:val="24"/>
          <w:szCs w:val="24"/>
        </w:rPr>
        <w:t xml:space="preserve"> a</w:t>
      </w:r>
      <w:r w:rsidR="00C21462">
        <w:rPr>
          <w:rFonts w:ascii="Times New Roman" w:hAnsi="Times New Roman" w:cs="Times New Roman"/>
          <w:sz w:val="24"/>
          <w:szCs w:val="24"/>
        </w:rPr>
        <w:t xml:space="preserve"> g variety of sources that include: donations and gifts; bequests, legacies and </w:t>
      </w:r>
      <w:r w:rsidR="00C21462">
        <w:rPr>
          <w:rFonts w:ascii="Times New Roman" w:hAnsi="Times New Roman" w:cs="Times New Roman"/>
          <w:sz w:val="24"/>
          <w:szCs w:val="24"/>
        </w:rPr>
        <w:lastRenderedPageBreak/>
        <w:t>grants; membership fees; movable and immovable property; income generation from lawful economic activities and use of movable and non-movable property to generate income.</w:t>
      </w:r>
    </w:p>
    <w:p w14:paraId="51558438" w14:textId="6BE86C96" w:rsidR="00305D42" w:rsidRPr="00305D42" w:rsidRDefault="00305D42" w:rsidP="00187A37">
      <w:pPr>
        <w:jc w:val="both"/>
        <w:rPr>
          <w:rFonts w:ascii="Times New Roman" w:hAnsi="Times New Roman" w:cs="Times New Roman"/>
          <w:b/>
          <w:sz w:val="24"/>
          <w:szCs w:val="24"/>
        </w:rPr>
      </w:pPr>
      <w:r w:rsidRPr="00305D42">
        <w:rPr>
          <w:rFonts w:ascii="Times New Roman" w:hAnsi="Times New Roman" w:cs="Times New Roman"/>
          <w:b/>
          <w:sz w:val="24"/>
          <w:szCs w:val="24"/>
        </w:rPr>
        <w:t>Steps</w:t>
      </w:r>
      <w:r>
        <w:rPr>
          <w:rFonts w:ascii="Times New Roman" w:hAnsi="Times New Roman" w:cs="Times New Roman"/>
          <w:b/>
          <w:sz w:val="24"/>
          <w:szCs w:val="24"/>
        </w:rPr>
        <w:t xml:space="preserve"> </w:t>
      </w:r>
      <w:r w:rsidRPr="00305D42">
        <w:rPr>
          <w:rFonts w:ascii="Times New Roman" w:hAnsi="Times New Roman" w:cs="Times New Roman"/>
          <w:b/>
          <w:sz w:val="24"/>
          <w:szCs w:val="24"/>
        </w:rPr>
        <w:t>in successful resources mobilization</w:t>
      </w:r>
      <w:r w:rsidR="00B66B34">
        <w:rPr>
          <w:rStyle w:val="FootnoteReference"/>
          <w:rFonts w:ascii="Times New Roman" w:hAnsi="Times New Roman" w:cs="Times New Roman"/>
          <w:b/>
          <w:sz w:val="24"/>
          <w:szCs w:val="24"/>
        </w:rPr>
        <w:footnoteReference w:id="36"/>
      </w:r>
    </w:p>
    <w:p w14:paraId="1C5D9AA2" w14:textId="0530F8B2" w:rsidR="00187A37" w:rsidRDefault="00305D42" w:rsidP="00187A37">
      <w:pPr>
        <w:jc w:val="both"/>
        <w:rPr>
          <w:rFonts w:ascii="Times New Roman" w:hAnsi="Times New Roman" w:cs="Times New Roman"/>
          <w:sz w:val="24"/>
          <w:szCs w:val="24"/>
        </w:rPr>
      </w:pPr>
      <w:r>
        <w:rPr>
          <w:rFonts w:ascii="Times New Roman" w:hAnsi="Times New Roman" w:cs="Times New Roman"/>
          <w:sz w:val="24"/>
          <w:szCs w:val="24"/>
        </w:rPr>
        <w:t>Below are some steps in successful fundraising and resources mobilization:</w:t>
      </w:r>
    </w:p>
    <w:p w14:paraId="0435B930" w14:textId="40A02722" w:rsidR="00305D42" w:rsidRPr="00C1206A" w:rsidRDefault="00305D42" w:rsidP="00DB5C87">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ZW" w:eastAsia="en-ZW"/>
        </w:rPr>
      </w:pPr>
      <w:r w:rsidRPr="00C1206A">
        <w:rPr>
          <w:rFonts w:ascii="Times New Roman" w:eastAsia="Times New Roman" w:hAnsi="Times New Roman" w:cs="Times New Roman"/>
          <w:sz w:val="24"/>
          <w:szCs w:val="24"/>
          <w:lang w:val="en-ZW" w:eastAsia="en-ZW"/>
        </w:rPr>
        <w:t xml:space="preserve">Start with an </w:t>
      </w:r>
      <w:r w:rsidRPr="00C1206A">
        <w:rPr>
          <w:rFonts w:ascii="Times New Roman" w:eastAsia="Times New Roman" w:hAnsi="Times New Roman" w:cs="Times New Roman"/>
          <w:b/>
          <w:sz w:val="24"/>
          <w:szCs w:val="24"/>
          <w:lang w:val="en-ZW" w:eastAsia="en-ZW"/>
        </w:rPr>
        <w:t>organization strategic plan</w:t>
      </w:r>
      <w:r w:rsidRPr="00C1206A">
        <w:rPr>
          <w:rFonts w:ascii="Times New Roman" w:eastAsia="Times New Roman" w:hAnsi="Times New Roman" w:cs="Times New Roman"/>
          <w:sz w:val="24"/>
          <w:szCs w:val="24"/>
          <w:lang w:val="en-ZW" w:eastAsia="en-ZW"/>
        </w:rPr>
        <w:t xml:space="preserve"> - vision, mission, goals;</w:t>
      </w:r>
    </w:p>
    <w:p w14:paraId="1C0E0D1A" w14:textId="77777777" w:rsidR="00305D42" w:rsidRPr="00C1206A" w:rsidRDefault="00305D42" w:rsidP="00DB5C87">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ZW" w:eastAsia="en-ZW"/>
        </w:rPr>
      </w:pPr>
      <w:r w:rsidRPr="00C1206A">
        <w:rPr>
          <w:rFonts w:ascii="Times New Roman" w:eastAsia="Times New Roman" w:hAnsi="Times New Roman" w:cs="Times New Roman"/>
          <w:sz w:val="24"/>
          <w:szCs w:val="24"/>
          <w:lang w:val="en-ZW" w:eastAsia="en-ZW"/>
        </w:rPr>
        <w:t xml:space="preserve">Prepare a </w:t>
      </w:r>
      <w:r w:rsidRPr="00C1206A">
        <w:rPr>
          <w:rFonts w:ascii="Times New Roman" w:eastAsia="Times New Roman" w:hAnsi="Times New Roman" w:cs="Times New Roman"/>
          <w:b/>
          <w:sz w:val="24"/>
          <w:szCs w:val="24"/>
          <w:lang w:val="en-ZW" w:eastAsia="en-ZW"/>
        </w:rPr>
        <w:t>fundraising strategy</w:t>
      </w:r>
      <w:r w:rsidRPr="00C1206A">
        <w:rPr>
          <w:rFonts w:ascii="Times New Roman" w:eastAsia="Times New Roman" w:hAnsi="Times New Roman" w:cs="Times New Roman"/>
          <w:sz w:val="24"/>
          <w:szCs w:val="24"/>
          <w:lang w:val="en-ZW" w:eastAsia="en-ZW"/>
        </w:rPr>
        <w:t xml:space="preserve"> - financial needs with analysis of the funding market;</w:t>
      </w:r>
    </w:p>
    <w:p w14:paraId="62196DCB" w14:textId="77777777" w:rsidR="00305D42" w:rsidRPr="00C1206A" w:rsidRDefault="00305D42" w:rsidP="00DB5C87">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ZW" w:eastAsia="en-ZW"/>
        </w:rPr>
      </w:pPr>
      <w:r w:rsidRPr="00C1206A">
        <w:rPr>
          <w:rFonts w:ascii="Times New Roman" w:eastAsia="Times New Roman" w:hAnsi="Times New Roman" w:cs="Times New Roman"/>
          <w:sz w:val="24"/>
          <w:szCs w:val="24"/>
          <w:lang w:val="en-ZW" w:eastAsia="en-ZW"/>
        </w:rPr>
        <w:t xml:space="preserve">The fundraising strategy must be </w:t>
      </w:r>
      <w:r w:rsidRPr="00C1206A">
        <w:rPr>
          <w:rFonts w:ascii="Times New Roman" w:eastAsia="Times New Roman" w:hAnsi="Times New Roman" w:cs="Times New Roman"/>
          <w:b/>
          <w:sz w:val="24"/>
          <w:szCs w:val="24"/>
          <w:lang w:val="en-ZW" w:eastAsia="en-ZW"/>
        </w:rPr>
        <w:t xml:space="preserve">balanced </w:t>
      </w:r>
      <w:r w:rsidRPr="00C1206A">
        <w:rPr>
          <w:rFonts w:ascii="Times New Roman" w:eastAsia="Times New Roman" w:hAnsi="Times New Roman" w:cs="Times New Roman"/>
          <w:sz w:val="24"/>
          <w:szCs w:val="24"/>
          <w:lang w:val="en-ZW" w:eastAsia="en-ZW"/>
        </w:rPr>
        <w:t>- what support is required for today, tomorrow and for the future;</w:t>
      </w:r>
    </w:p>
    <w:p w14:paraId="0495EC4D" w14:textId="548F5FB5" w:rsidR="00305D42" w:rsidRPr="00C1206A" w:rsidRDefault="00305D42" w:rsidP="00DB5C87">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ZW" w:eastAsia="en-ZW"/>
        </w:rPr>
      </w:pPr>
      <w:r w:rsidRPr="00C1206A">
        <w:rPr>
          <w:rFonts w:ascii="Times New Roman" w:eastAsia="Times New Roman" w:hAnsi="Times New Roman" w:cs="Times New Roman"/>
          <w:sz w:val="24"/>
          <w:szCs w:val="24"/>
          <w:lang w:val="en-ZW" w:eastAsia="en-ZW"/>
        </w:rPr>
        <w:t xml:space="preserve">A </w:t>
      </w:r>
      <w:r w:rsidRPr="00C1206A">
        <w:rPr>
          <w:rFonts w:ascii="Times New Roman" w:eastAsia="Times New Roman" w:hAnsi="Times New Roman" w:cs="Times New Roman"/>
          <w:b/>
          <w:sz w:val="24"/>
          <w:szCs w:val="24"/>
          <w:lang w:val="en-ZW" w:eastAsia="en-ZW"/>
        </w:rPr>
        <w:t xml:space="preserve">board </w:t>
      </w:r>
      <w:r w:rsidRPr="00C1206A">
        <w:rPr>
          <w:rFonts w:ascii="Times New Roman" w:eastAsia="Times New Roman" w:hAnsi="Times New Roman" w:cs="Times New Roman"/>
          <w:sz w:val="24"/>
          <w:szCs w:val="24"/>
          <w:lang w:val="en-ZW" w:eastAsia="en-ZW"/>
        </w:rPr>
        <w:t>which is committed and able to assist with fundraising;</w:t>
      </w:r>
    </w:p>
    <w:p w14:paraId="0696FA80" w14:textId="06E91E2B" w:rsidR="00305D42" w:rsidRPr="00C1206A" w:rsidRDefault="00305D42" w:rsidP="00DB5C87">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ZW" w:eastAsia="en-ZW"/>
        </w:rPr>
      </w:pPr>
      <w:r w:rsidRPr="00C1206A">
        <w:rPr>
          <w:rFonts w:ascii="Times New Roman" w:eastAsia="Times New Roman" w:hAnsi="Times New Roman" w:cs="Times New Roman"/>
          <w:sz w:val="24"/>
          <w:szCs w:val="24"/>
          <w:lang w:val="en-ZW" w:eastAsia="en-ZW"/>
        </w:rPr>
        <w:t xml:space="preserve">A </w:t>
      </w:r>
      <w:r w:rsidRPr="00C1206A">
        <w:rPr>
          <w:rFonts w:ascii="Times New Roman" w:eastAsia="Times New Roman" w:hAnsi="Times New Roman" w:cs="Times New Roman"/>
          <w:b/>
          <w:sz w:val="24"/>
          <w:szCs w:val="24"/>
          <w:lang w:val="en-ZW" w:eastAsia="en-ZW"/>
        </w:rPr>
        <w:t>fundraising committee</w:t>
      </w:r>
      <w:r w:rsidRPr="00C1206A">
        <w:rPr>
          <w:rFonts w:ascii="Times New Roman" w:eastAsia="Times New Roman" w:hAnsi="Times New Roman" w:cs="Times New Roman"/>
          <w:sz w:val="24"/>
          <w:szCs w:val="24"/>
          <w:lang w:val="en-ZW" w:eastAsia="en-ZW"/>
        </w:rPr>
        <w:t>, appointed by the board as a sub-committee to assist with the fundraising work and support the volunteers;</w:t>
      </w:r>
    </w:p>
    <w:p w14:paraId="6914C0A3" w14:textId="77777777" w:rsidR="00305D42" w:rsidRPr="00C1206A" w:rsidRDefault="00305D42" w:rsidP="00DB5C87">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ZW" w:eastAsia="en-ZW"/>
        </w:rPr>
      </w:pPr>
      <w:r w:rsidRPr="00C1206A">
        <w:rPr>
          <w:rFonts w:ascii="Times New Roman" w:eastAsia="Times New Roman" w:hAnsi="Times New Roman" w:cs="Times New Roman"/>
          <w:sz w:val="24"/>
          <w:szCs w:val="24"/>
          <w:lang w:val="en-ZW" w:eastAsia="en-ZW"/>
        </w:rPr>
        <w:t xml:space="preserve">Appoint a </w:t>
      </w:r>
      <w:r w:rsidRPr="00C1206A">
        <w:rPr>
          <w:rFonts w:ascii="Times New Roman" w:eastAsia="Times New Roman" w:hAnsi="Times New Roman" w:cs="Times New Roman"/>
          <w:b/>
          <w:sz w:val="24"/>
          <w:szCs w:val="24"/>
          <w:lang w:val="en-ZW" w:eastAsia="en-ZW"/>
        </w:rPr>
        <w:t>fundraising staff person</w:t>
      </w:r>
      <w:r w:rsidRPr="00C1206A">
        <w:rPr>
          <w:rFonts w:ascii="Times New Roman" w:eastAsia="Times New Roman" w:hAnsi="Times New Roman" w:cs="Times New Roman"/>
          <w:sz w:val="24"/>
          <w:szCs w:val="24"/>
          <w:lang w:val="en-ZW" w:eastAsia="en-ZW"/>
        </w:rPr>
        <w:t xml:space="preserve"> (full-time, part-time or volunteer) to perform the day-to-day sustainability work;</w:t>
      </w:r>
    </w:p>
    <w:p w14:paraId="5C2F19A2" w14:textId="77777777" w:rsidR="00305D42" w:rsidRPr="00C1206A" w:rsidRDefault="00305D42" w:rsidP="00DB5C87">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ZW" w:eastAsia="en-ZW"/>
        </w:rPr>
      </w:pPr>
      <w:r w:rsidRPr="00C1206A">
        <w:rPr>
          <w:rFonts w:ascii="Times New Roman" w:eastAsia="Times New Roman" w:hAnsi="Times New Roman" w:cs="Times New Roman"/>
          <w:b/>
          <w:sz w:val="24"/>
          <w:szCs w:val="24"/>
          <w:lang w:val="en-ZW" w:eastAsia="en-ZW"/>
        </w:rPr>
        <w:t xml:space="preserve">Training </w:t>
      </w:r>
      <w:r w:rsidRPr="00C1206A">
        <w:rPr>
          <w:rFonts w:ascii="Times New Roman" w:eastAsia="Times New Roman" w:hAnsi="Times New Roman" w:cs="Times New Roman"/>
          <w:sz w:val="24"/>
          <w:szCs w:val="24"/>
          <w:lang w:val="en-ZW" w:eastAsia="en-ZW"/>
        </w:rPr>
        <w:t>- ensure that those involved receive skills development;</w:t>
      </w:r>
    </w:p>
    <w:p w14:paraId="15F755B0" w14:textId="77777777" w:rsidR="00305D42" w:rsidRPr="00C1206A" w:rsidRDefault="00305D42" w:rsidP="00DB5C87">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ZW" w:eastAsia="en-ZW"/>
        </w:rPr>
      </w:pPr>
      <w:r w:rsidRPr="00C1206A">
        <w:rPr>
          <w:rFonts w:ascii="Times New Roman" w:eastAsia="Times New Roman" w:hAnsi="Times New Roman" w:cs="Times New Roman"/>
          <w:b/>
          <w:sz w:val="24"/>
          <w:szCs w:val="24"/>
          <w:lang w:val="en-ZW" w:eastAsia="en-ZW"/>
        </w:rPr>
        <w:t>Build a donor base</w:t>
      </w:r>
      <w:r w:rsidRPr="00C1206A">
        <w:rPr>
          <w:rFonts w:ascii="Times New Roman" w:eastAsia="Times New Roman" w:hAnsi="Times New Roman" w:cs="Times New Roman"/>
          <w:sz w:val="24"/>
          <w:szCs w:val="24"/>
          <w:lang w:val="en-ZW" w:eastAsia="en-ZW"/>
        </w:rPr>
        <w:t xml:space="preserve"> - research, identify and analyse potential donors and nurture existing donors;</w:t>
      </w:r>
    </w:p>
    <w:p w14:paraId="4C9F01C0" w14:textId="77777777" w:rsidR="00305D42" w:rsidRPr="00C1206A" w:rsidRDefault="00305D42" w:rsidP="00DB5C87">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ZW" w:eastAsia="en-ZW"/>
        </w:rPr>
      </w:pPr>
      <w:r w:rsidRPr="00C1206A">
        <w:rPr>
          <w:rFonts w:ascii="Times New Roman" w:eastAsia="Times New Roman" w:hAnsi="Times New Roman" w:cs="Times New Roman"/>
          <w:b/>
          <w:sz w:val="24"/>
          <w:szCs w:val="24"/>
          <w:lang w:val="en-ZW" w:eastAsia="en-ZW"/>
        </w:rPr>
        <w:t>Service the donors</w:t>
      </w:r>
      <w:r w:rsidRPr="00C1206A">
        <w:rPr>
          <w:rFonts w:ascii="Times New Roman" w:eastAsia="Times New Roman" w:hAnsi="Times New Roman" w:cs="Times New Roman"/>
          <w:sz w:val="24"/>
          <w:szCs w:val="24"/>
          <w:lang w:val="en-ZW" w:eastAsia="en-ZW"/>
        </w:rPr>
        <w:t xml:space="preserve"> -stay in touch and development relationships; and</w:t>
      </w:r>
    </w:p>
    <w:p w14:paraId="0B13012A" w14:textId="77777777" w:rsidR="00305D42" w:rsidRPr="00C1206A" w:rsidRDefault="00305D42" w:rsidP="00DB5C87">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ZW" w:eastAsia="en-ZW"/>
        </w:rPr>
      </w:pPr>
      <w:r w:rsidRPr="00C1206A">
        <w:rPr>
          <w:rFonts w:ascii="Times New Roman" w:eastAsia="Times New Roman" w:hAnsi="Times New Roman" w:cs="Times New Roman"/>
          <w:b/>
          <w:sz w:val="24"/>
          <w:szCs w:val="24"/>
          <w:lang w:val="en-ZW" w:eastAsia="en-ZW"/>
        </w:rPr>
        <w:t>Evaluate the fundraising programme regularly</w:t>
      </w:r>
      <w:r w:rsidRPr="00C1206A">
        <w:rPr>
          <w:rFonts w:ascii="Times New Roman" w:eastAsia="Times New Roman" w:hAnsi="Times New Roman" w:cs="Times New Roman"/>
          <w:sz w:val="24"/>
          <w:szCs w:val="24"/>
          <w:lang w:val="en-ZW" w:eastAsia="en-ZW"/>
        </w:rPr>
        <w:t xml:space="preserve"> - check how you are doing and build on success.</w:t>
      </w:r>
    </w:p>
    <w:p w14:paraId="5B02E872" w14:textId="5E2DFF76" w:rsidR="002F6C6B" w:rsidRDefault="00C16799" w:rsidP="002F6C6B">
      <w:pPr>
        <w:pStyle w:val="Heading2"/>
        <w:rPr>
          <w:rFonts w:ascii="Times New Roman" w:hAnsi="Times New Roman" w:cs="Times New Roman"/>
          <w:sz w:val="24"/>
          <w:szCs w:val="24"/>
        </w:rPr>
      </w:pPr>
      <w:bookmarkStart w:id="43" w:name="_Toc6198469"/>
      <w:r>
        <w:rPr>
          <w:rFonts w:ascii="Times New Roman" w:hAnsi="Times New Roman" w:cs="Times New Roman"/>
          <w:sz w:val="24"/>
          <w:szCs w:val="24"/>
        </w:rPr>
        <w:t>4</w:t>
      </w:r>
      <w:r w:rsidR="002F6C6B">
        <w:rPr>
          <w:rFonts w:ascii="Times New Roman" w:hAnsi="Times New Roman" w:cs="Times New Roman"/>
          <w:sz w:val="24"/>
          <w:szCs w:val="24"/>
        </w:rPr>
        <w:t>.3 Fundraising reports</w:t>
      </w:r>
      <w:bookmarkEnd w:id="43"/>
    </w:p>
    <w:p w14:paraId="199C4498" w14:textId="597891B9" w:rsidR="002F6C6B" w:rsidRPr="004C59E9" w:rsidRDefault="004C59E9" w:rsidP="004C59E9">
      <w:pPr>
        <w:jc w:val="both"/>
        <w:rPr>
          <w:rFonts w:ascii="Times New Roman" w:hAnsi="Times New Roman" w:cs="Times New Roman"/>
          <w:sz w:val="24"/>
          <w:szCs w:val="24"/>
        </w:rPr>
      </w:pPr>
      <w:r w:rsidRPr="004C59E9">
        <w:rPr>
          <w:rFonts w:ascii="Times New Roman" w:hAnsi="Times New Roman" w:cs="Times New Roman"/>
          <w:sz w:val="24"/>
          <w:szCs w:val="24"/>
        </w:rPr>
        <w:t>It is recommended that the CSO keeps fundraising reports as they help when rev</w:t>
      </w:r>
      <w:r>
        <w:rPr>
          <w:rFonts w:ascii="Times New Roman" w:hAnsi="Times New Roman" w:cs="Times New Roman"/>
          <w:sz w:val="24"/>
          <w:szCs w:val="24"/>
        </w:rPr>
        <w:t>iewing</w:t>
      </w:r>
      <w:r w:rsidRPr="004C59E9">
        <w:rPr>
          <w:rFonts w:ascii="Times New Roman" w:hAnsi="Times New Roman" w:cs="Times New Roman"/>
          <w:sz w:val="24"/>
          <w:szCs w:val="24"/>
        </w:rPr>
        <w:t xml:space="preserve"> </w:t>
      </w:r>
      <w:r>
        <w:rPr>
          <w:rFonts w:ascii="Times New Roman" w:hAnsi="Times New Roman" w:cs="Times New Roman"/>
          <w:sz w:val="24"/>
          <w:szCs w:val="24"/>
        </w:rPr>
        <w:t xml:space="preserve">fundraising </w:t>
      </w:r>
      <w:r w:rsidRPr="004C59E9">
        <w:rPr>
          <w:rFonts w:ascii="Times New Roman" w:hAnsi="Times New Roman" w:cs="Times New Roman"/>
          <w:sz w:val="24"/>
          <w:szCs w:val="24"/>
        </w:rPr>
        <w:t>strategies. The reports must contain the fowling:</w:t>
      </w:r>
    </w:p>
    <w:p w14:paraId="5555602C" w14:textId="6AE5E6EF" w:rsidR="004C59E9" w:rsidRPr="004C59E9" w:rsidRDefault="004C59E9" w:rsidP="00DB5C87">
      <w:pPr>
        <w:pStyle w:val="ListParagraph"/>
        <w:numPr>
          <w:ilvl w:val="0"/>
          <w:numId w:val="21"/>
        </w:numPr>
        <w:jc w:val="both"/>
        <w:rPr>
          <w:rFonts w:ascii="Times New Roman" w:hAnsi="Times New Roman" w:cs="Times New Roman"/>
          <w:sz w:val="24"/>
          <w:szCs w:val="24"/>
        </w:rPr>
      </w:pPr>
      <w:r w:rsidRPr="004C59E9">
        <w:rPr>
          <w:rFonts w:ascii="Times New Roman" w:hAnsi="Times New Roman" w:cs="Times New Roman"/>
          <w:sz w:val="24"/>
          <w:szCs w:val="24"/>
        </w:rPr>
        <w:t>Donor interests;</w:t>
      </w:r>
    </w:p>
    <w:p w14:paraId="1E562C15" w14:textId="017B52B5" w:rsidR="004C59E9" w:rsidRPr="004C59E9" w:rsidRDefault="004C59E9" w:rsidP="00DB5C87">
      <w:pPr>
        <w:pStyle w:val="ListParagraph"/>
        <w:numPr>
          <w:ilvl w:val="0"/>
          <w:numId w:val="21"/>
        </w:numPr>
        <w:jc w:val="both"/>
        <w:rPr>
          <w:rFonts w:ascii="Times New Roman" w:hAnsi="Times New Roman" w:cs="Times New Roman"/>
          <w:sz w:val="24"/>
          <w:szCs w:val="24"/>
        </w:rPr>
      </w:pPr>
      <w:r w:rsidRPr="004C59E9">
        <w:rPr>
          <w:rFonts w:ascii="Times New Roman" w:hAnsi="Times New Roman" w:cs="Times New Roman"/>
          <w:sz w:val="24"/>
          <w:szCs w:val="24"/>
        </w:rPr>
        <w:t>Donor requi</w:t>
      </w:r>
      <w:r>
        <w:rPr>
          <w:rFonts w:ascii="Times New Roman" w:hAnsi="Times New Roman" w:cs="Times New Roman"/>
          <w:sz w:val="24"/>
          <w:szCs w:val="24"/>
        </w:rPr>
        <w:t>re</w:t>
      </w:r>
      <w:r w:rsidRPr="004C59E9">
        <w:rPr>
          <w:rFonts w:ascii="Times New Roman" w:hAnsi="Times New Roman" w:cs="Times New Roman"/>
          <w:sz w:val="24"/>
          <w:szCs w:val="24"/>
        </w:rPr>
        <w:t>ments;</w:t>
      </w:r>
    </w:p>
    <w:p w14:paraId="7E39400C" w14:textId="70576803" w:rsidR="004C59E9" w:rsidRPr="004C59E9" w:rsidRDefault="004C59E9" w:rsidP="00DB5C87">
      <w:pPr>
        <w:pStyle w:val="ListParagraph"/>
        <w:numPr>
          <w:ilvl w:val="0"/>
          <w:numId w:val="21"/>
        </w:numPr>
        <w:jc w:val="both"/>
        <w:rPr>
          <w:rFonts w:ascii="Times New Roman" w:hAnsi="Times New Roman" w:cs="Times New Roman"/>
          <w:sz w:val="24"/>
          <w:szCs w:val="24"/>
        </w:rPr>
      </w:pPr>
      <w:r w:rsidRPr="004C59E9">
        <w:rPr>
          <w:rFonts w:ascii="Times New Roman" w:hAnsi="Times New Roman" w:cs="Times New Roman"/>
          <w:sz w:val="24"/>
          <w:szCs w:val="24"/>
        </w:rPr>
        <w:t xml:space="preserve">Schedule of donor </w:t>
      </w:r>
      <w:r w:rsidR="00E5793C">
        <w:rPr>
          <w:rFonts w:ascii="Times New Roman" w:hAnsi="Times New Roman" w:cs="Times New Roman"/>
          <w:sz w:val="24"/>
          <w:szCs w:val="24"/>
        </w:rPr>
        <w:t>s</w:t>
      </w:r>
      <w:r w:rsidRPr="004C59E9">
        <w:rPr>
          <w:rFonts w:ascii="Times New Roman" w:hAnsi="Times New Roman" w:cs="Times New Roman"/>
          <w:sz w:val="24"/>
          <w:szCs w:val="24"/>
        </w:rPr>
        <w:t xml:space="preserve">– </w:t>
      </w:r>
      <w:r w:rsidR="005E1780" w:rsidRPr="004C59E9">
        <w:rPr>
          <w:rFonts w:ascii="Times New Roman" w:hAnsi="Times New Roman" w:cs="Times New Roman"/>
          <w:sz w:val="24"/>
          <w:szCs w:val="24"/>
        </w:rPr>
        <w:t>regarding</w:t>
      </w:r>
      <w:r w:rsidRPr="004C59E9">
        <w:rPr>
          <w:rFonts w:ascii="Times New Roman" w:hAnsi="Times New Roman" w:cs="Times New Roman"/>
          <w:sz w:val="24"/>
          <w:szCs w:val="24"/>
        </w:rPr>
        <w:t xml:space="preserve"> calls for proposals, submission dates, reporting; and</w:t>
      </w:r>
    </w:p>
    <w:p w14:paraId="177438BD" w14:textId="52A3EF4C" w:rsidR="004C59E9" w:rsidRPr="004C59E9" w:rsidRDefault="004C59E9" w:rsidP="00DB5C87">
      <w:pPr>
        <w:pStyle w:val="ListParagraph"/>
        <w:numPr>
          <w:ilvl w:val="0"/>
          <w:numId w:val="21"/>
        </w:numPr>
        <w:jc w:val="both"/>
        <w:rPr>
          <w:rFonts w:ascii="Times New Roman" w:hAnsi="Times New Roman" w:cs="Times New Roman"/>
          <w:sz w:val="24"/>
          <w:szCs w:val="24"/>
        </w:rPr>
      </w:pPr>
      <w:r w:rsidRPr="004C59E9">
        <w:rPr>
          <w:rFonts w:ascii="Times New Roman" w:hAnsi="Times New Roman" w:cs="Times New Roman"/>
          <w:sz w:val="24"/>
          <w:szCs w:val="24"/>
        </w:rPr>
        <w:t>Proposal format</w:t>
      </w:r>
      <w:r>
        <w:rPr>
          <w:rFonts w:ascii="Times New Roman" w:hAnsi="Times New Roman" w:cs="Times New Roman"/>
          <w:sz w:val="24"/>
          <w:szCs w:val="24"/>
        </w:rPr>
        <w:t>s</w:t>
      </w:r>
      <w:r w:rsidRPr="004C59E9">
        <w:rPr>
          <w:rFonts w:ascii="Times New Roman" w:hAnsi="Times New Roman" w:cs="Times New Roman"/>
          <w:sz w:val="24"/>
          <w:szCs w:val="24"/>
        </w:rPr>
        <w:t>;</w:t>
      </w:r>
    </w:p>
    <w:p w14:paraId="7F5CDC25" w14:textId="2D6FE99C" w:rsidR="002F6C6B" w:rsidRPr="004C59E9" w:rsidRDefault="004C59E9" w:rsidP="004C59E9">
      <w:pPr>
        <w:jc w:val="both"/>
        <w:rPr>
          <w:rFonts w:ascii="Times New Roman" w:hAnsi="Times New Roman" w:cs="Times New Roman"/>
          <w:sz w:val="24"/>
          <w:szCs w:val="24"/>
        </w:rPr>
      </w:pPr>
      <w:r w:rsidRPr="004C59E9">
        <w:rPr>
          <w:rFonts w:ascii="Times New Roman" w:hAnsi="Times New Roman" w:cs="Times New Roman"/>
          <w:sz w:val="24"/>
          <w:szCs w:val="24"/>
        </w:rPr>
        <w:t>These reports can be done bi-annually or annually. The board must insist on having such reports at its meetings for them to see how su</w:t>
      </w:r>
      <w:r>
        <w:rPr>
          <w:rFonts w:ascii="Times New Roman" w:hAnsi="Times New Roman" w:cs="Times New Roman"/>
          <w:sz w:val="24"/>
          <w:szCs w:val="24"/>
        </w:rPr>
        <w:t>ccessful</w:t>
      </w:r>
      <w:r w:rsidRPr="004C59E9">
        <w:rPr>
          <w:rFonts w:ascii="Times New Roman" w:hAnsi="Times New Roman" w:cs="Times New Roman"/>
          <w:sz w:val="24"/>
          <w:szCs w:val="24"/>
        </w:rPr>
        <w:t xml:space="preserve"> the CSO’s fundraising</w:t>
      </w:r>
      <w:r>
        <w:rPr>
          <w:rFonts w:ascii="Times New Roman" w:hAnsi="Times New Roman" w:cs="Times New Roman"/>
          <w:sz w:val="24"/>
          <w:szCs w:val="24"/>
        </w:rPr>
        <w:t xml:space="preserve"> strategy </w:t>
      </w:r>
      <w:r w:rsidRPr="004C59E9">
        <w:rPr>
          <w:rFonts w:ascii="Times New Roman" w:hAnsi="Times New Roman" w:cs="Times New Roman"/>
          <w:sz w:val="24"/>
          <w:szCs w:val="24"/>
        </w:rPr>
        <w:t>has been and what support they need to provide to the Executive Director and his management team.</w:t>
      </w:r>
    </w:p>
    <w:p w14:paraId="62A81465" w14:textId="295BE78F" w:rsidR="002F6C6B" w:rsidRDefault="00C16799" w:rsidP="002F6C6B">
      <w:pPr>
        <w:pStyle w:val="Heading2"/>
        <w:rPr>
          <w:rFonts w:ascii="Times New Roman" w:hAnsi="Times New Roman" w:cs="Times New Roman"/>
          <w:sz w:val="24"/>
          <w:szCs w:val="24"/>
        </w:rPr>
      </w:pPr>
      <w:bookmarkStart w:id="44" w:name="_Toc6198470"/>
      <w:r>
        <w:rPr>
          <w:rFonts w:ascii="Times New Roman" w:hAnsi="Times New Roman" w:cs="Times New Roman"/>
          <w:sz w:val="24"/>
          <w:szCs w:val="24"/>
        </w:rPr>
        <w:t>4</w:t>
      </w:r>
      <w:r w:rsidR="002F6C6B">
        <w:rPr>
          <w:rFonts w:ascii="Times New Roman" w:hAnsi="Times New Roman" w:cs="Times New Roman"/>
          <w:sz w:val="24"/>
          <w:szCs w:val="24"/>
        </w:rPr>
        <w:t>.4 Managing donors</w:t>
      </w:r>
      <w:bookmarkEnd w:id="44"/>
    </w:p>
    <w:p w14:paraId="5E303A93" w14:textId="643E23C3" w:rsidR="002F6C6B" w:rsidRDefault="005E5AEC" w:rsidP="005E5AEC">
      <w:pPr>
        <w:jc w:val="both"/>
      </w:pPr>
      <w:r w:rsidRPr="005E5AEC">
        <w:rPr>
          <w:rFonts w:ascii="Times New Roman" w:hAnsi="Times New Roman" w:cs="Times New Roman"/>
          <w:sz w:val="24"/>
          <w:szCs w:val="24"/>
        </w:rPr>
        <w:t>Donor management is about building relations with current and potential donors and resource providers. There is need</w:t>
      </w:r>
      <w:r w:rsidR="00E5793C">
        <w:rPr>
          <w:rFonts w:ascii="Times New Roman" w:hAnsi="Times New Roman" w:cs="Times New Roman"/>
          <w:sz w:val="24"/>
          <w:szCs w:val="24"/>
        </w:rPr>
        <w:t xml:space="preserve"> to</w:t>
      </w:r>
      <w:r w:rsidRPr="005E5AEC">
        <w:rPr>
          <w:rFonts w:ascii="Times New Roman" w:hAnsi="Times New Roman" w:cs="Times New Roman"/>
          <w:sz w:val="24"/>
          <w:szCs w:val="24"/>
        </w:rPr>
        <w:t xml:space="preserve"> build and sustain mutual trust between the CSO and the donor. The </w:t>
      </w:r>
      <w:r w:rsidRPr="005E5AEC">
        <w:rPr>
          <w:rFonts w:ascii="Times New Roman" w:hAnsi="Times New Roman" w:cs="Times New Roman"/>
          <w:sz w:val="24"/>
          <w:szCs w:val="24"/>
        </w:rPr>
        <w:lastRenderedPageBreak/>
        <w:t xml:space="preserve">CSO must ensure that it addresses the needs of the donor without compromising its own approaches and mission. </w:t>
      </w:r>
    </w:p>
    <w:p w14:paraId="663276AF" w14:textId="391B7E36" w:rsidR="002F6C6B" w:rsidRDefault="00C16799" w:rsidP="002F6C6B">
      <w:pPr>
        <w:pStyle w:val="Heading2"/>
        <w:rPr>
          <w:rFonts w:ascii="Times New Roman" w:hAnsi="Times New Roman" w:cs="Times New Roman"/>
          <w:sz w:val="24"/>
          <w:szCs w:val="24"/>
        </w:rPr>
      </w:pPr>
      <w:bookmarkStart w:id="45" w:name="_Toc6198471"/>
      <w:r>
        <w:rPr>
          <w:rFonts w:ascii="Times New Roman" w:hAnsi="Times New Roman" w:cs="Times New Roman"/>
          <w:sz w:val="24"/>
          <w:szCs w:val="24"/>
        </w:rPr>
        <w:t>4</w:t>
      </w:r>
      <w:r w:rsidR="002F6C6B">
        <w:rPr>
          <w:rFonts w:ascii="Times New Roman" w:hAnsi="Times New Roman" w:cs="Times New Roman"/>
          <w:sz w:val="24"/>
          <w:szCs w:val="24"/>
        </w:rPr>
        <w:t>.5 Proposal development</w:t>
      </w:r>
      <w:bookmarkEnd w:id="45"/>
    </w:p>
    <w:p w14:paraId="2C905F25" w14:textId="3EEEE69A" w:rsidR="002F6C6B" w:rsidRPr="001F5EBF" w:rsidRDefault="0031722B" w:rsidP="001F5EBF">
      <w:pPr>
        <w:jc w:val="both"/>
        <w:rPr>
          <w:rFonts w:ascii="Times New Roman" w:hAnsi="Times New Roman" w:cs="Times New Roman"/>
          <w:sz w:val="24"/>
          <w:szCs w:val="24"/>
        </w:rPr>
      </w:pPr>
      <w:r w:rsidRPr="001F5EBF">
        <w:rPr>
          <w:rFonts w:ascii="Times New Roman" w:hAnsi="Times New Roman" w:cs="Times New Roman"/>
          <w:sz w:val="24"/>
          <w:szCs w:val="24"/>
        </w:rPr>
        <w:t>Developing funding proposals entails identify</w:t>
      </w:r>
      <w:r w:rsidR="00E5793C">
        <w:rPr>
          <w:rFonts w:ascii="Times New Roman" w:hAnsi="Times New Roman" w:cs="Times New Roman"/>
          <w:sz w:val="24"/>
          <w:szCs w:val="24"/>
        </w:rPr>
        <w:t>ing</w:t>
      </w:r>
      <w:r w:rsidRPr="001F5EBF">
        <w:rPr>
          <w:rFonts w:ascii="Times New Roman" w:hAnsi="Times New Roman" w:cs="Times New Roman"/>
          <w:sz w:val="24"/>
          <w:szCs w:val="24"/>
        </w:rPr>
        <w:t xml:space="preserve"> information that is necessary to include, selecting a team to write the proposal and </w:t>
      </w:r>
      <w:r w:rsidR="001F5EBF" w:rsidRPr="001F5EBF">
        <w:rPr>
          <w:rFonts w:ascii="Times New Roman" w:hAnsi="Times New Roman" w:cs="Times New Roman"/>
          <w:sz w:val="24"/>
          <w:szCs w:val="24"/>
        </w:rPr>
        <w:t>understanding</w:t>
      </w:r>
      <w:r w:rsidRPr="001F5EBF">
        <w:rPr>
          <w:rFonts w:ascii="Times New Roman" w:hAnsi="Times New Roman" w:cs="Times New Roman"/>
          <w:sz w:val="24"/>
          <w:szCs w:val="24"/>
        </w:rPr>
        <w:t xml:space="preserve"> the </w:t>
      </w:r>
      <w:r w:rsidR="001F5EBF" w:rsidRPr="001F5EBF">
        <w:rPr>
          <w:rFonts w:ascii="Times New Roman" w:hAnsi="Times New Roman" w:cs="Times New Roman"/>
          <w:sz w:val="24"/>
          <w:szCs w:val="24"/>
        </w:rPr>
        <w:t>requirements</w:t>
      </w:r>
      <w:r w:rsidRPr="001F5EBF">
        <w:rPr>
          <w:rFonts w:ascii="Times New Roman" w:hAnsi="Times New Roman" w:cs="Times New Roman"/>
          <w:sz w:val="24"/>
          <w:szCs w:val="24"/>
        </w:rPr>
        <w:t xml:space="preserve"> of the donor.  Below are some processes and steps in proposal writing for a CSO</w:t>
      </w:r>
      <w:r w:rsidRPr="001F5EBF">
        <w:rPr>
          <w:rStyle w:val="FootnoteReference"/>
          <w:rFonts w:ascii="Times New Roman" w:hAnsi="Times New Roman" w:cs="Times New Roman"/>
          <w:sz w:val="24"/>
          <w:szCs w:val="24"/>
        </w:rPr>
        <w:footnoteReference w:id="37"/>
      </w:r>
    </w:p>
    <w:p w14:paraId="77912765" w14:textId="0320E6F6" w:rsidR="0031722B" w:rsidRPr="00C1206A" w:rsidRDefault="0031722B" w:rsidP="001F5EBF">
      <w:pPr>
        <w:jc w:val="both"/>
        <w:rPr>
          <w:rFonts w:ascii="Times New Roman" w:hAnsi="Times New Roman" w:cs="Times New Roman"/>
          <w:sz w:val="24"/>
          <w:szCs w:val="24"/>
        </w:rPr>
      </w:pPr>
      <w:r w:rsidRPr="001F5EBF">
        <w:rPr>
          <w:rFonts w:ascii="Times New Roman" w:hAnsi="Times New Roman" w:cs="Times New Roman"/>
          <w:b/>
          <w:bCs/>
          <w:color w:val="222F28" w:themeColor="text2" w:themeShade="80"/>
          <w:sz w:val="24"/>
          <w:szCs w:val="24"/>
        </w:rPr>
        <w:t> </w:t>
      </w:r>
      <w:hyperlink r:id="rId21" w:history="1">
        <w:r w:rsidRPr="00C1206A">
          <w:rPr>
            <w:rStyle w:val="Hyperlink"/>
            <w:rFonts w:ascii="Times New Roman" w:hAnsi="Times New Roman" w:cs="Times New Roman"/>
            <w:b/>
            <w:bCs/>
            <w:color w:val="455F51" w:themeColor="text2"/>
            <w:sz w:val="24"/>
            <w:szCs w:val="24"/>
            <w:u w:val="none"/>
          </w:rPr>
          <w:t>Determining funding priorities</w:t>
        </w:r>
      </w:hyperlink>
      <w:r w:rsidRPr="00C1206A">
        <w:rPr>
          <w:rStyle w:val="content-listtext"/>
          <w:rFonts w:ascii="Times New Roman" w:hAnsi="Times New Roman" w:cs="Times New Roman"/>
          <w:b/>
          <w:bCs/>
          <w:sz w:val="24"/>
          <w:szCs w:val="24"/>
        </w:rPr>
        <w:t xml:space="preserve">: </w:t>
      </w:r>
      <w:r w:rsidRPr="00C1206A">
        <w:rPr>
          <w:rFonts w:ascii="Times New Roman" w:hAnsi="Times New Roman" w:cs="Times New Roman"/>
          <w:sz w:val="24"/>
          <w:szCs w:val="24"/>
        </w:rPr>
        <w:t xml:space="preserve">The CSO should identify, on an annual basis, what its funding needs are for the near future. All programs and activities being currently </w:t>
      </w:r>
      <w:r w:rsidR="00E5793C" w:rsidRPr="00C1206A">
        <w:rPr>
          <w:rFonts w:ascii="Times New Roman" w:hAnsi="Times New Roman" w:cs="Times New Roman"/>
          <w:sz w:val="24"/>
          <w:szCs w:val="24"/>
        </w:rPr>
        <w:t>impl</w:t>
      </w:r>
      <w:r w:rsidR="00E5793C">
        <w:rPr>
          <w:rFonts w:ascii="Times New Roman" w:hAnsi="Times New Roman" w:cs="Times New Roman"/>
          <w:sz w:val="24"/>
          <w:szCs w:val="24"/>
        </w:rPr>
        <w:t>emented</w:t>
      </w:r>
      <w:r w:rsidRPr="00C1206A">
        <w:rPr>
          <w:rFonts w:ascii="Times New Roman" w:hAnsi="Times New Roman" w:cs="Times New Roman"/>
          <w:sz w:val="24"/>
          <w:szCs w:val="24"/>
        </w:rPr>
        <w:t xml:space="preserve"> </w:t>
      </w:r>
      <w:r w:rsidR="00E5793C" w:rsidRPr="00C1206A">
        <w:rPr>
          <w:rFonts w:ascii="Times New Roman" w:hAnsi="Times New Roman" w:cs="Times New Roman"/>
          <w:sz w:val="24"/>
          <w:szCs w:val="24"/>
        </w:rPr>
        <w:t xml:space="preserve">may </w:t>
      </w:r>
      <w:r w:rsidR="00E5793C">
        <w:rPr>
          <w:rFonts w:ascii="Times New Roman" w:hAnsi="Times New Roman" w:cs="Times New Roman"/>
          <w:sz w:val="24"/>
          <w:szCs w:val="24"/>
        </w:rPr>
        <w:t xml:space="preserve">be </w:t>
      </w:r>
      <w:r w:rsidRPr="00C1206A">
        <w:rPr>
          <w:rFonts w:ascii="Times New Roman" w:hAnsi="Times New Roman" w:cs="Times New Roman"/>
          <w:sz w:val="24"/>
          <w:szCs w:val="24"/>
        </w:rPr>
        <w:t>include plus new ideas for new programs or the expansion of existing ones. </w:t>
      </w:r>
      <w:r w:rsidR="00E5793C">
        <w:rPr>
          <w:rFonts w:ascii="Times New Roman" w:hAnsi="Times New Roman" w:cs="Times New Roman"/>
          <w:sz w:val="24"/>
          <w:szCs w:val="24"/>
        </w:rPr>
        <w:t xml:space="preserve">The CSO </w:t>
      </w:r>
      <w:r w:rsidR="001F5EBF" w:rsidRPr="00C1206A">
        <w:rPr>
          <w:rFonts w:ascii="Times New Roman" w:hAnsi="Times New Roman" w:cs="Times New Roman"/>
          <w:sz w:val="24"/>
          <w:szCs w:val="24"/>
        </w:rPr>
        <w:t>then identif</w:t>
      </w:r>
      <w:r w:rsidR="00E5793C">
        <w:rPr>
          <w:rFonts w:ascii="Times New Roman" w:hAnsi="Times New Roman" w:cs="Times New Roman"/>
          <w:sz w:val="24"/>
          <w:szCs w:val="24"/>
        </w:rPr>
        <w:t xml:space="preserve">ies </w:t>
      </w:r>
      <w:r w:rsidR="001F5EBF" w:rsidRPr="00C1206A">
        <w:rPr>
          <w:rFonts w:ascii="Times New Roman" w:hAnsi="Times New Roman" w:cs="Times New Roman"/>
          <w:sz w:val="24"/>
          <w:szCs w:val="24"/>
        </w:rPr>
        <w:t>and allocate</w:t>
      </w:r>
      <w:r w:rsidR="00E5793C">
        <w:rPr>
          <w:rFonts w:ascii="Times New Roman" w:hAnsi="Times New Roman" w:cs="Times New Roman"/>
          <w:sz w:val="24"/>
          <w:szCs w:val="24"/>
        </w:rPr>
        <w:t>s</w:t>
      </w:r>
      <w:r w:rsidR="001F5EBF" w:rsidRPr="00C1206A">
        <w:rPr>
          <w:rFonts w:ascii="Times New Roman" w:hAnsi="Times New Roman" w:cs="Times New Roman"/>
          <w:sz w:val="24"/>
          <w:szCs w:val="24"/>
        </w:rPr>
        <w:t xml:space="preserve"> potential funders for each activity and program</w:t>
      </w:r>
      <w:r w:rsidR="00E5793C">
        <w:rPr>
          <w:rFonts w:ascii="Times New Roman" w:hAnsi="Times New Roman" w:cs="Times New Roman"/>
          <w:sz w:val="24"/>
          <w:szCs w:val="24"/>
        </w:rPr>
        <w:t>.</w:t>
      </w:r>
    </w:p>
    <w:p w14:paraId="64D0B397" w14:textId="54824D07" w:rsidR="0031722B" w:rsidRPr="00C1206A" w:rsidRDefault="00A53525" w:rsidP="0031722B">
      <w:pPr>
        <w:jc w:val="both"/>
        <w:rPr>
          <w:rFonts w:ascii="Times New Roman" w:hAnsi="Times New Roman" w:cs="Times New Roman"/>
          <w:sz w:val="24"/>
          <w:szCs w:val="24"/>
        </w:rPr>
      </w:pPr>
      <w:hyperlink r:id="rId22" w:history="1">
        <w:r w:rsidR="001F5EBF" w:rsidRPr="00C1206A">
          <w:rPr>
            <w:rStyle w:val="Hyperlink"/>
            <w:rFonts w:ascii="Times New Roman" w:hAnsi="Times New Roman" w:cs="Times New Roman"/>
            <w:b/>
            <w:bCs/>
            <w:color w:val="455F51" w:themeColor="text2"/>
            <w:sz w:val="24"/>
            <w:szCs w:val="24"/>
            <w:u w:val="none"/>
          </w:rPr>
          <w:t>Preparing a draft p</w:t>
        </w:r>
        <w:r w:rsidR="0031722B" w:rsidRPr="00C1206A">
          <w:rPr>
            <w:rStyle w:val="Hyperlink"/>
            <w:rFonts w:ascii="Times New Roman" w:hAnsi="Times New Roman" w:cs="Times New Roman"/>
            <w:b/>
            <w:bCs/>
            <w:color w:val="455F51" w:themeColor="text2"/>
            <w:sz w:val="24"/>
            <w:szCs w:val="24"/>
            <w:u w:val="none"/>
          </w:rPr>
          <w:t>roposa</w:t>
        </w:r>
        <w:r w:rsidR="0031722B" w:rsidRPr="00C1206A">
          <w:rPr>
            <w:rStyle w:val="Hyperlink"/>
            <w:rFonts w:ascii="Times New Roman" w:hAnsi="Times New Roman" w:cs="Times New Roman"/>
            <w:b/>
            <w:bCs/>
            <w:color w:val="455F51" w:themeColor="text2"/>
            <w:sz w:val="24"/>
            <w:szCs w:val="24"/>
          </w:rPr>
          <w:t>l</w:t>
        </w:r>
      </w:hyperlink>
      <w:r w:rsidR="001F5EBF" w:rsidRPr="00C1206A">
        <w:rPr>
          <w:rStyle w:val="content-listtext"/>
          <w:rFonts w:ascii="Times New Roman" w:hAnsi="Times New Roman" w:cs="Times New Roman"/>
          <w:b/>
          <w:bCs/>
          <w:sz w:val="24"/>
          <w:szCs w:val="24"/>
        </w:rPr>
        <w:t xml:space="preserve">: </w:t>
      </w:r>
      <w:r w:rsidR="001F5EBF" w:rsidRPr="00C1206A">
        <w:rPr>
          <w:rFonts w:ascii="Times New Roman" w:hAnsi="Times New Roman" w:cs="Times New Roman"/>
          <w:sz w:val="24"/>
          <w:szCs w:val="24"/>
        </w:rPr>
        <w:t xml:space="preserve">Put together a draft </w:t>
      </w:r>
      <w:r w:rsidR="0031722B" w:rsidRPr="00C1206A">
        <w:rPr>
          <w:rFonts w:ascii="Times New Roman" w:hAnsi="Times New Roman" w:cs="Times New Roman"/>
          <w:sz w:val="24"/>
          <w:szCs w:val="24"/>
        </w:rPr>
        <w:t xml:space="preserve">proposal for one of the </w:t>
      </w:r>
      <w:r w:rsidR="001F5EBF" w:rsidRPr="00C1206A">
        <w:rPr>
          <w:rFonts w:ascii="Times New Roman" w:hAnsi="Times New Roman" w:cs="Times New Roman"/>
          <w:sz w:val="24"/>
          <w:szCs w:val="24"/>
        </w:rPr>
        <w:t xml:space="preserve">projects or programs that </w:t>
      </w:r>
      <w:r w:rsidR="007C4914">
        <w:rPr>
          <w:rFonts w:ascii="Times New Roman" w:hAnsi="Times New Roman" w:cs="Times New Roman"/>
          <w:sz w:val="24"/>
          <w:szCs w:val="24"/>
        </w:rPr>
        <w:t xml:space="preserve">the CSO </w:t>
      </w:r>
      <w:r w:rsidR="001F5EBF" w:rsidRPr="00C1206A">
        <w:rPr>
          <w:rFonts w:ascii="Times New Roman" w:hAnsi="Times New Roman" w:cs="Times New Roman"/>
          <w:sz w:val="24"/>
          <w:szCs w:val="24"/>
        </w:rPr>
        <w:t>ha</w:t>
      </w:r>
      <w:r w:rsidR="007C4914">
        <w:rPr>
          <w:rFonts w:ascii="Times New Roman" w:hAnsi="Times New Roman" w:cs="Times New Roman"/>
          <w:sz w:val="24"/>
          <w:szCs w:val="24"/>
        </w:rPr>
        <w:t>s</w:t>
      </w:r>
      <w:r w:rsidR="0031722B" w:rsidRPr="00C1206A">
        <w:rPr>
          <w:rFonts w:ascii="Times New Roman" w:hAnsi="Times New Roman" w:cs="Times New Roman"/>
          <w:sz w:val="24"/>
          <w:szCs w:val="24"/>
        </w:rPr>
        <w:t xml:space="preserve"> identified as a </w:t>
      </w:r>
      <w:r w:rsidR="007C4914">
        <w:rPr>
          <w:rFonts w:ascii="Times New Roman" w:hAnsi="Times New Roman" w:cs="Times New Roman"/>
          <w:sz w:val="24"/>
          <w:szCs w:val="24"/>
        </w:rPr>
        <w:t xml:space="preserve">potential </w:t>
      </w:r>
      <w:r w:rsidR="00E5793C">
        <w:rPr>
          <w:rFonts w:ascii="Times New Roman" w:hAnsi="Times New Roman" w:cs="Times New Roman"/>
          <w:sz w:val="24"/>
          <w:szCs w:val="24"/>
        </w:rPr>
        <w:t xml:space="preserve">intervention </w:t>
      </w:r>
      <w:r w:rsidR="00E5793C" w:rsidRPr="00C1206A">
        <w:rPr>
          <w:rFonts w:ascii="Times New Roman" w:hAnsi="Times New Roman" w:cs="Times New Roman"/>
          <w:sz w:val="24"/>
          <w:szCs w:val="24"/>
        </w:rPr>
        <w:t>for</w:t>
      </w:r>
      <w:r w:rsidR="0031722B" w:rsidRPr="00C1206A">
        <w:rPr>
          <w:rFonts w:ascii="Times New Roman" w:hAnsi="Times New Roman" w:cs="Times New Roman"/>
          <w:sz w:val="24"/>
          <w:szCs w:val="24"/>
        </w:rPr>
        <w:t xml:space="preserve"> f</w:t>
      </w:r>
      <w:r w:rsidR="00E5793C">
        <w:rPr>
          <w:rFonts w:ascii="Times New Roman" w:hAnsi="Times New Roman" w:cs="Times New Roman"/>
          <w:sz w:val="24"/>
          <w:szCs w:val="24"/>
        </w:rPr>
        <w:t xml:space="preserve">unding. At this stage, the </w:t>
      </w:r>
      <w:r w:rsidR="00EF565B">
        <w:rPr>
          <w:rFonts w:ascii="Times New Roman" w:hAnsi="Times New Roman" w:cs="Times New Roman"/>
          <w:sz w:val="24"/>
          <w:szCs w:val="24"/>
        </w:rPr>
        <w:t>CSO will</w:t>
      </w:r>
      <w:r w:rsidR="00E5793C">
        <w:rPr>
          <w:rFonts w:ascii="Times New Roman" w:hAnsi="Times New Roman" w:cs="Times New Roman"/>
          <w:sz w:val="24"/>
          <w:szCs w:val="24"/>
        </w:rPr>
        <w:t xml:space="preserve"> </w:t>
      </w:r>
      <w:r w:rsidR="0031722B" w:rsidRPr="00C1206A">
        <w:rPr>
          <w:rFonts w:ascii="Times New Roman" w:hAnsi="Times New Roman" w:cs="Times New Roman"/>
          <w:sz w:val="24"/>
          <w:szCs w:val="24"/>
        </w:rPr>
        <w:t>assemble the detai</w:t>
      </w:r>
      <w:r w:rsidR="00E5793C">
        <w:rPr>
          <w:rFonts w:ascii="Times New Roman" w:hAnsi="Times New Roman" w:cs="Times New Roman"/>
          <w:sz w:val="24"/>
          <w:szCs w:val="24"/>
        </w:rPr>
        <w:t>led background information it</w:t>
      </w:r>
      <w:r w:rsidR="001F5EBF" w:rsidRPr="00C1206A">
        <w:rPr>
          <w:rFonts w:ascii="Times New Roman" w:hAnsi="Times New Roman" w:cs="Times New Roman"/>
          <w:sz w:val="24"/>
          <w:szCs w:val="24"/>
        </w:rPr>
        <w:t xml:space="preserve"> would</w:t>
      </w:r>
      <w:r w:rsidR="0031722B" w:rsidRPr="00C1206A">
        <w:rPr>
          <w:rFonts w:ascii="Times New Roman" w:hAnsi="Times New Roman" w:cs="Times New Roman"/>
          <w:sz w:val="24"/>
          <w:szCs w:val="24"/>
        </w:rPr>
        <w:t xml:space="preserve"> need, decide who will </w:t>
      </w:r>
      <w:hyperlink r:id="rId23" w:history="1">
        <w:r w:rsidR="0031722B" w:rsidRPr="00C1206A">
          <w:rPr>
            <w:rStyle w:val="Hyperlink"/>
            <w:rFonts w:ascii="Times New Roman" w:hAnsi="Times New Roman" w:cs="Times New Roman"/>
            <w:color w:val="455F51" w:themeColor="text2"/>
            <w:sz w:val="24"/>
            <w:szCs w:val="24"/>
            <w:u w:val="none"/>
          </w:rPr>
          <w:t>write the proposal</w:t>
        </w:r>
      </w:hyperlink>
      <w:r w:rsidR="0031722B" w:rsidRPr="00C1206A">
        <w:rPr>
          <w:rFonts w:ascii="Times New Roman" w:hAnsi="Times New Roman" w:cs="Times New Roman"/>
          <w:sz w:val="24"/>
          <w:szCs w:val="24"/>
        </w:rPr>
        <w:t>, and draft the key components of the grant proposal such as:</w:t>
      </w:r>
    </w:p>
    <w:p w14:paraId="35868F55" w14:textId="1ABDDA99" w:rsidR="0031722B" w:rsidRPr="00C1206A" w:rsidRDefault="0031722B" w:rsidP="00DB5C87">
      <w:pPr>
        <w:pStyle w:val="ListParagraph"/>
        <w:numPr>
          <w:ilvl w:val="0"/>
          <w:numId w:val="22"/>
        </w:numPr>
        <w:jc w:val="both"/>
        <w:rPr>
          <w:rFonts w:ascii="Times New Roman" w:hAnsi="Times New Roman" w:cs="Times New Roman"/>
          <w:sz w:val="24"/>
          <w:szCs w:val="24"/>
        </w:rPr>
      </w:pPr>
      <w:r w:rsidRPr="00C1206A">
        <w:rPr>
          <w:rFonts w:ascii="Times New Roman" w:hAnsi="Times New Roman" w:cs="Times New Roman"/>
          <w:sz w:val="24"/>
          <w:szCs w:val="24"/>
        </w:rPr>
        <w:t>the </w:t>
      </w:r>
      <w:hyperlink r:id="rId24" w:history="1">
        <w:r w:rsidRPr="00C1206A">
          <w:rPr>
            <w:rStyle w:val="Hyperlink"/>
            <w:rFonts w:ascii="Times New Roman" w:hAnsi="Times New Roman" w:cs="Times New Roman"/>
            <w:color w:val="455F51" w:themeColor="text2"/>
            <w:sz w:val="24"/>
            <w:szCs w:val="24"/>
            <w:u w:val="none"/>
          </w:rPr>
          <w:t>executive summary</w:t>
        </w:r>
      </w:hyperlink>
      <w:r w:rsidR="001F5EBF" w:rsidRPr="00C1206A">
        <w:rPr>
          <w:rFonts w:ascii="Times New Roman" w:hAnsi="Times New Roman" w:cs="Times New Roman"/>
          <w:sz w:val="24"/>
          <w:szCs w:val="24"/>
        </w:rPr>
        <w:t>;</w:t>
      </w:r>
    </w:p>
    <w:p w14:paraId="063583CD" w14:textId="3810F606" w:rsidR="0031722B" w:rsidRPr="00C1206A" w:rsidRDefault="00A53525" w:rsidP="00DB5C87">
      <w:pPr>
        <w:pStyle w:val="ListParagraph"/>
        <w:numPr>
          <w:ilvl w:val="0"/>
          <w:numId w:val="22"/>
        </w:numPr>
        <w:jc w:val="both"/>
        <w:rPr>
          <w:rFonts w:ascii="Times New Roman" w:hAnsi="Times New Roman" w:cs="Times New Roman"/>
          <w:sz w:val="24"/>
          <w:szCs w:val="24"/>
        </w:rPr>
      </w:pPr>
      <w:hyperlink r:id="rId25" w:history="1">
        <w:r w:rsidR="0031722B" w:rsidRPr="00C1206A">
          <w:rPr>
            <w:rStyle w:val="Hyperlink"/>
            <w:rFonts w:ascii="Times New Roman" w:hAnsi="Times New Roman" w:cs="Times New Roman"/>
            <w:color w:val="455F51" w:themeColor="text2"/>
            <w:sz w:val="24"/>
            <w:szCs w:val="24"/>
            <w:u w:val="none"/>
          </w:rPr>
          <w:t>statement of need</w:t>
        </w:r>
      </w:hyperlink>
      <w:r w:rsidR="00E5793C">
        <w:rPr>
          <w:rStyle w:val="Hyperlink"/>
          <w:rFonts w:ascii="Times New Roman" w:hAnsi="Times New Roman" w:cs="Times New Roman"/>
          <w:color w:val="455F51" w:themeColor="text2"/>
          <w:sz w:val="24"/>
          <w:szCs w:val="24"/>
          <w:u w:val="none"/>
        </w:rPr>
        <w:t xml:space="preserve"> or problem statement</w:t>
      </w:r>
      <w:r w:rsidR="001F5EBF" w:rsidRPr="00C1206A">
        <w:rPr>
          <w:rFonts w:ascii="Times New Roman" w:hAnsi="Times New Roman" w:cs="Times New Roman"/>
          <w:sz w:val="24"/>
          <w:szCs w:val="24"/>
        </w:rPr>
        <w:t>;</w:t>
      </w:r>
    </w:p>
    <w:p w14:paraId="4E0E13BB" w14:textId="5BA6C129" w:rsidR="0031722B" w:rsidRPr="00C1206A" w:rsidRDefault="0031722B" w:rsidP="00DB5C87">
      <w:pPr>
        <w:pStyle w:val="ListParagraph"/>
        <w:numPr>
          <w:ilvl w:val="0"/>
          <w:numId w:val="22"/>
        </w:numPr>
        <w:jc w:val="both"/>
        <w:rPr>
          <w:rFonts w:ascii="Times New Roman" w:hAnsi="Times New Roman" w:cs="Times New Roman"/>
          <w:sz w:val="24"/>
          <w:szCs w:val="24"/>
        </w:rPr>
      </w:pPr>
      <w:r w:rsidRPr="00C1206A">
        <w:rPr>
          <w:rFonts w:ascii="Times New Roman" w:hAnsi="Times New Roman" w:cs="Times New Roman"/>
          <w:sz w:val="24"/>
          <w:szCs w:val="24"/>
        </w:rPr>
        <w:t>project description</w:t>
      </w:r>
      <w:r w:rsidR="001F5EBF" w:rsidRPr="00C1206A">
        <w:rPr>
          <w:rFonts w:ascii="Times New Roman" w:hAnsi="Times New Roman" w:cs="Times New Roman"/>
          <w:sz w:val="24"/>
          <w:szCs w:val="24"/>
        </w:rPr>
        <w:t>;</w:t>
      </w:r>
    </w:p>
    <w:p w14:paraId="0D17D8FC" w14:textId="274D251A" w:rsidR="0031722B" w:rsidRPr="00C1206A" w:rsidRDefault="0031722B" w:rsidP="00DB5C87">
      <w:pPr>
        <w:pStyle w:val="ListParagraph"/>
        <w:numPr>
          <w:ilvl w:val="0"/>
          <w:numId w:val="22"/>
        </w:numPr>
        <w:jc w:val="both"/>
        <w:rPr>
          <w:rFonts w:ascii="Times New Roman" w:hAnsi="Times New Roman" w:cs="Times New Roman"/>
          <w:sz w:val="24"/>
          <w:szCs w:val="24"/>
        </w:rPr>
      </w:pPr>
      <w:r w:rsidRPr="00C1206A">
        <w:rPr>
          <w:rFonts w:ascii="Times New Roman" w:hAnsi="Times New Roman" w:cs="Times New Roman"/>
          <w:sz w:val="24"/>
          <w:szCs w:val="24"/>
        </w:rPr>
        <w:t>budget</w:t>
      </w:r>
      <w:r w:rsidR="001F5EBF" w:rsidRPr="00C1206A">
        <w:rPr>
          <w:rFonts w:ascii="Times New Roman" w:hAnsi="Times New Roman" w:cs="Times New Roman"/>
          <w:sz w:val="24"/>
          <w:szCs w:val="24"/>
        </w:rPr>
        <w:t>; and</w:t>
      </w:r>
    </w:p>
    <w:p w14:paraId="66EBEC2C" w14:textId="77777777" w:rsidR="0031722B" w:rsidRPr="00C1206A" w:rsidRDefault="00A53525" w:rsidP="00DB5C87">
      <w:pPr>
        <w:pStyle w:val="ListParagraph"/>
        <w:numPr>
          <w:ilvl w:val="0"/>
          <w:numId w:val="22"/>
        </w:numPr>
        <w:jc w:val="both"/>
        <w:rPr>
          <w:rFonts w:ascii="Times New Roman" w:hAnsi="Times New Roman" w:cs="Times New Roman"/>
          <w:sz w:val="24"/>
          <w:szCs w:val="24"/>
        </w:rPr>
      </w:pPr>
      <w:hyperlink r:id="rId26" w:history="1">
        <w:r w:rsidR="0031722B" w:rsidRPr="00C1206A">
          <w:rPr>
            <w:rStyle w:val="Hyperlink"/>
            <w:rFonts w:ascii="Times New Roman" w:hAnsi="Times New Roman" w:cs="Times New Roman"/>
            <w:color w:val="455F51" w:themeColor="text2"/>
            <w:sz w:val="24"/>
            <w:szCs w:val="24"/>
            <w:u w:val="none"/>
          </w:rPr>
          <w:t>organizational information</w:t>
        </w:r>
      </w:hyperlink>
    </w:p>
    <w:p w14:paraId="7823AF02" w14:textId="78205D36" w:rsidR="0031722B" w:rsidRPr="00C1206A" w:rsidRDefault="0031722B" w:rsidP="0031722B">
      <w:pPr>
        <w:jc w:val="both"/>
        <w:rPr>
          <w:rFonts w:ascii="Times New Roman" w:hAnsi="Times New Roman" w:cs="Times New Roman"/>
          <w:sz w:val="24"/>
          <w:szCs w:val="24"/>
        </w:rPr>
      </w:pPr>
      <w:r w:rsidRPr="00C1206A">
        <w:rPr>
          <w:rFonts w:ascii="Times New Roman" w:hAnsi="Times New Roman" w:cs="Times New Roman"/>
          <w:b/>
          <w:bCs/>
          <w:sz w:val="24"/>
          <w:szCs w:val="24"/>
        </w:rPr>
        <w:t> </w:t>
      </w:r>
      <w:hyperlink r:id="rId27" w:history="1">
        <w:r w:rsidR="001F5EBF" w:rsidRPr="00C1206A">
          <w:rPr>
            <w:rStyle w:val="Hyperlink"/>
            <w:rFonts w:ascii="Times New Roman" w:hAnsi="Times New Roman" w:cs="Times New Roman"/>
            <w:b/>
            <w:bCs/>
            <w:color w:val="455F51" w:themeColor="text2"/>
            <w:sz w:val="24"/>
            <w:szCs w:val="24"/>
            <w:u w:val="none"/>
          </w:rPr>
          <w:t>Finding potential funders for your p</w:t>
        </w:r>
        <w:r w:rsidRPr="00C1206A">
          <w:rPr>
            <w:rStyle w:val="Hyperlink"/>
            <w:rFonts w:ascii="Times New Roman" w:hAnsi="Times New Roman" w:cs="Times New Roman"/>
            <w:b/>
            <w:bCs/>
            <w:color w:val="455F51" w:themeColor="text2"/>
            <w:sz w:val="24"/>
            <w:szCs w:val="24"/>
            <w:u w:val="none"/>
          </w:rPr>
          <w:t>roposal</w:t>
        </w:r>
      </w:hyperlink>
      <w:r w:rsidR="001F5EBF" w:rsidRPr="00C1206A">
        <w:rPr>
          <w:rStyle w:val="content-listtext"/>
          <w:rFonts w:ascii="Times New Roman" w:hAnsi="Times New Roman" w:cs="Times New Roman"/>
          <w:b/>
          <w:bCs/>
          <w:sz w:val="24"/>
          <w:szCs w:val="24"/>
        </w:rPr>
        <w:t xml:space="preserve">: </w:t>
      </w:r>
      <w:r w:rsidR="001F5EBF" w:rsidRPr="00C1206A">
        <w:rPr>
          <w:rFonts w:ascii="Times New Roman" w:hAnsi="Times New Roman" w:cs="Times New Roman"/>
          <w:sz w:val="24"/>
          <w:szCs w:val="24"/>
        </w:rPr>
        <w:t>With a draft</w:t>
      </w:r>
      <w:r w:rsidR="00E5793C">
        <w:rPr>
          <w:rFonts w:ascii="Times New Roman" w:hAnsi="Times New Roman" w:cs="Times New Roman"/>
          <w:sz w:val="24"/>
          <w:szCs w:val="24"/>
        </w:rPr>
        <w:t xml:space="preserve"> proposal in hand, the CSO</w:t>
      </w:r>
      <w:r w:rsidRPr="00C1206A">
        <w:rPr>
          <w:rFonts w:ascii="Times New Roman" w:hAnsi="Times New Roman" w:cs="Times New Roman"/>
          <w:sz w:val="24"/>
          <w:szCs w:val="24"/>
        </w:rPr>
        <w:t xml:space="preserve"> can look for appropriate funders. </w:t>
      </w:r>
      <w:r w:rsidR="00C96174">
        <w:rPr>
          <w:rFonts w:ascii="Times New Roman" w:hAnsi="Times New Roman" w:cs="Times New Roman"/>
          <w:sz w:val="24"/>
          <w:szCs w:val="24"/>
        </w:rPr>
        <w:t>The CSO</w:t>
      </w:r>
      <w:r w:rsidR="00E5793C">
        <w:rPr>
          <w:rFonts w:ascii="Times New Roman" w:hAnsi="Times New Roman" w:cs="Times New Roman"/>
          <w:sz w:val="24"/>
          <w:szCs w:val="24"/>
        </w:rPr>
        <w:t xml:space="preserve"> then d</w:t>
      </w:r>
      <w:r w:rsidRPr="00C1206A">
        <w:rPr>
          <w:rFonts w:ascii="Times New Roman" w:hAnsi="Times New Roman" w:cs="Times New Roman"/>
          <w:sz w:val="24"/>
          <w:szCs w:val="24"/>
        </w:rPr>
        <w:t>evelop</w:t>
      </w:r>
      <w:r w:rsidR="00E5793C">
        <w:rPr>
          <w:rFonts w:ascii="Times New Roman" w:hAnsi="Times New Roman" w:cs="Times New Roman"/>
          <w:sz w:val="24"/>
          <w:szCs w:val="24"/>
        </w:rPr>
        <w:t>s a list of criteria so that it</w:t>
      </w:r>
      <w:r w:rsidRPr="00C1206A">
        <w:rPr>
          <w:rFonts w:ascii="Times New Roman" w:hAnsi="Times New Roman" w:cs="Times New Roman"/>
          <w:sz w:val="24"/>
          <w:szCs w:val="24"/>
        </w:rPr>
        <w:t xml:space="preserve"> can find funders that</w:t>
      </w:r>
      <w:r w:rsidR="00E5793C">
        <w:rPr>
          <w:rFonts w:ascii="Times New Roman" w:hAnsi="Times New Roman" w:cs="Times New Roman"/>
          <w:sz w:val="24"/>
          <w:szCs w:val="24"/>
        </w:rPr>
        <w:t xml:space="preserve"> fit with their</w:t>
      </w:r>
      <w:r w:rsidR="00C96174">
        <w:rPr>
          <w:rFonts w:ascii="Times New Roman" w:hAnsi="Times New Roman" w:cs="Times New Roman"/>
          <w:sz w:val="24"/>
          <w:szCs w:val="24"/>
        </w:rPr>
        <w:t xml:space="preserve"> proposal. Then as CSO </w:t>
      </w:r>
      <w:r w:rsidRPr="00C1206A">
        <w:rPr>
          <w:rFonts w:ascii="Times New Roman" w:hAnsi="Times New Roman" w:cs="Times New Roman"/>
          <w:sz w:val="24"/>
          <w:szCs w:val="24"/>
        </w:rPr>
        <w:t>identify funders that are interested in your particular location, the program area in which you work (education, poverty, health</w:t>
      </w:r>
      <w:r w:rsidR="00C96174">
        <w:rPr>
          <w:rFonts w:ascii="Times New Roman" w:hAnsi="Times New Roman" w:cs="Times New Roman"/>
          <w:sz w:val="24"/>
          <w:szCs w:val="24"/>
        </w:rPr>
        <w:t xml:space="preserve"> etc.</w:t>
      </w:r>
      <w:r w:rsidRPr="00C1206A">
        <w:rPr>
          <w:rFonts w:ascii="Times New Roman" w:hAnsi="Times New Roman" w:cs="Times New Roman"/>
          <w:sz w:val="24"/>
          <w:szCs w:val="24"/>
        </w:rPr>
        <w:t>), and funders willing to provide the amount of funds your project will need. Develop a broad list of potential funders and then winnow it down to those that best fit with your needs.</w:t>
      </w:r>
    </w:p>
    <w:p w14:paraId="72B15B15" w14:textId="5EB4A7C3" w:rsidR="0031722B" w:rsidRPr="00C1206A" w:rsidRDefault="0031722B" w:rsidP="0031722B">
      <w:pPr>
        <w:jc w:val="both"/>
        <w:rPr>
          <w:rFonts w:ascii="Times New Roman" w:hAnsi="Times New Roman" w:cs="Times New Roman"/>
          <w:sz w:val="24"/>
          <w:szCs w:val="24"/>
        </w:rPr>
      </w:pPr>
      <w:r w:rsidRPr="0031722B">
        <w:rPr>
          <w:rFonts w:ascii="Times New Roman" w:hAnsi="Times New Roman" w:cs="Times New Roman"/>
          <w:b/>
          <w:bCs/>
          <w:color w:val="2A4F1C" w:themeColor="accent1" w:themeShade="80"/>
          <w:sz w:val="24"/>
          <w:szCs w:val="24"/>
        </w:rPr>
        <w:t> </w:t>
      </w:r>
      <w:hyperlink r:id="rId28" w:history="1">
        <w:r w:rsidR="001F5EBF" w:rsidRPr="00C1206A">
          <w:rPr>
            <w:rStyle w:val="Hyperlink"/>
            <w:rFonts w:ascii="Times New Roman" w:hAnsi="Times New Roman" w:cs="Times New Roman"/>
            <w:b/>
            <w:bCs/>
            <w:color w:val="455F51" w:themeColor="text2"/>
            <w:sz w:val="24"/>
            <w:szCs w:val="24"/>
            <w:u w:val="none"/>
          </w:rPr>
          <w:t>Contacting and c</w:t>
        </w:r>
        <w:r w:rsidRPr="00C1206A">
          <w:rPr>
            <w:rStyle w:val="Hyperlink"/>
            <w:rFonts w:ascii="Times New Roman" w:hAnsi="Times New Roman" w:cs="Times New Roman"/>
            <w:b/>
            <w:bCs/>
            <w:color w:val="455F51" w:themeColor="text2"/>
            <w:sz w:val="24"/>
            <w:szCs w:val="24"/>
            <w:u w:val="none"/>
          </w:rPr>
          <w:t>u</w:t>
        </w:r>
        <w:r w:rsidR="001F5EBF" w:rsidRPr="00C1206A">
          <w:rPr>
            <w:rStyle w:val="Hyperlink"/>
            <w:rFonts w:ascii="Times New Roman" w:hAnsi="Times New Roman" w:cs="Times New Roman"/>
            <w:b/>
            <w:bCs/>
            <w:color w:val="455F51" w:themeColor="text2"/>
            <w:sz w:val="24"/>
            <w:szCs w:val="24"/>
            <w:u w:val="none"/>
          </w:rPr>
          <w:t>ltivating potential funders for your grant p</w:t>
        </w:r>
        <w:r w:rsidRPr="00C1206A">
          <w:rPr>
            <w:rStyle w:val="Hyperlink"/>
            <w:rFonts w:ascii="Times New Roman" w:hAnsi="Times New Roman" w:cs="Times New Roman"/>
            <w:b/>
            <w:bCs/>
            <w:color w:val="455F51" w:themeColor="text2"/>
            <w:sz w:val="24"/>
            <w:szCs w:val="24"/>
            <w:u w:val="none"/>
          </w:rPr>
          <w:t>roposal</w:t>
        </w:r>
      </w:hyperlink>
      <w:r w:rsidR="001F5EBF" w:rsidRPr="00C1206A">
        <w:rPr>
          <w:rStyle w:val="content-listtext"/>
          <w:rFonts w:ascii="Times New Roman" w:hAnsi="Times New Roman" w:cs="Times New Roman"/>
          <w:b/>
          <w:bCs/>
          <w:sz w:val="24"/>
          <w:szCs w:val="24"/>
        </w:rPr>
        <w:t xml:space="preserve">: </w:t>
      </w:r>
      <w:r w:rsidRPr="00C1206A">
        <w:rPr>
          <w:rFonts w:ascii="Times New Roman" w:hAnsi="Times New Roman" w:cs="Times New Roman"/>
          <w:sz w:val="24"/>
          <w:szCs w:val="24"/>
        </w:rPr>
        <w:t>It is not wise to just start dropping proposals in the mail or filling out </w:t>
      </w:r>
      <w:hyperlink r:id="rId29" w:history="1">
        <w:r w:rsidRPr="00C1206A">
          <w:rPr>
            <w:rStyle w:val="Hyperlink"/>
            <w:rFonts w:ascii="Times New Roman" w:hAnsi="Times New Roman" w:cs="Times New Roman"/>
            <w:color w:val="455F51" w:themeColor="text2"/>
            <w:sz w:val="24"/>
            <w:szCs w:val="24"/>
            <w:u w:val="none"/>
          </w:rPr>
          <w:t>online grant applications</w:t>
        </w:r>
      </w:hyperlink>
      <w:r w:rsidRPr="00C1206A">
        <w:rPr>
          <w:rFonts w:ascii="Times New Roman" w:hAnsi="Times New Roman" w:cs="Times New Roman"/>
          <w:sz w:val="24"/>
          <w:szCs w:val="24"/>
        </w:rPr>
        <w:t>. You w</w:t>
      </w:r>
      <w:r w:rsidR="00C96174">
        <w:rPr>
          <w:rFonts w:ascii="Times New Roman" w:hAnsi="Times New Roman" w:cs="Times New Roman"/>
          <w:sz w:val="24"/>
          <w:szCs w:val="24"/>
        </w:rPr>
        <w:t>ill save a lot of time if the CSO executive director</w:t>
      </w:r>
      <w:r w:rsidRPr="00C1206A">
        <w:rPr>
          <w:rFonts w:ascii="Times New Roman" w:hAnsi="Times New Roman" w:cs="Times New Roman"/>
          <w:sz w:val="24"/>
          <w:szCs w:val="24"/>
        </w:rPr>
        <w:t xml:space="preserve"> make</w:t>
      </w:r>
      <w:r w:rsidR="00C96174">
        <w:rPr>
          <w:rFonts w:ascii="Times New Roman" w:hAnsi="Times New Roman" w:cs="Times New Roman"/>
          <w:sz w:val="24"/>
          <w:szCs w:val="24"/>
        </w:rPr>
        <w:t>s</w:t>
      </w:r>
      <w:r w:rsidR="001F5EBF" w:rsidRPr="00C1206A">
        <w:rPr>
          <w:rFonts w:ascii="Times New Roman" w:hAnsi="Times New Roman" w:cs="Times New Roman"/>
          <w:sz w:val="24"/>
          <w:szCs w:val="24"/>
        </w:rPr>
        <w:t xml:space="preserve"> a </w:t>
      </w:r>
      <w:r w:rsidR="006073AC" w:rsidRPr="00C1206A">
        <w:rPr>
          <w:rFonts w:ascii="Times New Roman" w:hAnsi="Times New Roman" w:cs="Times New Roman"/>
          <w:sz w:val="24"/>
          <w:szCs w:val="24"/>
        </w:rPr>
        <w:t>call or</w:t>
      </w:r>
      <w:r w:rsidR="001F5EBF" w:rsidRPr="00C1206A">
        <w:rPr>
          <w:rFonts w:ascii="Times New Roman" w:hAnsi="Times New Roman" w:cs="Times New Roman"/>
          <w:sz w:val="24"/>
          <w:szCs w:val="24"/>
        </w:rPr>
        <w:t xml:space="preserve"> email the donor</w:t>
      </w:r>
      <w:r w:rsidRPr="00C1206A">
        <w:rPr>
          <w:rFonts w:ascii="Times New Roman" w:hAnsi="Times New Roman" w:cs="Times New Roman"/>
          <w:sz w:val="24"/>
          <w:szCs w:val="24"/>
        </w:rPr>
        <w:t xml:space="preserve"> and speak to a program officer.</w:t>
      </w:r>
      <w:r w:rsidR="001F5EBF" w:rsidRPr="00C1206A">
        <w:rPr>
          <w:rFonts w:ascii="Times New Roman" w:hAnsi="Times New Roman" w:cs="Times New Roman"/>
          <w:sz w:val="24"/>
          <w:szCs w:val="24"/>
        </w:rPr>
        <w:t xml:space="preserve"> </w:t>
      </w:r>
      <w:r w:rsidR="00C96174">
        <w:rPr>
          <w:rFonts w:ascii="Times New Roman" w:hAnsi="Times New Roman" w:cs="Times New Roman"/>
          <w:sz w:val="24"/>
          <w:szCs w:val="24"/>
        </w:rPr>
        <w:t>Briefly, explain the</w:t>
      </w:r>
      <w:r w:rsidRPr="00C1206A">
        <w:rPr>
          <w:rFonts w:ascii="Times New Roman" w:hAnsi="Times New Roman" w:cs="Times New Roman"/>
          <w:sz w:val="24"/>
          <w:szCs w:val="24"/>
        </w:rPr>
        <w:t xml:space="preserve"> project and as</w:t>
      </w:r>
      <w:r w:rsidR="001F5EBF" w:rsidRPr="00C1206A">
        <w:rPr>
          <w:rFonts w:ascii="Times New Roman" w:hAnsi="Times New Roman" w:cs="Times New Roman"/>
          <w:sz w:val="24"/>
          <w:szCs w:val="24"/>
        </w:rPr>
        <w:t>k if it fits with the donor</w:t>
      </w:r>
      <w:r w:rsidRPr="00C1206A">
        <w:rPr>
          <w:rFonts w:ascii="Times New Roman" w:hAnsi="Times New Roman" w:cs="Times New Roman"/>
          <w:sz w:val="24"/>
          <w:szCs w:val="24"/>
        </w:rPr>
        <w:t>'s interests. This enquiry might lead to unexpected</w:t>
      </w:r>
      <w:r w:rsidR="00C96174">
        <w:rPr>
          <w:rFonts w:ascii="Times New Roman" w:hAnsi="Times New Roman" w:cs="Times New Roman"/>
          <w:sz w:val="24"/>
          <w:szCs w:val="24"/>
        </w:rPr>
        <w:t xml:space="preserve"> information or simply alert the executive director</w:t>
      </w:r>
      <w:r w:rsidRPr="00C1206A">
        <w:rPr>
          <w:rFonts w:ascii="Times New Roman" w:hAnsi="Times New Roman" w:cs="Times New Roman"/>
          <w:sz w:val="24"/>
          <w:szCs w:val="24"/>
        </w:rPr>
        <w:t xml:space="preserve"> that this particular foundat</w:t>
      </w:r>
      <w:r w:rsidR="00C96174">
        <w:rPr>
          <w:rFonts w:ascii="Times New Roman" w:hAnsi="Times New Roman" w:cs="Times New Roman"/>
          <w:sz w:val="24"/>
          <w:szCs w:val="24"/>
        </w:rPr>
        <w:t xml:space="preserve">ion is not </w:t>
      </w:r>
      <w:r w:rsidR="00C96174">
        <w:rPr>
          <w:rFonts w:ascii="Times New Roman" w:hAnsi="Times New Roman" w:cs="Times New Roman"/>
          <w:sz w:val="24"/>
          <w:szCs w:val="24"/>
        </w:rPr>
        <w:lastRenderedPageBreak/>
        <w:t xml:space="preserve">a good match the project </w:t>
      </w:r>
      <w:r w:rsidRPr="00C1206A">
        <w:rPr>
          <w:rFonts w:ascii="Times New Roman" w:hAnsi="Times New Roman" w:cs="Times New Roman"/>
          <w:sz w:val="24"/>
          <w:szCs w:val="24"/>
        </w:rPr>
        <w:t>proposal.</w:t>
      </w:r>
      <w:r w:rsidR="001F5EBF" w:rsidRPr="00C1206A">
        <w:rPr>
          <w:rFonts w:ascii="Times New Roman" w:hAnsi="Times New Roman" w:cs="Times New Roman"/>
          <w:sz w:val="24"/>
          <w:szCs w:val="24"/>
        </w:rPr>
        <w:t xml:space="preserve"> </w:t>
      </w:r>
      <w:r w:rsidR="00C96174">
        <w:rPr>
          <w:rFonts w:ascii="Times New Roman" w:hAnsi="Times New Roman" w:cs="Times New Roman"/>
          <w:sz w:val="24"/>
          <w:szCs w:val="24"/>
        </w:rPr>
        <w:t xml:space="preserve">But then the executive director </w:t>
      </w:r>
      <w:r w:rsidRPr="00C1206A">
        <w:rPr>
          <w:rFonts w:ascii="Times New Roman" w:hAnsi="Times New Roman" w:cs="Times New Roman"/>
          <w:sz w:val="24"/>
          <w:szCs w:val="24"/>
        </w:rPr>
        <w:t>mi</w:t>
      </w:r>
      <w:r w:rsidR="001F5EBF" w:rsidRPr="00C1206A">
        <w:rPr>
          <w:rFonts w:ascii="Times New Roman" w:hAnsi="Times New Roman" w:cs="Times New Roman"/>
          <w:sz w:val="24"/>
          <w:szCs w:val="24"/>
        </w:rPr>
        <w:t>ght find out that the donor</w:t>
      </w:r>
      <w:r w:rsidRPr="00C1206A">
        <w:rPr>
          <w:rFonts w:ascii="Times New Roman" w:hAnsi="Times New Roman" w:cs="Times New Roman"/>
          <w:sz w:val="24"/>
          <w:szCs w:val="24"/>
        </w:rPr>
        <w:t>'s interests are worth thinking about for a future project and proposal.</w:t>
      </w:r>
    </w:p>
    <w:p w14:paraId="79392761" w14:textId="04F41F55" w:rsidR="0031722B" w:rsidRPr="00C1206A" w:rsidRDefault="0031722B" w:rsidP="0031722B">
      <w:pPr>
        <w:jc w:val="both"/>
        <w:rPr>
          <w:rFonts w:ascii="Times New Roman" w:hAnsi="Times New Roman" w:cs="Times New Roman"/>
          <w:sz w:val="24"/>
          <w:szCs w:val="24"/>
        </w:rPr>
      </w:pPr>
      <w:r w:rsidRPr="00C1206A">
        <w:rPr>
          <w:rFonts w:ascii="Times New Roman" w:hAnsi="Times New Roman" w:cs="Times New Roman"/>
          <w:b/>
          <w:bCs/>
          <w:sz w:val="24"/>
          <w:szCs w:val="24"/>
        </w:rPr>
        <w:t> </w:t>
      </w:r>
      <w:hyperlink r:id="rId30" w:history="1">
        <w:r w:rsidR="001F5EBF" w:rsidRPr="00C1206A">
          <w:rPr>
            <w:rStyle w:val="Hyperlink"/>
            <w:rFonts w:ascii="Times New Roman" w:hAnsi="Times New Roman" w:cs="Times New Roman"/>
            <w:b/>
            <w:bCs/>
            <w:color w:val="455F51" w:themeColor="text2"/>
            <w:sz w:val="24"/>
            <w:szCs w:val="24"/>
            <w:u w:val="none"/>
          </w:rPr>
          <w:t>Packaging the grant p</w:t>
        </w:r>
        <w:r w:rsidRPr="00C1206A">
          <w:rPr>
            <w:rStyle w:val="Hyperlink"/>
            <w:rFonts w:ascii="Times New Roman" w:hAnsi="Times New Roman" w:cs="Times New Roman"/>
            <w:b/>
            <w:bCs/>
            <w:color w:val="455F51" w:themeColor="text2"/>
            <w:sz w:val="24"/>
            <w:szCs w:val="24"/>
            <w:u w:val="none"/>
          </w:rPr>
          <w:t>roposal</w:t>
        </w:r>
      </w:hyperlink>
      <w:r w:rsidR="001F5EBF" w:rsidRPr="00C1206A">
        <w:rPr>
          <w:rStyle w:val="content-listtext"/>
          <w:rFonts w:ascii="Times New Roman" w:hAnsi="Times New Roman" w:cs="Times New Roman"/>
          <w:b/>
          <w:bCs/>
          <w:sz w:val="24"/>
          <w:szCs w:val="24"/>
        </w:rPr>
        <w:t xml:space="preserve">: </w:t>
      </w:r>
      <w:r w:rsidR="00C96174">
        <w:rPr>
          <w:rFonts w:ascii="Times New Roman" w:hAnsi="Times New Roman" w:cs="Times New Roman"/>
          <w:sz w:val="24"/>
          <w:szCs w:val="24"/>
        </w:rPr>
        <w:t>Once as a CSO you</w:t>
      </w:r>
      <w:r w:rsidR="001F5EBF" w:rsidRPr="00C1206A">
        <w:rPr>
          <w:rFonts w:ascii="Times New Roman" w:hAnsi="Times New Roman" w:cs="Times New Roman"/>
          <w:sz w:val="24"/>
          <w:szCs w:val="24"/>
        </w:rPr>
        <w:t xml:space="preserve"> have</w:t>
      </w:r>
      <w:r w:rsidRPr="00C1206A">
        <w:rPr>
          <w:rFonts w:ascii="Times New Roman" w:hAnsi="Times New Roman" w:cs="Times New Roman"/>
          <w:sz w:val="24"/>
          <w:szCs w:val="24"/>
        </w:rPr>
        <w:t xml:space="preserve"> determined that your proposal is a match for a particular funder, tailor your basic proposal to that funder's priorities.</w:t>
      </w:r>
      <w:r w:rsidR="001F5EBF" w:rsidRPr="00C1206A">
        <w:rPr>
          <w:rFonts w:ascii="Times New Roman" w:hAnsi="Times New Roman" w:cs="Times New Roman"/>
          <w:sz w:val="24"/>
          <w:szCs w:val="24"/>
        </w:rPr>
        <w:t xml:space="preserve"> </w:t>
      </w:r>
      <w:r w:rsidRPr="00C1206A">
        <w:rPr>
          <w:rFonts w:ascii="Times New Roman" w:hAnsi="Times New Roman" w:cs="Times New Roman"/>
          <w:sz w:val="24"/>
          <w:szCs w:val="24"/>
        </w:rPr>
        <w:t>Make sure you understand the funder's guidelines for grant proposals and that you follow them. Add a cover letter and any accompanying documents the funder requests. Make sure the proposal is accurate and easy-to-read.</w:t>
      </w:r>
    </w:p>
    <w:p w14:paraId="3DC6FBCF" w14:textId="7FB202EA" w:rsidR="0031722B" w:rsidRPr="00C1206A" w:rsidRDefault="0031722B" w:rsidP="0031722B">
      <w:pPr>
        <w:jc w:val="both"/>
        <w:rPr>
          <w:rFonts w:ascii="Times New Roman" w:hAnsi="Times New Roman" w:cs="Times New Roman"/>
          <w:sz w:val="24"/>
          <w:szCs w:val="24"/>
        </w:rPr>
      </w:pPr>
      <w:r w:rsidRPr="00C1206A">
        <w:rPr>
          <w:rFonts w:ascii="Times New Roman" w:hAnsi="Times New Roman" w:cs="Times New Roman"/>
          <w:b/>
          <w:bCs/>
          <w:sz w:val="24"/>
          <w:szCs w:val="24"/>
        </w:rPr>
        <w:t> </w:t>
      </w:r>
      <w:r w:rsidR="001F5EBF" w:rsidRPr="00C1206A">
        <w:rPr>
          <w:rStyle w:val="content-listtext"/>
          <w:rFonts w:ascii="Times New Roman" w:hAnsi="Times New Roman" w:cs="Times New Roman"/>
          <w:b/>
          <w:bCs/>
          <w:sz w:val="24"/>
          <w:szCs w:val="24"/>
        </w:rPr>
        <w:t>Responding to acceptance or rejection of your p</w:t>
      </w:r>
      <w:r w:rsidRPr="00C1206A">
        <w:rPr>
          <w:rStyle w:val="content-listtext"/>
          <w:rFonts w:ascii="Times New Roman" w:hAnsi="Times New Roman" w:cs="Times New Roman"/>
          <w:b/>
          <w:bCs/>
          <w:sz w:val="24"/>
          <w:szCs w:val="24"/>
        </w:rPr>
        <w:t>roposal</w:t>
      </w:r>
      <w:r w:rsidR="001F5EBF" w:rsidRPr="00C1206A">
        <w:rPr>
          <w:rStyle w:val="content-listtext"/>
          <w:rFonts w:ascii="Times New Roman" w:hAnsi="Times New Roman" w:cs="Times New Roman"/>
          <w:b/>
          <w:bCs/>
          <w:sz w:val="24"/>
          <w:szCs w:val="24"/>
        </w:rPr>
        <w:t xml:space="preserve">: </w:t>
      </w:r>
      <w:r w:rsidR="00C96174">
        <w:rPr>
          <w:rFonts w:ascii="Times New Roman" w:hAnsi="Times New Roman" w:cs="Times New Roman"/>
          <w:sz w:val="24"/>
          <w:szCs w:val="24"/>
        </w:rPr>
        <w:t>If the CSO’s</w:t>
      </w:r>
      <w:r w:rsidRPr="00C1206A">
        <w:rPr>
          <w:rFonts w:ascii="Times New Roman" w:hAnsi="Times New Roman" w:cs="Times New Roman"/>
          <w:sz w:val="24"/>
          <w:szCs w:val="24"/>
        </w:rPr>
        <w:t xml:space="preserve"> </w:t>
      </w:r>
      <w:r w:rsidR="00C96174">
        <w:rPr>
          <w:rFonts w:ascii="Times New Roman" w:hAnsi="Times New Roman" w:cs="Times New Roman"/>
          <w:sz w:val="24"/>
          <w:szCs w:val="24"/>
        </w:rPr>
        <w:t>grant proposal is accepted, the executive director must</w:t>
      </w:r>
      <w:r w:rsidR="00973263">
        <w:rPr>
          <w:rFonts w:ascii="Times New Roman" w:hAnsi="Times New Roman" w:cs="Times New Roman"/>
          <w:sz w:val="24"/>
          <w:szCs w:val="24"/>
        </w:rPr>
        <w:t xml:space="preserve"> have</w:t>
      </w:r>
      <w:r w:rsidRPr="00C1206A">
        <w:rPr>
          <w:rFonts w:ascii="Times New Roman" w:hAnsi="Times New Roman" w:cs="Times New Roman"/>
          <w:sz w:val="24"/>
          <w:szCs w:val="24"/>
        </w:rPr>
        <w:t xml:space="preserve"> responsibility for the follow-up. Prompt f</w:t>
      </w:r>
      <w:r w:rsidR="00C96174">
        <w:rPr>
          <w:rFonts w:ascii="Times New Roman" w:hAnsi="Times New Roman" w:cs="Times New Roman"/>
          <w:sz w:val="24"/>
          <w:szCs w:val="24"/>
        </w:rPr>
        <w:t>ollow-up will be crucial to the CSO’s</w:t>
      </w:r>
      <w:r w:rsidRPr="00C1206A">
        <w:rPr>
          <w:rFonts w:ascii="Times New Roman" w:hAnsi="Times New Roman" w:cs="Times New Roman"/>
          <w:sz w:val="24"/>
          <w:szCs w:val="24"/>
        </w:rPr>
        <w:t xml:space="preserve"> ongoing relationship with the funder.</w:t>
      </w:r>
      <w:r w:rsidR="001F5EBF" w:rsidRPr="00C1206A">
        <w:rPr>
          <w:rFonts w:ascii="Times New Roman" w:hAnsi="Times New Roman" w:cs="Times New Roman"/>
          <w:sz w:val="24"/>
          <w:szCs w:val="24"/>
        </w:rPr>
        <w:t xml:space="preserve">  </w:t>
      </w:r>
      <w:r w:rsidR="00C96174">
        <w:rPr>
          <w:rFonts w:ascii="Times New Roman" w:hAnsi="Times New Roman" w:cs="Times New Roman"/>
          <w:sz w:val="24"/>
          <w:szCs w:val="24"/>
        </w:rPr>
        <w:t>The executive director and finance manager must</w:t>
      </w:r>
      <w:r w:rsidRPr="00C1206A">
        <w:rPr>
          <w:rFonts w:ascii="Times New Roman" w:hAnsi="Times New Roman" w:cs="Times New Roman"/>
          <w:sz w:val="24"/>
          <w:szCs w:val="24"/>
        </w:rPr>
        <w:t xml:space="preserve"> </w:t>
      </w:r>
      <w:r w:rsidR="00C96174">
        <w:rPr>
          <w:rFonts w:ascii="Times New Roman" w:hAnsi="Times New Roman" w:cs="Times New Roman"/>
          <w:sz w:val="24"/>
          <w:szCs w:val="24"/>
        </w:rPr>
        <w:t xml:space="preserve">take </w:t>
      </w:r>
      <w:r w:rsidRPr="00C1206A">
        <w:rPr>
          <w:rFonts w:ascii="Times New Roman" w:hAnsi="Times New Roman" w:cs="Times New Roman"/>
          <w:sz w:val="24"/>
          <w:szCs w:val="24"/>
        </w:rPr>
        <w:t>care of the lett</w:t>
      </w:r>
      <w:r w:rsidR="001F5EBF" w:rsidRPr="00C1206A">
        <w:rPr>
          <w:rFonts w:ascii="Times New Roman" w:hAnsi="Times New Roman" w:cs="Times New Roman"/>
          <w:sz w:val="24"/>
          <w:szCs w:val="24"/>
        </w:rPr>
        <w:t>er of agreement or co</w:t>
      </w:r>
      <w:r w:rsidR="00C96174">
        <w:rPr>
          <w:rFonts w:ascii="Times New Roman" w:hAnsi="Times New Roman" w:cs="Times New Roman"/>
          <w:sz w:val="24"/>
          <w:szCs w:val="24"/>
        </w:rPr>
        <w:t xml:space="preserve">ntract as soon as possible. The </w:t>
      </w:r>
      <w:r w:rsidR="001F5EBF" w:rsidRPr="00C1206A">
        <w:rPr>
          <w:rFonts w:ascii="Times New Roman" w:hAnsi="Times New Roman" w:cs="Times New Roman"/>
          <w:sz w:val="24"/>
          <w:szCs w:val="24"/>
        </w:rPr>
        <w:t>board chairperson</w:t>
      </w:r>
      <w:r w:rsidRPr="00C1206A">
        <w:rPr>
          <w:rFonts w:ascii="Times New Roman" w:hAnsi="Times New Roman" w:cs="Times New Roman"/>
          <w:sz w:val="24"/>
          <w:szCs w:val="24"/>
        </w:rPr>
        <w:t xml:space="preserve"> or </w:t>
      </w:r>
      <w:r w:rsidR="00C96174">
        <w:rPr>
          <w:rFonts w:ascii="Times New Roman" w:hAnsi="Times New Roman" w:cs="Times New Roman"/>
          <w:sz w:val="24"/>
          <w:szCs w:val="24"/>
        </w:rPr>
        <w:t>e</w:t>
      </w:r>
      <w:r w:rsidR="001F5EBF" w:rsidRPr="00C1206A">
        <w:rPr>
          <w:rFonts w:ascii="Times New Roman" w:hAnsi="Times New Roman" w:cs="Times New Roman"/>
          <w:sz w:val="24"/>
          <w:szCs w:val="24"/>
        </w:rPr>
        <w:t xml:space="preserve">xecutive </w:t>
      </w:r>
      <w:r w:rsidR="00C96174">
        <w:rPr>
          <w:rFonts w:ascii="Times New Roman" w:hAnsi="Times New Roman" w:cs="Times New Roman"/>
          <w:sz w:val="24"/>
          <w:szCs w:val="24"/>
        </w:rPr>
        <w:t>d</w:t>
      </w:r>
      <w:r w:rsidR="001F5EBF" w:rsidRPr="00C1206A">
        <w:rPr>
          <w:rFonts w:ascii="Times New Roman" w:hAnsi="Times New Roman" w:cs="Times New Roman"/>
          <w:sz w:val="24"/>
          <w:szCs w:val="24"/>
        </w:rPr>
        <w:t>irector</w:t>
      </w:r>
      <w:r w:rsidRPr="00C1206A">
        <w:rPr>
          <w:rFonts w:ascii="Times New Roman" w:hAnsi="Times New Roman" w:cs="Times New Roman"/>
          <w:sz w:val="24"/>
          <w:szCs w:val="24"/>
        </w:rPr>
        <w:t xml:space="preserve"> send a personal note of thanks</w:t>
      </w:r>
      <w:r w:rsidR="00C96174">
        <w:rPr>
          <w:rFonts w:ascii="Times New Roman" w:hAnsi="Times New Roman" w:cs="Times New Roman"/>
          <w:sz w:val="24"/>
          <w:szCs w:val="24"/>
        </w:rPr>
        <w:t xml:space="preserve"> to the donor</w:t>
      </w:r>
      <w:r w:rsidRPr="00C1206A">
        <w:rPr>
          <w:rFonts w:ascii="Times New Roman" w:hAnsi="Times New Roman" w:cs="Times New Roman"/>
          <w:sz w:val="24"/>
          <w:szCs w:val="24"/>
        </w:rPr>
        <w:t xml:space="preserve">. </w:t>
      </w:r>
      <w:r w:rsidR="00C96174">
        <w:rPr>
          <w:rFonts w:ascii="Times New Roman" w:hAnsi="Times New Roman" w:cs="Times New Roman"/>
          <w:sz w:val="24"/>
          <w:szCs w:val="24"/>
        </w:rPr>
        <w:t>The CSO must also s</w:t>
      </w:r>
      <w:r w:rsidRPr="00C1206A">
        <w:rPr>
          <w:rFonts w:ascii="Times New Roman" w:hAnsi="Times New Roman" w:cs="Times New Roman"/>
          <w:sz w:val="24"/>
          <w:szCs w:val="24"/>
        </w:rPr>
        <w:t xml:space="preserve">chedule </w:t>
      </w:r>
      <w:r w:rsidR="00C96174">
        <w:rPr>
          <w:rFonts w:ascii="Times New Roman" w:hAnsi="Times New Roman" w:cs="Times New Roman"/>
          <w:sz w:val="24"/>
          <w:szCs w:val="24"/>
        </w:rPr>
        <w:t xml:space="preserve">times </w:t>
      </w:r>
      <w:r w:rsidRPr="00C1206A">
        <w:rPr>
          <w:rFonts w:ascii="Times New Roman" w:hAnsi="Times New Roman" w:cs="Times New Roman"/>
          <w:sz w:val="24"/>
          <w:szCs w:val="24"/>
        </w:rPr>
        <w:t>updates and reports</w:t>
      </w:r>
      <w:r w:rsidR="00C96174">
        <w:rPr>
          <w:rFonts w:ascii="Times New Roman" w:hAnsi="Times New Roman" w:cs="Times New Roman"/>
          <w:sz w:val="24"/>
          <w:szCs w:val="24"/>
        </w:rPr>
        <w:t xml:space="preserve"> to the donor</w:t>
      </w:r>
      <w:r w:rsidRPr="00C1206A">
        <w:rPr>
          <w:rFonts w:ascii="Times New Roman" w:hAnsi="Times New Roman" w:cs="Times New Roman"/>
          <w:sz w:val="24"/>
          <w:szCs w:val="24"/>
        </w:rPr>
        <w:t>.</w:t>
      </w:r>
      <w:r w:rsidR="00C96174">
        <w:rPr>
          <w:rFonts w:ascii="Times New Roman" w:hAnsi="Times New Roman" w:cs="Times New Roman"/>
          <w:sz w:val="24"/>
          <w:szCs w:val="24"/>
        </w:rPr>
        <w:t xml:space="preserve"> The executive director must d</w:t>
      </w:r>
      <w:r w:rsidRPr="00C1206A">
        <w:rPr>
          <w:rFonts w:ascii="Times New Roman" w:hAnsi="Times New Roman" w:cs="Times New Roman"/>
          <w:sz w:val="24"/>
          <w:szCs w:val="24"/>
        </w:rPr>
        <w:t xml:space="preserve">evelop </w:t>
      </w:r>
      <w:r w:rsidR="00C96174">
        <w:rPr>
          <w:rFonts w:ascii="Times New Roman" w:hAnsi="Times New Roman" w:cs="Times New Roman"/>
          <w:sz w:val="24"/>
          <w:szCs w:val="24"/>
        </w:rPr>
        <w:t>a relationship that will endure with the donor.</w:t>
      </w:r>
    </w:p>
    <w:p w14:paraId="16584835" w14:textId="0DCFC6BA" w:rsidR="0031722B" w:rsidRPr="00B96060" w:rsidRDefault="00C96174" w:rsidP="001F5EBF">
      <w:pPr>
        <w:jc w:val="both"/>
      </w:pPr>
      <w:r>
        <w:rPr>
          <w:rFonts w:ascii="Times New Roman" w:hAnsi="Times New Roman" w:cs="Times New Roman"/>
          <w:sz w:val="24"/>
          <w:szCs w:val="24"/>
        </w:rPr>
        <w:t>If the</w:t>
      </w:r>
      <w:r w:rsidR="0031722B" w:rsidRPr="00C1206A">
        <w:rPr>
          <w:rFonts w:ascii="Times New Roman" w:hAnsi="Times New Roman" w:cs="Times New Roman"/>
          <w:sz w:val="24"/>
          <w:szCs w:val="24"/>
        </w:rPr>
        <w:t> </w:t>
      </w:r>
      <w:hyperlink r:id="rId31" w:history="1">
        <w:r w:rsidR="0031722B" w:rsidRPr="00C1206A">
          <w:rPr>
            <w:rStyle w:val="Hyperlink"/>
            <w:rFonts w:ascii="Times New Roman" w:hAnsi="Times New Roman" w:cs="Times New Roman"/>
            <w:b/>
            <w:color w:val="455F51" w:themeColor="text2"/>
            <w:sz w:val="24"/>
            <w:szCs w:val="24"/>
            <w:u w:val="none"/>
          </w:rPr>
          <w:t>proposal is rejected</w:t>
        </w:r>
      </w:hyperlink>
      <w:r w:rsidR="0031722B" w:rsidRPr="00C1206A">
        <w:rPr>
          <w:rFonts w:ascii="Times New Roman" w:hAnsi="Times New Roman" w:cs="Times New Roman"/>
          <w:sz w:val="24"/>
          <w:szCs w:val="24"/>
        </w:rPr>
        <w:t xml:space="preserve">, </w:t>
      </w:r>
      <w:r>
        <w:rPr>
          <w:rFonts w:ascii="Times New Roman" w:hAnsi="Times New Roman" w:cs="Times New Roman"/>
          <w:sz w:val="24"/>
          <w:szCs w:val="24"/>
        </w:rPr>
        <w:t xml:space="preserve">the executive director must </w:t>
      </w:r>
      <w:r w:rsidR="0031722B" w:rsidRPr="00C1206A">
        <w:rPr>
          <w:rFonts w:ascii="Times New Roman" w:hAnsi="Times New Roman" w:cs="Times New Roman"/>
          <w:sz w:val="24"/>
          <w:szCs w:val="24"/>
        </w:rPr>
        <w:t xml:space="preserve">respond graciously. </w:t>
      </w:r>
      <w:r>
        <w:rPr>
          <w:rFonts w:ascii="Times New Roman" w:hAnsi="Times New Roman" w:cs="Times New Roman"/>
          <w:sz w:val="24"/>
          <w:szCs w:val="24"/>
        </w:rPr>
        <w:t xml:space="preserve">She/he must not </w:t>
      </w:r>
      <w:r w:rsidRPr="00C1206A">
        <w:rPr>
          <w:rFonts w:ascii="Times New Roman" w:hAnsi="Times New Roman" w:cs="Times New Roman"/>
          <w:sz w:val="24"/>
          <w:szCs w:val="24"/>
        </w:rPr>
        <w:t>contact</w:t>
      </w:r>
      <w:r>
        <w:rPr>
          <w:rFonts w:ascii="Times New Roman" w:hAnsi="Times New Roman" w:cs="Times New Roman"/>
          <w:sz w:val="24"/>
          <w:szCs w:val="24"/>
        </w:rPr>
        <w:t xml:space="preserve"> the funder to ask if the CSO</w:t>
      </w:r>
      <w:r w:rsidR="0031722B" w:rsidRPr="00C1206A">
        <w:rPr>
          <w:rFonts w:ascii="Times New Roman" w:hAnsi="Times New Roman" w:cs="Times New Roman"/>
          <w:sz w:val="24"/>
          <w:szCs w:val="24"/>
        </w:rPr>
        <w:t xml:space="preserve"> might try to submit </w:t>
      </w:r>
      <w:r>
        <w:rPr>
          <w:rFonts w:ascii="Times New Roman" w:hAnsi="Times New Roman" w:cs="Times New Roman"/>
          <w:sz w:val="24"/>
          <w:szCs w:val="24"/>
        </w:rPr>
        <w:t xml:space="preserve">the proposal </w:t>
      </w:r>
      <w:r w:rsidR="0031722B" w:rsidRPr="00C1206A">
        <w:rPr>
          <w:rFonts w:ascii="Times New Roman" w:hAnsi="Times New Roman" w:cs="Times New Roman"/>
          <w:sz w:val="24"/>
          <w:szCs w:val="24"/>
        </w:rPr>
        <w:t>again with appropriate changes or if they might still be interested later in a different project. </w:t>
      </w:r>
      <w:r w:rsidR="001F5EBF" w:rsidRPr="00C1206A">
        <w:rPr>
          <w:rFonts w:ascii="Times New Roman" w:hAnsi="Times New Roman" w:cs="Times New Roman"/>
          <w:sz w:val="24"/>
          <w:szCs w:val="24"/>
        </w:rPr>
        <w:t>N</w:t>
      </w:r>
      <w:r w:rsidR="0031722B" w:rsidRPr="00C1206A">
        <w:rPr>
          <w:rFonts w:ascii="Times New Roman" w:hAnsi="Times New Roman" w:cs="Times New Roman"/>
          <w:sz w:val="24"/>
          <w:szCs w:val="24"/>
        </w:rPr>
        <w:t>ever complain.</w:t>
      </w:r>
    </w:p>
    <w:p w14:paraId="5A9A4976" w14:textId="2FF3EE02" w:rsidR="002F6C6B" w:rsidRDefault="00C16799" w:rsidP="002F6C6B">
      <w:pPr>
        <w:pStyle w:val="Heading2"/>
        <w:rPr>
          <w:rFonts w:ascii="Times New Roman" w:hAnsi="Times New Roman" w:cs="Times New Roman"/>
          <w:sz w:val="24"/>
          <w:szCs w:val="24"/>
        </w:rPr>
      </w:pPr>
      <w:bookmarkStart w:id="46" w:name="_Toc6198472"/>
      <w:r>
        <w:rPr>
          <w:rFonts w:ascii="Times New Roman" w:hAnsi="Times New Roman" w:cs="Times New Roman"/>
          <w:sz w:val="24"/>
          <w:szCs w:val="24"/>
        </w:rPr>
        <w:t>4</w:t>
      </w:r>
      <w:r w:rsidR="002F6C6B">
        <w:rPr>
          <w:rFonts w:ascii="Times New Roman" w:hAnsi="Times New Roman" w:cs="Times New Roman"/>
          <w:sz w:val="24"/>
          <w:szCs w:val="24"/>
        </w:rPr>
        <w:t>.6 Financial management</w:t>
      </w:r>
      <w:bookmarkEnd w:id="46"/>
    </w:p>
    <w:p w14:paraId="57C35D59" w14:textId="3489E7D9" w:rsidR="002F6C6B" w:rsidRPr="007B1550" w:rsidRDefault="007B1550" w:rsidP="007B1550">
      <w:pPr>
        <w:jc w:val="both"/>
        <w:rPr>
          <w:rFonts w:ascii="Times New Roman" w:hAnsi="Times New Roman" w:cs="Times New Roman"/>
          <w:sz w:val="24"/>
          <w:szCs w:val="24"/>
        </w:rPr>
      </w:pPr>
      <w:r w:rsidRPr="007B1550">
        <w:rPr>
          <w:rFonts w:ascii="Times New Roman" w:hAnsi="Times New Roman" w:cs="Times New Roman"/>
          <w:sz w:val="24"/>
          <w:szCs w:val="24"/>
        </w:rPr>
        <w:t>Most of the funding for CSOs in Afghanistan comes from donors. It is important therefore for the board and management to ensure that prop</w:t>
      </w:r>
      <w:r>
        <w:rPr>
          <w:rFonts w:ascii="Times New Roman" w:hAnsi="Times New Roman" w:cs="Times New Roman"/>
          <w:sz w:val="24"/>
          <w:szCs w:val="24"/>
        </w:rPr>
        <w:t xml:space="preserve">er </w:t>
      </w:r>
      <w:r w:rsidRPr="007B1550">
        <w:rPr>
          <w:rFonts w:ascii="Times New Roman" w:hAnsi="Times New Roman" w:cs="Times New Roman"/>
          <w:sz w:val="24"/>
          <w:szCs w:val="24"/>
        </w:rPr>
        <w:t>fin</w:t>
      </w:r>
      <w:r>
        <w:rPr>
          <w:rFonts w:ascii="Times New Roman" w:hAnsi="Times New Roman" w:cs="Times New Roman"/>
          <w:sz w:val="24"/>
          <w:szCs w:val="24"/>
        </w:rPr>
        <w:t>ancial</w:t>
      </w:r>
      <w:r w:rsidRPr="007B1550">
        <w:rPr>
          <w:rFonts w:ascii="Times New Roman" w:hAnsi="Times New Roman" w:cs="Times New Roman"/>
          <w:sz w:val="24"/>
          <w:szCs w:val="24"/>
        </w:rPr>
        <w:t xml:space="preserve"> s</w:t>
      </w:r>
      <w:r>
        <w:rPr>
          <w:rFonts w:ascii="Times New Roman" w:hAnsi="Times New Roman" w:cs="Times New Roman"/>
          <w:sz w:val="24"/>
          <w:szCs w:val="24"/>
        </w:rPr>
        <w:t xml:space="preserve">ystems </w:t>
      </w:r>
      <w:r w:rsidRPr="007B1550">
        <w:rPr>
          <w:rFonts w:ascii="Times New Roman" w:hAnsi="Times New Roman" w:cs="Times New Roman"/>
          <w:sz w:val="24"/>
          <w:szCs w:val="24"/>
        </w:rPr>
        <w:t>are in place for their CSO. CSOs must comply</w:t>
      </w:r>
      <w:r w:rsidR="009607A8">
        <w:rPr>
          <w:rFonts w:ascii="Times New Roman" w:hAnsi="Times New Roman" w:cs="Times New Roman"/>
          <w:sz w:val="24"/>
          <w:szCs w:val="24"/>
        </w:rPr>
        <w:t xml:space="preserve"> </w:t>
      </w:r>
      <w:r w:rsidR="00EF565B">
        <w:rPr>
          <w:rFonts w:ascii="Times New Roman" w:hAnsi="Times New Roman" w:cs="Times New Roman"/>
          <w:sz w:val="24"/>
          <w:szCs w:val="24"/>
        </w:rPr>
        <w:t>with</w:t>
      </w:r>
      <w:r w:rsidRPr="007B1550">
        <w:rPr>
          <w:rFonts w:ascii="Times New Roman" w:hAnsi="Times New Roman" w:cs="Times New Roman"/>
          <w:sz w:val="24"/>
          <w:szCs w:val="24"/>
        </w:rPr>
        <w:t xml:space="preserve"> accounting and audit standards of the country, sector and donor. These include:</w:t>
      </w:r>
    </w:p>
    <w:p w14:paraId="0D68686A" w14:textId="0D1AE3EE" w:rsidR="007B1550" w:rsidRPr="007B1550" w:rsidRDefault="007B1550" w:rsidP="00DB5C87">
      <w:pPr>
        <w:pStyle w:val="ListParagraph"/>
        <w:numPr>
          <w:ilvl w:val="0"/>
          <w:numId w:val="23"/>
        </w:numPr>
        <w:jc w:val="both"/>
        <w:rPr>
          <w:rFonts w:ascii="Times New Roman" w:hAnsi="Times New Roman" w:cs="Times New Roman"/>
          <w:sz w:val="24"/>
          <w:szCs w:val="24"/>
        </w:rPr>
      </w:pPr>
      <w:r w:rsidRPr="007B1550">
        <w:rPr>
          <w:rFonts w:ascii="Times New Roman" w:hAnsi="Times New Roman" w:cs="Times New Roman"/>
          <w:sz w:val="24"/>
          <w:szCs w:val="24"/>
        </w:rPr>
        <w:t xml:space="preserve">Setting up </w:t>
      </w:r>
      <w:r w:rsidR="006073AC" w:rsidRPr="007B1550">
        <w:rPr>
          <w:rFonts w:ascii="Times New Roman" w:hAnsi="Times New Roman" w:cs="Times New Roman"/>
          <w:sz w:val="24"/>
          <w:szCs w:val="24"/>
        </w:rPr>
        <w:t>appropriate,</w:t>
      </w:r>
      <w:r w:rsidRPr="007B1550">
        <w:rPr>
          <w:rFonts w:ascii="Times New Roman" w:hAnsi="Times New Roman" w:cs="Times New Roman"/>
          <w:sz w:val="24"/>
          <w:szCs w:val="24"/>
        </w:rPr>
        <w:t xml:space="preserve"> clear and transparent financial systems;</w:t>
      </w:r>
    </w:p>
    <w:p w14:paraId="410D90FA" w14:textId="4B6319A4" w:rsidR="007B1550" w:rsidRPr="007B1550" w:rsidRDefault="007B1550" w:rsidP="00DB5C87">
      <w:pPr>
        <w:pStyle w:val="ListParagraph"/>
        <w:numPr>
          <w:ilvl w:val="0"/>
          <w:numId w:val="23"/>
        </w:numPr>
        <w:jc w:val="both"/>
        <w:rPr>
          <w:rFonts w:ascii="Times New Roman" w:hAnsi="Times New Roman" w:cs="Times New Roman"/>
          <w:sz w:val="24"/>
          <w:szCs w:val="24"/>
        </w:rPr>
      </w:pPr>
      <w:r w:rsidRPr="007B1550">
        <w:rPr>
          <w:rFonts w:ascii="Times New Roman" w:hAnsi="Times New Roman" w:cs="Times New Roman"/>
          <w:sz w:val="24"/>
          <w:szCs w:val="24"/>
        </w:rPr>
        <w:t>Conducting annual audits as required by the law;</w:t>
      </w:r>
    </w:p>
    <w:p w14:paraId="6B42F34C" w14:textId="5C3ECF56" w:rsidR="007B1550" w:rsidRPr="007B1550" w:rsidRDefault="007B1550" w:rsidP="00DB5C87">
      <w:pPr>
        <w:pStyle w:val="ListParagraph"/>
        <w:numPr>
          <w:ilvl w:val="0"/>
          <w:numId w:val="23"/>
        </w:numPr>
        <w:jc w:val="both"/>
        <w:rPr>
          <w:rFonts w:ascii="Times New Roman" w:hAnsi="Times New Roman" w:cs="Times New Roman"/>
          <w:sz w:val="24"/>
          <w:szCs w:val="24"/>
        </w:rPr>
      </w:pPr>
      <w:r w:rsidRPr="007B1550">
        <w:rPr>
          <w:rFonts w:ascii="Times New Roman" w:hAnsi="Times New Roman" w:cs="Times New Roman"/>
          <w:sz w:val="24"/>
          <w:szCs w:val="24"/>
        </w:rPr>
        <w:t>Developing clear policies on such things as staff advances and loans;</w:t>
      </w:r>
    </w:p>
    <w:p w14:paraId="6AFA0D08" w14:textId="7819DBF4" w:rsidR="007B1550" w:rsidRPr="007B1550" w:rsidRDefault="007B1550" w:rsidP="00DB5C87">
      <w:pPr>
        <w:pStyle w:val="ListParagraph"/>
        <w:numPr>
          <w:ilvl w:val="0"/>
          <w:numId w:val="23"/>
        </w:numPr>
        <w:jc w:val="both"/>
        <w:rPr>
          <w:rFonts w:ascii="Times New Roman" w:hAnsi="Times New Roman" w:cs="Times New Roman"/>
          <w:sz w:val="24"/>
          <w:szCs w:val="24"/>
        </w:rPr>
      </w:pPr>
      <w:r w:rsidRPr="007B1550">
        <w:rPr>
          <w:rFonts w:ascii="Times New Roman" w:hAnsi="Times New Roman" w:cs="Times New Roman"/>
          <w:sz w:val="24"/>
          <w:szCs w:val="24"/>
        </w:rPr>
        <w:t>Setting up procurement systems free</w:t>
      </w:r>
      <w:r>
        <w:rPr>
          <w:rFonts w:ascii="Times New Roman" w:hAnsi="Times New Roman" w:cs="Times New Roman"/>
          <w:sz w:val="24"/>
          <w:szCs w:val="24"/>
        </w:rPr>
        <w:t xml:space="preserve"> </w:t>
      </w:r>
      <w:r w:rsidRPr="007B1550">
        <w:rPr>
          <w:rFonts w:ascii="Times New Roman" w:hAnsi="Times New Roman" w:cs="Times New Roman"/>
          <w:sz w:val="24"/>
          <w:szCs w:val="24"/>
        </w:rPr>
        <w:t>from vested i</w:t>
      </w:r>
      <w:r>
        <w:rPr>
          <w:rFonts w:ascii="Times New Roman" w:hAnsi="Times New Roman" w:cs="Times New Roman"/>
          <w:sz w:val="24"/>
          <w:szCs w:val="24"/>
        </w:rPr>
        <w:t>nterest</w:t>
      </w:r>
      <w:r w:rsidRPr="007B1550">
        <w:rPr>
          <w:rFonts w:ascii="Times New Roman" w:hAnsi="Times New Roman" w:cs="Times New Roman"/>
          <w:sz w:val="24"/>
          <w:szCs w:val="24"/>
        </w:rPr>
        <w:t xml:space="preserve"> and not easily manipulated for p</w:t>
      </w:r>
      <w:r>
        <w:rPr>
          <w:rFonts w:ascii="Times New Roman" w:hAnsi="Times New Roman" w:cs="Times New Roman"/>
          <w:sz w:val="24"/>
          <w:szCs w:val="24"/>
        </w:rPr>
        <w:t>ersonal</w:t>
      </w:r>
      <w:r w:rsidRPr="007B1550">
        <w:rPr>
          <w:rFonts w:ascii="Times New Roman" w:hAnsi="Times New Roman" w:cs="Times New Roman"/>
          <w:sz w:val="24"/>
          <w:szCs w:val="24"/>
        </w:rPr>
        <w:t xml:space="preserve"> gain;</w:t>
      </w:r>
    </w:p>
    <w:p w14:paraId="5277595A" w14:textId="6AE7050A" w:rsidR="007B1550" w:rsidRPr="007B1550" w:rsidRDefault="007B1550" w:rsidP="00DB5C87">
      <w:pPr>
        <w:pStyle w:val="ListParagraph"/>
        <w:numPr>
          <w:ilvl w:val="0"/>
          <w:numId w:val="23"/>
        </w:numPr>
        <w:jc w:val="both"/>
        <w:rPr>
          <w:rFonts w:ascii="Times New Roman" w:hAnsi="Times New Roman" w:cs="Times New Roman"/>
          <w:sz w:val="24"/>
          <w:szCs w:val="24"/>
        </w:rPr>
      </w:pPr>
      <w:r w:rsidRPr="007B1550">
        <w:rPr>
          <w:rFonts w:ascii="Times New Roman" w:hAnsi="Times New Roman" w:cs="Times New Roman"/>
          <w:sz w:val="24"/>
          <w:szCs w:val="24"/>
        </w:rPr>
        <w:t>Preparing realistic project budgets;</w:t>
      </w:r>
      <w:r>
        <w:rPr>
          <w:rFonts w:ascii="Times New Roman" w:hAnsi="Times New Roman" w:cs="Times New Roman"/>
          <w:sz w:val="24"/>
          <w:szCs w:val="24"/>
        </w:rPr>
        <w:t xml:space="preserve"> and</w:t>
      </w:r>
    </w:p>
    <w:p w14:paraId="1893D907" w14:textId="47F5F71A" w:rsidR="007B1550" w:rsidRPr="007B1550" w:rsidRDefault="007B1550" w:rsidP="00DB5C87">
      <w:pPr>
        <w:pStyle w:val="ListParagraph"/>
        <w:numPr>
          <w:ilvl w:val="0"/>
          <w:numId w:val="23"/>
        </w:numPr>
        <w:jc w:val="both"/>
        <w:rPr>
          <w:rFonts w:ascii="Times New Roman" w:hAnsi="Times New Roman" w:cs="Times New Roman"/>
          <w:sz w:val="24"/>
          <w:szCs w:val="24"/>
        </w:rPr>
      </w:pPr>
      <w:r w:rsidRPr="007B1550">
        <w:rPr>
          <w:rFonts w:ascii="Times New Roman" w:hAnsi="Times New Roman" w:cs="Times New Roman"/>
          <w:sz w:val="24"/>
          <w:szCs w:val="24"/>
        </w:rPr>
        <w:t>Fo</w:t>
      </w:r>
      <w:r>
        <w:rPr>
          <w:rFonts w:ascii="Times New Roman" w:hAnsi="Times New Roman" w:cs="Times New Roman"/>
          <w:sz w:val="24"/>
          <w:szCs w:val="24"/>
        </w:rPr>
        <w:t>llowing</w:t>
      </w:r>
      <w:r w:rsidRPr="007B1550">
        <w:rPr>
          <w:rFonts w:ascii="Times New Roman" w:hAnsi="Times New Roman" w:cs="Times New Roman"/>
          <w:sz w:val="24"/>
          <w:szCs w:val="24"/>
        </w:rPr>
        <w:t xml:space="preserve"> agreed upon (with donors</w:t>
      </w:r>
      <w:r w:rsidR="00B240AC" w:rsidRPr="007B1550">
        <w:rPr>
          <w:rFonts w:ascii="Times New Roman" w:hAnsi="Times New Roman" w:cs="Times New Roman"/>
          <w:sz w:val="24"/>
          <w:szCs w:val="24"/>
        </w:rPr>
        <w:t>) changes</w:t>
      </w:r>
      <w:r w:rsidRPr="007B1550">
        <w:rPr>
          <w:rFonts w:ascii="Times New Roman" w:hAnsi="Times New Roman" w:cs="Times New Roman"/>
          <w:sz w:val="24"/>
          <w:szCs w:val="24"/>
        </w:rPr>
        <w:t xml:space="preserve"> to the budgets</w:t>
      </w:r>
      <w:r w:rsidR="009F1E04">
        <w:rPr>
          <w:rFonts w:ascii="Times New Roman" w:hAnsi="Times New Roman" w:cs="Times New Roman"/>
          <w:sz w:val="24"/>
          <w:szCs w:val="24"/>
        </w:rPr>
        <w:t>.</w:t>
      </w:r>
    </w:p>
    <w:p w14:paraId="5D200607" w14:textId="0FDAC5E4" w:rsidR="002F6C6B" w:rsidRDefault="00C16799" w:rsidP="002F6C6B">
      <w:pPr>
        <w:pStyle w:val="Heading2"/>
        <w:rPr>
          <w:rFonts w:ascii="Times New Roman" w:hAnsi="Times New Roman" w:cs="Times New Roman"/>
          <w:sz w:val="24"/>
          <w:szCs w:val="24"/>
        </w:rPr>
      </w:pPr>
      <w:bookmarkStart w:id="47" w:name="_Toc6198473"/>
      <w:r>
        <w:rPr>
          <w:rFonts w:ascii="Times New Roman" w:hAnsi="Times New Roman" w:cs="Times New Roman"/>
          <w:sz w:val="24"/>
          <w:szCs w:val="24"/>
        </w:rPr>
        <w:lastRenderedPageBreak/>
        <w:t>4</w:t>
      </w:r>
      <w:r w:rsidR="002F6C6B">
        <w:rPr>
          <w:rFonts w:ascii="Times New Roman" w:hAnsi="Times New Roman" w:cs="Times New Roman"/>
          <w:sz w:val="24"/>
          <w:szCs w:val="24"/>
        </w:rPr>
        <w:t>.7 Financial sustainability</w:t>
      </w:r>
      <w:bookmarkEnd w:id="47"/>
    </w:p>
    <w:p w14:paraId="3931F44E" w14:textId="35C64959" w:rsidR="002F6C6B" w:rsidRDefault="00C5155F" w:rsidP="007B1550">
      <w:pPr>
        <w:jc w:val="both"/>
        <w:rPr>
          <w:rFonts w:ascii="Times New Roman" w:hAnsi="Times New Roman" w:cs="Times New Roman"/>
          <w:sz w:val="24"/>
          <w:szCs w:val="24"/>
        </w:rPr>
      </w:pPr>
      <w:r w:rsidRPr="00C1206A">
        <w:rPr>
          <w:rFonts w:ascii="Times New Roman" w:hAnsi="Times New Roman" w:cs="Times New Roman"/>
          <w:noProof/>
          <w:sz w:val="24"/>
          <w:szCs w:val="24"/>
          <w:lang w:eastAsia="en-US"/>
        </w:rPr>
        <mc:AlternateContent>
          <mc:Choice Requires="wps">
            <w:drawing>
              <wp:anchor distT="45720" distB="45720" distL="114300" distR="114300" simplePos="0" relativeHeight="251677696" behindDoc="1" locked="0" layoutInCell="1" allowOverlap="1" wp14:anchorId="14742FDB" wp14:editId="59A8CEFC">
                <wp:simplePos x="0" y="0"/>
                <wp:positionH relativeFrom="page">
                  <wp:posOffset>622300</wp:posOffset>
                </wp:positionH>
                <wp:positionV relativeFrom="paragraph">
                  <wp:posOffset>1271905</wp:posOffset>
                </wp:positionV>
                <wp:extent cx="2330450" cy="2038350"/>
                <wp:effectExtent l="0" t="0" r="12700" b="19050"/>
                <wp:wrapTight wrapText="bothSides">
                  <wp:wrapPolygon edited="0">
                    <wp:start x="0" y="0"/>
                    <wp:lineTo x="0" y="21600"/>
                    <wp:lineTo x="21541" y="21600"/>
                    <wp:lineTo x="21541"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203835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2F009B22" w14:textId="5CDFFC6C" w:rsidR="000F2819" w:rsidRPr="00C1206A" w:rsidRDefault="000F2819" w:rsidP="00C1206A">
                            <w:pPr>
                              <w:spacing w:after="0" w:line="240" w:lineRule="auto"/>
                              <w:rPr>
                                <w:rFonts w:ascii="Times New Roman" w:hAnsi="Times New Roman" w:cs="Times New Roman"/>
                                <w:b/>
                                <w:lang w:val="en-ZW"/>
                              </w:rPr>
                            </w:pPr>
                            <w:r>
                              <w:rPr>
                                <w:rFonts w:ascii="Times New Roman" w:hAnsi="Times New Roman" w:cs="Times New Roman"/>
                                <w:b/>
                                <w:lang w:val="en-ZW"/>
                              </w:rPr>
                              <w:t>Income diversification:</w:t>
                            </w:r>
                          </w:p>
                          <w:p w14:paraId="5347C020" w14:textId="40ED515D" w:rsidR="000F2819"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lang w:val="en-ZW"/>
                              </w:rPr>
                              <w:t>Is having several donors funding your work;</w:t>
                            </w:r>
                          </w:p>
                          <w:p w14:paraId="2A801EE3" w14:textId="77777777" w:rsidR="000F2819"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lang w:val="en-ZW"/>
                              </w:rPr>
                              <w:t>Having a good long both long term and short-term donors;</w:t>
                            </w:r>
                          </w:p>
                          <w:p w14:paraId="7A31BF75" w14:textId="73234FD7" w:rsidR="000F2819"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lang w:val="en-ZW"/>
                              </w:rPr>
                              <w:t>Having various institutional donors and private donors funding your work;</w:t>
                            </w:r>
                          </w:p>
                          <w:p w14:paraId="262E76C8" w14:textId="77777777" w:rsidR="000F2819"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lang w:val="en-ZW"/>
                              </w:rPr>
                              <w:t>Having other income generating activities, that may include economic activities;</w:t>
                            </w:r>
                          </w:p>
                          <w:p w14:paraId="470F4172" w14:textId="03C93DEE" w:rsidR="000F2819" w:rsidRPr="00C1206A"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lang w:val="en-ZW"/>
                              </w:rPr>
                              <w:t>A CSO must have at least 3 donors or funding  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42FDB" id="_x0000_s1034" type="#_x0000_t202" style="position:absolute;left:0;text-align:left;margin-left:49pt;margin-top:100.15pt;width:183.5pt;height:160.5pt;z-index:-2516387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" fillcolor="#daefd3 [660]" strokecolor="#3e762a [2404]">
                <v:textbox>
                  <w:txbxContent>
                    <w:p w14:paraId="2F009B22" w14:textId="5CDFFC6C" w:rsidR="000F2819" w:rsidRPr="00C1206A" w:rsidRDefault="000F2819" w:rsidP="00C1206A">
                      <w:pPr>
                        <w:spacing w:after="0" w:line="240" w:lineRule="auto"/>
                        <w:rPr>
                          <w:rFonts w:ascii="Times New Roman" w:hAnsi="Times New Roman" w:cs="Times New Roman"/>
                          <w:b/>
                          <w:lang w:val="en-ZW"/>
                        </w:rPr>
                      </w:pPr>
                      <w:r>
                        <w:rPr>
                          <w:rFonts w:ascii="Times New Roman" w:hAnsi="Times New Roman" w:cs="Times New Roman"/>
                          <w:b/>
                          <w:lang w:val="en-ZW"/>
                        </w:rPr>
                        <w:t>Income diversification:</w:t>
                      </w:r>
                    </w:p>
                    <w:p w14:paraId="5347C020" w14:textId="40ED515D" w:rsidR="000F2819"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lang w:val="en-ZW"/>
                        </w:rPr>
                        <w:t>Is having several donors funding your work;</w:t>
                      </w:r>
                    </w:p>
                    <w:p w14:paraId="2A801EE3" w14:textId="77777777" w:rsidR="000F2819"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lang w:val="en-ZW"/>
                        </w:rPr>
                        <w:t>Having a good long both long term and short-term donors;</w:t>
                      </w:r>
                    </w:p>
                    <w:p w14:paraId="7A31BF75" w14:textId="73234FD7" w:rsidR="000F2819"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lang w:val="en-ZW"/>
                        </w:rPr>
                        <w:t>Having various institutional donors and private donors funding your work;</w:t>
                      </w:r>
                    </w:p>
                    <w:p w14:paraId="262E76C8" w14:textId="77777777" w:rsidR="000F2819"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lang w:val="en-ZW"/>
                        </w:rPr>
                        <w:t>Having other income generating activities, that may include economic activities;</w:t>
                      </w:r>
                    </w:p>
                    <w:p w14:paraId="470F4172" w14:textId="03C93DEE" w:rsidR="000F2819" w:rsidRPr="00C1206A"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lang w:val="en-ZW"/>
                        </w:rPr>
                        <w:t>A CSO must have at least 3 donors or funding  sources</w:t>
                      </w:r>
                    </w:p>
                  </w:txbxContent>
                </v:textbox>
                <w10:wrap type="tight" anchorx="page"/>
              </v:shape>
            </w:pict>
          </mc:Fallback>
        </mc:AlternateContent>
      </w:r>
      <w:r w:rsidR="00471C1B" w:rsidRPr="00C1206A">
        <w:rPr>
          <w:rFonts w:ascii="Times New Roman" w:hAnsi="Times New Roman" w:cs="Times New Roman"/>
          <w:noProof/>
          <w:sz w:val="24"/>
          <w:szCs w:val="24"/>
          <w:lang w:eastAsia="en-US"/>
        </w:rPr>
        <mc:AlternateContent>
          <mc:Choice Requires="wps">
            <w:drawing>
              <wp:anchor distT="45720" distB="45720" distL="114300" distR="114300" simplePos="0" relativeHeight="251675648" behindDoc="1" locked="0" layoutInCell="1" allowOverlap="1" wp14:anchorId="1916F86C" wp14:editId="12F89AF3">
                <wp:simplePos x="0" y="0"/>
                <wp:positionH relativeFrom="page">
                  <wp:posOffset>5397500</wp:posOffset>
                </wp:positionH>
                <wp:positionV relativeFrom="paragraph">
                  <wp:posOffset>1918335</wp:posOffset>
                </wp:positionV>
                <wp:extent cx="1719580" cy="3403600"/>
                <wp:effectExtent l="0" t="0" r="13970" b="25400"/>
                <wp:wrapTight wrapText="bothSides">
                  <wp:wrapPolygon edited="0">
                    <wp:start x="0" y="0"/>
                    <wp:lineTo x="0" y="21640"/>
                    <wp:lineTo x="21536" y="21640"/>
                    <wp:lineTo x="21536"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340360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55FB2071" w14:textId="489ECFA6" w:rsidR="000F2819" w:rsidRPr="00C1206A" w:rsidRDefault="000F2819" w:rsidP="00C1206A">
                            <w:pPr>
                              <w:spacing w:after="0" w:line="240" w:lineRule="auto"/>
                              <w:rPr>
                                <w:rFonts w:ascii="Times New Roman" w:hAnsi="Times New Roman" w:cs="Times New Roman"/>
                                <w:b/>
                                <w:lang w:val="en-ZW"/>
                              </w:rPr>
                            </w:pPr>
                            <w:r w:rsidRPr="00C1206A">
                              <w:rPr>
                                <w:rFonts w:ascii="Times New Roman" w:hAnsi="Times New Roman" w:cs="Times New Roman"/>
                                <w:b/>
                                <w:lang w:val="en-ZW"/>
                              </w:rPr>
                              <w:t>Good strategic financial management includes:</w:t>
                            </w:r>
                          </w:p>
                          <w:p w14:paraId="0A85C337" w14:textId="25DDEAD0" w:rsidR="000F2819"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lang w:val="en-ZW"/>
                              </w:rPr>
                              <w:t>Having financial plans and operational budgets;</w:t>
                            </w:r>
                          </w:p>
                          <w:p w14:paraId="4691C11D" w14:textId="1087955E" w:rsidR="000F2819"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lang w:val="en-ZW"/>
                              </w:rPr>
                              <w:t>Having and fowling fincial policies;</w:t>
                            </w:r>
                          </w:p>
                          <w:p w14:paraId="234E5E62" w14:textId="3A19C92D" w:rsidR="000F2819"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lang w:val="en-ZW"/>
                              </w:rPr>
                              <w:t>Reducing unnecessary expanses and leveraging on assets of the organisation to generate income( such as renting part of the office to recover costs;</w:t>
                            </w:r>
                          </w:p>
                          <w:p w14:paraId="2F7AC7A6" w14:textId="34F9D51F" w:rsidR="000F2819" w:rsidRPr="00C1206A"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lang w:val="en-ZW"/>
                              </w:rPr>
                              <w:t>Having costs recovery systems and negotiating for adequate indirect costs with donors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6F86C" id="_x0000_s1035" type="#_x0000_t202" style="position:absolute;left:0;text-align:left;margin-left:425pt;margin-top:151.05pt;width:135.4pt;height:268pt;z-index:-2516408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" fillcolor="#daefd3 [660]" strokecolor="#3e762a [2404]">
                <v:textbox>
                  <w:txbxContent>
                    <w:p w14:paraId="55FB2071" w14:textId="489ECFA6" w:rsidR="000F2819" w:rsidRPr="00C1206A" w:rsidRDefault="000F2819" w:rsidP="00C1206A">
                      <w:pPr>
                        <w:spacing w:after="0" w:line="240" w:lineRule="auto"/>
                        <w:rPr>
                          <w:rFonts w:ascii="Times New Roman" w:hAnsi="Times New Roman" w:cs="Times New Roman"/>
                          <w:b/>
                          <w:lang w:val="en-ZW"/>
                        </w:rPr>
                      </w:pPr>
                      <w:r w:rsidRPr="00C1206A">
                        <w:rPr>
                          <w:rFonts w:ascii="Times New Roman" w:hAnsi="Times New Roman" w:cs="Times New Roman"/>
                          <w:b/>
                          <w:lang w:val="en-ZW"/>
                        </w:rPr>
                        <w:t>Good strategic financial management includes:</w:t>
                      </w:r>
                    </w:p>
                    <w:p w14:paraId="0A85C337" w14:textId="25DDEAD0" w:rsidR="000F2819"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lang w:val="en-ZW"/>
                        </w:rPr>
                        <w:t>Having financial plans and operational budgets;</w:t>
                      </w:r>
                    </w:p>
                    <w:p w14:paraId="4691C11D" w14:textId="1087955E" w:rsidR="000F2819"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lang w:val="en-ZW"/>
                        </w:rPr>
                        <w:t xml:space="preserve">Having and fowling </w:t>
                      </w:r>
                      <w:proofErr w:type="spellStart"/>
                      <w:r>
                        <w:rPr>
                          <w:rFonts w:ascii="Times New Roman" w:hAnsi="Times New Roman" w:cs="Times New Roman"/>
                          <w:lang w:val="en-ZW"/>
                        </w:rPr>
                        <w:t>fincial</w:t>
                      </w:r>
                      <w:proofErr w:type="spellEnd"/>
                      <w:r>
                        <w:rPr>
                          <w:rFonts w:ascii="Times New Roman" w:hAnsi="Times New Roman" w:cs="Times New Roman"/>
                          <w:lang w:val="en-ZW"/>
                        </w:rPr>
                        <w:t xml:space="preserve"> policies;</w:t>
                      </w:r>
                    </w:p>
                    <w:p w14:paraId="234E5E62" w14:textId="3A19C92D" w:rsidR="000F2819"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lang w:val="en-ZW"/>
                        </w:rPr>
                        <w:t>Reducing unnecessary expanses and leveraging on assets of the organisation to generate income( such as renting part of the office to recover costs;</w:t>
                      </w:r>
                    </w:p>
                    <w:p w14:paraId="2F7AC7A6" w14:textId="34F9D51F" w:rsidR="000F2819" w:rsidRPr="00C1206A"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lang w:val="en-ZW"/>
                        </w:rPr>
                        <w:t>Having costs recovery systems and negotiating for adequate indirect costs with donors</w:t>
                      </w:r>
                    </w:p>
                  </w:txbxContent>
                </v:textbox>
                <w10:wrap type="tight" anchorx="page"/>
              </v:shape>
            </w:pict>
          </mc:Fallback>
        </mc:AlternateContent>
      </w:r>
      <w:r w:rsidR="00C9368A" w:rsidRPr="00C1206A">
        <w:rPr>
          <w:rFonts w:ascii="Times New Roman" w:hAnsi="Times New Roman" w:cs="Times New Roman"/>
          <w:noProof/>
          <w:sz w:val="24"/>
          <w:szCs w:val="24"/>
          <w:lang w:eastAsia="en-US"/>
        </w:rPr>
        <mc:AlternateContent>
          <mc:Choice Requires="wps">
            <w:drawing>
              <wp:anchor distT="45720" distB="45720" distL="114300" distR="114300" simplePos="0" relativeHeight="251681792" behindDoc="1" locked="0" layoutInCell="1" allowOverlap="1" wp14:anchorId="13C1610E" wp14:editId="7D75F816">
                <wp:simplePos x="0" y="0"/>
                <wp:positionH relativeFrom="margin">
                  <wp:posOffset>-304800</wp:posOffset>
                </wp:positionH>
                <wp:positionV relativeFrom="paragraph">
                  <wp:posOffset>4849495</wp:posOffset>
                </wp:positionV>
                <wp:extent cx="3359150" cy="2076450"/>
                <wp:effectExtent l="0" t="0" r="12700" b="19050"/>
                <wp:wrapTight wrapText="bothSides">
                  <wp:wrapPolygon edited="0">
                    <wp:start x="0" y="0"/>
                    <wp:lineTo x="0" y="21600"/>
                    <wp:lineTo x="21559" y="21600"/>
                    <wp:lineTo x="21559"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207645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37B4113A" w14:textId="14B069F1" w:rsidR="000F2819" w:rsidRPr="00B846ED" w:rsidRDefault="000F2819" w:rsidP="00C1206A">
                            <w:pPr>
                              <w:spacing w:after="0" w:line="240" w:lineRule="auto"/>
                              <w:rPr>
                                <w:rFonts w:ascii="Times New Roman" w:hAnsi="Times New Roman" w:cs="Times New Roman"/>
                                <w:b/>
                                <w:lang w:val="en-ZW"/>
                              </w:rPr>
                            </w:pPr>
                            <w:r w:rsidRPr="00C1206A">
                              <w:rPr>
                                <w:rFonts w:ascii="Times New Roman" w:hAnsi="Times New Roman" w:cs="Times New Roman"/>
                                <w:b/>
                                <w:lang w:val="en-ZW"/>
                              </w:rPr>
                              <w:t xml:space="preserve">Good donor relationship management </w:t>
                            </w:r>
                            <w:r w:rsidRPr="00C1206A">
                              <w:rPr>
                                <w:rFonts w:ascii="Times New Roman" w:hAnsi="Times New Roman" w:cs="Times New Roman"/>
                                <w:lang w:val="en-ZW"/>
                              </w:rPr>
                              <w:t>includes</w:t>
                            </w:r>
                            <w:r w:rsidRPr="00B846ED">
                              <w:rPr>
                                <w:rFonts w:ascii="Times New Roman" w:hAnsi="Times New Roman" w:cs="Times New Roman"/>
                                <w:b/>
                                <w:lang w:val="en-ZW"/>
                              </w:rPr>
                              <w:t>:</w:t>
                            </w:r>
                          </w:p>
                          <w:p w14:paraId="11EF8FFA" w14:textId="4E3ED398" w:rsidR="000F2819" w:rsidRDefault="000F2819" w:rsidP="00094EF3">
                            <w:pPr>
                              <w:pStyle w:val="ListParagraph"/>
                              <w:numPr>
                                <w:ilvl w:val="0"/>
                                <w:numId w:val="41"/>
                              </w:numPr>
                              <w:spacing w:after="0" w:line="240" w:lineRule="auto"/>
                              <w:rPr>
                                <w:rFonts w:ascii="Times New Roman" w:hAnsi="Times New Roman" w:cs="Times New Roman"/>
                                <w:lang w:val="en-ZW"/>
                              </w:rPr>
                            </w:pPr>
                            <w:r>
                              <w:rPr>
                                <w:rFonts w:ascii="Times New Roman" w:hAnsi="Times New Roman" w:cs="Times New Roman"/>
                                <w:lang w:val="en-ZW"/>
                              </w:rPr>
                              <w:t>Regularly engaging the donor;</w:t>
                            </w:r>
                          </w:p>
                          <w:p w14:paraId="77A95A8E" w14:textId="7E68DFF9" w:rsidR="000F2819" w:rsidRDefault="000F2819" w:rsidP="00094EF3">
                            <w:pPr>
                              <w:pStyle w:val="ListParagraph"/>
                              <w:numPr>
                                <w:ilvl w:val="0"/>
                                <w:numId w:val="41"/>
                              </w:numPr>
                              <w:spacing w:after="0" w:line="240" w:lineRule="auto"/>
                              <w:rPr>
                                <w:rFonts w:ascii="Times New Roman" w:hAnsi="Times New Roman" w:cs="Times New Roman"/>
                                <w:lang w:val="en-ZW"/>
                              </w:rPr>
                            </w:pPr>
                            <w:r>
                              <w:rPr>
                                <w:rFonts w:ascii="Times New Roman" w:hAnsi="Times New Roman" w:cs="Times New Roman"/>
                                <w:lang w:val="en-ZW"/>
                              </w:rPr>
                              <w:t>Inviting them project activities;</w:t>
                            </w:r>
                          </w:p>
                          <w:p w14:paraId="2F16C62F" w14:textId="668685C9" w:rsidR="000F2819" w:rsidRDefault="000F2819" w:rsidP="00094EF3">
                            <w:pPr>
                              <w:pStyle w:val="ListParagraph"/>
                              <w:numPr>
                                <w:ilvl w:val="0"/>
                                <w:numId w:val="41"/>
                              </w:numPr>
                              <w:spacing w:after="0" w:line="240" w:lineRule="auto"/>
                              <w:rPr>
                                <w:rFonts w:ascii="Times New Roman" w:hAnsi="Times New Roman" w:cs="Times New Roman"/>
                                <w:lang w:val="en-ZW"/>
                              </w:rPr>
                            </w:pPr>
                            <w:r>
                              <w:rPr>
                                <w:rFonts w:ascii="Times New Roman" w:hAnsi="Times New Roman" w:cs="Times New Roman"/>
                                <w:lang w:val="en-ZW"/>
                              </w:rPr>
                              <w:t>Submitting reports and proposals on time in right formats;</w:t>
                            </w:r>
                          </w:p>
                          <w:p w14:paraId="63E1BFC3" w14:textId="38ED84FD" w:rsidR="000F2819" w:rsidRDefault="000F2819" w:rsidP="00094EF3">
                            <w:pPr>
                              <w:pStyle w:val="ListParagraph"/>
                              <w:numPr>
                                <w:ilvl w:val="0"/>
                                <w:numId w:val="41"/>
                              </w:numPr>
                              <w:spacing w:after="0" w:line="240" w:lineRule="auto"/>
                              <w:rPr>
                                <w:rFonts w:ascii="Times New Roman" w:hAnsi="Times New Roman" w:cs="Times New Roman"/>
                                <w:lang w:val="en-ZW"/>
                              </w:rPr>
                            </w:pPr>
                            <w:r>
                              <w:rPr>
                                <w:rFonts w:ascii="Times New Roman" w:hAnsi="Times New Roman" w:cs="Times New Roman"/>
                                <w:lang w:val="en-ZW"/>
                              </w:rPr>
                              <w:t>Respecting donor policies and grants agreements;</w:t>
                            </w:r>
                          </w:p>
                          <w:p w14:paraId="18654773" w14:textId="4E7D963B" w:rsidR="000F2819" w:rsidRDefault="000F2819" w:rsidP="00094EF3">
                            <w:pPr>
                              <w:pStyle w:val="ListParagraph"/>
                              <w:numPr>
                                <w:ilvl w:val="0"/>
                                <w:numId w:val="41"/>
                              </w:numPr>
                              <w:spacing w:after="0" w:line="240" w:lineRule="auto"/>
                              <w:rPr>
                                <w:rFonts w:ascii="Times New Roman" w:hAnsi="Times New Roman" w:cs="Times New Roman"/>
                                <w:lang w:val="en-ZW"/>
                              </w:rPr>
                            </w:pPr>
                            <w:r>
                              <w:rPr>
                                <w:rFonts w:ascii="Times New Roman" w:hAnsi="Times New Roman" w:cs="Times New Roman"/>
                                <w:lang w:val="en-ZW"/>
                              </w:rPr>
                              <w:t>Sharing newsletter, pamphlets, audit report etc. ;</w:t>
                            </w:r>
                          </w:p>
                          <w:p w14:paraId="2144ECA2" w14:textId="1ACF2EAF" w:rsidR="000F2819" w:rsidRDefault="000F2819" w:rsidP="00094EF3">
                            <w:pPr>
                              <w:pStyle w:val="ListParagraph"/>
                              <w:numPr>
                                <w:ilvl w:val="0"/>
                                <w:numId w:val="41"/>
                              </w:numPr>
                              <w:spacing w:after="0" w:line="240" w:lineRule="auto"/>
                              <w:rPr>
                                <w:rFonts w:ascii="Times New Roman" w:hAnsi="Times New Roman" w:cs="Times New Roman"/>
                                <w:lang w:val="en-ZW"/>
                              </w:rPr>
                            </w:pPr>
                            <w:r>
                              <w:rPr>
                                <w:rFonts w:ascii="Times New Roman" w:hAnsi="Times New Roman" w:cs="Times New Roman"/>
                                <w:lang w:val="en-ZW"/>
                              </w:rPr>
                              <w:t>Being a reliable source of context analysis in the areas you operate;</w:t>
                            </w:r>
                          </w:p>
                          <w:p w14:paraId="1B2352F1" w14:textId="5D604423" w:rsidR="000F2819" w:rsidRDefault="000F2819" w:rsidP="00094EF3">
                            <w:pPr>
                              <w:pStyle w:val="ListParagraph"/>
                              <w:numPr>
                                <w:ilvl w:val="0"/>
                                <w:numId w:val="41"/>
                              </w:numPr>
                              <w:spacing w:after="0" w:line="240" w:lineRule="auto"/>
                              <w:rPr>
                                <w:rFonts w:ascii="Times New Roman" w:hAnsi="Times New Roman" w:cs="Times New Roman"/>
                                <w:lang w:val="en-ZW"/>
                              </w:rPr>
                            </w:pPr>
                            <w:r>
                              <w:rPr>
                                <w:rFonts w:ascii="Times New Roman" w:hAnsi="Times New Roman" w:cs="Times New Roman"/>
                                <w:lang w:val="en-ZW"/>
                              </w:rPr>
                              <w:t>Engaging on donor social media platforms;</w:t>
                            </w:r>
                          </w:p>
                          <w:p w14:paraId="318BDB13" w14:textId="1FD85889" w:rsidR="000F2819" w:rsidRPr="00C1206A" w:rsidRDefault="000F2819" w:rsidP="00094EF3">
                            <w:pPr>
                              <w:pStyle w:val="ListParagraph"/>
                              <w:numPr>
                                <w:ilvl w:val="0"/>
                                <w:numId w:val="41"/>
                              </w:numPr>
                              <w:spacing w:after="0" w:line="240" w:lineRule="auto"/>
                              <w:rPr>
                                <w:rFonts w:ascii="Times New Roman" w:hAnsi="Times New Roman" w:cs="Times New Roman"/>
                                <w:lang w:val="en-ZW"/>
                              </w:rPr>
                            </w:pPr>
                            <w:r>
                              <w:rPr>
                                <w:rFonts w:ascii="Times New Roman" w:hAnsi="Times New Roman" w:cs="Times New Roman"/>
                                <w:lang w:val="en-ZW"/>
                              </w:rPr>
                              <w:t>Recognize donors when you do work or publish work using their funds( always check the branding guidelines of the donor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1610E" id="_x0000_s1036" type="#_x0000_t202" style="position:absolute;left:0;text-align:left;margin-left:-24pt;margin-top:381.85pt;width:264.5pt;height:163.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" fillcolor="#daefd3 [660]" strokecolor="#3e762a [2404]">
                <v:textbox>
                  <w:txbxContent>
                    <w:p w14:paraId="37B4113A" w14:textId="14B069F1" w:rsidR="000F2819" w:rsidRPr="00B846ED" w:rsidRDefault="000F2819" w:rsidP="00C1206A">
                      <w:pPr>
                        <w:spacing w:after="0" w:line="240" w:lineRule="auto"/>
                        <w:rPr>
                          <w:rFonts w:ascii="Times New Roman" w:hAnsi="Times New Roman" w:cs="Times New Roman"/>
                          <w:b/>
                          <w:lang w:val="en-ZW"/>
                        </w:rPr>
                      </w:pPr>
                      <w:r w:rsidRPr="00C1206A">
                        <w:rPr>
                          <w:rFonts w:ascii="Times New Roman" w:hAnsi="Times New Roman" w:cs="Times New Roman"/>
                          <w:b/>
                          <w:lang w:val="en-ZW"/>
                        </w:rPr>
                        <w:t xml:space="preserve">Good donor relationship management </w:t>
                      </w:r>
                      <w:r w:rsidRPr="00C1206A">
                        <w:rPr>
                          <w:rFonts w:ascii="Times New Roman" w:hAnsi="Times New Roman" w:cs="Times New Roman"/>
                          <w:lang w:val="en-ZW"/>
                        </w:rPr>
                        <w:t>includes</w:t>
                      </w:r>
                      <w:r w:rsidRPr="00B846ED">
                        <w:rPr>
                          <w:rFonts w:ascii="Times New Roman" w:hAnsi="Times New Roman" w:cs="Times New Roman"/>
                          <w:b/>
                          <w:lang w:val="en-ZW"/>
                        </w:rPr>
                        <w:t>:</w:t>
                      </w:r>
                    </w:p>
                    <w:p w14:paraId="11EF8FFA" w14:textId="4E3ED398" w:rsidR="000F2819" w:rsidRDefault="000F2819" w:rsidP="00094EF3">
                      <w:pPr>
                        <w:pStyle w:val="ListParagraph"/>
                        <w:numPr>
                          <w:ilvl w:val="0"/>
                          <w:numId w:val="41"/>
                        </w:numPr>
                        <w:spacing w:after="0" w:line="240" w:lineRule="auto"/>
                        <w:rPr>
                          <w:rFonts w:ascii="Times New Roman" w:hAnsi="Times New Roman" w:cs="Times New Roman"/>
                          <w:lang w:val="en-ZW"/>
                        </w:rPr>
                      </w:pPr>
                      <w:r>
                        <w:rPr>
                          <w:rFonts w:ascii="Times New Roman" w:hAnsi="Times New Roman" w:cs="Times New Roman"/>
                          <w:lang w:val="en-ZW"/>
                        </w:rPr>
                        <w:t>Regularly engaging the donor;</w:t>
                      </w:r>
                    </w:p>
                    <w:p w14:paraId="77A95A8E" w14:textId="7E68DFF9" w:rsidR="000F2819" w:rsidRDefault="000F2819" w:rsidP="00094EF3">
                      <w:pPr>
                        <w:pStyle w:val="ListParagraph"/>
                        <w:numPr>
                          <w:ilvl w:val="0"/>
                          <w:numId w:val="41"/>
                        </w:numPr>
                        <w:spacing w:after="0" w:line="240" w:lineRule="auto"/>
                        <w:rPr>
                          <w:rFonts w:ascii="Times New Roman" w:hAnsi="Times New Roman" w:cs="Times New Roman"/>
                          <w:lang w:val="en-ZW"/>
                        </w:rPr>
                      </w:pPr>
                      <w:r>
                        <w:rPr>
                          <w:rFonts w:ascii="Times New Roman" w:hAnsi="Times New Roman" w:cs="Times New Roman"/>
                          <w:lang w:val="en-ZW"/>
                        </w:rPr>
                        <w:t>Inviting them project activities;</w:t>
                      </w:r>
                    </w:p>
                    <w:p w14:paraId="2F16C62F" w14:textId="668685C9" w:rsidR="000F2819" w:rsidRDefault="000F2819" w:rsidP="00094EF3">
                      <w:pPr>
                        <w:pStyle w:val="ListParagraph"/>
                        <w:numPr>
                          <w:ilvl w:val="0"/>
                          <w:numId w:val="41"/>
                        </w:numPr>
                        <w:spacing w:after="0" w:line="240" w:lineRule="auto"/>
                        <w:rPr>
                          <w:rFonts w:ascii="Times New Roman" w:hAnsi="Times New Roman" w:cs="Times New Roman"/>
                          <w:lang w:val="en-ZW"/>
                        </w:rPr>
                      </w:pPr>
                      <w:r>
                        <w:rPr>
                          <w:rFonts w:ascii="Times New Roman" w:hAnsi="Times New Roman" w:cs="Times New Roman"/>
                          <w:lang w:val="en-ZW"/>
                        </w:rPr>
                        <w:t>Submitting reports and proposals on time in right formats;</w:t>
                      </w:r>
                    </w:p>
                    <w:p w14:paraId="63E1BFC3" w14:textId="38ED84FD" w:rsidR="000F2819" w:rsidRDefault="000F2819" w:rsidP="00094EF3">
                      <w:pPr>
                        <w:pStyle w:val="ListParagraph"/>
                        <w:numPr>
                          <w:ilvl w:val="0"/>
                          <w:numId w:val="41"/>
                        </w:numPr>
                        <w:spacing w:after="0" w:line="240" w:lineRule="auto"/>
                        <w:rPr>
                          <w:rFonts w:ascii="Times New Roman" w:hAnsi="Times New Roman" w:cs="Times New Roman"/>
                          <w:lang w:val="en-ZW"/>
                        </w:rPr>
                      </w:pPr>
                      <w:r>
                        <w:rPr>
                          <w:rFonts w:ascii="Times New Roman" w:hAnsi="Times New Roman" w:cs="Times New Roman"/>
                          <w:lang w:val="en-ZW"/>
                        </w:rPr>
                        <w:t>Respecting donor policies and grants agreements;</w:t>
                      </w:r>
                    </w:p>
                    <w:p w14:paraId="18654773" w14:textId="4E7D963B" w:rsidR="000F2819" w:rsidRDefault="000F2819" w:rsidP="00094EF3">
                      <w:pPr>
                        <w:pStyle w:val="ListParagraph"/>
                        <w:numPr>
                          <w:ilvl w:val="0"/>
                          <w:numId w:val="41"/>
                        </w:numPr>
                        <w:spacing w:after="0" w:line="240" w:lineRule="auto"/>
                        <w:rPr>
                          <w:rFonts w:ascii="Times New Roman" w:hAnsi="Times New Roman" w:cs="Times New Roman"/>
                          <w:lang w:val="en-ZW"/>
                        </w:rPr>
                      </w:pPr>
                      <w:r>
                        <w:rPr>
                          <w:rFonts w:ascii="Times New Roman" w:hAnsi="Times New Roman" w:cs="Times New Roman"/>
                          <w:lang w:val="en-ZW"/>
                        </w:rPr>
                        <w:t>Sharing newsletter, pamphlets, audit report etc. ;</w:t>
                      </w:r>
                    </w:p>
                    <w:p w14:paraId="2144ECA2" w14:textId="1ACF2EAF" w:rsidR="000F2819" w:rsidRDefault="000F2819" w:rsidP="00094EF3">
                      <w:pPr>
                        <w:pStyle w:val="ListParagraph"/>
                        <w:numPr>
                          <w:ilvl w:val="0"/>
                          <w:numId w:val="41"/>
                        </w:numPr>
                        <w:spacing w:after="0" w:line="240" w:lineRule="auto"/>
                        <w:rPr>
                          <w:rFonts w:ascii="Times New Roman" w:hAnsi="Times New Roman" w:cs="Times New Roman"/>
                          <w:lang w:val="en-ZW"/>
                        </w:rPr>
                      </w:pPr>
                      <w:r>
                        <w:rPr>
                          <w:rFonts w:ascii="Times New Roman" w:hAnsi="Times New Roman" w:cs="Times New Roman"/>
                          <w:lang w:val="en-ZW"/>
                        </w:rPr>
                        <w:t>Being a reliable source of context analysis in the areas you operate;</w:t>
                      </w:r>
                    </w:p>
                    <w:p w14:paraId="1B2352F1" w14:textId="5D604423" w:rsidR="000F2819" w:rsidRDefault="000F2819" w:rsidP="00094EF3">
                      <w:pPr>
                        <w:pStyle w:val="ListParagraph"/>
                        <w:numPr>
                          <w:ilvl w:val="0"/>
                          <w:numId w:val="41"/>
                        </w:numPr>
                        <w:spacing w:after="0" w:line="240" w:lineRule="auto"/>
                        <w:rPr>
                          <w:rFonts w:ascii="Times New Roman" w:hAnsi="Times New Roman" w:cs="Times New Roman"/>
                          <w:lang w:val="en-ZW"/>
                        </w:rPr>
                      </w:pPr>
                      <w:r>
                        <w:rPr>
                          <w:rFonts w:ascii="Times New Roman" w:hAnsi="Times New Roman" w:cs="Times New Roman"/>
                          <w:lang w:val="en-ZW"/>
                        </w:rPr>
                        <w:t>Engaging on donor social media platforms;</w:t>
                      </w:r>
                    </w:p>
                    <w:p w14:paraId="318BDB13" w14:textId="1FD85889" w:rsidR="000F2819" w:rsidRPr="00C1206A" w:rsidRDefault="000F2819" w:rsidP="00094EF3">
                      <w:pPr>
                        <w:pStyle w:val="ListParagraph"/>
                        <w:numPr>
                          <w:ilvl w:val="0"/>
                          <w:numId w:val="41"/>
                        </w:numPr>
                        <w:spacing w:after="0" w:line="240" w:lineRule="auto"/>
                        <w:rPr>
                          <w:rFonts w:ascii="Times New Roman" w:hAnsi="Times New Roman" w:cs="Times New Roman"/>
                          <w:lang w:val="en-ZW"/>
                        </w:rPr>
                      </w:pPr>
                      <w:r>
                        <w:rPr>
                          <w:rFonts w:ascii="Times New Roman" w:hAnsi="Times New Roman" w:cs="Times New Roman"/>
                          <w:lang w:val="en-ZW"/>
                        </w:rPr>
                        <w:t>Recognize donors when you do work or publish work using their funds( always check the branding guidelines of the donor</w:t>
                      </w:r>
                    </w:p>
                  </w:txbxContent>
                </v:textbox>
                <w10:wrap type="tight" anchorx="margin"/>
              </v:shape>
            </w:pict>
          </mc:Fallback>
        </mc:AlternateContent>
      </w:r>
      <w:r w:rsidR="007B1550">
        <w:rPr>
          <w:rFonts w:ascii="Times New Roman" w:hAnsi="Times New Roman" w:cs="Times New Roman"/>
          <w:sz w:val="24"/>
          <w:szCs w:val="24"/>
        </w:rPr>
        <w:t xml:space="preserve">Financial sustainability can be defined as the </w:t>
      </w:r>
      <w:r w:rsidR="007B1550" w:rsidRPr="009607A8">
        <w:rPr>
          <w:rFonts w:ascii="Times New Roman" w:hAnsi="Times New Roman" w:cs="Times New Roman"/>
          <w:b/>
          <w:sz w:val="24"/>
          <w:szCs w:val="24"/>
        </w:rPr>
        <w:t>capacity of a CSO to generate revenues locally and/or ensuring that external donors continue to make funds available at required levels for program</w:t>
      </w:r>
      <w:r w:rsidR="003A4D14" w:rsidRPr="009607A8">
        <w:rPr>
          <w:rFonts w:ascii="Times New Roman" w:hAnsi="Times New Roman" w:cs="Times New Roman"/>
          <w:b/>
          <w:sz w:val="24"/>
          <w:szCs w:val="24"/>
        </w:rPr>
        <w:t>s</w:t>
      </w:r>
      <w:r w:rsidR="003A4D14">
        <w:rPr>
          <w:rFonts w:ascii="Times New Roman" w:hAnsi="Times New Roman" w:cs="Times New Roman"/>
          <w:sz w:val="24"/>
          <w:szCs w:val="24"/>
        </w:rPr>
        <w:t xml:space="preserve">. It is </w:t>
      </w:r>
      <w:r w:rsidR="007B1550" w:rsidRPr="007B1550">
        <w:rPr>
          <w:rFonts w:ascii="Times New Roman" w:hAnsi="Times New Roman" w:cs="Times New Roman"/>
          <w:sz w:val="24"/>
          <w:szCs w:val="24"/>
        </w:rPr>
        <w:t>gauged by net income (surplus of revenue over expenses), liquidity (cash available to make payments), and solvency (the relationship between assets and debt/liabilities).</w:t>
      </w:r>
      <w:r w:rsidR="009607A8">
        <w:rPr>
          <w:rFonts w:ascii="Times New Roman" w:hAnsi="Times New Roman" w:cs="Times New Roman"/>
          <w:sz w:val="24"/>
          <w:szCs w:val="24"/>
        </w:rPr>
        <w:t xml:space="preserve"> </w:t>
      </w:r>
      <w:r w:rsidR="007B1550" w:rsidRPr="007B1550">
        <w:rPr>
          <w:rFonts w:ascii="Times New Roman" w:hAnsi="Times New Roman" w:cs="Times New Roman"/>
          <w:sz w:val="24"/>
          <w:szCs w:val="24"/>
        </w:rPr>
        <w:t xml:space="preserve">Financial sustainability also entails the capacity to develop a diverse base of funding so that the institutional structure and benefits production of an </w:t>
      </w:r>
      <w:r w:rsidR="003A4D14" w:rsidRPr="007B1550">
        <w:rPr>
          <w:rFonts w:ascii="Times New Roman" w:hAnsi="Times New Roman" w:cs="Times New Roman"/>
          <w:sz w:val="24"/>
          <w:szCs w:val="24"/>
        </w:rPr>
        <w:t>organization</w:t>
      </w:r>
      <w:r w:rsidR="007B1550" w:rsidRPr="007B1550">
        <w:rPr>
          <w:rFonts w:ascii="Times New Roman" w:hAnsi="Times New Roman" w:cs="Times New Roman"/>
          <w:sz w:val="24"/>
          <w:szCs w:val="24"/>
        </w:rPr>
        <w:t xml:space="preserve"> continue after </w:t>
      </w:r>
      <w:r w:rsidR="003A4D14">
        <w:rPr>
          <w:rFonts w:ascii="Times New Roman" w:hAnsi="Times New Roman" w:cs="Times New Roman"/>
          <w:sz w:val="24"/>
          <w:szCs w:val="24"/>
        </w:rPr>
        <w:t xml:space="preserve">external funding ceases. </w:t>
      </w:r>
      <w:r w:rsidR="007B1550" w:rsidRPr="007B1550">
        <w:rPr>
          <w:rFonts w:ascii="Times New Roman" w:hAnsi="Times New Roman" w:cs="Times New Roman"/>
          <w:sz w:val="24"/>
          <w:szCs w:val="24"/>
        </w:rPr>
        <w:t xml:space="preserve">Financial sustainability encompasses sound financial management, resource </w:t>
      </w:r>
      <w:r w:rsidR="003A4D14" w:rsidRPr="007B1550">
        <w:rPr>
          <w:rFonts w:ascii="Times New Roman" w:hAnsi="Times New Roman" w:cs="Times New Roman"/>
          <w:sz w:val="24"/>
          <w:szCs w:val="24"/>
        </w:rPr>
        <w:t>mobilization</w:t>
      </w:r>
      <w:r w:rsidR="009607A8">
        <w:rPr>
          <w:rFonts w:ascii="Times New Roman" w:hAnsi="Times New Roman" w:cs="Times New Roman"/>
          <w:sz w:val="24"/>
          <w:szCs w:val="24"/>
        </w:rPr>
        <w:t xml:space="preserve"> and income generation</w:t>
      </w:r>
      <w:r w:rsidR="007B1550" w:rsidRPr="007B1550">
        <w:rPr>
          <w:rFonts w:ascii="Times New Roman" w:hAnsi="Times New Roman" w:cs="Times New Roman"/>
          <w:sz w:val="24"/>
          <w:szCs w:val="24"/>
        </w:rPr>
        <w:t>/s</w:t>
      </w:r>
      <w:r w:rsidR="003A4D14">
        <w:rPr>
          <w:rFonts w:ascii="Times New Roman" w:hAnsi="Times New Roman" w:cs="Times New Roman"/>
          <w:sz w:val="24"/>
          <w:szCs w:val="24"/>
        </w:rPr>
        <w:t>elf-financing.</w:t>
      </w:r>
      <w:r w:rsidR="009607A8">
        <w:rPr>
          <w:rFonts w:ascii="Times New Roman" w:hAnsi="Times New Roman" w:cs="Times New Roman"/>
          <w:sz w:val="24"/>
          <w:szCs w:val="24"/>
        </w:rPr>
        <w:t xml:space="preserve"> </w:t>
      </w:r>
      <w:r w:rsidR="002144A3">
        <w:rPr>
          <w:rFonts w:ascii="Times New Roman" w:hAnsi="Times New Roman" w:cs="Times New Roman"/>
          <w:sz w:val="24"/>
          <w:szCs w:val="24"/>
        </w:rPr>
        <w:t xml:space="preserve">Apart from relying </w:t>
      </w:r>
      <w:r w:rsidR="00886A77">
        <w:rPr>
          <w:rFonts w:ascii="Times New Roman" w:hAnsi="Times New Roman" w:cs="Times New Roman"/>
          <w:sz w:val="24"/>
          <w:szCs w:val="24"/>
        </w:rPr>
        <w:t>exclusively</w:t>
      </w:r>
      <w:r w:rsidR="002144A3">
        <w:rPr>
          <w:rFonts w:ascii="Times New Roman" w:hAnsi="Times New Roman" w:cs="Times New Roman"/>
          <w:sz w:val="24"/>
          <w:szCs w:val="24"/>
        </w:rPr>
        <w:t xml:space="preserve"> on donor funds, CSOs must also </w:t>
      </w:r>
      <w:r w:rsidR="00886A77">
        <w:rPr>
          <w:rFonts w:ascii="Times New Roman" w:hAnsi="Times New Roman" w:cs="Times New Roman"/>
          <w:sz w:val="24"/>
          <w:szCs w:val="24"/>
        </w:rPr>
        <w:t>engage</w:t>
      </w:r>
      <w:r w:rsidR="002144A3">
        <w:rPr>
          <w:rFonts w:ascii="Times New Roman" w:hAnsi="Times New Roman" w:cs="Times New Roman"/>
          <w:sz w:val="24"/>
          <w:szCs w:val="24"/>
        </w:rPr>
        <w:t xml:space="preserve"> in economic and “profit-making” </w:t>
      </w:r>
      <w:r w:rsidR="00886A77">
        <w:rPr>
          <w:rFonts w:ascii="Times New Roman" w:hAnsi="Times New Roman" w:cs="Times New Roman"/>
          <w:sz w:val="24"/>
          <w:szCs w:val="24"/>
        </w:rPr>
        <w:t>activities</w:t>
      </w:r>
      <w:r w:rsidR="002144A3">
        <w:rPr>
          <w:rFonts w:ascii="Times New Roman" w:hAnsi="Times New Roman" w:cs="Times New Roman"/>
          <w:sz w:val="24"/>
          <w:szCs w:val="24"/>
        </w:rPr>
        <w:t xml:space="preserve"> though all returns from these </w:t>
      </w:r>
      <w:r w:rsidR="00886A77">
        <w:rPr>
          <w:rFonts w:ascii="Times New Roman" w:hAnsi="Times New Roman" w:cs="Times New Roman"/>
          <w:sz w:val="24"/>
          <w:szCs w:val="24"/>
        </w:rPr>
        <w:t>investments</w:t>
      </w:r>
      <w:r w:rsidR="002144A3">
        <w:rPr>
          <w:rFonts w:ascii="Times New Roman" w:hAnsi="Times New Roman" w:cs="Times New Roman"/>
          <w:sz w:val="24"/>
          <w:szCs w:val="24"/>
        </w:rPr>
        <w:t xml:space="preserve"> must be channeled back to the non-profit work of the </w:t>
      </w:r>
      <w:r w:rsidR="00C1206A" w:rsidRPr="00C1206A">
        <w:rPr>
          <w:rFonts w:ascii="Times New Roman" w:hAnsi="Times New Roman" w:cs="Times New Roman"/>
          <w:noProof/>
          <w:sz w:val="24"/>
          <w:szCs w:val="24"/>
          <w:lang w:eastAsia="en-US"/>
        </w:rPr>
        <mc:AlternateContent>
          <mc:Choice Requires="wps">
            <w:drawing>
              <wp:anchor distT="45720" distB="45720" distL="114300" distR="114300" simplePos="0" relativeHeight="251684864" behindDoc="1" locked="0" layoutInCell="1" allowOverlap="1" wp14:anchorId="01B9E65D" wp14:editId="51160175">
                <wp:simplePos x="0" y="0"/>
                <wp:positionH relativeFrom="page">
                  <wp:posOffset>4292600</wp:posOffset>
                </wp:positionH>
                <wp:positionV relativeFrom="paragraph">
                  <wp:posOffset>10795</wp:posOffset>
                </wp:positionV>
                <wp:extent cx="2787650" cy="1250950"/>
                <wp:effectExtent l="0" t="0" r="12700" b="25400"/>
                <wp:wrapTight wrapText="bothSides">
                  <wp:wrapPolygon edited="0">
                    <wp:start x="0" y="0"/>
                    <wp:lineTo x="0" y="21710"/>
                    <wp:lineTo x="21551" y="21710"/>
                    <wp:lineTo x="21551"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0" cy="125095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58EF8122" w14:textId="77777777" w:rsidR="000F2819" w:rsidRPr="00C1206A"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b/>
                                <w:lang w:val="en-ZW"/>
                              </w:rPr>
                              <w:t xml:space="preserve">Own income generation: </w:t>
                            </w:r>
                            <w:r w:rsidRPr="00C1206A">
                              <w:rPr>
                                <w:rFonts w:ascii="Times New Roman" w:hAnsi="Times New Roman" w:cs="Times New Roman"/>
                                <w:lang w:val="en-ZW"/>
                              </w:rPr>
                              <w:t xml:space="preserve">a CSO must </w:t>
                            </w:r>
                            <w:r w:rsidRPr="00BF02DF">
                              <w:rPr>
                                <w:rFonts w:ascii="Times New Roman" w:hAnsi="Times New Roman" w:cs="Times New Roman"/>
                                <w:lang w:val="en-ZW"/>
                              </w:rPr>
                              <w:t>raise</w:t>
                            </w:r>
                            <w:r w:rsidRPr="00C1206A">
                              <w:rPr>
                                <w:rFonts w:ascii="Times New Roman" w:hAnsi="Times New Roman" w:cs="Times New Roman"/>
                                <w:lang w:val="en-ZW"/>
                              </w:rPr>
                              <w:t xml:space="preserve"> other funds from economic </w:t>
                            </w:r>
                            <w:r w:rsidRPr="00BF02DF">
                              <w:rPr>
                                <w:rFonts w:ascii="Times New Roman" w:hAnsi="Times New Roman" w:cs="Times New Roman"/>
                                <w:lang w:val="en-ZW"/>
                              </w:rPr>
                              <w:t>activities</w:t>
                            </w:r>
                            <w:r w:rsidRPr="00C1206A">
                              <w:rPr>
                                <w:rFonts w:ascii="Times New Roman" w:hAnsi="Times New Roman" w:cs="Times New Roman"/>
                                <w:lang w:val="en-ZW"/>
                              </w:rPr>
                              <w:t xml:space="preserve">, membership fees, charging nominal fees for </w:t>
                            </w:r>
                            <w:r>
                              <w:rPr>
                                <w:rFonts w:ascii="Times New Roman" w:hAnsi="Times New Roman" w:cs="Times New Roman"/>
                                <w:lang w:val="en-ZW"/>
                              </w:rPr>
                              <w:t>specializ</w:t>
                            </w:r>
                            <w:r w:rsidRPr="00BF02DF">
                              <w:rPr>
                                <w:rFonts w:ascii="Times New Roman" w:hAnsi="Times New Roman" w:cs="Times New Roman"/>
                                <w:lang w:val="en-ZW"/>
                              </w:rPr>
                              <w:t>ed</w:t>
                            </w:r>
                            <w:r w:rsidRPr="00C1206A">
                              <w:rPr>
                                <w:rFonts w:ascii="Times New Roman" w:hAnsi="Times New Roman" w:cs="Times New Roman"/>
                                <w:lang w:val="en-ZW"/>
                              </w:rPr>
                              <w:t xml:space="preserve"> services such as trainings of other CSOs. Income raised </w:t>
                            </w:r>
                            <w:r w:rsidRPr="00BF02DF">
                              <w:rPr>
                                <w:rFonts w:ascii="Times New Roman" w:hAnsi="Times New Roman" w:cs="Times New Roman"/>
                                <w:lang w:val="en-ZW"/>
                              </w:rPr>
                              <w:t>this</w:t>
                            </w:r>
                            <w:r w:rsidRPr="00C1206A">
                              <w:rPr>
                                <w:rFonts w:ascii="Times New Roman" w:hAnsi="Times New Roman" w:cs="Times New Roman"/>
                                <w:lang w:val="en-ZW"/>
                              </w:rPr>
                              <w:t xml:space="preserve"> way is unrestricted and e</w:t>
                            </w:r>
                            <w:r>
                              <w:rPr>
                                <w:rFonts w:ascii="Times New Roman" w:hAnsi="Times New Roman" w:cs="Times New Roman"/>
                                <w:lang w:val="en-ZW"/>
                              </w:rPr>
                              <w:t xml:space="preserve">nables </w:t>
                            </w:r>
                            <w:r w:rsidRPr="00C1206A">
                              <w:rPr>
                                <w:rFonts w:ascii="Times New Roman" w:hAnsi="Times New Roman" w:cs="Times New Roman"/>
                                <w:lang w:val="en-ZW"/>
                              </w:rPr>
                              <w:t xml:space="preserve">the CSO to do certain </w:t>
                            </w:r>
                            <w:r w:rsidRPr="00BF02DF">
                              <w:rPr>
                                <w:rFonts w:ascii="Times New Roman" w:hAnsi="Times New Roman" w:cs="Times New Roman"/>
                                <w:lang w:val="en-ZW"/>
                              </w:rPr>
                              <w:t>activities</w:t>
                            </w:r>
                            <w:r w:rsidRPr="00C1206A">
                              <w:rPr>
                                <w:rFonts w:ascii="Times New Roman" w:hAnsi="Times New Roman" w:cs="Times New Roman"/>
                                <w:lang w:val="en-ZW"/>
                              </w:rPr>
                              <w:t xml:space="preserve"> it needs to fulfil its mission the donors might not fund.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9E65D" id="_x0000_s1037" type="#_x0000_t202" style="position:absolute;left:0;text-align:left;margin-left:338pt;margin-top:.85pt;width:219.5pt;height:98.5pt;z-index:-2516316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" fillcolor="#daefd3 [660]" strokecolor="#3e762a [2404]">
                <v:textbox>
                  <w:txbxContent>
                    <w:p w14:paraId="58EF8122" w14:textId="77777777" w:rsidR="000F2819" w:rsidRPr="00C1206A" w:rsidRDefault="000F2819" w:rsidP="00094EF3">
                      <w:pPr>
                        <w:pStyle w:val="ListParagraph"/>
                        <w:numPr>
                          <w:ilvl w:val="0"/>
                          <w:numId w:val="40"/>
                        </w:numPr>
                        <w:spacing w:after="0" w:line="240" w:lineRule="auto"/>
                        <w:rPr>
                          <w:rFonts w:ascii="Times New Roman" w:hAnsi="Times New Roman" w:cs="Times New Roman"/>
                          <w:lang w:val="en-ZW"/>
                        </w:rPr>
                      </w:pPr>
                      <w:r>
                        <w:rPr>
                          <w:rFonts w:ascii="Times New Roman" w:hAnsi="Times New Roman" w:cs="Times New Roman"/>
                          <w:b/>
                          <w:lang w:val="en-ZW"/>
                        </w:rPr>
                        <w:t xml:space="preserve">Own income generation: </w:t>
                      </w:r>
                      <w:r w:rsidRPr="00C1206A">
                        <w:rPr>
                          <w:rFonts w:ascii="Times New Roman" w:hAnsi="Times New Roman" w:cs="Times New Roman"/>
                          <w:lang w:val="en-ZW"/>
                        </w:rPr>
                        <w:t xml:space="preserve">a CSO must </w:t>
                      </w:r>
                      <w:r w:rsidRPr="00BF02DF">
                        <w:rPr>
                          <w:rFonts w:ascii="Times New Roman" w:hAnsi="Times New Roman" w:cs="Times New Roman"/>
                          <w:lang w:val="en-ZW"/>
                        </w:rPr>
                        <w:t>raise</w:t>
                      </w:r>
                      <w:r w:rsidRPr="00C1206A">
                        <w:rPr>
                          <w:rFonts w:ascii="Times New Roman" w:hAnsi="Times New Roman" w:cs="Times New Roman"/>
                          <w:lang w:val="en-ZW"/>
                        </w:rPr>
                        <w:t xml:space="preserve"> other funds from economic </w:t>
                      </w:r>
                      <w:r w:rsidRPr="00BF02DF">
                        <w:rPr>
                          <w:rFonts w:ascii="Times New Roman" w:hAnsi="Times New Roman" w:cs="Times New Roman"/>
                          <w:lang w:val="en-ZW"/>
                        </w:rPr>
                        <w:t>activities</w:t>
                      </w:r>
                      <w:r w:rsidRPr="00C1206A">
                        <w:rPr>
                          <w:rFonts w:ascii="Times New Roman" w:hAnsi="Times New Roman" w:cs="Times New Roman"/>
                          <w:lang w:val="en-ZW"/>
                        </w:rPr>
                        <w:t xml:space="preserve">, membership fees, charging nominal fees for </w:t>
                      </w:r>
                      <w:r>
                        <w:rPr>
                          <w:rFonts w:ascii="Times New Roman" w:hAnsi="Times New Roman" w:cs="Times New Roman"/>
                          <w:lang w:val="en-ZW"/>
                        </w:rPr>
                        <w:t>specializ</w:t>
                      </w:r>
                      <w:r w:rsidRPr="00BF02DF">
                        <w:rPr>
                          <w:rFonts w:ascii="Times New Roman" w:hAnsi="Times New Roman" w:cs="Times New Roman"/>
                          <w:lang w:val="en-ZW"/>
                        </w:rPr>
                        <w:t>ed</w:t>
                      </w:r>
                      <w:r w:rsidRPr="00C1206A">
                        <w:rPr>
                          <w:rFonts w:ascii="Times New Roman" w:hAnsi="Times New Roman" w:cs="Times New Roman"/>
                          <w:lang w:val="en-ZW"/>
                        </w:rPr>
                        <w:t xml:space="preserve"> services such as trainings of other CSOs. Income raised </w:t>
                      </w:r>
                      <w:r w:rsidRPr="00BF02DF">
                        <w:rPr>
                          <w:rFonts w:ascii="Times New Roman" w:hAnsi="Times New Roman" w:cs="Times New Roman"/>
                          <w:lang w:val="en-ZW"/>
                        </w:rPr>
                        <w:t>this</w:t>
                      </w:r>
                      <w:r w:rsidRPr="00C1206A">
                        <w:rPr>
                          <w:rFonts w:ascii="Times New Roman" w:hAnsi="Times New Roman" w:cs="Times New Roman"/>
                          <w:lang w:val="en-ZW"/>
                        </w:rPr>
                        <w:t xml:space="preserve"> way is unrestricted and e</w:t>
                      </w:r>
                      <w:r>
                        <w:rPr>
                          <w:rFonts w:ascii="Times New Roman" w:hAnsi="Times New Roman" w:cs="Times New Roman"/>
                          <w:lang w:val="en-ZW"/>
                        </w:rPr>
                        <w:t xml:space="preserve">nables </w:t>
                      </w:r>
                      <w:r w:rsidRPr="00C1206A">
                        <w:rPr>
                          <w:rFonts w:ascii="Times New Roman" w:hAnsi="Times New Roman" w:cs="Times New Roman"/>
                          <w:lang w:val="en-ZW"/>
                        </w:rPr>
                        <w:t xml:space="preserve">the CSO to do certain </w:t>
                      </w:r>
                      <w:r w:rsidRPr="00BF02DF">
                        <w:rPr>
                          <w:rFonts w:ascii="Times New Roman" w:hAnsi="Times New Roman" w:cs="Times New Roman"/>
                          <w:lang w:val="en-ZW"/>
                        </w:rPr>
                        <w:t>activities</w:t>
                      </w:r>
                      <w:r w:rsidRPr="00C1206A">
                        <w:rPr>
                          <w:rFonts w:ascii="Times New Roman" w:hAnsi="Times New Roman" w:cs="Times New Roman"/>
                          <w:lang w:val="en-ZW"/>
                        </w:rPr>
                        <w:t xml:space="preserve"> it needs to fulfil its mission the donors might not fund. </w:t>
                      </w:r>
                    </w:p>
                  </w:txbxContent>
                </v:textbox>
                <w10:wrap type="tight" anchorx="page"/>
              </v:shape>
            </w:pict>
          </mc:Fallback>
        </mc:AlternateContent>
      </w:r>
      <w:r w:rsidR="00886A77">
        <w:rPr>
          <w:rFonts w:ascii="Times New Roman" w:hAnsi="Times New Roman" w:cs="Times New Roman"/>
          <w:sz w:val="24"/>
          <w:szCs w:val="24"/>
        </w:rPr>
        <w:t>organizations</w:t>
      </w:r>
      <w:r w:rsidR="002144A3">
        <w:rPr>
          <w:rFonts w:ascii="Times New Roman" w:hAnsi="Times New Roman" w:cs="Times New Roman"/>
          <w:sz w:val="24"/>
          <w:szCs w:val="24"/>
        </w:rPr>
        <w:t xml:space="preserve">. Article 22 of the Afghan NGO Law allows CSOs to </w:t>
      </w:r>
      <w:r w:rsidR="002144A3" w:rsidRPr="009607A8">
        <w:rPr>
          <w:rFonts w:ascii="Times New Roman" w:hAnsi="Times New Roman" w:cs="Times New Roman"/>
          <w:b/>
          <w:sz w:val="24"/>
          <w:szCs w:val="24"/>
        </w:rPr>
        <w:t>“…perform economic activities to reach the statutory nonprofit goals of the organization”.</w:t>
      </w:r>
      <w:r w:rsidR="002144A3">
        <w:rPr>
          <w:rFonts w:ascii="Times New Roman" w:hAnsi="Times New Roman" w:cs="Times New Roman"/>
          <w:sz w:val="24"/>
          <w:szCs w:val="24"/>
        </w:rPr>
        <w:t xml:space="preserve">  It </w:t>
      </w:r>
      <w:r w:rsidR="00886A77">
        <w:rPr>
          <w:rFonts w:ascii="Times New Roman" w:hAnsi="Times New Roman" w:cs="Times New Roman"/>
          <w:sz w:val="24"/>
          <w:szCs w:val="24"/>
        </w:rPr>
        <w:t>adds</w:t>
      </w:r>
      <w:r w:rsidR="002144A3">
        <w:rPr>
          <w:rFonts w:ascii="Times New Roman" w:hAnsi="Times New Roman" w:cs="Times New Roman"/>
          <w:sz w:val="24"/>
          <w:szCs w:val="24"/>
        </w:rPr>
        <w:t xml:space="preserve"> that income </w:t>
      </w:r>
      <w:r w:rsidR="00886A77">
        <w:rPr>
          <w:rFonts w:ascii="Times New Roman" w:hAnsi="Times New Roman" w:cs="Times New Roman"/>
          <w:sz w:val="24"/>
          <w:szCs w:val="24"/>
        </w:rPr>
        <w:t>derived</w:t>
      </w:r>
      <w:r w:rsidR="002144A3">
        <w:rPr>
          <w:rFonts w:ascii="Times New Roman" w:hAnsi="Times New Roman" w:cs="Times New Roman"/>
          <w:sz w:val="24"/>
          <w:szCs w:val="24"/>
        </w:rPr>
        <w:t xml:space="preserve"> from the </w:t>
      </w:r>
      <w:r w:rsidR="00886A77">
        <w:rPr>
          <w:rFonts w:ascii="Times New Roman" w:hAnsi="Times New Roman" w:cs="Times New Roman"/>
          <w:sz w:val="24"/>
          <w:szCs w:val="24"/>
        </w:rPr>
        <w:t>economic</w:t>
      </w:r>
      <w:r w:rsidR="009607A8">
        <w:rPr>
          <w:rFonts w:ascii="Times New Roman" w:hAnsi="Times New Roman" w:cs="Times New Roman"/>
          <w:sz w:val="24"/>
          <w:szCs w:val="24"/>
        </w:rPr>
        <w:t xml:space="preserve"> activities cannot be used </w:t>
      </w:r>
      <w:r w:rsidR="002144A3">
        <w:rPr>
          <w:rFonts w:ascii="Times New Roman" w:hAnsi="Times New Roman" w:cs="Times New Roman"/>
          <w:sz w:val="24"/>
          <w:szCs w:val="24"/>
        </w:rPr>
        <w:t xml:space="preserve">for </w:t>
      </w:r>
      <w:r w:rsidR="002144A3" w:rsidRPr="009607A8">
        <w:rPr>
          <w:rFonts w:ascii="Times New Roman" w:hAnsi="Times New Roman" w:cs="Times New Roman"/>
          <w:b/>
          <w:sz w:val="24"/>
          <w:szCs w:val="24"/>
        </w:rPr>
        <w:t xml:space="preserve">“…personal </w:t>
      </w:r>
      <w:r w:rsidR="00886A77" w:rsidRPr="009607A8">
        <w:rPr>
          <w:rFonts w:ascii="Times New Roman" w:hAnsi="Times New Roman" w:cs="Times New Roman"/>
          <w:b/>
          <w:sz w:val="24"/>
          <w:szCs w:val="24"/>
        </w:rPr>
        <w:t>benefit of</w:t>
      </w:r>
      <w:r w:rsidR="002144A3" w:rsidRPr="009607A8">
        <w:rPr>
          <w:rFonts w:ascii="Times New Roman" w:hAnsi="Times New Roman" w:cs="Times New Roman"/>
          <w:b/>
          <w:sz w:val="24"/>
          <w:szCs w:val="24"/>
        </w:rPr>
        <w:t xml:space="preserve"> any founder, officer, member, director, employee or </w:t>
      </w:r>
      <w:r w:rsidR="00886A77" w:rsidRPr="009607A8">
        <w:rPr>
          <w:rFonts w:ascii="Times New Roman" w:hAnsi="Times New Roman" w:cs="Times New Roman"/>
          <w:b/>
          <w:sz w:val="24"/>
          <w:szCs w:val="24"/>
        </w:rPr>
        <w:t>donor</w:t>
      </w:r>
      <w:r w:rsidR="002144A3" w:rsidRPr="009607A8">
        <w:rPr>
          <w:rFonts w:ascii="Times New Roman" w:hAnsi="Times New Roman" w:cs="Times New Roman"/>
          <w:b/>
          <w:sz w:val="24"/>
          <w:szCs w:val="24"/>
        </w:rPr>
        <w:t xml:space="preserve"> of the organization”</w:t>
      </w:r>
      <w:r w:rsidR="002144A3">
        <w:rPr>
          <w:rStyle w:val="FootnoteReference"/>
          <w:rFonts w:ascii="Times New Roman" w:hAnsi="Times New Roman" w:cs="Times New Roman"/>
          <w:sz w:val="24"/>
          <w:szCs w:val="24"/>
        </w:rPr>
        <w:footnoteReference w:id="38"/>
      </w:r>
      <w:r w:rsidR="003A4D14">
        <w:rPr>
          <w:rFonts w:ascii="Times New Roman" w:hAnsi="Times New Roman" w:cs="Times New Roman"/>
          <w:sz w:val="24"/>
          <w:szCs w:val="24"/>
        </w:rPr>
        <w:t xml:space="preserve"> </w:t>
      </w:r>
      <w:r w:rsidR="009607A8">
        <w:rPr>
          <w:rFonts w:ascii="Times New Roman" w:hAnsi="Times New Roman" w:cs="Times New Roman"/>
          <w:sz w:val="24"/>
          <w:szCs w:val="24"/>
        </w:rPr>
        <w:t xml:space="preserve">. Financial sustainability </w:t>
      </w:r>
      <w:r w:rsidR="007B1550" w:rsidRPr="007B1550">
        <w:rPr>
          <w:rFonts w:ascii="Times New Roman" w:hAnsi="Times New Roman" w:cs="Times New Roman"/>
          <w:sz w:val="24"/>
          <w:szCs w:val="24"/>
        </w:rPr>
        <w:t>entails the ability to generate a positi</w:t>
      </w:r>
      <w:r w:rsidR="003A4D14">
        <w:rPr>
          <w:rFonts w:ascii="Times New Roman" w:hAnsi="Times New Roman" w:cs="Times New Roman"/>
          <w:sz w:val="24"/>
          <w:szCs w:val="24"/>
        </w:rPr>
        <w:t>ve balance sheet so that the CSO</w:t>
      </w:r>
      <w:r w:rsidR="007B1550" w:rsidRPr="007B1550">
        <w:rPr>
          <w:rFonts w:ascii="Times New Roman" w:hAnsi="Times New Roman" w:cs="Times New Roman"/>
          <w:sz w:val="24"/>
          <w:szCs w:val="24"/>
        </w:rPr>
        <w:t xml:space="preserve"> can have flexibility to respond to new needs and changes to the operating environment</w:t>
      </w:r>
      <w:r w:rsidR="009607A8">
        <w:rPr>
          <w:rFonts w:ascii="Times New Roman" w:hAnsi="Times New Roman" w:cs="Times New Roman"/>
          <w:sz w:val="24"/>
          <w:szCs w:val="24"/>
        </w:rPr>
        <w:t>.</w:t>
      </w:r>
      <w:r w:rsidR="007B1550" w:rsidRPr="007B1550">
        <w:rPr>
          <w:rFonts w:ascii="Times New Roman" w:hAnsi="Times New Roman" w:cs="Times New Roman"/>
          <w:sz w:val="24"/>
          <w:szCs w:val="24"/>
        </w:rPr>
        <w:t xml:space="preserve"> Key pillars of financial sustainability are </w:t>
      </w:r>
      <w:r w:rsidR="007B1550" w:rsidRPr="003A4D14">
        <w:rPr>
          <w:rFonts w:ascii="Times New Roman" w:hAnsi="Times New Roman" w:cs="Times New Roman"/>
          <w:b/>
          <w:sz w:val="24"/>
          <w:szCs w:val="24"/>
        </w:rPr>
        <w:t>good strategic financial management practices</w:t>
      </w:r>
      <w:r w:rsidR="007B1550" w:rsidRPr="007B1550">
        <w:rPr>
          <w:rFonts w:ascii="Times New Roman" w:hAnsi="Times New Roman" w:cs="Times New Roman"/>
          <w:sz w:val="24"/>
          <w:szCs w:val="24"/>
        </w:rPr>
        <w:t xml:space="preserve">; </w:t>
      </w:r>
      <w:r w:rsidR="007B1550" w:rsidRPr="003A4D14">
        <w:rPr>
          <w:rFonts w:ascii="Times New Roman" w:hAnsi="Times New Roman" w:cs="Times New Roman"/>
          <w:b/>
          <w:sz w:val="24"/>
          <w:szCs w:val="24"/>
        </w:rPr>
        <w:t>income diversification</w:t>
      </w:r>
      <w:r w:rsidR="007B1550" w:rsidRPr="007B1550">
        <w:rPr>
          <w:rFonts w:ascii="Times New Roman" w:hAnsi="Times New Roman" w:cs="Times New Roman"/>
          <w:sz w:val="24"/>
          <w:szCs w:val="24"/>
        </w:rPr>
        <w:t xml:space="preserve">; </w:t>
      </w:r>
      <w:r w:rsidR="007B1550" w:rsidRPr="003A4D14">
        <w:rPr>
          <w:rFonts w:ascii="Times New Roman" w:hAnsi="Times New Roman" w:cs="Times New Roman"/>
          <w:b/>
          <w:sz w:val="24"/>
          <w:szCs w:val="24"/>
        </w:rPr>
        <w:t>own income generation</w:t>
      </w:r>
      <w:r w:rsidR="007B1550" w:rsidRPr="007B1550">
        <w:rPr>
          <w:rFonts w:ascii="Times New Roman" w:hAnsi="Times New Roman" w:cs="Times New Roman"/>
          <w:sz w:val="24"/>
          <w:szCs w:val="24"/>
        </w:rPr>
        <w:t xml:space="preserve"> and </w:t>
      </w:r>
      <w:r w:rsidR="007B1550" w:rsidRPr="003A4D14">
        <w:rPr>
          <w:rFonts w:ascii="Times New Roman" w:hAnsi="Times New Roman" w:cs="Times New Roman"/>
          <w:b/>
          <w:sz w:val="24"/>
          <w:szCs w:val="24"/>
        </w:rPr>
        <w:t xml:space="preserve">good </w:t>
      </w:r>
      <w:r w:rsidR="007B1550" w:rsidRPr="003A4D14">
        <w:rPr>
          <w:rFonts w:ascii="Times New Roman" w:hAnsi="Times New Roman" w:cs="Times New Roman"/>
          <w:b/>
          <w:sz w:val="24"/>
          <w:szCs w:val="24"/>
        </w:rPr>
        <w:lastRenderedPageBreak/>
        <w:t>donor relations management</w:t>
      </w:r>
      <w:r w:rsidR="007B1550" w:rsidRPr="007B1550">
        <w:rPr>
          <w:rFonts w:ascii="Times New Roman" w:hAnsi="Times New Roman" w:cs="Times New Roman"/>
          <w:sz w:val="24"/>
          <w:szCs w:val="24"/>
        </w:rPr>
        <w:t xml:space="preserve"> practices</w:t>
      </w:r>
      <w:r w:rsidR="003A4D14">
        <w:rPr>
          <w:rStyle w:val="FootnoteReference"/>
          <w:rFonts w:ascii="Times New Roman" w:hAnsi="Times New Roman" w:cs="Times New Roman"/>
          <w:sz w:val="24"/>
          <w:szCs w:val="24"/>
        </w:rPr>
        <w:footnoteReference w:id="39"/>
      </w:r>
      <w:r w:rsidR="007B1550" w:rsidRPr="007B1550">
        <w:rPr>
          <w:rFonts w:ascii="Times New Roman" w:hAnsi="Times New Roman" w:cs="Times New Roman"/>
          <w:sz w:val="24"/>
          <w:szCs w:val="24"/>
        </w:rPr>
        <w:t>.</w:t>
      </w:r>
      <w:r w:rsidR="003A4D14">
        <w:rPr>
          <w:rFonts w:ascii="Times New Roman" w:hAnsi="Times New Roman" w:cs="Times New Roman"/>
          <w:sz w:val="24"/>
          <w:szCs w:val="24"/>
        </w:rPr>
        <w:t xml:space="preserve"> It is important that the board </w:t>
      </w:r>
      <w:r w:rsidR="009607A8">
        <w:rPr>
          <w:rFonts w:ascii="Times New Roman" w:hAnsi="Times New Roman" w:cs="Times New Roman"/>
          <w:sz w:val="24"/>
          <w:szCs w:val="24"/>
        </w:rPr>
        <w:t>supports he management in</w:t>
      </w:r>
      <w:r w:rsidR="003A4D14">
        <w:rPr>
          <w:rFonts w:ascii="Times New Roman" w:hAnsi="Times New Roman" w:cs="Times New Roman"/>
          <w:sz w:val="24"/>
          <w:szCs w:val="24"/>
        </w:rPr>
        <w:t xml:space="preserve"> attaining all the key pillars of financial sustainability. </w:t>
      </w:r>
    </w:p>
    <w:p w14:paraId="6E08CC2C" w14:textId="3D8D2AB1" w:rsidR="002F6C6B" w:rsidRDefault="00C16799" w:rsidP="002F6C6B">
      <w:pPr>
        <w:pStyle w:val="Heading2"/>
        <w:rPr>
          <w:rFonts w:ascii="Times New Roman" w:hAnsi="Times New Roman" w:cs="Times New Roman"/>
          <w:sz w:val="24"/>
          <w:szCs w:val="24"/>
        </w:rPr>
      </w:pPr>
      <w:bookmarkStart w:id="48" w:name="_Toc6198474"/>
      <w:r>
        <w:rPr>
          <w:rFonts w:ascii="Times New Roman" w:hAnsi="Times New Roman" w:cs="Times New Roman"/>
          <w:sz w:val="24"/>
          <w:szCs w:val="24"/>
        </w:rPr>
        <w:t>4</w:t>
      </w:r>
      <w:r w:rsidR="002F6C6B">
        <w:rPr>
          <w:rFonts w:ascii="Times New Roman" w:hAnsi="Times New Roman" w:cs="Times New Roman"/>
          <w:sz w:val="24"/>
          <w:szCs w:val="24"/>
        </w:rPr>
        <w:t>.8 Budgeting</w:t>
      </w:r>
      <w:bookmarkEnd w:id="48"/>
    </w:p>
    <w:p w14:paraId="486C9063" w14:textId="1034F32B" w:rsidR="002F6C6B" w:rsidRPr="005D5BCB" w:rsidRDefault="00006E1D" w:rsidP="005D5BCB">
      <w:pPr>
        <w:jc w:val="both"/>
        <w:rPr>
          <w:rFonts w:ascii="Times New Roman" w:hAnsi="Times New Roman" w:cs="Times New Roman"/>
          <w:sz w:val="24"/>
          <w:szCs w:val="24"/>
        </w:rPr>
      </w:pPr>
      <w:r w:rsidRPr="005D5BCB">
        <w:rPr>
          <w:rFonts w:ascii="Times New Roman" w:hAnsi="Times New Roman" w:cs="Times New Roman"/>
          <w:sz w:val="24"/>
          <w:szCs w:val="24"/>
        </w:rPr>
        <w:t xml:space="preserve">A CSO needs to prepare budgets for all </w:t>
      </w:r>
      <w:r w:rsidR="00EF565B" w:rsidRPr="005D5BCB">
        <w:rPr>
          <w:rFonts w:ascii="Times New Roman" w:hAnsi="Times New Roman" w:cs="Times New Roman"/>
          <w:sz w:val="24"/>
          <w:szCs w:val="24"/>
        </w:rPr>
        <w:t>it</w:t>
      </w:r>
      <w:r w:rsidR="00EF565B">
        <w:rPr>
          <w:rFonts w:ascii="Times New Roman" w:hAnsi="Times New Roman" w:cs="Times New Roman"/>
          <w:sz w:val="24"/>
          <w:szCs w:val="24"/>
        </w:rPr>
        <w:t>s</w:t>
      </w:r>
      <w:r w:rsidRPr="005D5BCB">
        <w:rPr>
          <w:rFonts w:ascii="Times New Roman" w:hAnsi="Times New Roman" w:cs="Times New Roman"/>
          <w:sz w:val="24"/>
          <w:szCs w:val="24"/>
        </w:rPr>
        <w:t xml:space="preserve"> activities in each financial year. A realistic assessment of the CSOs </w:t>
      </w:r>
      <w:r w:rsidR="005D5BCB" w:rsidRPr="005D5BCB">
        <w:rPr>
          <w:rFonts w:ascii="Times New Roman" w:hAnsi="Times New Roman" w:cs="Times New Roman"/>
          <w:sz w:val="24"/>
          <w:szCs w:val="24"/>
        </w:rPr>
        <w:t>fundraising</w:t>
      </w:r>
      <w:r w:rsidRPr="005D5BCB">
        <w:rPr>
          <w:rFonts w:ascii="Times New Roman" w:hAnsi="Times New Roman" w:cs="Times New Roman"/>
          <w:sz w:val="24"/>
          <w:szCs w:val="24"/>
        </w:rPr>
        <w:t xml:space="preserve"> strategy must be a key factor in determining the year’s budget. Th</w:t>
      </w:r>
      <w:r w:rsidR="005D5BCB">
        <w:rPr>
          <w:rFonts w:ascii="Times New Roman" w:hAnsi="Times New Roman" w:cs="Times New Roman"/>
          <w:sz w:val="24"/>
          <w:szCs w:val="24"/>
        </w:rPr>
        <w:t>e</w:t>
      </w:r>
      <w:r w:rsidRPr="005D5BCB">
        <w:rPr>
          <w:rFonts w:ascii="Times New Roman" w:hAnsi="Times New Roman" w:cs="Times New Roman"/>
          <w:sz w:val="24"/>
          <w:szCs w:val="24"/>
        </w:rPr>
        <w:t xml:space="preserve"> need for quick results must be counter-</w:t>
      </w:r>
      <w:r w:rsidR="005D5BCB" w:rsidRPr="005D5BCB">
        <w:rPr>
          <w:rFonts w:ascii="Times New Roman" w:hAnsi="Times New Roman" w:cs="Times New Roman"/>
          <w:sz w:val="24"/>
          <w:szCs w:val="24"/>
        </w:rPr>
        <w:t>balanced</w:t>
      </w:r>
      <w:r w:rsidRPr="005D5BCB">
        <w:rPr>
          <w:rFonts w:ascii="Times New Roman" w:hAnsi="Times New Roman" w:cs="Times New Roman"/>
          <w:sz w:val="24"/>
          <w:szCs w:val="24"/>
        </w:rPr>
        <w:t xml:space="preserve"> with the need for accuracy in budgeting.  A key </w:t>
      </w:r>
      <w:r w:rsidR="005D5BCB" w:rsidRPr="005D5BCB">
        <w:rPr>
          <w:rFonts w:ascii="Times New Roman" w:hAnsi="Times New Roman" w:cs="Times New Roman"/>
          <w:sz w:val="24"/>
          <w:szCs w:val="24"/>
        </w:rPr>
        <w:t>aspect</w:t>
      </w:r>
      <w:r w:rsidRPr="005D5BCB">
        <w:rPr>
          <w:rFonts w:ascii="Times New Roman" w:hAnsi="Times New Roman" w:cs="Times New Roman"/>
          <w:sz w:val="24"/>
          <w:szCs w:val="24"/>
        </w:rPr>
        <w:t xml:space="preserve"> in </w:t>
      </w:r>
      <w:r w:rsidR="005D5BCB" w:rsidRPr="005D5BCB">
        <w:rPr>
          <w:rFonts w:ascii="Times New Roman" w:hAnsi="Times New Roman" w:cs="Times New Roman"/>
          <w:sz w:val="24"/>
          <w:szCs w:val="24"/>
        </w:rPr>
        <w:t>budgetary</w:t>
      </w:r>
      <w:r w:rsidRPr="005D5BCB">
        <w:rPr>
          <w:rFonts w:ascii="Times New Roman" w:hAnsi="Times New Roman" w:cs="Times New Roman"/>
          <w:sz w:val="24"/>
          <w:szCs w:val="24"/>
        </w:rPr>
        <w:t xml:space="preserve"> </w:t>
      </w:r>
      <w:r w:rsidR="005D5BCB" w:rsidRPr="005D5BCB">
        <w:rPr>
          <w:rFonts w:ascii="Times New Roman" w:hAnsi="Times New Roman" w:cs="Times New Roman"/>
          <w:sz w:val="24"/>
          <w:szCs w:val="24"/>
        </w:rPr>
        <w:t>control</w:t>
      </w:r>
      <w:r w:rsidRPr="005D5BCB">
        <w:rPr>
          <w:rFonts w:ascii="Times New Roman" w:hAnsi="Times New Roman" w:cs="Times New Roman"/>
          <w:sz w:val="24"/>
          <w:szCs w:val="24"/>
        </w:rPr>
        <w:t xml:space="preserve"> is to delegate the cost control </w:t>
      </w:r>
      <w:r w:rsidR="005D5BCB" w:rsidRPr="005D5BCB">
        <w:rPr>
          <w:rFonts w:ascii="Times New Roman" w:hAnsi="Times New Roman" w:cs="Times New Roman"/>
          <w:sz w:val="24"/>
          <w:szCs w:val="24"/>
        </w:rPr>
        <w:t>responsibility</w:t>
      </w:r>
      <w:r w:rsidRPr="005D5BCB">
        <w:rPr>
          <w:rFonts w:ascii="Times New Roman" w:hAnsi="Times New Roman" w:cs="Times New Roman"/>
          <w:sz w:val="24"/>
          <w:szCs w:val="24"/>
        </w:rPr>
        <w:t xml:space="preserve"> to the pers</w:t>
      </w:r>
      <w:r w:rsidR="005D5BCB">
        <w:rPr>
          <w:rFonts w:ascii="Times New Roman" w:hAnsi="Times New Roman" w:cs="Times New Roman"/>
          <w:sz w:val="24"/>
          <w:szCs w:val="24"/>
        </w:rPr>
        <w:t>on responsible</w:t>
      </w:r>
      <w:r w:rsidRPr="005D5BCB">
        <w:rPr>
          <w:rFonts w:ascii="Times New Roman" w:hAnsi="Times New Roman" w:cs="Times New Roman"/>
          <w:sz w:val="24"/>
          <w:szCs w:val="24"/>
        </w:rPr>
        <w:t xml:space="preserve"> for </w:t>
      </w:r>
      <w:r w:rsidR="005D5BCB" w:rsidRPr="005D5BCB">
        <w:rPr>
          <w:rFonts w:ascii="Times New Roman" w:hAnsi="Times New Roman" w:cs="Times New Roman"/>
          <w:sz w:val="24"/>
          <w:szCs w:val="24"/>
        </w:rPr>
        <w:t>committing</w:t>
      </w:r>
      <w:r w:rsidRPr="005D5BCB">
        <w:rPr>
          <w:rFonts w:ascii="Times New Roman" w:hAnsi="Times New Roman" w:cs="Times New Roman"/>
          <w:sz w:val="24"/>
          <w:szCs w:val="24"/>
        </w:rPr>
        <w:t xml:space="preserve"> resources and </w:t>
      </w:r>
      <w:r w:rsidR="005D5BCB" w:rsidRPr="005D5BCB">
        <w:rPr>
          <w:rFonts w:ascii="Times New Roman" w:hAnsi="Times New Roman" w:cs="Times New Roman"/>
          <w:sz w:val="24"/>
          <w:szCs w:val="24"/>
        </w:rPr>
        <w:t>incurring</w:t>
      </w:r>
      <w:r w:rsidRPr="005D5BCB">
        <w:rPr>
          <w:rFonts w:ascii="Times New Roman" w:hAnsi="Times New Roman" w:cs="Times New Roman"/>
          <w:sz w:val="24"/>
          <w:szCs w:val="24"/>
        </w:rPr>
        <w:t xml:space="preserve"> expenditures.  This </w:t>
      </w:r>
      <w:r w:rsidR="005D5BCB" w:rsidRPr="005D5BCB">
        <w:rPr>
          <w:rFonts w:ascii="Times New Roman" w:hAnsi="Times New Roman" w:cs="Times New Roman"/>
          <w:sz w:val="24"/>
          <w:szCs w:val="24"/>
        </w:rPr>
        <w:t>clarifies</w:t>
      </w:r>
      <w:r w:rsidRPr="005D5BCB">
        <w:rPr>
          <w:rFonts w:ascii="Times New Roman" w:hAnsi="Times New Roman" w:cs="Times New Roman"/>
          <w:sz w:val="24"/>
          <w:szCs w:val="24"/>
        </w:rPr>
        <w:t xml:space="preserve"> </w:t>
      </w:r>
      <w:r w:rsidR="005D5BCB" w:rsidRPr="005D5BCB">
        <w:rPr>
          <w:rFonts w:ascii="Times New Roman" w:hAnsi="Times New Roman" w:cs="Times New Roman"/>
          <w:sz w:val="24"/>
          <w:szCs w:val="24"/>
        </w:rPr>
        <w:t>responsibility</w:t>
      </w:r>
      <w:r w:rsidRPr="005D5BCB">
        <w:rPr>
          <w:rFonts w:ascii="Times New Roman" w:hAnsi="Times New Roman" w:cs="Times New Roman"/>
          <w:sz w:val="24"/>
          <w:szCs w:val="24"/>
        </w:rPr>
        <w:t xml:space="preserve"> and gives </w:t>
      </w:r>
      <w:r w:rsidR="009607A8">
        <w:rPr>
          <w:rFonts w:ascii="Times New Roman" w:hAnsi="Times New Roman" w:cs="Times New Roman"/>
          <w:sz w:val="24"/>
          <w:szCs w:val="24"/>
        </w:rPr>
        <w:t xml:space="preserve">the person </w:t>
      </w:r>
      <w:r w:rsidR="005D5BCB" w:rsidRPr="005D5BCB">
        <w:rPr>
          <w:rFonts w:ascii="Times New Roman" w:hAnsi="Times New Roman" w:cs="Times New Roman"/>
          <w:sz w:val="24"/>
          <w:szCs w:val="24"/>
        </w:rPr>
        <w:t>authority</w:t>
      </w:r>
      <w:r w:rsidRPr="005D5BCB">
        <w:rPr>
          <w:rFonts w:ascii="Times New Roman" w:hAnsi="Times New Roman" w:cs="Times New Roman"/>
          <w:sz w:val="24"/>
          <w:szCs w:val="24"/>
        </w:rPr>
        <w:t xml:space="preserve"> to </w:t>
      </w:r>
      <w:r w:rsidR="005D5BCB" w:rsidRPr="005D5BCB">
        <w:rPr>
          <w:rFonts w:ascii="Times New Roman" w:hAnsi="Times New Roman" w:cs="Times New Roman"/>
          <w:sz w:val="24"/>
          <w:szCs w:val="24"/>
        </w:rPr>
        <w:t>spend and improve managerial accountability. Provision for inflation needs</w:t>
      </w:r>
      <w:r w:rsidR="009607A8">
        <w:rPr>
          <w:rFonts w:ascii="Times New Roman" w:hAnsi="Times New Roman" w:cs="Times New Roman"/>
          <w:sz w:val="24"/>
          <w:szCs w:val="24"/>
        </w:rPr>
        <w:t xml:space="preserve"> to be factored in budgets. It is</w:t>
      </w:r>
      <w:r w:rsidR="005D5BCB" w:rsidRPr="005D5BCB">
        <w:rPr>
          <w:rFonts w:ascii="Times New Roman" w:hAnsi="Times New Roman" w:cs="Times New Roman"/>
          <w:sz w:val="24"/>
          <w:szCs w:val="24"/>
        </w:rPr>
        <w:t xml:space="preserve"> a good practice for the CSO to also develop a </w:t>
      </w:r>
      <w:r w:rsidR="006073AC" w:rsidRPr="005D5BCB">
        <w:rPr>
          <w:rFonts w:ascii="Times New Roman" w:hAnsi="Times New Roman" w:cs="Times New Roman"/>
          <w:sz w:val="24"/>
          <w:szCs w:val="24"/>
        </w:rPr>
        <w:t>separate operational budget</w:t>
      </w:r>
      <w:r w:rsidR="005D5BCB" w:rsidRPr="005D5BCB">
        <w:rPr>
          <w:rFonts w:ascii="Times New Roman" w:hAnsi="Times New Roman" w:cs="Times New Roman"/>
          <w:sz w:val="24"/>
          <w:szCs w:val="24"/>
        </w:rPr>
        <w:t xml:space="preserve"> covering administration and staffing costs. Shortfalls in the operational budget must </w:t>
      </w:r>
      <w:r w:rsidR="009607A8">
        <w:rPr>
          <w:rFonts w:ascii="Times New Roman" w:hAnsi="Times New Roman" w:cs="Times New Roman"/>
          <w:sz w:val="24"/>
          <w:szCs w:val="24"/>
        </w:rPr>
        <w:t>be accompanied by a plan to cut</w:t>
      </w:r>
      <w:r w:rsidR="005D5BCB" w:rsidRPr="005D5BCB">
        <w:rPr>
          <w:rFonts w:ascii="Times New Roman" w:hAnsi="Times New Roman" w:cs="Times New Roman"/>
          <w:sz w:val="24"/>
          <w:szCs w:val="24"/>
        </w:rPr>
        <w:t xml:space="preserve"> costs or increased fundrai</w:t>
      </w:r>
      <w:r w:rsidR="009607A8">
        <w:rPr>
          <w:rFonts w:ascii="Times New Roman" w:hAnsi="Times New Roman" w:cs="Times New Roman"/>
          <w:sz w:val="24"/>
          <w:szCs w:val="24"/>
        </w:rPr>
        <w:t>sing or a combination of both</w:t>
      </w:r>
      <w:r w:rsidR="005D5BCB" w:rsidRPr="005D5BCB">
        <w:rPr>
          <w:rFonts w:ascii="Times New Roman" w:hAnsi="Times New Roman" w:cs="Times New Roman"/>
          <w:sz w:val="24"/>
          <w:szCs w:val="24"/>
        </w:rPr>
        <w:t>.</w:t>
      </w:r>
      <w:r w:rsidR="005D5BCB">
        <w:rPr>
          <w:rFonts w:ascii="Times New Roman" w:hAnsi="Times New Roman" w:cs="Times New Roman"/>
          <w:sz w:val="24"/>
          <w:szCs w:val="24"/>
        </w:rPr>
        <w:t xml:space="preserve"> The board at its annual meeting must receive an opera</w:t>
      </w:r>
      <w:r w:rsidR="009607A8">
        <w:rPr>
          <w:rFonts w:ascii="Times New Roman" w:hAnsi="Times New Roman" w:cs="Times New Roman"/>
          <w:sz w:val="24"/>
          <w:szCs w:val="24"/>
        </w:rPr>
        <w:t>tional budget from the Finance Chairperson</w:t>
      </w:r>
      <w:r w:rsidR="005D5BCB">
        <w:rPr>
          <w:rFonts w:ascii="Times New Roman" w:hAnsi="Times New Roman" w:cs="Times New Roman"/>
          <w:sz w:val="24"/>
          <w:szCs w:val="24"/>
        </w:rPr>
        <w:t xml:space="preserve"> and use that to plan resources for the fowling year.</w:t>
      </w:r>
    </w:p>
    <w:p w14:paraId="36B90FEA" w14:textId="7D72692D" w:rsidR="002F6C6B" w:rsidRDefault="00C16799" w:rsidP="002F6C6B">
      <w:pPr>
        <w:pStyle w:val="Heading2"/>
        <w:rPr>
          <w:rFonts w:ascii="Times New Roman" w:hAnsi="Times New Roman" w:cs="Times New Roman"/>
          <w:sz w:val="24"/>
          <w:szCs w:val="24"/>
        </w:rPr>
      </w:pPr>
      <w:bookmarkStart w:id="49" w:name="_Toc6198475"/>
      <w:r>
        <w:rPr>
          <w:rFonts w:ascii="Times New Roman" w:hAnsi="Times New Roman" w:cs="Times New Roman"/>
          <w:sz w:val="24"/>
          <w:szCs w:val="24"/>
        </w:rPr>
        <w:t>4</w:t>
      </w:r>
      <w:r w:rsidR="002F6C6B">
        <w:rPr>
          <w:rFonts w:ascii="Times New Roman" w:hAnsi="Times New Roman" w:cs="Times New Roman"/>
          <w:sz w:val="24"/>
          <w:szCs w:val="24"/>
        </w:rPr>
        <w:t>.9 Financial reporting</w:t>
      </w:r>
      <w:bookmarkEnd w:id="49"/>
    </w:p>
    <w:p w14:paraId="1B09BA63" w14:textId="0319E557" w:rsidR="002F6C6B" w:rsidRPr="003974DA" w:rsidRDefault="001F3856" w:rsidP="002F6C6B">
      <w:pPr>
        <w:rPr>
          <w:rFonts w:ascii="Times New Roman" w:hAnsi="Times New Roman" w:cs="Times New Roman"/>
          <w:sz w:val="24"/>
          <w:szCs w:val="24"/>
        </w:rPr>
      </w:pPr>
      <w:r w:rsidRPr="003974DA">
        <w:rPr>
          <w:rFonts w:ascii="Times New Roman" w:hAnsi="Times New Roman" w:cs="Times New Roman"/>
          <w:sz w:val="24"/>
          <w:szCs w:val="24"/>
        </w:rPr>
        <w:t xml:space="preserve">Boards of CSOs must ensure that their organizations follow the General Accepted Accounting Principles (GAAP) rules promulgated by the Finance Accounting Standards </w:t>
      </w:r>
      <w:r w:rsidR="003974DA" w:rsidRPr="003974DA">
        <w:rPr>
          <w:rFonts w:ascii="Times New Roman" w:hAnsi="Times New Roman" w:cs="Times New Roman"/>
          <w:sz w:val="24"/>
          <w:szCs w:val="24"/>
        </w:rPr>
        <w:t>Board (</w:t>
      </w:r>
      <w:r w:rsidRPr="003974DA">
        <w:rPr>
          <w:rFonts w:ascii="Times New Roman" w:hAnsi="Times New Roman" w:cs="Times New Roman"/>
          <w:sz w:val="24"/>
          <w:szCs w:val="24"/>
        </w:rPr>
        <w:t>FABS) in their reporting.  These accounting principles form the basis of the International Accepted Accounting Standards (IAAS) applied universally which stipulate that:</w:t>
      </w:r>
    </w:p>
    <w:p w14:paraId="62A3B4A3" w14:textId="35E9C38C" w:rsidR="001F3856" w:rsidRPr="003974DA" w:rsidRDefault="001F3856" w:rsidP="00DB5C87">
      <w:pPr>
        <w:pStyle w:val="ListParagraph"/>
        <w:numPr>
          <w:ilvl w:val="0"/>
          <w:numId w:val="24"/>
        </w:numPr>
        <w:rPr>
          <w:rFonts w:ascii="Times New Roman" w:hAnsi="Times New Roman" w:cs="Times New Roman"/>
          <w:sz w:val="24"/>
          <w:szCs w:val="24"/>
        </w:rPr>
      </w:pPr>
      <w:r w:rsidRPr="003974DA">
        <w:rPr>
          <w:rFonts w:ascii="Times New Roman" w:hAnsi="Times New Roman" w:cs="Times New Roman"/>
          <w:sz w:val="24"/>
          <w:szCs w:val="24"/>
        </w:rPr>
        <w:t xml:space="preserve">All financial statements should explain the financial position of the </w:t>
      </w:r>
      <w:r w:rsidR="003974DA" w:rsidRPr="003974DA">
        <w:rPr>
          <w:rFonts w:ascii="Times New Roman" w:hAnsi="Times New Roman" w:cs="Times New Roman"/>
          <w:sz w:val="24"/>
          <w:szCs w:val="24"/>
        </w:rPr>
        <w:t>organization and must give a true picture of the state of affairs;</w:t>
      </w:r>
    </w:p>
    <w:p w14:paraId="72814D85" w14:textId="783BD568" w:rsidR="003974DA" w:rsidRPr="003974DA" w:rsidRDefault="003974DA" w:rsidP="00DB5C87">
      <w:pPr>
        <w:pStyle w:val="ListParagraph"/>
        <w:numPr>
          <w:ilvl w:val="0"/>
          <w:numId w:val="24"/>
        </w:numPr>
        <w:rPr>
          <w:rFonts w:ascii="Times New Roman" w:hAnsi="Times New Roman" w:cs="Times New Roman"/>
          <w:sz w:val="24"/>
          <w:szCs w:val="24"/>
        </w:rPr>
      </w:pPr>
      <w:r w:rsidRPr="003974DA">
        <w:rPr>
          <w:rFonts w:ascii="Times New Roman" w:hAnsi="Times New Roman" w:cs="Times New Roman"/>
          <w:sz w:val="24"/>
          <w:szCs w:val="24"/>
        </w:rPr>
        <w:t xml:space="preserve">At the end of each month there should </w:t>
      </w:r>
      <w:r w:rsidR="00B643CB">
        <w:rPr>
          <w:rFonts w:ascii="Times New Roman" w:hAnsi="Times New Roman" w:cs="Times New Roman"/>
          <w:sz w:val="24"/>
          <w:szCs w:val="24"/>
        </w:rPr>
        <w:t xml:space="preserve">be </w:t>
      </w:r>
      <w:r w:rsidRPr="003974DA">
        <w:rPr>
          <w:rFonts w:ascii="Times New Roman" w:hAnsi="Times New Roman" w:cs="Times New Roman"/>
          <w:sz w:val="24"/>
          <w:szCs w:val="24"/>
        </w:rPr>
        <w:t>preparation of financial statements;</w:t>
      </w:r>
    </w:p>
    <w:p w14:paraId="40502B82" w14:textId="210BE441" w:rsidR="003974DA" w:rsidRPr="003974DA" w:rsidRDefault="003974DA" w:rsidP="00DB5C87">
      <w:pPr>
        <w:pStyle w:val="ListParagraph"/>
        <w:numPr>
          <w:ilvl w:val="0"/>
          <w:numId w:val="24"/>
        </w:numPr>
        <w:rPr>
          <w:rFonts w:ascii="Times New Roman" w:hAnsi="Times New Roman" w:cs="Times New Roman"/>
          <w:sz w:val="24"/>
          <w:szCs w:val="24"/>
        </w:rPr>
      </w:pPr>
      <w:r w:rsidRPr="003974DA">
        <w:rPr>
          <w:rFonts w:ascii="Times New Roman" w:hAnsi="Times New Roman" w:cs="Times New Roman"/>
          <w:sz w:val="24"/>
          <w:szCs w:val="24"/>
        </w:rPr>
        <w:t>These statements usually should include a statement of financial position (balance sheet), an income statement and a statement of cash flow;</w:t>
      </w:r>
      <w:r>
        <w:rPr>
          <w:rFonts w:ascii="Times New Roman" w:hAnsi="Times New Roman" w:cs="Times New Roman"/>
          <w:sz w:val="24"/>
          <w:szCs w:val="24"/>
        </w:rPr>
        <w:t xml:space="preserve"> and</w:t>
      </w:r>
    </w:p>
    <w:p w14:paraId="07DA8DCE" w14:textId="2D0E3FFD" w:rsidR="003974DA" w:rsidRPr="003974DA" w:rsidRDefault="003974DA" w:rsidP="00DB5C87">
      <w:pPr>
        <w:pStyle w:val="ListParagraph"/>
        <w:numPr>
          <w:ilvl w:val="0"/>
          <w:numId w:val="24"/>
        </w:numPr>
        <w:rPr>
          <w:rFonts w:ascii="Times New Roman" w:hAnsi="Times New Roman" w:cs="Times New Roman"/>
          <w:sz w:val="24"/>
          <w:szCs w:val="24"/>
        </w:rPr>
      </w:pPr>
      <w:r w:rsidRPr="003974DA">
        <w:rPr>
          <w:rFonts w:ascii="Times New Roman" w:hAnsi="Times New Roman" w:cs="Times New Roman"/>
          <w:sz w:val="24"/>
          <w:szCs w:val="24"/>
        </w:rPr>
        <w:t xml:space="preserve">Financial </w:t>
      </w:r>
      <w:r w:rsidR="00B643CB">
        <w:rPr>
          <w:rFonts w:ascii="Times New Roman" w:hAnsi="Times New Roman" w:cs="Times New Roman"/>
          <w:sz w:val="24"/>
          <w:szCs w:val="24"/>
        </w:rPr>
        <w:t xml:space="preserve">statements, </w:t>
      </w:r>
      <w:r w:rsidRPr="003974DA">
        <w:rPr>
          <w:rFonts w:ascii="Times New Roman" w:hAnsi="Times New Roman" w:cs="Times New Roman"/>
          <w:sz w:val="24"/>
          <w:szCs w:val="24"/>
        </w:rPr>
        <w:t xml:space="preserve">while </w:t>
      </w:r>
      <w:r w:rsidR="00B643CB">
        <w:rPr>
          <w:rFonts w:ascii="Times New Roman" w:hAnsi="Times New Roman" w:cs="Times New Roman"/>
          <w:sz w:val="24"/>
          <w:szCs w:val="24"/>
        </w:rPr>
        <w:t xml:space="preserve">are </w:t>
      </w:r>
      <w:r w:rsidRPr="003974DA">
        <w:rPr>
          <w:rFonts w:ascii="Times New Roman" w:hAnsi="Times New Roman" w:cs="Times New Roman"/>
          <w:sz w:val="24"/>
          <w:szCs w:val="24"/>
        </w:rPr>
        <w:t>of use to board and management, are also relevant to stakeholders of the organization</w:t>
      </w:r>
    </w:p>
    <w:p w14:paraId="3C8B8BA4" w14:textId="67DDAC59" w:rsidR="002F6C6B" w:rsidRDefault="002D0DBB" w:rsidP="002D0DBB">
      <w:pPr>
        <w:jc w:val="both"/>
        <w:rPr>
          <w:rFonts w:ascii="Times New Roman" w:hAnsi="Times New Roman" w:cs="Times New Roman"/>
          <w:sz w:val="24"/>
          <w:szCs w:val="24"/>
        </w:rPr>
      </w:pPr>
      <w:r w:rsidRPr="002D0DBB">
        <w:rPr>
          <w:rFonts w:ascii="Times New Roman" w:hAnsi="Times New Roman" w:cs="Times New Roman"/>
          <w:sz w:val="24"/>
          <w:szCs w:val="24"/>
        </w:rPr>
        <w:t>Other fin</w:t>
      </w:r>
      <w:r>
        <w:rPr>
          <w:rFonts w:ascii="Times New Roman" w:hAnsi="Times New Roman" w:cs="Times New Roman"/>
          <w:sz w:val="24"/>
          <w:szCs w:val="24"/>
        </w:rPr>
        <w:t>an</w:t>
      </w:r>
      <w:r w:rsidRPr="002D0DBB">
        <w:rPr>
          <w:rFonts w:ascii="Times New Roman" w:hAnsi="Times New Roman" w:cs="Times New Roman"/>
          <w:sz w:val="24"/>
          <w:szCs w:val="24"/>
        </w:rPr>
        <w:t>cial reports the Board and management should ensure are produced and used to determine the fi</w:t>
      </w:r>
      <w:r>
        <w:rPr>
          <w:rFonts w:ascii="Times New Roman" w:hAnsi="Times New Roman" w:cs="Times New Roman"/>
          <w:sz w:val="24"/>
          <w:szCs w:val="24"/>
        </w:rPr>
        <w:t>na</w:t>
      </w:r>
      <w:r w:rsidRPr="002D0DBB">
        <w:rPr>
          <w:rFonts w:ascii="Times New Roman" w:hAnsi="Times New Roman" w:cs="Times New Roman"/>
          <w:sz w:val="24"/>
          <w:szCs w:val="24"/>
        </w:rPr>
        <w:t>ncial health of the CSO include fin</w:t>
      </w:r>
      <w:r>
        <w:rPr>
          <w:rFonts w:ascii="Times New Roman" w:hAnsi="Times New Roman" w:cs="Times New Roman"/>
          <w:sz w:val="24"/>
          <w:szCs w:val="24"/>
        </w:rPr>
        <w:t>ancial analysis</w:t>
      </w:r>
      <w:r w:rsidRPr="002D0DBB">
        <w:rPr>
          <w:rFonts w:ascii="Times New Roman" w:hAnsi="Times New Roman" w:cs="Times New Roman"/>
          <w:sz w:val="24"/>
          <w:szCs w:val="24"/>
        </w:rPr>
        <w:t xml:space="preserve"> reports; and </w:t>
      </w:r>
      <w:r w:rsidR="00D67D53" w:rsidRPr="002D0DBB">
        <w:rPr>
          <w:rFonts w:ascii="Times New Roman" w:hAnsi="Times New Roman" w:cs="Times New Roman"/>
          <w:sz w:val="24"/>
          <w:szCs w:val="24"/>
        </w:rPr>
        <w:t>cash flow</w:t>
      </w:r>
      <w:r w:rsidR="00B643CB">
        <w:rPr>
          <w:rFonts w:ascii="Times New Roman" w:hAnsi="Times New Roman" w:cs="Times New Roman"/>
          <w:sz w:val="24"/>
          <w:szCs w:val="24"/>
        </w:rPr>
        <w:t xml:space="preserve"> report variance report. These</w:t>
      </w:r>
      <w:r w:rsidRPr="002D0DBB">
        <w:rPr>
          <w:rFonts w:ascii="Times New Roman" w:hAnsi="Times New Roman" w:cs="Times New Roman"/>
          <w:sz w:val="24"/>
          <w:szCs w:val="24"/>
        </w:rPr>
        <w:t xml:space="preserve"> are covered in more detailed in the Financial Management Policy Manual developed separately. </w:t>
      </w:r>
    </w:p>
    <w:p w14:paraId="299C2677" w14:textId="1F1F2E73" w:rsidR="00E10703" w:rsidRPr="00FC3DB4" w:rsidRDefault="00E10703" w:rsidP="00E10703">
      <w:pPr>
        <w:jc w:val="both"/>
        <w:rPr>
          <w:rFonts w:ascii="Times New Roman" w:hAnsi="Times New Roman" w:cs="Times New Roman"/>
          <w:sz w:val="24"/>
          <w:szCs w:val="24"/>
        </w:rPr>
      </w:pPr>
      <w:r w:rsidRPr="00FC3DB4">
        <w:rPr>
          <w:rFonts w:ascii="Times New Roman" w:hAnsi="Times New Roman" w:cs="Times New Roman"/>
          <w:sz w:val="24"/>
          <w:szCs w:val="24"/>
        </w:rPr>
        <w:t xml:space="preserve">Article 27 of the NGO </w:t>
      </w:r>
      <w:r w:rsidRPr="009F1E04">
        <w:rPr>
          <w:rFonts w:ascii="Times New Roman" w:hAnsi="Times New Roman" w:cs="Times New Roman"/>
          <w:sz w:val="24"/>
          <w:szCs w:val="24"/>
        </w:rPr>
        <w:t>Law makes</w:t>
      </w:r>
      <w:r w:rsidR="00B643CB">
        <w:rPr>
          <w:rFonts w:ascii="Times New Roman" w:hAnsi="Times New Roman" w:cs="Times New Roman"/>
          <w:sz w:val="24"/>
          <w:szCs w:val="24"/>
        </w:rPr>
        <w:t xml:space="preserve"> it mandatory for</w:t>
      </w:r>
      <w:r w:rsidRPr="00FC3DB4">
        <w:rPr>
          <w:rFonts w:ascii="Times New Roman" w:hAnsi="Times New Roman" w:cs="Times New Roman"/>
          <w:sz w:val="24"/>
          <w:szCs w:val="24"/>
        </w:rPr>
        <w:t xml:space="preserve"> CSOs to keep annual </w:t>
      </w:r>
      <w:r w:rsidRPr="009F1E04">
        <w:rPr>
          <w:rFonts w:ascii="Times New Roman" w:hAnsi="Times New Roman" w:cs="Times New Roman"/>
          <w:sz w:val="24"/>
          <w:szCs w:val="24"/>
        </w:rPr>
        <w:t>financial</w:t>
      </w:r>
      <w:r w:rsidRPr="00FC3DB4">
        <w:rPr>
          <w:rFonts w:ascii="Times New Roman" w:hAnsi="Times New Roman" w:cs="Times New Roman"/>
          <w:sz w:val="24"/>
          <w:szCs w:val="24"/>
        </w:rPr>
        <w:t xml:space="preserve"> </w:t>
      </w:r>
      <w:r w:rsidRPr="009F1E04">
        <w:rPr>
          <w:rFonts w:ascii="Times New Roman" w:hAnsi="Times New Roman" w:cs="Times New Roman"/>
          <w:sz w:val="24"/>
          <w:szCs w:val="24"/>
        </w:rPr>
        <w:t>record</w:t>
      </w:r>
      <w:r>
        <w:rPr>
          <w:rFonts w:ascii="Times New Roman" w:hAnsi="Times New Roman" w:cs="Times New Roman"/>
          <w:sz w:val="24"/>
          <w:szCs w:val="24"/>
        </w:rPr>
        <w:t>s</w:t>
      </w:r>
      <w:r w:rsidRPr="00FC3DB4">
        <w:rPr>
          <w:rFonts w:ascii="Times New Roman" w:hAnsi="Times New Roman" w:cs="Times New Roman"/>
          <w:sz w:val="24"/>
          <w:szCs w:val="24"/>
        </w:rPr>
        <w:t xml:space="preserve"> and submit </w:t>
      </w:r>
      <w:r w:rsidRPr="009F1E04">
        <w:rPr>
          <w:rFonts w:ascii="Times New Roman" w:hAnsi="Times New Roman" w:cs="Times New Roman"/>
          <w:sz w:val="24"/>
          <w:szCs w:val="24"/>
        </w:rPr>
        <w:t>financial</w:t>
      </w:r>
      <w:r w:rsidRPr="00FC3DB4">
        <w:rPr>
          <w:rFonts w:ascii="Times New Roman" w:hAnsi="Times New Roman" w:cs="Times New Roman"/>
          <w:sz w:val="24"/>
          <w:szCs w:val="24"/>
        </w:rPr>
        <w:t xml:space="preserve"> </w:t>
      </w:r>
      <w:r w:rsidRPr="009F1E04">
        <w:rPr>
          <w:rFonts w:ascii="Times New Roman" w:hAnsi="Times New Roman" w:cs="Times New Roman"/>
          <w:sz w:val="24"/>
          <w:szCs w:val="24"/>
        </w:rPr>
        <w:t>reports to</w:t>
      </w:r>
      <w:r w:rsidRPr="00FC3DB4">
        <w:rPr>
          <w:rFonts w:ascii="Times New Roman" w:hAnsi="Times New Roman" w:cs="Times New Roman"/>
          <w:sz w:val="24"/>
          <w:szCs w:val="24"/>
        </w:rPr>
        <w:t xml:space="preserve"> the </w:t>
      </w:r>
      <w:r w:rsidRPr="009F1E04">
        <w:rPr>
          <w:rFonts w:ascii="Times New Roman" w:hAnsi="Times New Roman" w:cs="Times New Roman"/>
          <w:sz w:val="24"/>
          <w:szCs w:val="24"/>
        </w:rPr>
        <w:t>Ministry</w:t>
      </w:r>
      <w:r w:rsidRPr="00FC3DB4">
        <w:rPr>
          <w:rFonts w:ascii="Times New Roman" w:hAnsi="Times New Roman" w:cs="Times New Roman"/>
          <w:sz w:val="24"/>
          <w:szCs w:val="24"/>
        </w:rPr>
        <w:t xml:space="preserve"> of Economy.  Audits are supposed to be done based on </w:t>
      </w:r>
      <w:r w:rsidRPr="00FC3DB4">
        <w:rPr>
          <w:rFonts w:ascii="Times New Roman" w:hAnsi="Times New Roman" w:cs="Times New Roman"/>
          <w:sz w:val="24"/>
          <w:szCs w:val="24"/>
        </w:rPr>
        <w:lastRenderedPageBreak/>
        <w:t>international standards and copies submitted to the Min</w:t>
      </w:r>
      <w:r>
        <w:rPr>
          <w:rFonts w:ascii="Times New Roman" w:hAnsi="Times New Roman" w:cs="Times New Roman"/>
          <w:sz w:val="24"/>
          <w:szCs w:val="24"/>
        </w:rPr>
        <w:t>is</w:t>
      </w:r>
      <w:r w:rsidRPr="00FC3DB4">
        <w:rPr>
          <w:rFonts w:ascii="Times New Roman" w:hAnsi="Times New Roman" w:cs="Times New Roman"/>
          <w:sz w:val="24"/>
          <w:szCs w:val="24"/>
        </w:rPr>
        <w:t xml:space="preserve">try of </w:t>
      </w:r>
      <w:r w:rsidRPr="009F1E04">
        <w:rPr>
          <w:rFonts w:ascii="Times New Roman" w:hAnsi="Times New Roman" w:cs="Times New Roman"/>
          <w:sz w:val="24"/>
          <w:szCs w:val="24"/>
        </w:rPr>
        <w:t>Economy</w:t>
      </w:r>
      <w:r w:rsidRPr="00FC3DB4">
        <w:rPr>
          <w:rFonts w:ascii="Times New Roman" w:hAnsi="Times New Roman" w:cs="Times New Roman"/>
          <w:sz w:val="24"/>
          <w:szCs w:val="24"/>
        </w:rPr>
        <w:t xml:space="preserve">, </w:t>
      </w:r>
      <w:r w:rsidRPr="009F1E04">
        <w:rPr>
          <w:rFonts w:ascii="Times New Roman" w:hAnsi="Times New Roman" w:cs="Times New Roman"/>
          <w:sz w:val="24"/>
          <w:szCs w:val="24"/>
        </w:rPr>
        <w:t>Ministry</w:t>
      </w:r>
      <w:r w:rsidR="00483DC3">
        <w:rPr>
          <w:rFonts w:ascii="Times New Roman" w:hAnsi="Times New Roman" w:cs="Times New Roman"/>
          <w:sz w:val="24"/>
          <w:szCs w:val="24"/>
        </w:rPr>
        <w:t xml:space="preserve"> of Finance and donors. The board</w:t>
      </w:r>
      <w:r w:rsidRPr="00FC3DB4">
        <w:rPr>
          <w:rFonts w:ascii="Times New Roman" w:hAnsi="Times New Roman" w:cs="Times New Roman"/>
          <w:sz w:val="24"/>
          <w:szCs w:val="24"/>
        </w:rPr>
        <w:t xml:space="preserve"> and </w:t>
      </w:r>
      <w:r w:rsidRPr="009F1E04">
        <w:rPr>
          <w:rFonts w:ascii="Times New Roman" w:hAnsi="Times New Roman" w:cs="Times New Roman"/>
          <w:sz w:val="24"/>
          <w:szCs w:val="24"/>
        </w:rPr>
        <w:t>management</w:t>
      </w:r>
      <w:r w:rsidRPr="00FC3DB4">
        <w:rPr>
          <w:rFonts w:ascii="Times New Roman" w:hAnsi="Times New Roman" w:cs="Times New Roman"/>
          <w:sz w:val="24"/>
          <w:szCs w:val="24"/>
        </w:rPr>
        <w:t xml:space="preserve"> are </w:t>
      </w:r>
      <w:r w:rsidRPr="009F1E04">
        <w:rPr>
          <w:rFonts w:ascii="Times New Roman" w:hAnsi="Times New Roman" w:cs="Times New Roman"/>
          <w:sz w:val="24"/>
          <w:szCs w:val="24"/>
        </w:rPr>
        <w:t>held</w:t>
      </w:r>
      <w:r w:rsidRPr="00FC3DB4">
        <w:rPr>
          <w:rFonts w:ascii="Times New Roman" w:hAnsi="Times New Roman" w:cs="Times New Roman"/>
          <w:sz w:val="24"/>
          <w:szCs w:val="24"/>
        </w:rPr>
        <w:t xml:space="preserve"> </w:t>
      </w:r>
      <w:r w:rsidRPr="009F1E04">
        <w:rPr>
          <w:rFonts w:ascii="Times New Roman" w:hAnsi="Times New Roman" w:cs="Times New Roman"/>
          <w:sz w:val="24"/>
          <w:szCs w:val="24"/>
        </w:rPr>
        <w:t>liable</w:t>
      </w:r>
      <w:r w:rsidRPr="00FC3DB4">
        <w:rPr>
          <w:rFonts w:ascii="Times New Roman" w:hAnsi="Times New Roman" w:cs="Times New Roman"/>
          <w:sz w:val="24"/>
          <w:szCs w:val="24"/>
        </w:rPr>
        <w:t xml:space="preserve"> for an illegal </w:t>
      </w:r>
      <w:r w:rsidRPr="009F1E04">
        <w:rPr>
          <w:rFonts w:ascii="Times New Roman" w:hAnsi="Times New Roman" w:cs="Times New Roman"/>
          <w:sz w:val="24"/>
          <w:szCs w:val="24"/>
        </w:rPr>
        <w:t>financial</w:t>
      </w:r>
      <w:r w:rsidRPr="00FC3DB4">
        <w:rPr>
          <w:rFonts w:ascii="Times New Roman" w:hAnsi="Times New Roman" w:cs="Times New Roman"/>
          <w:sz w:val="24"/>
          <w:szCs w:val="24"/>
        </w:rPr>
        <w:t xml:space="preserve"> </w:t>
      </w:r>
      <w:r w:rsidRPr="009F1E04">
        <w:rPr>
          <w:rFonts w:ascii="Times New Roman" w:hAnsi="Times New Roman" w:cs="Times New Roman"/>
          <w:sz w:val="24"/>
          <w:szCs w:val="24"/>
        </w:rPr>
        <w:t>activity</w:t>
      </w:r>
      <w:r w:rsidRPr="00FC3DB4">
        <w:rPr>
          <w:rFonts w:ascii="Times New Roman" w:hAnsi="Times New Roman" w:cs="Times New Roman"/>
          <w:sz w:val="24"/>
          <w:szCs w:val="24"/>
        </w:rPr>
        <w:t xml:space="preserve"> of the CSO</w:t>
      </w:r>
      <w:r w:rsidRPr="00FC3DB4">
        <w:rPr>
          <w:rStyle w:val="FootnoteReference"/>
          <w:rFonts w:ascii="Times New Roman" w:hAnsi="Times New Roman" w:cs="Times New Roman"/>
          <w:sz w:val="24"/>
          <w:szCs w:val="24"/>
        </w:rPr>
        <w:footnoteReference w:id="40"/>
      </w:r>
      <w:r w:rsidRPr="00FC3DB4">
        <w:rPr>
          <w:rFonts w:ascii="Times New Roman" w:hAnsi="Times New Roman" w:cs="Times New Roman"/>
          <w:sz w:val="24"/>
          <w:szCs w:val="24"/>
        </w:rPr>
        <w:t>.</w:t>
      </w:r>
    </w:p>
    <w:p w14:paraId="0BB4A8AE" w14:textId="2F6520A2" w:rsidR="00027F4B" w:rsidRDefault="00027F4B" w:rsidP="00027F4B">
      <w:pPr>
        <w:pStyle w:val="Heading2"/>
        <w:rPr>
          <w:rFonts w:ascii="Times New Roman" w:hAnsi="Times New Roman" w:cs="Times New Roman"/>
          <w:sz w:val="24"/>
          <w:szCs w:val="24"/>
        </w:rPr>
      </w:pPr>
      <w:bookmarkStart w:id="50" w:name="_Toc6198476"/>
      <w:r>
        <w:rPr>
          <w:rFonts w:ascii="Times New Roman" w:hAnsi="Times New Roman" w:cs="Times New Roman"/>
          <w:sz w:val="24"/>
          <w:szCs w:val="24"/>
        </w:rPr>
        <w:t>4.10 Statutory reporting</w:t>
      </w:r>
      <w:bookmarkEnd w:id="50"/>
    </w:p>
    <w:p w14:paraId="6A4A1AC3" w14:textId="0A45C148" w:rsidR="00F21222" w:rsidRDefault="00027F4B" w:rsidP="00C1206A">
      <w:pPr>
        <w:spacing w:after="0"/>
        <w:jc w:val="both"/>
        <w:rPr>
          <w:rFonts w:ascii="Times New Roman" w:hAnsi="Times New Roman" w:cs="Times New Roman"/>
          <w:sz w:val="24"/>
          <w:szCs w:val="24"/>
        </w:rPr>
      </w:pPr>
      <w:r w:rsidRPr="00C1206A">
        <w:rPr>
          <w:rFonts w:ascii="Times New Roman" w:hAnsi="Times New Roman" w:cs="Times New Roman"/>
          <w:sz w:val="24"/>
          <w:szCs w:val="24"/>
        </w:rPr>
        <w:t xml:space="preserve">Chapter 4 of the NGO Law sets out reporting requirement for NGOs operating in Afghanistan. It is </w:t>
      </w:r>
      <w:r w:rsidR="00483DC3">
        <w:rPr>
          <w:rFonts w:ascii="Times New Roman" w:hAnsi="Times New Roman" w:cs="Times New Roman"/>
          <w:sz w:val="24"/>
          <w:szCs w:val="24"/>
        </w:rPr>
        <w:t xml:space="preserve">the </w:t>
      </w:r>
      <w:r w:rsidRPr="00C1206A">
        <w:rPr>
          <w:rFonts w:ascii="Times New Roman" w:hAnsi="Times New Roman" w:cs="Times New Roman"/>
          <w:sz w:val="24"/>
          <w:szCs w:val="24"/>
        </w:rPr>
        <w:t xml:space="preserve">duty of the board to ensure these reporting requirements are adhered. The reporting process as set out by the law </w:t>
      </w:r>
      <w:r w:rsidR="00F21222" w:rsidRPr="00C1206A">
        <w:rPr>
          <w:rFonts w:ascii="Times New Roman" w:hAnsi="Times New Roman" w:cs="Times New Roman"/>
          <w:sz w:val="24"/>
          <w:szCs w:val="24"/>
        </w:rPr>
        <w:t>is as follows:</w:t>
      </w:r>
    </w:p>
    <w:p w14:paraId="37F1A50C" w14:textId="16878925" w:rsidR="00F21222" w:rsidRDefault="00F21222" w:rsidP="00094EF3">
      <w:pPr>
        <w:pStyle w:val="ListParagraph"/>
        <w:numPr>
          <w:ilvl w:val="0"/>
          <w:numId w:val="39"/>
        </w:numPr>
        <w:spacing w:after="0"/>
        <w:jc w:val="both"/>
        <w:rPr>
          <w:rFonts w:ascii="Times New Roman" w:hAnsi="Times New Roman" w:cs="Times New Roman"/>
          <w:sz w:val="24"/>
          <w:szCs w:val="24"/>
        </w:rPr>
      </w:pPr>
      <w:r w:rsidRPr="00C1206A">
        <w:rPr>
          <w:rFonts w:ascii="Times New Roman" w:hAnsi="Times New Roman" w:cs="Times New Roman"/>
          <w:b/>
          <w:sz w:val="24"/>
          <w:szCs w:val="24"/>
        </w:rPr>
        <w:t>Submission:</w:t>
      </w:r>
      <w:r>
        <w:rPr>
          <w:rFonts w:ascii="Times New Roman" w:hAnsi="Times New Roman" w:cs="Times New Roman"/>
          <w:sz w:val="24"/>
          <w:szCs w:val="24"/>
        </w:rPr>
        <w:t xml:space="preserve"> </w:t>
      </w:r>
      <w:r w:rsidR="00483DC3">
        <w:rPr>
          <w:rFonts w:ascii="Times New Roman" w:hAnsi="Times New Roman" w:cs="Times New Roman"/>
          <w:i/>
          <w:sz w:val="24"/>
          <w:szCs w:val="24"/>
        </w:rPr>
        <w:t>Annual Activity R</w:t>
      </w:r>
      <w:r w:rsidRPr="00483DC3">
        <w:rPr>
          <w:rFonts w:ascii="Times New Roman" w:hAnsi="Times New Roman" w:cs="Times New Roman"/>
          <w:i/>
          <w:sz w:val="24"/>
          <w:szCs w:val="24"/>
        </w:rPr>
        <w:t>eport</w:t>
      </w:r>
      <w:r>
        <w:rPr>
          <w:rFonts w:ascii="Times New Roman" w:hAnsi="Times New Roman" w:cs="Times New Roman"/>
          <w:sz w:val="24"/>
          <w:szCs w:val="24"/>
        </w:rPr>
        <w:t xml:space="preserve"> must be submitted to the Ministry of Economy within three months of end of the fiscal year;</w:t>
      </w:r>
    </w:p>
    <w:p w14:paraId="3F62F54C" w14:textId="681ABA21" w:rsidR="00F21222" w:rsidRPr="00C1206A" w:rsidRDefault="00F21222" w:rsidP="00094EF3">
      <w:pPr>
        <w:pStyle w:val="ListParagraph"/>
        <w:numPr>
          <w:ilvl w:val="1"/>
          <w:numId w:val="39"/>
        </w:num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0043119E" w:rsidRPr="00483DC3">
        <w:rPr>
          <w:rFonts w:ascii="Times New Roman" w:hAnsi="Times New Roman" w:cs="Times New Roman"/>
          <w:i/>
          <w:sz w:val="24"/>
          <w:szCs w:val="24"/>
        </w:rPr>
        <w:t>s</w:t>
      </w:r>
      <w:r w:rsidR="00483DC3">
        <w:rPr>
          <w:rFonts w:ascii="Times New Roman" w:hAnsi="Times New Roman" w:cs="Times New Roman"/>
          <w:i/>
          <w:sz w:val="24"/>
          <w:szCs w:val="24"/>
        </w:rPr>
        <w:t>emi-Annual Activity R</w:t>
      </w:r>
      <w:r w:rsidRPr="00483DC3">
        <w:rPr>
          <w:rFonts w:ascii="Times New Roman" w:hAnsi="Times New Roman" w:cs="Times New Roman"/>
          <w:i/>
          <w:sz w:val="24"/>
          <w:szCs w:val="24"/>
        </w:rPr>
        <w:t>eport</w:t>
      </w:r>
      <w:r>
        <w:rPr>
          <w:rFonts w:ascii="Times New Roman" w:hAnsi="Times New Roman" w:cs="Times New Roman"/>
          <w:sz w:val="24"/>
          <w:szCs w:val="24"/>
        </w:rPr>
        <w:t xml:space="preserve"> must be submitted to central and regional offices of the Ministry of Economy in a given format that is updated from time to time. A receipt must be obtained after submission and must</w:t>
      </w:r>
      <w:r w:rsidR="00483DC3">
        <w:rPr>
          <w:rFonts w:ascii="Times New Roman" w:hAnsi="Times New Roman" w:cs="Times New Roman"/>
          <w:sz w:val="24"/>
          <w:szCs w:val="24"/>
        </w:rPr>
        <w:t xml:space="preserve"> be</w:t>
      </w:r>
      <w:r>
        <w:rPr>
          <w:rFonts w:ascii="Times New Roman" w:hAnsi="Times New Roman" w:cs="Times New Roman"/>
          <w:sz w:val="24"/>
          <w:szCs w:val="24"/>
        </w:rPr>
        <w:t xml:space="preserve"> kept in a safe place in the office. </w:t>
      </w:r>
      <w:r w:rsidR="00483DC3">
        <w:rPr>
          <w:rFonts w:ascii="Times New Roman" w:hAnsi="Times New Roman" w:cs="Times New Roman"/>
          <w:sz w:val="24"/>
          <w:szCs w:val="24"/>
        </w:rPr>
        <w:t>The executive d</w:t>
      </w:r>
      <w:r>
        <w:rPr>
          <w:rFonts w:ascii="Times New Roman" w:hAnsi="Times New Roman" w:cs="Times New Roman"/>
          <w:sz w:val="24"/>
          <w:szCs w:val="24"/>
        </w:rPr>
        <w:t xml:space="preserve">irector must always check out for the updated format from the ministry.  The semi-annual report can </w:t>
      </w:r>
      <w:r w:rsidR="00483DC3">
        <w:rPr>
          <w:rFonts w:ascii="Times New Roman" w:hAnsi="Times New Roman" w:cs="Times New Roman"/>
          <w:sz w:val="24"/>
          <w:szCs w:val="24"/>
        </w:rPr>
        <w:t xml:space="preserve">be </w:t>
      </w:r>
      <w:r>
        <w:rPr>
          <w:rFonts w:ascii="Times New Roman" w:hAnsi="Times New Roman" w:cs="Times New Roman"/>
          <w:sz w:val="24"/>
          <w:szCs w:val="24"/>
        </w:rPr>
        <w:t>written in one the official languages of the country</w:t>
      </w:r>
      <w:r w:rsidR="0043119E">
        <w:rPr>
          <w:rFonts w:ascii="Times New Roman" w:hAnsi="Times New Roman" w:cs="Times New Roman"/>
          <w:sz w:val="24"/>
          <w:szCs w:val="24"/>
        </w:rPr>
        <w:t xml:space="preserve">. A copy of this report must also be </w:t>
      </w:r>
      <w:r w:rsidR="006073AC">
        <w:rPr>
          <w:rFonts w:ascii="Times New Roman" w:hAnsi="Times New Roman" w:cs="Times New Roman"/>
          <w:sz w:val="24"/>
          <w:szCs w:val="24"/>
        </w:rPr>
        <w:t>sent</w:t>
      </w:r>
      <w:r w:rsidR="0043119E">
        <w:rPr>
          <w:rFonts w:ascii="Times New Roman" w:hAnsi="Times New Roman" w:cs="Times New Roman"/>
          <w:sz w:val="24"/>
          <w:szCs w:val="24"/>
        </w:rPr>
        <w:t xml:space="preserve"> to a respective line ministry. </w:t>
      </w:r>
    </w:p>
    <w:p w14:paraId="703699B5" w14:textId="77777777" w:rsidR="00F21222" w:rsidRPr="00C1206A" w:rsidRDefault="00F21222" w:rsidP="00C1206A">
      <w:pPr>
        <w:spacing w:after="0"/>
        <w:jc w:val="both"/>
        <w:rPr>
          <w:rFonts w:ascii="Times New Roman" w:hAnsi="Times New Roman" w:cs="Times New Roman"/>
          <w:sz w:val="24"/>
          <w:szCs w:val="24"/>
        </w:rPr>
      </w:pPr>
    </w:p>
    <w:p w14:paraId="2982334B" w14:textId="51733C21" w:rsidR="00F21222" w:rsidRDefault="009E5659" w:rsidP="00094EF3">
      <w:pPr>
        <w:pStyle w:val="ListParagraph"/>
        <w:numPr>
          <w:ilvl w:val="0"/>
          <w:numId w:val="39"/>
        </w:numPr>
        <w:jc w:val="both"/>
        <w:rPr>
          <w:rFonts w:ascii="Times New Roman" w:hAnsi="Times New Roman" w:cs="Times New Roman"/>
          <w:sz w:val="24"/>
          <w:szCs w:val="24"/>
        </w:rPr>
      </w:pPr>
      <w:r w:rsidRPr="00C1206A">
        <w:rPr>
          <w:rFonts w:ascii="Times New Roman" w:hAnsi="Times New Roman" w:cs="Times New Roman"/>
          <w:b/>
          <w:sz w:val="24"/>
          <w:szCs w:val="24"/>
        </w:rPr>
        <w:t>Analysis and assessment of reports</w:t>
      </w:r>
      <w:r>
        <w:rPr>
          <w:rFonts w:ascii="Times New Roman" w:hAnsi="Times New Roman" w:cs="Times New Roman"/>
          <w:sz w:val="24"/>
          <w:szCs w:val="24"/>
        </w:rPr>
        <w:t xml:space="preserve">: </w:t>
      </w:r>
      <w:r w:rsidR="00B7428C">
        <w:rPr>
          <w:rFonts w:ascii="Times New Roman" w:hAnsi="Times New Roman" w:cs="Times New Roman"/>
          <w:sz w:val="24"/>
          <w:szCs w:val="24"/>
        </w:rPr>
        <w:t>according to the NGO Law</w:t>
      </w:r>
      <w:r w:rsidR="00CD4A2A">
        <w:rPr>
          <w:rFonts w:ascii="Times New Roman" w:hAnsi="Times New Roman" w:cs="Times New Roman"/>
          <w:sz w:val="24"/>
          <w:szCs w:val="24"/>
        </w:rPr>
        <w:t>,</w:t>
      </w:r>
      <w:r w:rsidR="00B7428C">
        <w:rPr>
          <w:rFonts w:ascii="Times New Roman" w:hAnsi="Times New Roman" w:cs="Times New Roman"/>
          <w:sz w:val="24"/>
          <w:szCs w:val="24"/>
        </w:rPr>
        <w:t xml:space="preserve"> the Ministry of Economy analyzes and </w:t>
      </w:r>
      <w:r w:rsidR="009634FF">
        <w:rPr>
          <w:rFonts w:ascii="Times New Roman" w:hAnsi="Times New Roman" w:cs="Times New Roman"/>
          <w:sz w:val="24"/>
          <w:szCs w:val="24"/>
        </w:rPr>
        <w:t>assesses</w:t>
      </w:r>
      <w:r w:rsidR="00B7428C">
        <w:rPr>
          <w:rFonts w:ascii="Times New Roman" w:hAnsi="Times New Roman" w:cs="Times New Roman"/>
          <w:sz w:val="24"/>
          <w:szCs w:val="24"/>
        </w:rPr>
        <w:t xml:space="preserve"> the report and within 90 days of receipt of the same, inform the NGO of the outcome. The </w:t>
      </w:r>
      <w:r w:rsidR="009634FF">
        <w:rPr>
          <w:rFonts w:ascii="Times New Roman" w:hAnsi="Times New Roman" w:cs="Times New Roman"/>
          <w:sz w:val="24"/>
          <w:szCs w:val="24"/>
        </w:rPr>
        <w:t>ministry</w:t>
      </w:r>
      <w:r w:rsidR="00B7428C">
        <w:rPr>
          <w:rFonts w:ascii="Times New Roman" w:hAnsi="Times New Roman" w:cs="Times New Roman"/>
          <w:sz w:val="24"/>
          <w:szCs w:val="24"/>
        </w:rPr>
        <w:t xml:space="preserve"> also send</w:t>
      </w:r>
      <w:r w:rsidR="009634FF">
        <w:rPr>
          <w:rFonts w:ascii="Times New Roman" w:hAnsi="Times New Roman" w:cs="Times New Roman"/>
          <w:sz w:val="24"/>
          <w:szCs w:val="24"/>
        </w:rPr>
        <w:t>s</w:t>
      </w:r>
      <w:r w:rsidR="00B7428C">
        <w:rPr>
          <w:rFonts w:ascii="Times New Roman" w:hAnsi="Times New Roman" w:cs="Times New Roman"/>
          <w:sz w:val="24"/>
          <w:szCs w:val="24"/>
        </w:rPr>
        <w:t xml:space="preserve"> a copy of</w:t>
      </w:r>
      <w:r w:rsidR="009634FF">
        <w:rPr>
          <w:rFonts w:ascii="Times New Roman" w:hAnsi="Times New Roman" w:cs="Times New Roman"/>
          <w:sz w:val="24"/>
          <w:szCs w:val="24"/>
        </w:rPr>
        <w:t xml:space="preserve"> a summary of international NGOs </w:t>
      </w:r>
      <w:r w:rsidR="00B7428C">
        <w:rPr>
          <w:rFonts w:ascii="Times New Roman" w:hAnsi="Times New Roman" w:cs="Times New Roman"/>
          <w:sz w:val="24"/>
          <w:szCs w:val="24"/>
        </w:rPr>
        <w:t xml:space="preserve">report to the </w:t>
      </w:r>
      <w:r w:rsidR="009634FF">
        <w:rPr>
          <w:rFonts w:ascii="Times New Roman" w:hAnsi="Times New Roman" w:cs="Times New Roman"/>
          <w:sz w:val="24"/>
          <w:szCs w:val="24"/>
        </w:rPr>
        <w:t>Ministry</w:t>
      </w:r>
      <w:r w:rsidR="00B7428C">
        <w:rPr>
          <w:rFonts w:ascii="Times New Roman" w:hAnsi="Times New Roman" w:cs="Times New Roman"/>
          <w:sz w:val="24"/>
          <w:szCs w:val="24"/>
        </w:rPr>
        <w:t xml:space="preserve"> of </w:t>
      </w:r>
      <w:r w:rsidR="009634FF">
        <w:rPr>
          <w:rFonts w:ascii="Times New Roman" w:hAnsi="Times New Roman" w:cs="Times New Roman"/>
          <w:sz w:val="24"/>
          <w:szCs w:val="24"/>
        </w:rPr>
        <w:t>Foreign</w:t>
      </w:r>
      <w:r w:rsidR="00B7428C">
        <w:rPr>
          <w:rFonts w:ascii="Times New Roman" w:hAnsi="Times New Roman" w:cs="Times New Roman"/>
          <w:sz w:val="24"/>
          <w:szCs w:val="24"/>
        </w:rPr>
        <w:t xml:space="preserve"> Affairs.</w:t>
      </w:r>
    </w:p>
    <w:p w14:paraId="7AD3D997" w14:textId="77777777" w:rsidR="00CD4A2A" w:rsidRDefault="00CD4A2A" w:rsidP="00CD4A2A">
      <w:pPr>
        <w:pStyle w:val="ListParagraph"/>
        <w:jc w:val="both"/>
        <w:rPr>
          <w:rFonts w:ascii="Times New Roman" w:hAnsi="Times New Roman" w:cs="Times New Roman"/>
          <w:sz w:val="24"/>
          <w:szCs w:val="24"/>
        </w:rPr>
      </w:pPr>
    </w:p>
    <w:p w14:paraId="5CF58312" w14:textId="560FFD49" w:rsidR="009634FF" w:rsidRDefault="009634FF" w:rsidP="00094EF3">
      <w:pPr>
        <w:pStyle w:val="ListParagraph"/>
        <w:numPr>
          <w:ilvl w:val="0"/>
          <w:numId w:val="39"/>
        </w:numPr>
        <w:jc w:val="both"/>
        <w:rPr>
          <w:rFonts w:ascii="Times New Roman" w:hAnsi="Times New Roman" w:cs="Times New Roman"/>
          <w:sz w:val="24"/>
          <w:szCs w:val="24"/>
        </w:rPr>
      </w:pPr>
      <w:r>
        <w:rPr>
          <w:rFonts w:ascii="Times New Roman" w:hAnsi="Times New Roman" w:cs="Times New Roman"/>
          <w:b/>
          <w:sz w:val="24"/>
          <w:szCs w:val="24"/>
        </w:rPr>
        <w:t>Monitoring</w:t>
      </w:r>
      <w:r w:rsidRPr="00C1206A">
        <w:rPr>
          <w:rFonts w:ascii="Times New Roman" w:hAnsi="Times New Roman" w:cs="Times New Roman"/>
          <w:sz w:val="24"/>
          <w:szCs w:val="24"/>
        </w:rPr>
        <w:t>:</w:t>
      </w:r>
      <w:r>
        <w:rPr>
          <w:rFonts w:ascii="Times New Roman" w:hAnsi="Times New Roman" w:cs="Times New Roman"/>
          <w:sz w:val="24"/>
          <w:szCs w:val="24"/>
        </w:rPr>
        <w:t xml:space="preserve"> </w:t>
      </w:r>
      <w:r w:rsidR="006073AC">
        <w:rPr>
          <w:rFonts w:ascii="Times New Roman" w:hAnsi="Times New Roman" w:cs="Times New Roman"/>
          <w:sz w:val="24"/>
          <w:szCs w:val="24"/>
        </w:rPr>
        <w:t>The</w:t>
      </w:r>
      <w:r>
        <w:rPr>
          <w:rFonts w:ascii="Times New Roman" w:hAnsi="Times New Roman" w:cs="Times New Roman"/>
          <w:sz w:val="24"/>
          <w:szCs w:val="24"/>
        </w:rPr>
        <w:t xml:space="preserve"> Ministry of Economy and line ministries will supervise and monitor CSO projects focusing on quality and quantity aspects as per project design and contract. The CSO must provide facilities for such supervision and monitoring by the Ministry of Economy and line ministries.</w:t>
      </w:r>
    </w:p>
    <w:p w14:paraId="7EFDF45E" w14:textId="77777777" w:rsidR="00CD4A2A" w:rsidRPr="00CD4A2A" w:rsidRDefault="00CD4A2A" w:rsidP="00CD4A2A">
      <w:pPr>
        <w:pStyle w:val="ListParagraph"/>
        <w:rPr>
          <w:rFonts w:ascii="Times New Roman" w:hAnsi="Times New Roman" w:cs="Times New Roman"/>
          <w:sz w:val="24"/>
          <w:szCs w:val="24"/>
        </w:rPr>
      </w:pPr>
    </w:p>
    <w:p w14:paraId="53E194F2" w14:textId="79964AD0" w:rsidR="009634FF" w:rsidRPr="00C1206A" w:rsidRDefault="009634FF" w:rsidP="00094EF3">
      <w:pPr>
        <w:pStyle w:val="ListParagraph"/>
        <w:numPr>
          <w:ilvl w:val="0"/>
          <w:numId w:val="39"/>
        </w:numPr>
        <w:jc w:val="both"/>
        <w:rPr>
          <w:rFonts w:ascii="Times New Roman" w:hAnsi="Times New Roman" w:cs="Times New Roman"/>
          <w:sz w:val="24"/>
          <w:szCs w:val="24"/>
        </w:rPr>
      </w:pPr>
      <w:r>
        <w:rPr>
          <w:rFonts w:ascii="Times New Roman" w:hAnsi="Times New Roman" w:cs="Times New Roman"/>
          <w:b/>
          <w:sz w:val="24"/>
          <w:szCs w:val="24"/>
        </w:rPr>
        <w:t>End of project</w:t>
      </w:r>
      <w:r w:rsidRPr="00C1206A">
        <w:rPr>
          <w:rFonts w:ascii="Times New Roman" w:hAnsi="Times New Roman" w:cs="Times New Roman"/>
          <w:sz w:val="24"/>
          <w:szCs w:val="24"/>
        </w:rPr>
        <w:t>:</w:t>
      </w:r>
      <w:r>
        <w:rPr>
          <w:rFonts w:ascii="Times New Roman" w:hAnsi="Times New Roman" w:cs="Times New Roman"/>
          <w:sz w:val="24"/>
          <w:szCs w:val="24"/>
        </w:rPr>
        <w:t xml:space="preserve"> the CSO has an obligation to inform the Ministry of Economy and line ministries in writing about the end of the project in line with the project contract end date/</w:t>
      </w:r>
    </w:p>
    <w:p w14:paraId="4A2C7561" w14:textId="375E71AE" w:rsidR="002F6C6B" w:rsidRDefault="00C16799" w:rsidP="002F6C6B">
      <w:pPr>
        <w:pStyle w:val="Heading2"/>
        <w:rPr>
          <w:rFonts w:ascii="Times New Roman" w:hAnsi="Times New Roman" w:cs="Times New Roman"/>
          <w:sz w:val="24"/>
          <w:szCs w:val="24"/>
        </w:rPr>
      </w:pPr>
      <w:bookmarkStart w:id="51" w:name="_Toc6198477"/>
      <w:r>
        <w:rPr>
          <w:rFonts w:ascii="Times New Roman" w:hAnsi="Times New Roman" w:cs="Times New Roman"/>
          <w:sz w:val="24"/>
          <w:szCs w:val="24"/>
        </w:rPr>
        <w:t>4</w:t>
      </w:r>
      <w:r w:rsidR="002F6C6B">
        <w:rPr>
          <w:rFonts w:ascii="Times New Roman" w:hAnsi="Times New Roman" w:cs="Times New Roman"/>
          <w:sz w:val="24"/>
          <w:szCs w:val="24"/>
        </w:rPr>
        <w:t>.1</w:t>
      </w:r>
      <w:r w:rsidR="00027F4B">
        <w:rPr>
          <w:rFonts w:ascii="Times New Roman" w:hAnsi="Times New Roman" w:cs="Times New Roman"/>
          <w:sz w:val="24"/>
          <w:szCs w:val="24"/>
        </w:rPr>
        <w:t>1</w:t>
      </w:r>
      <w:r w:rsidR="002F6C6B">
        <w:rPr>
          <w:rFonts w:ascii="Times New Roman" w:hAnsi="Times New Roman" w:cs="Times New Roman"/>
          <w:sz w:val="24"/>
          <w:szCs w:val="24"/>
        </w:rPr>
        <w:t xml:space="preserve"> Audit management</w:t>
      </w:r>
      <w:bookmarkEnd w:id="51"/>
    </w:p>
    <w:p w14:paraId="7354FB61" w14:textId="6981397D" w:rsidR="002F6C6B" w:rsidRPr="00D427A1" w:rsidRDefault="00D427A1" w:rsidP="00D427A1">
      <w:pPr>
        <w:jc w:val="both"/>
        <w:rPr>
          <w:rFonts w:ascii="Times New Roman" w:hAnsi="Times New Roman" w:cs="Times New Roman"/>
          <w:sz w:val="24"/>
          <w:szCs w:val="24"/>
        </w:rPr>
      </w:pPr>
      <w:r w:rsidRPr="00D427A1">
        <w:rPr>
          <w:rFonts w:ascii="Times New Roman" w:hAnsi="Times New Roman" w:cs="Times New Roman"/>
          <w:sz w:val="24"/>
          <w:szCs w:val="24"/>
        </w:rPr>
        <w:t>An audit is an independent examination of records and activities of the CSO. An audit report outlines the auditor’s opinion on the state of affair</w:t>
      </w:r>
      <w:r w:rsidR="00CD4A2A">
        <w:rPr>
          <w:rFonts w:ascii="Times New Roman" w:hAnsi="Times New Roman" w:cs="Times New Roman"/>
          <w:sz w:val="24"/>
          <w:szCs w:val="24"/>
        </w:rPr>
        <w:t>s</w:t>
      </w:r>
      <w:r w:rsidRPr="00D427A1">
        <w:rPr>
          <w:rFonts w:ascii="Times New Roman" w:hAnsi="Times New Roman" w:cs="Times New Roman"/>
          <w:sz w:val="24"/>
          <w:szCs w:val="24"/>
        </w:rPr>
        <w:t xml:space="preserve"> of the CSO. An audit can either be internal or external. For a CSO audit are essential and must be </w:t>
      </w:r>
      <w:r w:rsidR="00CD4A2A">
        <w:rPr>
          <w:rFonts w:ascii="Times New Roman" w:hAnsi="Times New Roman" w:cs="Times New Roman"/>
          <w:sz w:val="24"/>
          <w:szCs w:val="24"/>
        </w:rPr>
        <w:t>done at least once a year. Audits</w:t>
      </w:r>
      <w:r w:rsidRPr="00D427A1">
        <w:rPr>
          <w:rFonts w:ascii="Times New Roman" w:hAnsi="Times New Roman" w:cs="Times New Roman"/>
          <w:sz w:val="24"/>
          <w:szCs w:val="24"/>
        </w:rPr>
        <w:t xml:space="preserve"> are important as they </w:t>
      </w:r>
      <w:r>
        <w:rPr>
          <w:rFonts w:ascii="Times New Roman" w:hAnsi="Times New Roman" w:cs="Times New Roman"/>
          <w:sz w:val="24"/>
          <w:szCs w:val="24"/>
        </w:rPr>
        <w:t>de</w:t>
      </w:r>
      <w:r w:rsidRPr="00D427A1">
        <w:rPr>
          <w:rFonts w:ascii="Times New Roman" w:hAnsi="Times New Roman" w:cs="Times New Roman"/>
          <w:sz w:val="24"/>
          <w:szCs w:val="24"/>
        </w:rPr>
        <w:t>mo</w:t>
      </w:r>
      <w:r>
        <w:rPr>
          <w:rFonts w:ascii="Times New Roman" w:hAnsi="Times New Roman" w:cs="Times New Roman"/>
          <w:sz w:val="24"/>
          <w:szCs w:val="24"/>
        </w:rPr>
        <w:t>ns</w:t>
      </w:r>
      <w:r w:rsidRPr="00D427A1">
        <w:rPr>
          <w:rFonts w:ascii="Times New Roman" w:hAnsi="Times New Roman" w:cs="Times New Roman"/>
          <w:sz w:val="24"/>
          <w:szCs w:val="24"/>
        </w:rPr>
        <w:t>t</w:t>
      </w:r>
      <w:r>
        <w:rPr>
          <w:rFonts w:ascii="Times New Roman" w:hAnsi="Times New Roman" w:cs="Times New Roman"/>
          <w:sz w:val="24"/>
          <w:szCs w:val="24"/>
        </w:rPr>
        <w:t>rate</w:t>
      </w:r>
      <w:r w:rsidRPr="00D427A1">
        <w:rPr>
          <w:rFonts w:ascii="Times New Roman" w:hAnsi="Times New Roman" w:cs="Times New Roman"/>
          <w:sz w:val="24"/>
          <w:szCs w:val="24"/>
        </w:rPr>
        <w:t xml:space="preserve"> the organization’s commitment to transparency and accountability. </w:t>
      </w:r>
      <w:r w:rsidR="00B61EC1">
        <w:rPr>
          <w:rFonts w:ascii="Times New Roman" w:hAnsi="Times New Roman" w:cs="Times New Roman"/>
          <w:sz w:val="24"/>
          <w:szCs w:val="24"/>
        </w:rPr>
        <w:t xml:space="preserve"> An audit ensure</w:t>
      </w:r>
      <w:r w:rsidR="00CD4A2A">
        <w:rPr>
          <w:rFonts w:ascii="Times New Roman" w:hAnsi="Times New Roman" w:cs="Times New Roman"/>
          <w:sz w:val="24"/>
          <w:szCs w:val="24"/>
        </w:rPr>
        <w:t>s</w:t>
      </w:r>
      <w:r w:rsidR="00B61EC1">
        <w:rPr>
          <w:rFonts w:ascii="Times New Roman" w:hAnsi="Times New Roman" w:cs="Times New Roman"/>
          <w:sz w:val="24"/>
          <w:szCs w:val="24"/>
        </w:rPr>
        <w:t xml:space="preserve"> compliance to international standards as well the CSO’s policies and procedures. </w:t>
      </w:r>
      <w:r w:rsidR="00E10703">
        <w:rPr>
          <w:rFonts w:ascii="Times New Roman" w:hAnsi="Times New Roman" w:cs="Times New Roman"/>
          <w:sz w:val="24"/>
          <w:szCs w:val="24"/>
        </w:rPr>
        <w:t>Article</w:t>
      </w:r>
      <w:r w:rsidR="00E10703" w:rsidRPr="00E10703">
        <w:rPr>
          <w:rFonts w:ascii="Times New Roman" w:hAnsi="Times New Roman" w:cs="Times New Roman"/>
          <w:sz w:val="24"/>
          <w:szCs w:val="24"/>
        </w:rPr>
        <w:t xml:space="preserve"> </w:t>
      </w:r>
      <w:r w:rsidR="00E10703">
        <w:rPr>
          <w:rFonts w:ascii="Times New Roman" w:hAnsi="Times New Roman" w:cs="Times New Roman"/>
          <w:sz w:val="24"/>
          <w:szCs w:val="24"/>
        </w:rPr>
        <w:t>27 of the NGO Law makes annual a</w:t>
      </w:r>
      <w:r w:rsidR="00E10703" w:rsidRPr="00FC3DB4">
        <w:rPr>
          <w:rFonts w:ascii="Times New Roman" w:hAnsi="Times New Roman" w:cs="Times New Roman"/>
          <w:sz w:val="24"/>
          <w:szCs w:val="24"/>
        </w:rPr>
        <w:t xml:space="preserve">udits </w:t>
      </w:r>
      <w:r w:rsidR="00E10703">
        <w:rPr>
          <w:rFonts w:ascii="Times New Roman" w:hAnsi="Times New Roman" w:cs="Times New Roman"/>
          <w:sz w:val="24"/>
          <w:szCs w:val="24"/>
        </w:rPr>
        <w:t xml:space="preserve">mandatory and </w:t>
      </w:r>
      <w:r w:rsidR="00E10703" w:rsidRPr="00FC3DB4">
        <w:rPr>
          <w:rFonts w:ascii="Times New Roman" w:hAnsi="Times New Roman" w:cs="Times New Roman"/>
          <w:sz w:val="24"/>
          <w:szCs w:val="24"/>
        </w:rPr>
        <w:t>are supposed to be done based on international standards</w:t>
      </w:r>
      <w:r w:rsidR="00CD4A2A">
        <w:rPr>
          <w:rFonts w:ascii="Times New Roman" w:hAnsi="Times New Roman" w:cs="Times New Roman"/>
          <w:sz w:val="24"/>
          <w:szCs w:val="24"/>
        </w:rPr>
        <w:t>. C</w:t>
      </w:r>
      <w:r w:rsidR="00E10703" w:rsidRPr="00FC3DB4">
        <w:rPr>
          <w:rFonts w:ascii="Times New Roman" w:hAnsi="Times New Roman" w:cs="Times New Roman"/>
          <w:sz w:val="24"/>
          <w:szCs w:val="24"/>
        </w:rPr>
        <w:t xml:space="preserve">opies </w:t>
      </w:r>
      <w:r w:rsidR="00E10703">
        <w:rPr>
          <w:rFonts w:ascii="Times New Roman" w:hAnsi="Times New Roman" w:cs="Times New Roman"/>
          <w:sz w:val="24"/>
          <w:szCs w:val="24"/>
        </w:rPr>
        <w:t xml:space="preserve">of audit reports must be </w:t>
      </w:r>
      <w:r w:rsidR="00E10703" w:rsidRPr="00FC3DB4">
        <w:rPr>
          <w:rFonts w:ascii="Times New Roman" w:hAnsi="Times New Roman" w:cs="Times New Roman"/>
          <w:sz w:val="24"/>
          <w:szCs w:val="24"/>
        </w:rPr>
        <w:t>submitted to the Min</w:t>
      </w:r>
      <w:r w:rsidR="00E10703">
        <w:rPr>
          <w:rFonts w:ascii="Times New Roman" w:hAnsi="Times New Roman" w:cs="Times New Roman"/>
          <w:sz w:val="24"/>
          <w:szCs w:val="24"/>
        </w:rPr>
        <w:t>is</w:t>
      </w:r>
      <w:r w:rsidR="00E10703" w:rsidRPr="00FC3DB4">
        <w:rPr>
          <w:rFonts w:ascii="Times New Roman" w:hAnsi="Times New Roman" w:cs="Times New Roman"/>
          <w:sz w:val="24"/>
          <w:szCs w:val="24"/>
        </w:rPr>
        <w:t xml:space="preserve">try of </w:t>
      </w:r>
      <w:r w:rsidR="00E10703" w:rsidRPr="009F1E04">
        <w:rPr>
          <w:rFonts w:ascii="Times New Roman" w:hAnsi="Times New Roman" w:cs="Times New Roman"/>
          <w:sz w:val="24"/>
          <w:szCs w:val="24"/>
        </w:rPr>
        <w:t>Economy</w:t>
      </w:r>
      <w:r w:rsidR="00E10703" w:rsidRPr="00FC3DB4">
        <w:rPr>
          <w:rFonts w:ascii="Times New Roman" w:hAnsi="Times New Roman" w:cs="Times New Roman"/>
          <w:sz w:val="24"/>
          <w:szCs w:val="24"/>
        </w:rPr>
        <w:t xml:space="preserve">, </w:t>
      </w:r>
      <w:r w:rsidR="00E10703" w:rsidRPr="009F1E04">
        <w:rPr>
          <w:rFonts w:ascii="Times New Roman" w:hAnsi="Times New Roman" w:cs="Times New Roman"/>
          <w:sz w:val="24"/>
          <w:szCs w:val="24"/>
        </w:rPr>
        <w:lastRenderedPageBreak/>
        <w:t>Ministry</w:t>
      </w:r>
      <w:r w:rsidR="00E10703" w:rsidRPr="00FC3DB4">
        <w:rPr>
          <w:rFonts w:ascii="Times New Roman" w:hAnsi="Times New Roman" w:cs="Times New Roman"/>
          <w:sz w:val="24"/>
          <w:szCs w:val="24"/>
        </w:rPr>
        <w:t xml:space="preserve"> of Finance and donors</w:t>
      </w:r>
      <w:r w:rsidR="00CD4A2A">
        <w:rPr>
          <w:rFonts w:ascii="Times New Roman" w:hAnsi="Times New Roman" w:cs="Times New Roman"/>
          <w:sz w:val="24"/>
          <w:szCs w:val="24"/>
        </w:rPr>
        <w:t>. The board</w:t>
      </w:r>
      <w:r w:rsidR="00E10703">
        <w:rPr>
          <w:rFonts w:ascii="Times New Roman" w:hAnsi="Times New Roman" w:cs="Times New Roman"/>
          <w:sz w:val="24"/>
          <w:szCs w:val="24"/>
        </w:rPr>
        <w:t xml:space="preserve"> must </w:t>
      </w:r>
      <w:r w:rsidR="00CD4A2A">
        <w:rPr>
          <w:rFonts w:ascii="Times New Roman" w:hAnsi="Times New Roman" w:cs="Times New Roman"/>
          <w:sz w:val="24"/>
          <w:szCs w:val="24"/>
        </w:rPr>
        <w:t>ensure annual</w:t>
      </w:r>
      <w:r w:rsidR="00B61EC1">
        <w:rPr>
          <w:rFonts w:ascii="Times New Roman" w:hAnsi="Times New Roman" w:cs="Times New Roman"/>
          <w:sz w:val="24"/>
          <w:szCs w:val="24"/>
        </w:rPr>
        <w:t xml:space="preserve"> audits</w:t>
      </w:r>
      <w:r w:rsidR="00E10703">
        <w:rPr>
          <w:rFonts w:ascii="Times New Roman" w:hAnsi="Times New Roman" w:cs="Times New Roman"/>
          <w:sz w:val="24"/>
          <w:szCs w:val="24"/>
        </w:rPr>
        <w:t xml:space="preserve"> are done</w:t>
      </w:r>
      <w:r w:rsidR="00B61EC1">
        <w:rPr>
          <w:rFonts w:ascii="Times New Roman" w:hAnsi="Times New Roman" w:cs="Times New Roman"/>
          <w:sz w:val="24"/>
          <w:szCs w:val="24"/>
        </w:rPr>
        <w:t xml:space="preserve"> and </w:t>
      </w:r>
      <w:r w:rsidR="00E10703">
        <w:rPr>
          <w:rFonts w:ascii="Times New Roman" w:hAnsi="Times New Roman" w:cs="Times New Roman"/>
          <w:sz w:val="24"/>
          <w:szCs w:val="24"/>
        </w:rPr>
        <w:t xml:space="preserve">recommendations from the </w:t>
      </w:r>
      <w:r w:rsidR="00CD4A2A">
        <w:rPr>
          <w:rFonts w:ascii="Times New Roman" w:hAnsi="Times New Roman" w:cs="Times New Roman"/>
          <w:sz w:val="24"/>
          <w:szCs w:val="24"/>
        </w:rPr>
        <w:t>audits are used to improve the organization</w:t>
      </w:r>
      <w:r w:rsidR="00B61EC1">
        <w:rPr>
          <w:rFonts w:ascii="Times New Roman" w:hAnsi="Times New Roman" w:cs="Times New Roman"/>
          <w:sz w:val="24"/>
          <w:szCs w:val="24"/>
        </w:rPr>
        <w:t>’s systems and processes</w:t>
      </w:r>
      <w:r w:rsidR="00E10703">
        <w:rPr>
          <w:rFonts w:ascii="Times New Roman" w:hAnsi="Times New Roman" w:cs="Times New Roman"/>
          <w:sz w:val="24"/>
          <w:szCs w:val="24"/>
        </w:rPr>
        <w:t>.</w:t>
      </w:r>
    </w:p>
    <w:p w14:paraId="163849F2" w14:textId="7750FD4F" w:rsidR="002F6C6B" w:rsidRDefault="00C16799" w:rsidP="002F6C6B">
      <w:pPr>
        <w:pStyle w:val="Heading2"/>
        <w:rPr>
          <w:rFonts w:ascii="Times New Roman" w:hAnsi="Times New Roman" w:cs="Times New Roman"/>
          <w:sz w:val="24"/>
          <w:szCs w:val="24"/>
        </w:rPr>
      </w:pPr>
      <w:bookmarkStart w:id="52" w:name="_Toc6198478"/>
      <w:r>
        <w:rPr>
          <w:rFonts w:ascii="Times New Roman" w:hAnsi="Times New Roman" w:cs="Times New Roman"/>
          <w:sz w:val="24"/>
          <w:szCs w:val="24"/>
        </w:rPr>
        <w:t>4</w:t>
      </w:r>
      <w:r w:rsidR="002F6C6B">
        <w:rPr>
          <w:rFonts w:ascii="Times New Roman" w:hAnsi="Times New Roman" w:cs="Times New Roman"/>
          <w:sz w:val="24"/>
          <w:szCs w:val="24"/>
        </w:rPr>
        <w:t>.1</w:t>
      </w:r>
      <w:r w:rsidR="00027F4B">
        <w:rPr>
          <w:rFonts w:ascii="Times New Roman" w:hAnsi="Times New Roman" w:cs="Times New Roman"/>
          <w:sz w:val="24"/>
          <w:szCs w:val="24"/>
        </w:rPr>
        <w:t>2</w:t>
      </w:r>
      <w:r w:rsidR="002F6C6B">
        <w:rPr>
          <w:rFonts w:ascii="Times New Roman" w:hAnsi="Times New Roman" w:cs="Times New Roman"/>
          <w:sz w:val="24"/>
          <w:szCs w:val="24"/>
        </w:rPr>
        <w:t xml:space="preserve"> Asset management</w:t>
      </w:r>
      <w:bookmarkEnd w:id="52"/>
    </w:p>
    <w:p w14:paraId="73263F0C" w14:textId="4EB3B34A" w:rsidR="002F6C6B" w:rsidRPr="006C4DA2" w:rsidRDefault="00CD4A2A" w:rsidP="006C4DA2">
      <w:pPr>
        <w:jc w:val="both"/>
        <w:rPr>
          <w:rFonts w:ascii="Times New Roman" w:hAnsi="Times New Roman" w:cs="Times New Roman"/>
          <w:sz w:val="24"/>
          <w:szCs w:val="24"/>
        </w:rPr>
      </w:pPr>
      <w:r>
        <w:rPr>
          <w:rFonts w:ascii="Times New Roman" w:hAnsi="Times New Roman" w:cs="Times New Roman"/>
          <w:sz w:val="24"/>
          <w:szCs w:val="24"/>
        </w:rPr>
        <w:t>The executive d</w:t>
      </w:r>
      <w:r w:rsidR="006C4DA2" w:rsidRPr="006C4DA2">
        <w:rPr>
          <w:rFonts w:ascii="Times New Roman" w:hAnsi="Times New Roman" w:cs="Times New Roman"/>
          <w:sz w:val="24"/>
          <w:szCs w:val="24"/>
        </w:rPr>
        <w:t xml:space="preserve">irector must ensure that the CSO has </w:t>
      </w:r>
      <w:r w:rsidR="0018732D">
        <w:rPr>
          <w:rFonts w:ascii="Times New Roman" w:hAnsi="Times New Roman" w:cs="Times New Roman"/>
          <w:sz w:val="24"/>
          <w:szCs w:val="24"/>
        </w:rPr>
        <w:t xml:space="preserve">an </w:t>
      </w:r>
      <w:r w:rsidR="006C4DA2" w:rsidRPr="006C4DA2">
        <w:rPr>
          <w:rFonts w:ascii="Times New Roman" w:hAnsi="Times New Roman" w:cs="Times New Roman"/>
          <w:sz w:val="24"/>
          <w:szCs w:val="24"/>
        </w:rPr>
        <w:t>updated Asset Register.  At minimum the asset register must have:</w:t>
      </w:r>
    </w:p>
    <w:p w14:paraId="374C0694" w14:textId="4E0B3506" w:rsidR="006C4DA2" w:rsidRPr="006C4DA2" w:rsidRDefault="006C4DA2" w:rsidP="00DB5C87">
      <w:pPr>
        <w:pStyle w:val="ListParagraph"/>
        <w:numPr>
          <w:ilvl w:val="0"/>
          <w:numId w:val="25"/>
        </w:numPr>
        <w:jc w:val="both"/>
        <w:rPr>
          <w:rFonts w:ascii="Times New Roman" w:hAnsi="Times New Roman" w:cs="Times New Roman"/>
          <w:sz w:val="24"/>
          <w:szCs w:val="24"/>
        </w:rPr>
      </w:pPr>
      <w:r w:rsidRPr="006C4DA2">
        <w:rPr>
          <w:rFonts w:ascii="Times New Roman" w:hAnsi="Times New Roman" w:cs="Times New Roman"/>
          <w:sz w:val="24"/>
          <w:szCs w:val="24"/>
        </w:rPr>
        <w:t>Name and de</w:t>
      </w:r>
      <w:r>
        <w:rPr>
          <w:rFonts w:ascii="Times New Roman" w:hAnsi="Times New Roman" w:cs="Times New Roman"/>
          <w:sz w:val="24"/>
          <w:szCs w:val="24"/>
        </w:rPr>
        <w:t>scription</w:t>
      </w:r>
      <w:r w:rsidRPr="006C4DA2">
        <w:rPr>
          <w:rFonts w:ascii="Times New Roman" w:hAnsi="Times New Roman" w:cs="Times New Roman"/>
          <w:sz w:val="24"/>
          <w:szCs w:val="24"/>
        </w:rPr>
        <w:t xml:space="preserve"> of the asset;</w:t>
      </w:r>
    </w:p>
    <w:p w14:paraId="1EA0D362" w14:textId="1FFB2799" w:rsidR="006C4DA2" w:rsidRPr="006C4DA2" w:rsidRDefault="006C4DA2" w:rsidP="00DB5C87">
      <w:pPr>
        <w:pStyle w:val="ListParagraph"/>
        <w:numPr>
          <w:ilvl w:val="0"/>
          <w:numId w:val="25"/>
        </w:numPr>
        <w:jc w:val="both"/>
        <w:rPr>
          <w:rFonts w:ascii="Times New Roman" w:hAnsi="Times New Roman" w:cs="Times New Roman"/>
          <w:sz w:val="24"/>
          <w:szCs w:val="24"/>
        </w:rPr>
      </w:pPr>
      <w:r w:rsidRPr="006C4DA2">
        <w:rPr>
          <w:rFonts w:ascii="Times New Roman" w:hAnsi="Times New Roman" w:cs="Times New Roman"/>
          <w:sz w:val="24"/>
          <w:szCs w:val="24"/>
        </w:rPr>
        <w:t>Name of supplier and details of mainte</w:t>
      </w:r>
      <w:r>
        <w:rPr>
          <w:rFonts w:ascii="Times New Roman" w:hAnsi="Times New Roman" w:cs="Times New Roman"/>
          <w:sz w:val="24"/>
          <w:szCs w:val="24"/>
        </w:rPr>
        <w:t>na</w:t>
      </w:r>
      <w:r w:rsidRPr="006C4DA2">
        <w:rPr>
          <w:rFonts w:ascii="Times New Roman" w:hAnsi="Times New Roman" w:cs="Times New Roman"/>
          <w:sz w:val="24"/>
          <w:szCs w:val="24"/>
        </w:rPr>
        <w:t>nce contract, if applicable;</w:t>
      </w:r>
    </w:p>
    <w:p w14:paraId="1C7CA261" w14:textId="476A8BDF" w:rsidR="006C4DA2" w:rsidRPr="006C4DA2" w:rsidRDefault="006C4DA2" w:rsidP="00DB5C87">
      <w:pPr>
        <w:pStyle w:val="ListParagraph"/>
        <w:numPr>
          <w:ilvl w:val="0"/>
          <w:numId w:val="25"/>
        </w:numPr>
        <w:jc w:val="both"/>
        <w:rPr>
          <w:rFonts w:ascii="Times New Roman" w:hAnsi="Times New Roman" w:cs="Times New Roman"/>
          <w:sz w:val="24"/>
          <w:szCs w:val="24"/>
        </w:rPr>
      </w:pPr>
      <w:r w:rsidRPr="006C4DA2">
        <w:rPr>
          <w:rFonts w:ascii="Times New Roman" w:hAnsi="Times New Roman" w:cs="Times New Roman"/>
          <w:sz w:val="24"/>
          <w:szCs w:val="24"/>
        </w:rPr>
        <w:t>Serial number or registration number;</w:t>
      </w:r>
    </w:p>
    <w:p w14:paraId="7D01C188" w14:textId="0475C87E" w:rsidR="006C4DA2" w:rsidRPr="006C4DA2" w:rsidRDefault="006C4DA2" w:rsidP="00DB5C87">
      <w:pPr>
        <w:pStyle w:val="ListParagraph"/>
        <w:numPr>
          <w:ilvl w:val="0"/>
          <w:numId w:val="25"/>
        </w:numPr>
        <w:jc w:val="both"/>
        <w:rPr>
          <w:rFonts w:ascii="Times New Roman" w:hAnsi="Times New Roman" w:cs="Times New Roman"/>
          <w:sz w:val="24"/>
          <w:szCs w:val="24"/>
        </w:rPr>
      </w:pPr>
      <w:r w:rsidRPr="006C4DA2">
        <w:rPr>
          <w:rFonts w:ascii="Times New Roman" w:hAnsi="Times New Roman" w:cs="Times New Roman"/>
          <w:sz w:val="24"/>
          <w:szCs w:val="24"/>
        </w:rPr>
        <w:t>Date of purchase and receipt number;</w:t>
      </w:r>
    </w:p>
    <w:p w14:paraId="34F726FF" w14:textId="6E1EEF98" w:rsidR="006C4DA2" w:rsidRPr="006C4DA2" w:rsidRDefault="006C4DA2" w:rsidP="00DB5C87">
      <w:pPr>
        <w:pStyle w:val="ListParagraph"/>
        <w:numPr>
          <w:ilvl w:val="0"/>
          <w:numId w:val="25"/>
        </w:numPr>
        <w:jc w:val="both"/>
        <w:rPr>
          <w:rFonts w:ascii="Times New Roman" w:hAnsi="Times New Roman" w:cs="Times New Roman"/>
          <w:sz w:val="24"/>
          <w:szCs w:val="24"/>
        </w:rPr>
      </w:pPr>
      <w:r w:rsidRPr="006C4DA2">
        <w:rPr>
          <w:rFonts w:ascii="Times New Roman" w:hAnsi="Times New Roman" w:cs="Times New Roman"/>
          <w:sz w:val="24"/>
          <w:szCs w:val="24"/>
        </w:rPr>
        <w:t>Cost of asset;</w:t>
      </w:r>
    </w:p>
    <w:p w14:paraId="77074CEC" w14:textId="1801AB12" w:rsidR="006C4DA2" w:rsidRPr="006C4DA2" w:rsidRDefault="006C4DA2" w:rsidP="00DB5C87">
      <w:pPr>
        <w:pStyle w:val="ListParagraph"/>
        <w:numPr>
          <w:ilvl w:val="0"/>
          <w:numId w:val="25"/>
        </w:numPr>
        <w:jc w:val="both"/>
        <w:rPr>
          <w:rFonts w:ascii="Times New Roman" w:hAnsi="Times New Roman" w:cs="Times New Roman"/>
          <w:sz w:val="24"/>
          <w:szCs w:val="24"/>
        </w:rPr>
      </w:pPr>
      <w:r w:rsidRPr="006C4DA2">
        <w:rPr>
          <w:rFonts w:ascii="Times New Roman" w:hAnsi="Times New Roman" w:cs="Times New Roman"/>
          <w:sz w:val="24"/>
          <w:szCs w:val="24"/>
        </w:rPr>
        <w:t>Rate of depreciation;</w:t>
      </w:r>
    </w:p>
    <w:p w14:paraId="62CAC558" w14:textId="7FA155D9" w:rsidR="006C4DA2" w:rsidRPr="006C4DA2" w:rsidRDefault="006C4DA2" w:rsidP="00DB5C87">
      <w:pPr>
        <w:pStyle w:val="ListParagraph"/>
        <w:numPr>
          <w:ilvl w:val="0"/>
          <w:numId w:val="25"/>
        </w:numPr>
        <w:jc w:val="both"/>
        <w:rPr>
          <w:rFonts w:ascii="Times New Roman" w:hAnsi="Times New Roman" w:cs="Times New Roman"/>
          <w:sz w:val="24"/>
          <w:szCs w:val="24"/>
        </w:rPr>
      </w:pPr>
      <w:r w:rsidRPr="006C4DA2">
        <w:rPr>
          <w:rFonts w:ascii="Times New Roman" w:hAnsi="Times New Roman" w:cs="Times New Roman"/>
          <w:sz w:val="24"/>
          <w:szCs w:val="24"/>
        </w:rPr>
        <w:t>Annual depreciation charge;</w:t>
      </w:r>
    </w:p>
    <w:p w14:paraId="07E537FB" w14:textId="07D1C2A3" w:rsidR="006C4DA2" w:rsidRPr="006C4DA2" w:rsidRDefault="006C4DA2" w:rsidP="00DB5C87">
      <w:pPr>
        <w:pStyle w:val="ListParagraph"/>
        <w:numPr>
          <w:ilvl w:val="0"/>
          <w:numId w:val="25"/>
        </w:numPr>
        <w:jc w:val="both"/>
        <w:rPr>
          <w:rFonts w:ascii="Times New Roman" w:hAnsi="Times New Roman" w:cs="Times New Roman"/>
          <w:sz w:val="24"/>
          <w:szCs w:val="24"/>
        </w:rPr>
      </w:pPr>
      <w:r w:rsidRPr="006C4DA2">
        <w:rPr>
          <w:rFonts w:ascii="Times New Roman" w:hAnsi="Times New Roman" w:cs="Times New Roman"/>
          <w:sz w:val="24"/>
          <w:szCs w:val="24"/>
        </w:rPr>
        <w:t>Net book value;</w:t>
      </w:r>
      <w:r>
        <w:rPr>
          <w:rFonts w:ascii="Times New Roman" w:hAnsi="Times New Roman" w:cs="Times New Roman"/>
          <w:sz w:val="24"/>
          <w:szCs w:val="24"/>
        </w:rPr>
        <w:t xml:space="preserve"> and</w:t>
      </w:r>
    </w:p>
    <w:p w14:paraId="75D3FAD8" w14:textId="14A95006" w:rsidR="006C4DA2" w:rsidRPr="006C4DA2" w:rsidRDefault="006C4DA2" w:rsidP="00DB5C87">
      <w:pPr>
        <w:pStyle w:val="ListParagraph"/>
        <w:numPr>
          <w:ilvl w:val="0"/>
          <w:numId w:val="25"/>
        </w:numPr>
        <w:jc w:val="both"/>
        <w:rPr>
          <w:rFonts w:ascii="Times New Roman" w:hAnsi="Times New Roman" w:cs="Times New Roman"/>
          <w:sz w:val="24"/>
          <w:szCs w:val="24"/>
        </w:rPr>
      </w:pPr>
      <w:r w:rsidRPr="006C4DA2">
        <w:rPr>
          <w:rFonts w:ascii="Times New Roman" w:hAnsi="Times New Roman" w:cs="Times New Roman"/>
          <w:sz w:val="24"/>
          <w:szCs w:val="24"/>
        </w:rPr>
        <w:t xml:space="preserve">Disposal </w:t>
      </w:r>
      <w:r>
        <w:rPr>
          <w:rFonts w:ascii="Times New Roman" w:hAnsi="Times New Roman" w:cs="Times New Roman"/>
          <w:sz w:val="24"/>
          <w:szCs w:val="24"/>
        </w:rPr>
        <w:t xml:space="preserve">process </w:t>
      </w:r>
      <w:r w:rsidRPr="006C4DA2">
        <w:rPr>
          <w:rFonts w:ascii="Times New Roman" w:hAnsi="Times New Roman" w:cs="Times New Roman"/>
          <w:sz w:val="24"/>
          <w:szCs w:val="24"/>
        </w:rPr>
        <w:t>and date of disposal.</w:t>
      </w:r>
    </w:p>
    <w:p w14:paraId="79121431" w14:textId="3F1A38FF" w:rsidR="006C4DA2" w:rsidRPr="006C4DA2" w:rsidRDefault="006C4DA2" w:rsidP="006C4DA2">
      <w:pPr>
        <w:jc w:val="both"/>
        <w:rPr>
          <w:rFonts w:ascii="Times New Roman" w:hAnsi="Times New Roman" w:cs="Times New Roman"/>
          <w:sz w:val="24"/>
          <w:szCs w:val="24"/>
        </w:rPr>
      </w:pPr>
      <w:r w:rsidRPr="006C4DA2">
        <w:rPr>
          <w:rFonts w:ascii="Times New Roman" w:hAnsi="Times New Roman" w:cs="Times New Roman"/>
          <w:sz w:val="24"/>
          <w:szCs w:val="24"/>
        </w:rPr>
        <w:t>Proper asset management is one issue many CSOs face. If assets</w:t>
      </w:r>
      <w:r>
        <w:rPr>
          <w:rFonts w:ascii="Times New Roman" w:hAnsi="Times New Roman" w:cs="Times New Roman"/>
          <w:sz w:val="24"/>
          <w:szCs w:val="24"/>
        </w:rPr>
        <w:t xml:space="preserve"> are not manger well, penalties </w:t>
      </w:r>
      <w:r w:rsidRPr="006C4DA2">
        <w:rPr>
          <w:rFonts w:ascii="Times New Roman" w:hAnsi="Times New Roman" w:cs="Times New Roman"/>
          <w:sz w:val="24"/>
          <w:szCs w:val="24"/>
        </w:rPr>
        <w:t>may be imposed on t</w:t>
      </w:r>
      <w:r>
        <w:rPr>
          <w:rFonts w:ascii="Times New Roman" w:hAnsi="Times New Roman" w:cs="Times New Roman"/>
          <w:sz w:val="24"/>
          <w:szCs w:val="24"/>
        </w:rPr>
        <w:t>h</w:t>
      </w:r>
      <w:r w:rsidRPr="006C4DA2">
        <w:rPr>
          <w:rFonts w:ascii="Times New Roman" w:hAnsi="Times New Roman" w:cs="Times New Roman"/>
          <w:sz w:val="24"/>
          <w:szCs w:val="24"/>
        </w:rPr>
        <w:t>e CSO by donors or funding can be cut. It is important that the relevant committee</w:t>
      </w:r>
      <w:r>
        <w:rPr>
          <w:rFonts w:ascii="Times New Roman" w:hAnsi="Times New Roman" w:cs="Times New Roman"/>
          <w:sz w:val="24"/>
          <w:szCs w:val="24"/>
        </w:rPr>
        <w:t xml:space="preserve"> (e.g. finance committee)</w:t>
      </w:r>
      <w:r w:rsidRPr="006C4DA2">
        <w:rPr>
          <w:rFonts w:ascii="Times New Roman" w:hAnsi="Times New Roman" w:cs="Times New Roman"/>
          <w:sz w:val="24"/>
          <w:szCs w:val="24"/>
        </w:rPr>
        <w:t xml:space="preserve"> of the board review the asset register at least twice a year.</w:t>
      </w:r>
      <w:r w:rsidR="0018732D">
        <w:rPr>
          <w:rFonts w:ascii="Times New Roman" w:hAnsi="Times New Roman" w:cs="Times New Roman"/>
          <w:sz w:val="24"/>
          <w:szCs w:val="24"/>
        </w:rPr>
        <w:t xml:space="preserve"> Keeping an asset register also shows a commitment of the CSO to the principles of transparency and accountability. </w:t>
      </w:r>
    </w:p>
    <w:p w14:paraId="2AB32338" w14:textId="7912BD80" w:rsidR="002F6C6B" w:rsidRDefault="00C16799" w:rsidP="002F6C6B">
      <w:pPr>
        <w:pStyle w:val="Heading2"/>
        <w:rPr>
          <w:rFonts w:ascii="Times New Roman" w:hAnsi="Times New Roman" w:cs="Times New Roman"/>
          <w:sz w:val="24"/>
          <w:szCs w:val="24"/>
        </w:rPr>
      </w:pPr>
      <w:bookmarkStart w:id="53" w:name="_Toc6198479"/>
      <w:r>
        <w:rPr>
          <w:rFonts w:ascii="Times New Roman" w:hAnsi="Times New Roman" w:cs="Times New Roman"/>
          <w:sz w:val="24"/>
          <w:szCs w:val="24"/>
        </w:rPr>
        <w:t>4</w:t>
      </w:r>
      <w:r w:rsidR="002F6C6B">
        <w:rPr>
          <w:rFonts w:ascii="Times New Roman" w:hAnsi="Times New Roman" w:cs="Times New Roman"/>
          <w:sz w:val="24"/>
          <w:szCs w:val="24"/>
        </w:rPr>
        <w:t>.1</w:t>
      </w:r>
      <w:r w:rsidR="00027F4B">
        <w:rPr>
          <w:rFonts w:ascii="Times New Roman" w:hAnsi="Times New Roman" w:cs="Times New Roman"/>
          <w:sz w:val="24"/>
          <w:szCs w:val="24"/>
        </w:rPr>
        <w:t>3</w:t>
      </w:r>
      <w:r w:rsidR="002F6C6B">
        <w:rPr>
          <w:rFonts w:ascii="Times New Roman" w:hAnsi="Times New Roman" w:cs="Times New Roman"/>
          <w:sz w:val="24"/>
          <w:szCs w:val="24"/>
        </w:rPr>
        <w:t xml:space="preserve"> Internal controls</w:t>
      </w:r>
      <w:bookmarkEnd w:id="53"/>
    </w:p>
    <w:p w14:paraId="4BE9B99F" w14:textId="6C096EFE" w:rsidR="002F6C6B" w:rsidRPr="003B2CC2" w:rsidRDefault="006C4DA2" w:rsidP="003B2CC2">
      <w:pPr>
        <w:jc w:val="both"/>
        <w:rPr>
          <w:rFonts w:ascii="Times New Roman" w:hAnsi="Times New Roman" w:cs="Times New Roman"/>
          <w:sz w:val="24"/>
          <w:szCs w:val="24"/>
        </w:rPr>
      </w:pPr>
      <w:r w:rsidRPr="003B2CC2">
        <w:rPr>
          <w:rFonts w:ascii="Times New Roman" w:hAnsi="Times New Roman" w:cs="Times New Roman"/>
          <w:sz w:val="24"/>
          <w:szCs w:val="24"/>
        </w:rPr>
        <w:t xml:space="preserve">Effective mechanisms that allow for </w:t>
      </w:r>
      <w:r w:rsidR="00CC6163" w:rsidRPr="003B2CC2">
        <w:rPr>
          <w:rFonts w:ascii="Times New Roman" w:hAnsi="Times New Roman" w:cs="Times New Roman"/>
          <w:sz w:val="24"/>
          <w:szCs w:val="24"/>
        </w:rPr>
        <w:t>accountability</w:t>
      </w:r>
      <w:r w:rsidRPr="003B2CC2">
        <w:rPr>
          <w:rFonts w:ascii="Times New Roman" w:hAnsi="Times New Roman" w:cs="Times New Roman"/>
          <w:sz w:val="24"/>
          <w:szCs w:val="24"/>
        </w:rPr>
        <w:t xml:space="preserve"> must exist within the CSO. </w:t>
      </w:r>
      <w:r w:rsidR="00CC6163" w:rsidRPr="003B2CC2">
        <w:rPr>
          <w:rFonts w:ascii="Times New Roman" w:hAnsi="Times New Roman" w:cs="Times New Roman"/>
          <w:sz w:val="24"/>
          <w:szCs w:val="24"/>
        </w:rPr>
        <w:t xml:space="preserve">The CSO board and management must encourage responsible </w:t>
      </w:r>
      <w:r w:rsidR="003B2CC2" w:rsidRPr="003B2CC2">
        <w:rPr>
          <w:rFonts w:ascii="Times New Roman" w:hAnsi="Times New Roman" w:cs="Times New Roman"/>
          <w:sz w:val="24"/>
          <w:szCs w:val="24"/>
        </w:rPr>
        <w:t>behavior that</w:t>
      </w:r>
      <w:r w:rsidR="00CC6163" w:rsidRPr="003B2CC2">
        <w:rPr>
          <w:rFonts w:ascii="Times New Roman" w:hAnsi="Times New Roman" w:cs="Times New Roman"/>
          <w:sz w:val="24"/>
          <w:szCs w:val="24"/>
        </w:rPr>
        <w:t xml:space="preserve"> allow preventive and corrective action for </w:t>
      </w:r>
      <w:r w:rsidR="003B2CC2" w:rsidRPr="003B2CC2">
        <w:rPr>
          <w:rFonts w:ascii="Times New Roman" w:hAnsi="Times New Roman" w:cs="Times New Roman"/>
          <w:sz w:val="24"/>
          <w:szCs w:val="24"/>
        </w:rPr>
        <w:t>penalizing</w:t>
      </w:r>
      <w:r w:rsidR="00CC6163" w:rsidRPr="003B2CC2">
        <w:rPr>
          <w:rFonts w:ascii="Times New Roman" w:hAnsi="Times New Roman" w:cs="Times New Roman"/>
          <w:sz w:val="24"/>
          <w:szCs w:val="24"/>
        </w:rPr>
        <w:t xml:space="preserve"> </w:t>
      </w:r>
      <w:r w:rsidR="003B2CC2" w:rsidRPr="003B2CC2">
        <w:rPr>
          <w:rFonts w:ascii="Times New Roman" w:hAnsi="Times New Roman" w:cs="Times New Roman"/>
          <w:sz w:val="24"/>
          <w:szCs w:val="24"/>
        </w:rPr>
        <w:t>mismanagement</w:t>
      </w:r>
      <w:r w:rsidR="00CC6163" w:rsidRPr="003B2CC2">
        <w:rPr>
          <w:rFonts w:ascii="Times New Roman" w:hAnsi="Times New Roman" w:cs="Times New Roman"/>
          <w:sz w:val="24"/>
          <w:szCs w:val="24"/>
        </w:rPr>
        <w:t xml:space="preserve">. The systems set </w:t>
      </w:r>
      <w:r w:rsidR="0018732D">
        <w:rPr>
          <w:rFonts w:ascii="Times New Roman" w:hAnsi="Times New Roman" w:cs="Times New Roman"/>
          <w:sz w:val="24"/>
          <w:szCs w:val="24"/>
        </w:rPr>
        <w:t xml:space="preserve">must </w:t>
      </w:r>
      <w:r w:rsidR="003B2CC2" w:rsidRPr="003B2CC2">
        <w:rPr>
          <w:rFonts w:ascii="Times New Roman" w:hAnsi="Times New Roman" w:cs="Times New Roman"/>
          <w:sz w:val="24"/>
          <w:szCs w:val="24"/>
        </w:rPr>
        <w:t>enable</w:t>
      </w:r>
      <w:r w:rsidR="003B2CC2">
        <w:rPr>
          <w:rFonts w:ascii="Times New Roman" w:hAnsi="Times New Roman" w:cs="Times New Roman"/>
          <w:sz w:val="24"/>
          <w:szCs w:val="24"/>
        </w:rPr>
        <w:t xml:space="preserve"> compliance </w:t>
      </w:r>
      <w:r w:rsidR="00CC6163" w:rsidRPr="003B2CC2">
        <w:rPr>
          <w:rFonts w:ascii="Times New Roman" w:hAnsi="Times New Roman" w:cs="Times New Roman"/>
          <w:sz w:val="24"/>
          <w:szCs w:val="24"/>
        </w:rPr>
        <w:t>with the NGO Law</w:t>
      </w:r>
      <w:r w:rsidR="003B2CC2">
        <w:rPr>
          <w:rFonts w:ascii="Times New Roman" w:hAnsi="Times New Roman" w:cs="Times New Roman"/>
          <w:sz w:val="24"/>
          <w:szCs w:val="24"/>
        </w:rPr>
        <w:t xml:space="preserve">, </w:t>
      </w:r>
      <w:r w:rsidR="00CC6163" w:rsidRPr="003B2CC2">
        <w:rPr>
          <w:rFonts w:ascii="Times New Roman" w:hAnsi="Times New Roman" w:cs="Times New Roman"/>
          <w:sz w:val="24"/>
          <w:szCs w:val="24"/>
        </w:rPr>
        <w:t xml:space="preserve">Article 14 </w:t>
      </w:r>
      <w:r w:rsidR="003B2CC2">
        <w:rPr>
          <w:rFonts w:ascii="Times New Roman" w:hAnsi="Times New Roman" w:cs="Times New Roman"/>
          <w:sz w:val="24"/>
          <w:szCs w:val="24"/>
        </w:rPr>
        <w:t>and/</w:t>
      </w:r>
      <w:r w:rsidR="00CC6163" w:rsidRPr="003B2CC2">
        <w:rPr>
          <w:rFonts w:ascii="Times New Roman" w:hAnsi="Times New Roman" w:cs="Times New Roman"/>
          <w:sz w:val="24"/>
          <w:szCs w:val="24"/>
        </w:rPr>
        <w:t xml:space="preserve">or the </w:t>
      </w:r>
      <w:r w:rsidR="003B2CC2" w:rsidRPr="003B2CC2">
        <w:rPr>
          <w:rFonts w:ascii="Times New Roman" w:hAnsi="Times New Roman" w:cs="Times New Roman"/>
          <w:sz w:val="24"/>
          <w:szCs w:val="24"/>
        </w:rPr>
        <w:t>Associations</w:t>
      </w:r>
      <w:r w:rsidR="00CC6163" w:rsidRPr="003B2CC2">
        <w:rPr>
          <w:rFonts w:ascii="Times New Roman" w:hAnsi="Times New Roman" w:cs="Times New Roman"/>
          <w:sz w:val="24"/>
          <w:szCs w:val="24"/>
        </w:rPr>
        <w:t xml:space="preserve"> Law, </w:t>
      </w:r>
      <w:r w:rsidR="003B2CC2" w:rsidRPr="003B2CC2">
        <w:rPr>
          <w:rFonts w:ascii="Times New Roman" w:hAnsi="Times New Roman" w:cs="Times New Roman"/>
          <w:sz w:val="24"/>
          <w:szCs w:val="24"/>
        </w:rPr>
        <w:t>Article</w:t>
      </w:r>
      <w:r w:rsidR="00CC6163" w:rsidRPr="003B2CC2">
        <w:rPr>
          <w:rFonts w:ascii="Times New Roman" w:hAnsi="Times New Roman" w:cs="Times New Roman"/>
          <w:sz w:val="24"/>
          <w:szCs w:val="24"/>
        </w:rPr>
        <w:t xml:space="preserve"> 9. </w:t>
      </w:r>
    </w:p>
    <w:p w14:paraId="1AC2C285" w14:textId="1623749E" w:rsidR="002F6C6B" w:rsidRPr="003B2CC2" w:rsidRDefault="00CC6163" w:rsidP="003B2CC2">
      <w:pPr>
        <w:jc w:val="both"/>
        <w:rPr>
          <w:rFonts w:ascii="Times New Roman" w:hAnsi="Times New Roman" w:cs="Times New Roman"/>
          <w:sz w:val="24"/>
          <w:szCs w:val="24"/>
        </w:rPr>
      </w:pPr>
      <w:r w:rsidRPr="003B2CC2">
        <w:rPr>
          <w:rFonts w:ascii="Times New Roman" w:hAnsi="Times New Roman" w:cs="Times New Roman"/>
          <w:sz w:val="24"/>
          <w:szCs w:val="24"/>
        </w:rPr>
        <w:t>Control procedures and policies within the CSO help safeguard assets</w:t>
      </w:r>
      <w:r w:rsidR="003B2CC2" w:rsidRPr="003B2CC2">
        <w:rPr>
          <w:rFonts w:ascii="Times New Roman" w:hAnsi="Times New Roman" w:cs="Times New Roman"/>
          <w:sz w:val="24"/>
          <w:szCs w:val="24"/>
        </w:rPr>
        <w:t>, detect fraud and error and assure the accurateness and completeness of the C</w:t>
      </w:r>
      <w:r w:rsidR="003B2CC2">
        <w:rPr>
          <w:rFonts w:ascii="Times New Roman" w:hAnsi="Times New Roman" w:cs="Times New Roman"/>
          <w:sz w:val="24"/>
          <w:szCs w:val="24"/>
        </w:rPr>
        <w:t>SO</w:t>
      </w:r>
      <w:r w:rsidR="003B2CC2" w:rsidRPr="003B2CC2">
        <w:rPr>
          <w:rFonts w:ascii="Times New Roman" w:hAnsi="Times New Roman" w:cs="Times New Roman"/>
          <w:sz w:val="24"/>
          <w:szCs w:val="24"/>
        </w:rPr>
        <w:t>’s accounting records. Below are some of the control systems expected in a CSO:</w:t>
      </w:r>
    </w:p>
    <w:p w14:paraId="7A9F49F2" w14:textId="2D4007D3" w:rsidR="003B2CC2" w:rsidRPr="003B2CC2" w:rsidRDefault="003B2CC2" w:rsidP="00DB5C87">
      <w:pPr>
        <w:pStyle w:val="ListParagraph"/>
        <w:numPr>
          <w:ilvl w:val="0"/>
          <w:numId w:val="26"/>
        </w:numPr>
        <w:jc w:val="both"/>
        <w:rPr>
          <w:rFonts w:ascii="Times New Roman" w:hAnsi="Times New Roman" w:cs="Times New Roman"/>
          <w:sz w:val="24"/>
          <w:szCs w:val="24"/>
        </w:rPr>
      </w:pPr>
      <w:r w:rsidRPr="003B2CC2">
        <w:rPr>
          <w:rFonts w:ascii="Times New Roman" w:hAnsi="Times New Roman" w:cs="Times New Roman"/>
          <w:b/>
          <w:sz w:val="24"/>
          <w:szCs w:val="24"/>
        </w:rPr>
        <w:t>Segregation of duties:</w:t>
      </w:r>
      <w:r w:rsidRPr="003B2CC2">
        <w:rPr>
          <w:rFonts w:ascii="Times New Roman" w:hAnsi="Times New Roman" w:cs="Times New Roman"/>
          <w:sz w:val="24"/>
          <w:szCs w:val="24"/>
        </w:rPr>
        <w:t xml:space="preserve"> duties divided among several staff for transparency;</w:t>
      </w:r>
    </w:p>
    <w:p w14:paraId="3EEFE87F" w14:textId="2DE5439D" w:rsidR="003B2CC2" w:rsidRPr="003B2CC2" w:rsidRDefault="003B2CC2" w:rsidP="00DB5C87">
      <w:pPr>
        <w:pStyle w:val="ListParagraph"/>
        <w:numPr>
          <w:ilvl w:val="0"/>
          <w:numId w:val="26"/>
        </w:numPr>
        <w:jc w:val="both"/>
        <w:rPr>
          <w:rFonts w:ascii="Times New Roman" w:hAnsi="Times New Roman" w:cs="Times New Roman"/>
          <w:sz w:val="24"/>
          <w:szCs w:val="24"/>
        </w:rPr>
      </w:pPr>
      <w:r w:rsidRPr="003B2CC2">
        <w:rPr>
          <w:rFonts w:ascii="Times New Roman" w:hAnsi="Times New Roman" w:cs="Times New Roman"/>
          <w:b/>
          <w:sz w:val="24"/>
          <w:szCs w:val="24"/>
        </w:rPr>
        <w:t>Physical controls</w:t>
      </w:r>
      <w:r w:rsidRPr="003B2CC2">
        <w:rPr>
          <w:rFonts w:ascii="Times New Roman" w:hAnsi="Times New Roman" w:cs="Times New Roman"/>
          <w:sz w:val="24"/>
          <w:szCs w:val="24"/>
        </w:rPr>
        <w:t>: this includes things like rece</w:t>
      </w:r>
      <w:r>
        <w:rPr>
          <w:rFonts w:ascii="Times New Roman" w:hAnsi="Times New Roman" w:cs="Times New Roman"/>
          <w:sz w:val="24"/>
          <w:szCs w:val="24"/>
        </w:rPr>
        <w:t>ipting</w:t>
      </w:r>
      <w:r w:rsidRPr="003B2CC2">
        <w:rPr>
          <w:rFonts w:ascii="Times New Roman" w:hAnsi="Times New Roman" w:cs="Times New Roman"/>
          <w:sz w:val="24"/>
          <w:szCs w:val="24"/>
        </w:rPr>
        <w:t xml:space="preserve"> and banking cash on a regular basis; locking the safe always; use of passwords, regu</w:t>
      </w:r>
      <w:r>
        <w:rPr>
          <w:rFonts w:ascii="Times New Roman" w:hAnsi="Times New Roman" w:cs="Times New Roman"/>
          <w:sz w:val="24"/>
          <w:szCs w:val="24"/>
        </w:rPr>
        <w:t>lar</w:t>
      </w:r>
      <w:r w:rsidRPr="003B2CC2">
        <w:rPr>
          <w:rFonts w:ascii="Times New Roman" w:hAnsi="Times New Roman" w:cs="Times New Roman"/>
          <w:sz w:val="24"/>
          <w:szCs w:val="24"/>
        </w:rPr>
        <w:t xml:space="preserve"> petty- cash counts; and use of non-cash payment methods to avoid the risk of staff carr</w:t>
      </w:r>
      <w:r>
        <w:rPr>
          <w:rFonts w:ascii="Times New Roman" w:hAnsi="Times New Roman" w:cs="Times New Roman"/>
          <w:sz w:val="24"/>
          <w:szCs w:val="24"/>
        </w:rPr>
        <w:t xml:space="preserve">ying </w:t>
      </w:r>
      <w:r w:rsidRPr="003B2CC2">
        <w:rPr>
          <w:rFonts w:ascii="Times New Roman" w:hAnsi="Times New Roman" w:cs="Times New Roman"/>
          <w:sz w:val="24"/>
          <w:szCs w:val="24"/>
        </w:rPr>
        <w:t>a lot of cash</w:t>
      </w:r>
      <w:r>
        <w:rPr>
          <w:rFonts w:ascii="Times New Roman" w:hAnsi="Times New Roman" w:cs="Times New Roman"/>
          <w:sz w:val="24"/>
          <w:szCs w:val="24"/>
        </w:rPr>
        <w:t xml:space="preserve"> to the field</w:t>
      </w:r>
      <w:r w:rsidRPr="003B2CC2">
        <w:rPr>
          <w:rFonts w:ascii="Times New Roman" w:hAnsi="Times New Roman" w:cs="Times New Roman"/>
          <w:sz w:val="24"/>
          <w:szCs w:val="24"/>
        </w:rPr>
        <w:t>. These alternative</w:t>
      </w:r>
      <w:r>
        <w:rPr>
          <w:rFonts w:ascii="Times New Roman" w:hAnsi="Times New Roman" w:cs="Times New Roman"/>
          <w:sz w:val="24"/>
          <w:szCs w:val="24"/>
        </w:rPr>
        <w:t>s</w:t>
      </w:r>
      <w:r w:rsidRPr="003B2CC2">
        <w:rPr>
          <w:rFonts w:ascii="Times New Roman" w:hAnsi="Times New Roman" w:cs="Times New Roman"/>
          <w:sz w:val="24"/>
          <w:szCs w:val="24"/>
        </w:rPr>
        <w:t xml:space="preserve"> include mobile and bank transfers;</w:t>
      </w:r>
    </w:p>
    <w:p w14:paraId="2B866D3F" w14:textId="40F3F6BE" w:rsidR="003B2CC2" w:rsidRPr="003B2CC2" w:rsidRDefault="003B2CC2" w:rsidP="00DB5C87">
      <w:pPr>
        <w:pStyle w:val="ListParagraph"/>
        <w:numPr>
          <w:ilvl w:val="0"/>
          <w:numId w:val="26"/>
        </w:numPr>
        <w:jc w:val="both"/>
        <w:rPr>
          <w:rFonts w:ascii="Times New Roman" w:hAnsi="Times New Roman" w:cs="Times New Roman"/>
          <w:sz w:val="24"/>
          <w:szCs w:val="24"/>
        </w:rPr>
      </w:pPr>
      <w:r w:rsidRPr="003B2CC2">
        <w:rPr>
          <w:rFonts w:ascii="Times New Roman" w:hAnsi="Times New Roman" w:cs="Times New Roman"/>
          <w:b/>
          <w:sz w:val="24"/>
          <w:szCs w:val="24"/>
        </w:rPr>
        <w:t>Authorization and approval:</w:t>
      </w:r>
      <w:r w:rsidRPr="003B2CC2">
        <w:rPr>
          <w:rFonts w:ascii="Times New Roman" w:hAnsi="Times New Roman" w:cs="Times New Roman"/>
          <w:sz w:val="24"/>
          <w:szCs w:val="24"/>
        </w:rPr>
        <w:t xml:space="preserve"> ensuring that there</w:t>
      </w:r>
      <w:r w:rsidR="0018732D">
        <w:rPr>
          <w:rFonts w:ascii="Times New Roman" w:hAnsi="Times New Roman" w:cs="Times New Roman"/>
          <w:sz w:val="24"/>
          <w:szCs w:val="24"/>
        </w:rPr>
        <w:t xml:space="preserve"> are</w:t>
      </w:r>
      <w:r w:rsidRPr="003B2CC2">
        <w:rPr>
          <w:rFonts w:ascii="Times New Roman" w:hAnsi="Times New Roman" w:cs="Times New Roman"/>
          <w:sz w:val="24"/>
          <w:szCs w:val="24"/>
        </w:rPr>
        <w:t xml:space="preserve"> authorization thresholds and all transactions are approved and authorized by person with autho</w:t>
      </w:r>
      <w:r>
        <w:rPr>
          <w:rFonts w:ascii="Times New Roman" w:hAnsi="Times New Roman" w:cs="Times New Roman"/>
          <w:sz w:val="24"/>
          <w:szCs w:val="24"/>
        </w:rPr>
        <w:t>ri</w:t>
      </w:r>
      <w:r w:rsidRPr="003B2CC2">
        <w:rPr>
          <w:rFonts w:ascii="Times New Roman" w:hAnsi="Times New Roman" w:cs="Times New Roman"/>
          <w:sz w:val="24"/>
          <w:szCs w:val="24"/>
        </w:rPr>
        <w:t>ty to do so only; and</w:t>
      </w:r>
    </w:p>
    <w:p w14:paraId="4CCBF5F0" w14:textId="1FFA9E6E" w:rsidR="003B2CC2" w:rsidRPr="003B2CC2" w:rsidRDefault="003B2CC2" w:rsidP="00DB5C87">
      <w:pPr>
        <w:pStyle w:val="ListParagraph"/>
        <w:numPr>
          <w:ilvl w:val="0"/>
          <w:numId w:val="26"/>
        </w:numPr>
        <w:jc w:val="both"/>
        <w:rPr>
          <w:rFonts w:ascii="Times New Roman" w:hAnsi="Times New Roman" w:cs="Times New Roman"/>
          <w:sz w:val="24"/>
          <w:szCs w:val="24"/>
        </w:rPr>
      </w:pPr>
      <w:r w:rsidRPr="003B2CC2">
        <w:rPr>
          <w:rFonts w:ascii="Times New Roman" w:hAnsi="Times New Roman" w:cs="Times New Roman"/>
          <w:b/>
          <w:sz w:val="24"/>
          <w:szCs w:val="24"/>
        </w:rPr>
        <w:lastRenderedPageBreak/>
        <w:t>Supervision:</w:t>
      </w:r>
      <w:r w:rsidRPr="003B2CC2">
        <w:rPr>
          <w:rFonts w:ascii="Times New Roman" w:hAnsi="Times New Roman" w:cs="Times New Roman"/>
          <w:sz w:val="24"/>
          <w:szCs w:val="24"/>
        </w:rPr>
        <w:t xml:space="preserve"> bay-to-day should be checked and supervised to mini</w:t>
      </w:r>
      <w:r>
        <w:rPr>
          <w:rFonts w:ascii="Times New Roman" w:hAnsi="Times New Roman" w:cs="Times New Roman"/>
          <w:sz w:val="24"/>
          <w:szCs w:val="24"/>
        </w:rPr>
        <w:t>mize</w:t>
      </w:r>
      <w:r w:rsidRPr="003B2CC2">
        <w:rPr>
          <w:rFonts w:ascii="Times New Roman" w:hAnsi="Times New Roman" w:cs="Times New Roman"/>
          <w:sz w:val="24"/>
          <w:szCs w:val="24"/>
        </w:rPr>
        <w:t xml:space="preserve"> errors</w:t>
      </w:r>
    </w:p>
    <w:p w14:paraId="5CC4763B" w14:textId="5EFCD6CD" w:rsidR="002F6C6B" w:rsidRDefault="00C16799" w:rsidP="002F6C6B">
      <w:pPr>
        <w:pStyle w:val="Heading2"/>
        <w:rPr>
          <w:rFonts w:ascii="Times New Roman" w:hAnsi="Times New Roman" w:cs="Times New Roman"/>
          <w:sz w:val="24"/>
          <w:szCs w:val="24"/>
        </w:rPr>
      </w:pPr>
      <w:bookmarkStart w:id="54" w:name="_Toc6198480"/>
      <w:r>
        <w:rPr>
          <w:rFonts w:ascii="Times New Roman" w:hAnsi="Times New Roman" w:cs="Times New Roman"/>
          <w:sz w:val="24"/>
          <w:szCs w:val="24"/>
        </w:rPr>
        <w:t>4</w:t>
      </w:r>
      <w:r w:rsidR="002F6C6B">
        <w:rPr>
          <w:rFonts w:ascii="Times New Roman" w:hAnsi="Times New Roman" w:cs="Times New Roman"/>
          <w:sz w:val="24"/>
          <w:szCs w:val="24"/>
        </w:rPr>
        <w:t>.1</w:t>
      </w:r>
      <w:r w:rsidR="00027F4B">
        <w:rPr>
          <w:rFonts w:ascii="Times New Roman" w:hAnsi="Times New Roman" w:cs="Times New Roman"/>
          <w:sz w:val="24"/>
          <w:szCs w:val="24"/>
        </w:rPr>
        <w:t>4</w:t>
      </w:r>
      <w:r w:rsidR="002F6C6B">
        <w:rPr>
          <w:rFonts w:ascii="Times New Roman" w:hAnsi="Times New Roman" w:cs="Times New Roman"/>
          <w:sz w:val="24"/>
          <w:szCs w:val="24"/>
        </w:rPr>
        <w:t xml:space="preserve"> Risk management</w:t>
      </w:r>
      <w:bookmarkEnd w:id="54"/>
    </w:p>
    <w:p w14:paraId="062B710C" w14:textId="77D3FCED" w:rsidR="002F6C6B" w:rsidRDefault="00066EDC" w:rsidP="00C01410">
      <w:pPr>
        <w:jc w:val="both"/>
      </w:pPr>
      <w:r w:rsidRPr="00066EDC">
        <w:rPr>
          <w:rFonts w:ascii="Times New Roman" w:hAnsi="Times New Roman" w:cs="Times New Roman"/>
          <w:sz w:val="24"/>
          <w:szCs w:val="24"/>
        </w:rPr>
        <w:t>T</w:t>
      </w:r>
      <w:r>
        <w:rPr>
          <w:rFonts w:ascii="Times New Roman" w:hAnsi="Times New Roman" w:cs="Times New Roman"/>
          <w:sz w:val="24"/>
          <w:szCs w:val="24"/>
        </w:rPr>
        <w:t xml:space="preserve">he board is responsible </w:t>
      </w:r>
      <w:r w:rsidRPr="00066EDC">
        <w:rPr>
          <w:rFonts w:ascii="Times New Roman" w:hAnsi="Times New Roman" w:cs="Times New Roman"/>
          <w:sz w:val="24"/>
          <w:szCs w:val="24"/>
        </w:rPr>
        <w:t>for the total risk management of a CSO. However</w:t>
      </w:r>
      <w:r>
        <w:rPr>
          <w:rFonts w:ascii="Times New Roman" w:hAnsi="Times New Roman" w:cs="Times New Roman"/>
          <w:sz w:val="24"/>
          <w:szCs w:val="24"/>
        </w:rPr>
        <w:t>,</w:t>
      </w:r>
      <w:r w:rsidRPr="00066EDC">
        <w:rPr>
          <w:rFonts w:ascii="Times New Roman" w:hAnsi="Times New Roman" w:cs="Times New Roman"/>
          <w:sz w:val="24"/>
          <w:szCs w:val="24"/>
        </w:rPr>
        <w:t xml:space="preserve"> it can delegate the design, imp</w:t>
      </w:r>
      <w:r>
        <w:rPr>
          <w:rFonts w:ascii="Times New Roman" w:hAnsi="Times New Roman" w:cs="Times New Roman"/>
          <w:sz w:val="24"/>
          <w:szCs w:val="24"/>
        </w:rPr>
        <w:t>lementation</w:t>
      </w:r>
      <w:r w:rsidRPr="00066EDC">
        <w:rPr>
          <w:rFonts w:ascii="Times New Roman" w:hAnsi="Times New Roman" w:cs="Times New Roman"/>
          <w:sz w:val="24"/>
          <w:szCs w:val="24"/>
        </w:rPr>
        <w:t>, and monit</w:t>
      </w:r>
      <w:r>
        <w:rPr>
          <w:rFonts w:ascii="Times New Roman" w:hAnsi="Times New Roman" w:cs="Times New Roman"/>
          <w:sz w:val="24"/>
          <w:szCs w:val="24"/>
        </w:rPr>
        <w:t>oring</w:t>
      </w:r>
      <w:r w:rsidRPr="00066EDC">
        <w:rPr>
          <w:rFonts w:ascii="Times New Roman" w:hAnsi="Times New Roman" w:cs="Times New Roman"/>
          <w:sz w:val="24"/>
          <w:szCs w:val="24"/>
        </w:rPr>
        <w:t xml:space="preserve"> of the risk to management.  The risk management systems should identify potential risk areas, measure the risk</w:t>
      </w:r>
      <w:r w:rsidR="0018732D">
        <w:rPr>
          <w:rFonts w:ascii="Times New Roman" w:hAnsi="Times New Roman" w:cs="Times New Roman"/>
          <w:sz w:val="24"/>
          <w:szCs w:val="24"/>
        </w:rPr>
        <w:t>s</w:t>
      </w:r>
      <w:r w:rsidRPr="00066EDC">
        <w:rPr>
          <w:rFonts w:ascii="Times New Roman" w:hAnsi="Times New Roman" w:cs="Times New Roman"/>
          <w:sz w:val="24"/>
          <w:szCs w:val="24"/>
        </w:rPr>
        <w:t xml:space="preserve"> when they occur, find ways of </w:t>
      </w:r>
      <w:r>
        <w:rPr>
          <w:rFonts w:ascii="Times New Roman" w:hAnsi="Times New Roman" w:cs="Times New Roman"/>
          <w:sz w:val="24"/>
          <w:szCs w:val="24"/>
        </w:rPr>
        <w:t>anticipating</w:t>
      </w:r>
      <w:r w:rsidRPr="00066EDC">
        <w:rPr>
          <w:rFonts w:ascii="Times New Roman" w:hAnsi="Times New Roman" w:cs="Times New Roman"/>
          <w:sz w:val="24"/>
          <w:szCs w:val="24"/>
        </w:rPr>
        <w:t xml:space="preserve"> and preventing further risk. </w:t>
      </w:r>
      <w:r w:rsidR="006073AC" w:rsidRPr="00066EDC">
        <w:rPr>
          <w:rFonts w:ascii="Times New Roman" w:hAnsi="Times New Roman" w:cs="Times New Roman"/>
          <w:sz w:val="24"/>
          <w:szCs w:val="24"/>
        </w:rPr>
        <w:t>T</w:t>
      </w:r>
      <w:r w:rsidR="006073AC">
        <w:rPr>
          <w:rFonts w:ascii="Times New Roman" w:hAnsi="Times New Roman" w:cs="Times New Roman"/>
          <w:sz w:val="24"/>
          <w:szCs w:val="24"/>
        </w:rPr>
        <w:t>his risk</w:t>
      </w:r>
      <w:r w:rsidRPr="00066EDC">
        <w:rPr>
          <w:rFonts w:ascii="Times New Roman" w:hAnsi="Times New Roman" w:cs="Times New Roman"/>
          <w:sz w:val="24"/>
          <w:szCs w:val="24"/>
        </w:rPr>
        <w:t xml:space="preserve"> may include human resources related, operating environment related, technology, security</w:t>
      </w:r>
      <w:r>
        <w:rPr>
          <w:rFonts w:ascii="Times New Roman" w:hAnsi="Times New Roman" w:cs="Times New Roman"/>
          <w:sz w:val="24"/>
          <w:szCs w:val="24"/>
        </w:rPr>
        <w:t>,</w:t>
      </w:r>
      <w:r w:rsidRPr="00066EDC">
        <w:rPr>
          <w:rFonts w:ascii="Times New Roman" w:hAnsi="Times New Roman" w:cs="Times New Roman"/>
          <w:sz w:val="24"/>
          <w:szCs w:val="24"/>
        </w:rPr>
        <w:t xml:space="preserve"> natural disasters and compliance.  Every CSO must develop and incorporate a Whistleblower Policy given the recent development</w:t>
      </w:r>
      <w:r>
        <w:rPr>
          <w:rFonts w:ascii="Times New Roman" w:hAnsi="Times New Roman" w:cs="Times New Roman"/>
          <w:sz w:val="24"/>
          <w:szCs w:val="24"/>
        </w:rPr>
        <w:t>s</w:t>
      </w:r>
      <w:r w:rsidRPr="00066EDC">
        <w:rPr>
          <w:rFonts w:ascii="Times New Roman" w:hAnsi="Times New Roman" w:cs="Times New Roman"/>
          <w:sz w:val="24"/>
          <w:szCs w:val="24"/>
        </w:rPr>
        <w:t xml:space="preserve"> in the sector with safeguarding issues- sexual exploitation, sexual harassment, exploitation of</w:t>
      </w:r>
      <w:r>
        <w:rPr>
          <w:rFonts w:ascii="Times New Roman" w:hAnsi="Times New Roman" w:cs="Times New Roman"/>
          <w:sz w:val="24"/>
          <w:szCs w:val="24"/>
        </w:rPr>
        <w:t xml:space="preserve"> c</w:t>
      </w:r>
      <w:r w:rsidRPr="00066EDC">
        <w:rPr>
          <w:rFonts w:ascii="Times New Roman" w:hAnsi="Times New Roman" w:cs="Times New Roman"/>
          <w:sz w:val="24"/>
          <w:szCs w:val="24"/>
        </w:rPr>
        <w:t>hildren and vulnerable adults</w:t>
      </w:r>
      <w:r w:rsidR="00B240AC" w:rsidRPr="00066EDC">
        <w:rPr>
          <w:rFonts w:ascii="Times New Roman" w:hAnsi="Times New Roman" w:cs="Times New Roman"/>
          <w:sz w:val="24"/>
          <w:szCs w:val="24"/>
        </w:rPr>
        <w:t>,</w:t>
      </w:r>
      <w:r w:rsidRPr="00066EDC">
        <w:rPr>
          <w:rFonts w:ascii="Times New Roman" w:hAnsi="Times New Roman" w:cs="Times New Roman"/>
          <w:sz w:val="24"/>
          <w:szCs w:val="24"/>
        </w:rPr>
        <w:t xml:space="preserve"> fraud among other issues. Risk management should be done </w:t>
      </w:r>
      <w:r w:rsidR="00C01410" w:rsidRPr="00066EDC">
        <w:rPr>
          <w:rFonts w:ascii="Times New Roman" w:hAnsi="Times New Roman" w:cs="Times New Roman"/>
          <w:sz w:val="24"/>
          <w:szCs w:val="24"/>
        </w:rPr>
        <w:t>con</w:t>
      </w:r>
      <w:r w:rsidR="00C01410">
        <w:rPr>
          <w:rFonts w:ascii="Times New Roman" w:hAnsi="Times New Roman" w:cs="Times New Roman"/>
          <w:sz w:val="24"/>
          <w:szCs w:val="24"/>
        </w:rPr>
        <w:t>tinually</w:t>
      </w:r>
      <w:r w:rsidRPr="00066EDC">
        <w:rPr>
          <w:rFonts w:ascii="Times New Roman" w:hAnsi="Times New Roman" w:cs="Times New Roman"/>
          <w:sz w:val="24"/>
          <w:szCs w:val="24"/>
        </w:rPr>
        <w:t xml:space="preserve"> and the </w:t>
      </w:r>
      <w:r w:rsidR="00C01410" w:rsidRPr="00066EDC">
        <w:rPr>
          <w:rFonts w:ascii="Times New Roman" w:hAnsi="Times New Roman" w:cs="Times New Roman"/>
          <w:sz w:val="24"/>
          <w:szCs w:val="24"/>
        </w:rPr>
        <w:t>system</w:t>
      </w:r>
      <w:r w:rsidRPr="00066EDC">
        <w:rPr>
          <w:rFonts w:ascii="Times New Roman" w:hAnsi="Times New Roman" w:cs="Times New Roman"/>
          <w:sz w:val="24"/>
          <w:szCs w:val="24"/>
        </w:rPr>
        <w:t xml:space="preserve"> </w:t>
      </w:r>
      <w:r w:rsidR="00C01410" w:rsidRPr="00066EDC">
        <w:rPr>
          <w:rFonts w:ascii="Times New Roman" w:hAnsi="Times New Roman" w:cs="Times New Roman"/>
          <w:sz w:val="24"/>
          <w:szCs w:val="24"/>
        </w:rPr>
        <w:t>reviewed</w:t>
      </w:r>
      <w:r w:rsidRPr="00066EDC">
        <w:rPr>
          <w:rFonts w:ascii="Times New Roman" w:hAnsi="Times New Roman" w:cs="Times New Roman"/>
          <w:sz w:val="24"/>
          <w:szCs w:val="24"/>
        </w:rPr>
        <w:t xml:space="preserve"> from time to time.</w:t>
      </w:r>
    </w:p>
    <w:p w14:paraId="44CAFADA" w14:textId="39B4B1CD" w:rsidR="002F6C6B" w:rsidRPr="006C0F1F" w:rsidRDefault="007A7E7E" w:rsidP="002F6C6B">
      <w:pPr>
        <w:pStyle w:val="Heading1"/>
        <w:spacing w:after="0" w:line="360" w:lineRule="auto"/>
        <w:jc w:val="both"/>
        <w:rPr>
          <w:rFonts w:ascii="Times New Roman" w:hAnsi="Times New Roman" w:cs="Times New Roman"/>
          <w:b/>
          <w:sz w:val="24"/>
          <w:szCs w:val="24"/>
        </w:rPr>
      </w:pPr>
      <w:bookmarkStart w:id="55" w:name="_Toc6198481"/>
      <w:r>
        <w:rPr>
          <w:rFonts w:ascii="Times New Roman" w:hAnsi="Times New Roman" w:cs="Times New Roman"/>
          <w:b/>
          <w:sz w:val="24"/>
          <w:szCs w:val="24"/>
        </w:rPr>
        <w:t>Chapter 5</w:t>
      </w:r>
      <w:r w:rsidR="002F6C6B">
        <w:rPr>
          <w:rFonts w:ascii="Times New Roman" w:hAnsi="Times New Roman" w:cs="Times New Roman"/>
          <w:b/>
          <w:sz w:val="24"/>
          <w:szCs w:val="24"/>
        </w:rPr>
        <w:t xml:space="preserve">: </w:t>
      </w:r>
      <w:r w:rsidR="00DD4497">
        <w:rPr>
          <w:rFonts w:ascii="Times New Roman" w:hAnsi="Times New Roman" w:cs="Times New Roman"/>
          <w:b/>
          <w:sz w:val="24"/>
          <w:szCs w:val="24"/>
        </w:rPr>
        <w:t>Next Steps</w:t>
      </w:r>
      <w:bookmarkEnd w:id="55"/>
      <w:r w:rsidR="002F6C6B">
        <w:rPr>
          <w:rFonts w:ascii="Times New Roman" w:hAnsi="Times New Roman" w:cs="Times New Roman"/>
          <w:b/>
          <w:sz w:val="24"/>
          <w:szCs w:val="24"/>
        </w:rPr>
        <w:t xml:space="preserve"> </w:t>
      </w:r>
    </w:p>
    <w:p w14:paraId="20B8C0C5" w14:textId="60B73538" w:rsidR="002F6C6B" w:rsidRDefault="00C16799" w:rsidP="002F6C6B">
      <w:pPr>
        <w:pStyle w:val="Heading2"/>
        <w:rPr>
          <w:rFonts w:ascii="Times New Roman" w:hAnsi="Times New Roman" w:cs="Times New Roman"/>
          <w:sz w:val="24"/>
          <w:szCs w:val="24"/>
        </w:rPr>
      </w:pPr>
      <w:bookmarkStart w:id="56" w:name="_Toc6198482"/>
      <w:r>
        <w:rPr>
          <w:rFonts w:ascii="Times New Roman" w:hAnsi="Times New Roman" w:cs="Times New Roman"/>
          <w:sz w:val="24"/>
          <w:szCs w:val="24"/>
        </w:rPr>
        <w:t>5</w:t>
      </w:r>
      <w:r w:rsidR="002F6C6B">
        <w:rPr>
          <w:rFonts w:ascii="Times New Roman" w:hAnsi="Times New Roman" w:cs="Times New Roman"/>
          <w:sz w:val="24"/>
          <w:szCs w:val="24"/>
        </w:rPr>
        <w:t>.1 Introduction</w:t>
      </w:r>
      <w:bookmarkEnd w:id="56"/>
      <w:r w:rsidR="002F6C6B">
        <w:rPr>
          <w:rFonts w:ascii="Times New Roman" w:hAnsi="Times New Roman" w:cs="Times New Roman"/>
          <w:sz w:val="24"/>
          <w:szCs w:val="24"/>
        </w:rPr>
        <w:t xml:space="preserve"> </w:t>
      </w:r>
    </w:p>
    <w:p w14:paraId="6AC81391" w14:textId="083B4B4C" w:rsidR="002F6C6B" w:rsidRPr="000546E2" w:rsidRDefault="00074DAB" w:rsidP="000F464D">
      <w:pPr>
        <w:jc w:val="both"/>
        <w:rPr>
          <w:rFonts w:ascii="Times New Roman" w:hAnsi="Times New Roman" w:cs="Times New Roman"/>
          <w:sz w:val="24"/>
          <w:szCs w:val="24"/>
        </w:rPr>
      </w:pPr>
      <w:r w:rsidRPr="000546E2">
        <w:rPr>
          <w:rFonts w:ascii="Times New Roman" w:hAnsi="Times New Roman" w:cs="Times New Roman"/>
          <w:sz w:val="24"/>
          <w:szCs w:val="24"/>
        </w:rPr>
        <w:t xml:space="preserve">It is our hope that the </w:t>
      </w:r>
      <w:r w:rsidR="000546E2" w:rsidRPr="000546E2">
        <w:rPr>
          <w:rFonts w:ascii="Times New Roman" w:hAnsi="Times New Roman" w:cs="Times New Roman"/>
          <w:sz w:val="24"/>
          <w:szCs w:val="24"/>
        </w:rPr>
        <w:t>earlier</w:t>
      </w:r>
      <w:r w:rsidRPr="000546E2">
        <w:rPr>
          <w:rFonts w:ascii="Times New Roman" w:hAnsi="Times New Roman" w:cs="Times New Roman"/>
          <w:sz w:val="24"/>
          <w:szCs w:val="24"/>
        </w:rPr>
        <w:t xml:space="preserve"> chapters did capture a handful of issues, challenges and </w:t>
      </w:r>
      <w:r w:rsidR="000546E2" w:rsidRPr="000546E2">
        <w:rPr>
          <w:rFonts w:ascii="Times New Roman" w:hAnsi="Times New Roman" w:cs="Times New Roman"/>
          <w:sz w:val="24"/>
          <w:szCs w:val="24"/>
        </w:rPr>
        <w:t>opportunities</w:t>
      </w:r>
      <w:r w:rsidRPr="000546E2">
        <w:rPr>
          <w:rFonts w:ascii="Times New Roman" w:hAnsi="Times New Roman" w:cs="Times New Roman"/>
          <w:sz w:val="24"/>
          <w:szCs w:val="24"/>
        </w:rPr>
        <w:t xml:space="preserve"> </w:t>
      </w:r>
      <w:r w:rsidR="000546E2" w:rsidRPr="000546E2">
        <w:rPr>
          <w:rFonts w:ascii="Times New Roman" w:hAnsi="Times New Roman" w:cs="Times New Roman"/>
          <w:sz w:val="24"/>
          <w:szCs w:val="24"/>
        </w:rPr>
        <w:t>pertaining</w:t>
      </w:r>
      <w:r w:rsidRPr="000546E2">
        <w:rPr>
          <w:rFonts w:ascii="Times New Roman" w:hAnsi="Times New Roman" w:cs="Times New Roman"/>
          <w:sz w:val="24"/>
          <w:szCs w:val="24"/>
        </w:rPr>
        <w:t xml:space="preserve"> to goo</w:t>
      </w:r>
      <w:r w:rsidR="000546E2">
        <w:rPr>
          <w:rFonts w:ascii="Times New Roman" w:hAnsi="Times New Roman" w:cs="Times New Roman"/>
          <w:sz w:val="24"/>
          <w:szCs w:val="24"/>
        </w:rPr>
        <w:t xml:space="preserve">d </w:t>
      </w:r>
      <w:r w:rsidR="000546E2" w:rsidRPr="000546E2">
        <w:rPr>
          <w:rFonts w:ascii="Times New Roman" w:hAnsi="Times New Roman" w:cs="Times New Roman"/>
          <w:sz w:val="24"/>
          <w:szCs w:val="24"/>
        </w:rPr>
        <w:t>governance</w:t>
      </w:r>
      <w:r w:rsidRPr="000546E2">
        <w:rPr>
          <w:rFonts w:ascii="Times New Roman" w:hAnsi="Times New Roman" w:cs="Times New Roman"/>
          <w:sz w:val="24"/>
          <w:szCs w:val="24"/>
        </w:rPr>
        <w:t xml:space="preserve"> of CSOs in </w:t>
      </w:r>
      <w:r w:rsidR="000546E2" w:rsidRPr="000546E2">
        <w:rPr>
          <w:rFonts w:ascii="Times New Roman" w:hAnsi="Times New Roman" w:cs="Times New Roman"/>
          <w:sz w:val="24"/>
          <w:szCs w:val="24"/>
        </w:rPr>
        <w:t>Afghanistan</w:t>
      </w:r>
      <w:r w:rsidRPr="000546E2">
        <w:rPr>
          <w:rFonts w:ascii="Times New Roman" w:hAnsi="Times New Roman" w:cs="Times New Roman"/>
          <w:sz w:val="24"/>
          <w:szCs w:val="24"/>
        </w:rPr>
        <w:t xml:space="preserve">.  While the handbook seeks to provide a guide to CSO boards, </w:t>
      </w:r>
      <w:r w:rsidR="000546E2" w:rsidRPr="000546E2">
        <w:rPr>
          <w:rFonts w:ascii="Times New Roman" w:hAnsi="Times New Roman" w:cs="Times New Roman"/>
          <w:sz w:val="24"/>
          <w:szCs w:val="24"/>
        </w:rPr>
        <w:t>management</w:t>
      </w:r>
      <w:r w:rsidRPr="000546E2">
        <w:rPr>
          <w:rFonts w:ascii="Times New Roman" w:hAnsi="Times New Roman" w:cs="Times New Roman"/>
          <w:sz w:val="24"/>
          <w:szCs w:val="24"/>
        </w:rPr>
        <w:t xml:space="preserve"> and staff </w:t>
      </w:r>
      <w:r w:rsidR="000546E2" w:rsidRPr="000546E2">
        <w:rPr>
          <w:rFonts w:ascii="Times New Roman" w:hAnsi="Times New Roman" w:cs="Times New Roman"/>
          <w:sz w:val="24"/>
          <w:szCs w:val="24"/>
        </w:rPr>
        <w:t>with</w:t>
      </w:r>
      <w:r w:rsidRPr="000546E2">
        <w:rPr>
          <w:rFonts w:ascii="Times New Roman" w:hAnsi="Times New Roman" w:cs="Times New Roman"/>
          <w:sz w:val="24"/>
          <w:szCs w:val="24"/>
        </w:rPr>
        <w:t xml:space="preserve"> regard to good </w:t>
      </w:r>
      <w:r w:rsidR="000546E2" w:rsidRPr="000546E2">
        <w:rPr>
          <w:rFonts w:ascii="Times New Roman" w:hAnsi="Times New Roman" w:cs="Times New Roman"/>
          <w:sz w:val="24"/>
          <w:szCs w:val="24"/>
        </w:rPr>
        <w:t>governance</w:t>
      </w:r>
      <w:r w:rsidRPr="000546E2">
        <w:rPr>
          <w:rFonts w:ascii="Times New Roman" w:hAnsi="Times New Roman" w:cs="Times New Roman"/>
          <w:sz w:val="24"/>
          <w:szCs w:val="24"/>
        </w:rPr>
        <w:t xml:space="preserve">, we </w:t>
      </w:r>
      <w:r w:rsidR="00D67D53" w:rsidRPr="000546E2">
        <w:rPr>
          <w:rFonts w:ascii="Times New Roman" w:hAnsi="Times New Roman" w:cs="Times New Roman"/>
          <w:sz w:val="24"/>
          <w:szCs w:val="24"/>
        </w:rPr>
        <w:t>ac</w:t>
      </w:r>
      <w:r w:rsidR="00D67D53">
        <w:rPr>
          <w:rFonts w:ascii="Times New Roman" w:hAnsi="Times New Roman" w:cs="Times New Roman"/>
          <w:sz w:val="24"/>
          <w:szCs w:val="24"/>
        </w:rPr>
        <w:t xml:space="preserve">knowledge </w:t>
      </w:r>
      <w:r w:rsidR="00D67D53" w:rsidRPr="000546E2">
        <w:rPr>
          <w:rFonts w:ascii="Times New Roman" w:hAnsi="Times New Roman" w:cs="Times New Roman"/>
          <w:sz w:val="24"/>
          <w:szCs w:val="24"/>
        </w:rPr>
        <w:t>that</w:t>
      </w:r>
      <w:r w:rsidRPr="000546E2">
        <w:rPr>
          <w:rFonts w:ascii="Times New Roman" w:hAnsi="Times New Roman" w:cs="Times New Roman"/>
          <w:sz w:val="24"/>
          <w:szCs w:val="24"/>
        </w:rPr>
        <w:t xml:space="preserve"> the handbook may fall short of some </w:t>
      </w:r>
      <w:r w:rsidR="000546E2" w:rsidRPr="000546E2">
        <w:rPr>
          <w:rFonts w:ascii="Times New Roman" w:hAnsi="Times New Roman" w:cs="Times New Roman"/>
          <w:sz w:val="24"/>
          <w:szCs w:val="24"/>
        </w:rPr>
        <w:t>expectations</w:t>
      </w:r>
      <w:r w:rsidRPr="000546E2">
        <w:rPr>
          <w:rFonts w:ascii="Times New Roman" w:hAnsi="Times New Roman" w:cs="Times New Roman"/>
          <w:sz w:val="24"/>
          <w:szCs w:val="24"/>
        </w:rPr>
        <w:t xml:space="preserve"> </w:t>
      </w:r>
      <w:r w:rsidR="000546E2" w:rsidRPr="000546E2">
        <w:rPr>
          <w:rFonts w:ascii="Times New Roman" w:hAnsi="Times New Roman" w:cs="Times New Roman"/>
          <w:sz w:val="24"/>
          <w:szCs w:val="24"/>
        </w:rPr>
        <w:t>or</w:t>
      </w:r>
      <w:r w:rsidR="000546E2">
        <w:rPr>
          <w:rFonts w:ascii="Times New Roman" w:hAnsi="Times New Roman" w:cs="Times New Roman"/>
          <w:sz w:val="24"/>
          <w:szCs w:val="24"/>
        </w:rPr>
        <w:t xml:space="preserve"> issues one </w:t>
      </w:r>
      <w:r w:rsidR="000546E2" w:rsidRPr="000546E2">
        <w:rPr>
          <w:rFonts w:ascii="Times New Roman" w:hAnsi="Times New Roman" w:cs="Times New Roman"/>
          <w:sz w:val="24"/>
          <w:szCs w:val="24"/>
        </w:rPr>
        <w:t>would</w:t>
      </w:r>
      <w:r w:rsidRPr="000546E2">
        <w:rPr>
          <w:rFonts w:ascii="Times New Roman" w:hAnsi="Times New Roman" w:cs="Times New Roman"/>
          <w:sz w:val="24"/>
          <w:szCs w:val="24"/>
        </w:rPr>
        <w:t xml:space="preserve"> have wanted </w:t>
      </w:r>
      <w:r w:rsidR="000546E2" w:rsidRPr="000546E2">
        <w:rPr>
          <w:rFonts w:ascii="Times New Roman" w:hAnsi="Times New Roman" w:cs="Times New Roman"/>
          <w:sz w:val="24"/>
          <w:szCs w:val="24"/>
        </w:rPr>
        <w:t>discussed</w:t>
      </w:r>
      <w:r w:rsidRPr="000546E2">
        <w:rPr>
          <w:rFonts w:ascii="Times New Roman" w:hAnsi="Times New Roman" w:cs="Times New Roman"/>
          <w:sz w:val="24"/>
          <w:szCs w:val="24"/>
        </w:rPr>
        <w:t xml:space="preserve">. </w:t>
      </w:r>
    </w:p>
    <w:p w14:paraId="18A37EE4" w14:textId="5B06858C" w:rsidR="002F6C6B" w:rsidRDefault="00C16799" w:rsidP="002F6C6B">
      <w:pPr>
        <w:pStyle w:val="Heading2"/>
        <w:rPr>
          <w:rFonts w:ascii="Times New Roman" w:hAnsi="Times New Roman" w:cs="Times New Roman"/>
          <w:sz w:val="24"/>
          <w:szCs w:val="24"/>
        </w:rPr>
      </w:pPr>
      <w:bookmarkStart w:id="57" w:name="_Toc6198483"/>
      <w:r>
        <w:rPr>
          <w:rFonts w:ascii="Times New Roman" w:hAnsi="Times New Roman" w:cs="Times New Roman"/>
          <w:sz w:val="24"/>
          <w:szCs w:val="24"/>
        </w:rPr>
        <w:t>5</w:t>
      </w:r>
      <w:r w:rsidR="002F6C6B">
        <w:rPr>
          <w:rFonts w:ascii="Times New Roman" w:hAnsi="Times New Roman" w:cs="Times New Roman"/>
          <w:sz w:val="24"/>
          <w:szCs w:val="24"/>
        </w:rPr>
        <w:t xml:space="preserve">.2 </w:t>
      </w:r>
      <w:r w:rsidR="00DD4497">
        <w:rPr>
          <w:rFonts w:ascii="Times New Roman" w:hAnsi="Times New Roman" w:cs="Times New Roman"/>
          <w:sz w:val="24"/>
          <w:szCs w:val="24"/>
        </w:rPr>
        <w:t>Enforcing the manual</w:t>
      </w:r>
      <w:bookmarkEnd w:id="57"/>
    </w:p>
    <w:p w14:paraId="1F1CDDBB" w14:textId="1F0AE613" w:rsidR="00DD4497" w:rsidRPr="000546E2" w:rsidRDefault="000546E2" w:rsidP="000546E2">
      <w:pPr>
        <w:jc w:val="both"/>
        <w:rPr>
          <w:rFonts w:ascii="Times New Roman" w:hAnsi="Times New Roman" w:cs="Times New Roman"/>
          <w:sz w:val="24"/>
          <w:szCs w:val="24"/>
        </w:rPr>
      </w:pPr>
      <w:r>
        <w:rPr>
          <w:rFonts w:ascii="Times New Roman" w:hAnsi="Times New Roman" w:cs="Times New Roman"/>
          <w:sz w:val="24"/>
          <w:szCs w:val="24"/>
        </w:rPr>
        <w:t xml:space="preserve">If </w:t>
      </w:r>
      <w:r w:rsidR="00074DAB" w:rsidRPr="000546E2">
        <w:rPr>
          <w:rFonts w:ascii="Times New Roman" w:hAnsi="Times New Roman" w:cs="Times New Roman"/>
          <w:sz w:val="24"/>
          <w:szCs w:val="24"/>
        </w:rPr>
        <w:t>any CSO adopts this handbook it may</w:t>
      </w:r>
      <w:r>
        <w:rPr>
          <w:rFonts w:ascii="Times New Roman" w:hAnsi="Times New Roman" w:cs="Times New Roman"/>
          <w:sz w:val="24"/>
          <w:szCs w:val="24"/>
        </w:rPr>
        <w:t xml:space="preserve"> be useful to take the following </w:t>
      </w:r>
      <w:r w:rsidRPr="000546E2">
        <w:rPr>
          <w:rFonts w:ascii="Times New Roman" w:hAnsi="Times New Roman" w:cs="Times New Roman"/>
          <w:sz w:val="24"/>
          <w:szCs w:val="24"/>
        </w:rPr>
        <w:t>steps</w:t>
      </w:r>
      <w:r w:rsidR="00074DAB" w:rsidRPr="000546E2">
        <w:rPr>
          <w:rFonts w:ascii="Times New Roman" w:hAnsi="Times New Roman" w:cs="Times New Roman"/>
          <w:sz w:val="24"/>
          <w:szCs w:val="24"/>
        </w:rPr>
        <w:t>:</w:t>
      </w:r>
    </w:p>
    <w:p w14:paraId="2FF364E8" w14:textId="4BCC0C6D" w:rsidR="00074DAB" w:rsidRPr="000546E2" w:rsidRDefault="00074DAB" w:rsidP="00094EF3">
      <w:pPr>
        <w:pStyle w:val="ListParagraph"/>
        <w:numPr>
          <w:ilvl w:val="0"/>
          <w:numId w:val="27"/>
        </w:numPr>
        <w:jc w:val="both"/>
        <w:rPr>
          <w:rFonts w:ascii="Times New Roman" w:hAnsi="Times New Roman" w:cs="Times New Roman"/>
          <w:sz w:val="24"/>
          <w:szCs w:val="24"/>
        </w:rPr>
      </w:pPr>
      <w:r w:rsidRPr="000546E2">
        <w:rPr>
          <w:rFonts w:ascii="Times New Roman" w:hAnsi="Times New Roman" w:cs="Times New Roman"/>
          <w:sz w:val="24"/>
          <w:szCs w:val="24"/>
        </w:rPr>
        <w:t xml:space="preserve">Creating awareness in Afghanistan </w:t>
      </w:r>
      <w:r w:rsidR="007833C8">
        <w:rPr>
          <w:rFonts w:ascii="Times New Roman" w:hAnsi="Times New Roman" w:cs="Times New Roman"/>
          <w:sz w:val="24"/>
          <w:szCs w:val="24"/>
        </w:rPr>
        <w:t>o</w:t>
      </w:r>
      <w:r w:rsidRPr="000546E2">
        <w:rPr>
          <w:rFonts w:ascii="Times New Roman" w:hAnsi="Times New Roman" w:cs="Times New Roman"/>
          <w:sz w:val="24"/>
          <w:szCs w:val="24"/>
        </w:rPr>
        <w:t>f this handbook;</w:t>
      </w:r>
    </w:p>
    <w:p w14:paraId="767643B5" w14:textId="1A9B0763" w:rsidR="00074DAB" w:rsidRPr="000546E2" w:rsidRDefault="00074DAB" w:rsidP="00094EF3">
      <w:pPr>
        <w:pStyle w:val="ListParagraph"/>
        <w:numPr>
          <w:ilvl w:val="0"/>
          <w:numId w:val="27"/>
        </w:numPr>
        <w:jc w:val="both"/>
        <w:rPr>
          <w:rFonts w:ascii="Times New Roman" w:hAnsi="Times New Roman" w:cs="Times New Roman"/>
          <w:sz w:val="24"/>
          <w:szCs w:val="24"/>
        </w:rPr>
      </w:pPr>
      <w:r w:rsidRPr="000546E2">
        <w:rPr>
          <w:rFonts w:ascii="Times New Roman" w:hAnsi="Times New Roman" w:cs="Times New Roman"/>
          <w:sz w:val="24"/>
          <w:szCs w:val="24"/>
        </w:rPr>
        <w:t>Facilitate mainstreaming of to the CSO and its members;</w:t>
      </w:r>
    </w:p>
    <w:p w14:paraId="4A60C7AD" w14:textId="37B180F8" w:rsidR="000546E2" w:rsidRDefault="000546E2" w:rsidP="00094EF3">
      <w:pPr>
        <w:pStyle w:val="ListParagraph"/>
        <w:numPr>
          <w:ilvl w:val="0"/>
          <w:numId w:val="27"/>
        </w:numPr>
        <w:jc w:val="both"/>
        <w:rPr>
          <w:rFonts w:ascii="Times New Roman" w:hAnsi="Times New Roman" w:cs="Times New Roman"/>
          <w:sz w:val="24"/>
          <w:szCs w:val="24"/>
        </w:rPr>
      </w:pPr>
      <w:r w:rsidRPr="000546E2">
        <w:rPr>
          <w:rFonts w:ascii="Times New Roman" w:hAnsi="Times New Roman" w:cs="Times New Roman"/>
          <w:sz w:val="24"/>
          <w:szCs w:val="24"/>
        </w:rPr>
        <w:t>Monitoring</w:t>
      </w:r>
      <w:r w:rsidR="00074DAB" w:rsidRPr="000546E2">
        <w:rPr>
          <w:rFonts w:ascii="Times New Roman" w:hAnsi="Times New Roman" w:cs="Times New Roman"/>
          <w:sz w:val="24"/>
          <w:szCs w:val="24"/>
        </w:rPr>
        <w:t xml:space="preserve"> and </w:t>
      </w:r>
      <w:r>
        <w:rPr>
          <w:rFonts w:ascii="Times New Roman" w:hAnsi="Times New Roman" w:cs="Times New Roman"/>
          <w:sz w:val="24"/>
          <w:szCs w:val="24"/>
        </w:rPr>
        <w:t>e</w:t>
      </w:r>
      <w:r w:rsidR="0018732D">
        <w:rPr>
          <w:rFonts w:ascii="Times New Roman" w:hAnsi="Times New Roman" w:cs="Times New Roman"/>
          <w:sz w:val="24"/>
          <w:szCs w:val="24"/>
        </w:rPr>
        <w:t>valuating</w:t>
      </w:r>
      <w:r w:rsidR="00074DAB" w:rsidRPr="000546E2">
        <w:rPr>
          <w:rFonts w:ascii="Times New Roman" w:hAnsi="Times New Roman" w:cs="Times New Roman"/>
          <w:sz w:val="24"/>
          <w:szCs w:val="24"/>
        </w:rPr>
        <w:t xml:space="preserve"> the </w:t>
      </w:r>
      <w:r w:rsidRPr="000546E2">
        <w:rPr>
          <w:rFonts w:ascii="Times New Roman" w:hAnsi="Times New Roman" w:cs="Times New Roman"/>
          <w:sz w:val="24"/>
          <w:szCs w:val="24"/>
        </w:rPr>
        <w:t>impact</w:t>
      </w:r>
      <w:r w:rsidR="00074DAB" w:rsidRPr="000546E2">
        <w:rPr>
          <w:rFonts w:ascii="Times New Roman" w:hAnsi="Times New Roman" w:cs="Times New Roman"/>
          <w:sz w:val="24"/>
          <w:szCs w:val="24"/>
        </w:rPr>
        <w:t xml:space="preserve"> of the handbook;</w:t>
      </w:r>
    </w:p>
    <w:p w14:paraId="04448A1D" w14:textId="48771B09" w:rsidR="00074DAB" w:rsidRPr="000546E2" w:rsidRDefault="000546E2" w:rsidP="00094EF3">
      <w:pPr>
        <w:pStyle w:val="ListParagraph"/>
        <w:numPr>
          <w:ilvl w:val="0"/>
          <w:numId w:val="27"/>
        </w:numPr>
        <w:jc w:val="both"/>
        <w:rPr>
          <w:rFonts w:ascii="Times New Roman" w:hAnsi="Times New Roman" w:cs="Times New Roman"/>
          <w:sz w:val="24"/>
          <w:szCs w:val="24"/>
        </w:rPr>
      </w:pPr>
      <w:r w:rsidRPr="000546E2">
        <w:rPr>
          <w:rFonts w:ascii="Times New Roman" w:hAnsi="Times New Roman" w:cs="Times New Roman"/>
          <w:sz w:val="24"/>
          <w:szCs w:val="24"/>
        </w:rPr>
        <w:t>Com</w:t>
      </w:r>
      <w:r>
        <w:rPr>
          <w:rFonts w:ascii="Times New Roman" w:hAnsi="Times New Roman" w:cs="Times New Roman"/>
          <w:sz w:val="24"/>
          <w:szCs w:val="24"/>
        </w:rPr>
        <w:t xml:space="preserve">piling </w:t>
      </w:r>
      <w:r w:rsidR="007833C8">
        <w:rPr>
          <w:rFonts w:ascii="Times New Roman" w:hAnsi="Times New Roman" w:cs="Times New Roman"/>
          <w:sz w:val="24"/>
          <w:szCs w:val="24"/>
        </w:rPr>
        <w:t>th</w:t>
      </w:r>
      <w:r w:rsidR="000F464D" w:rsidRPr="000546E2">
        <w:rPr>
          <w:rFonts w:ascii="Times New Roman" w:hAnsi="Times New Roman" w:cs="Times New Roman"/>
          <w:sz w:val="24"/>
          <w:szCs w:val="24"/>
        </w:rPr>
        <w:t xml:space="preserve">e feedback </w:t>
      </w:r>
      <w:r w:rsidRPr="000546E2">
        <w:rPr>
          <w:rFonts w:ascii="Times New Roman" w:hAnsi="Times New Roman" w:cs="Times New Roman"/>
          <w:sz w:val="24"/>
          <w:szCs w:val="24"/>
        </w:rPr>
        <w:t>emanating</w:t>
      </w:r>
      <w:r w:rsidR="000F464D" w:rsidRPr="000546E2">
        <w:rPr>
          <w:rFonts w:ascii="Times New Roman" w:hAnsi="Times New Roman" w:cs="Times New Roman"/>
          <w:sz w:val="24"/>
          <w:szCs w:val="24"/>
        </w:rPr>
        <w:t xml:space="preserve"> from those who used the handbook;</w:t>
      </w:r>
      <w:r w:rsidR="007833C8">
        <w:rPr>
          <w:rFonts w:ascii="Times New Roman" w:hAnsi="Times New Roman" w:cs="Times New Roman"/>
          <w:sz w:val="24"/>
          <w:szCs w:val="24"/>
        </w:rPr>
        <w:t xml:space="preserve"> and</w:t>
      </w:r>
    </w:p>
    <w:p w14:paraId="4C41AD6D" w14:textId="56CF50D1" w:rsidR="000F464D" w:rsidRPr="00DD4497" w:rsidRDefault="000F464D" w:rsidP="00094EF3">
      <w:pPr>
        <w:pStyle w:val="ListParagraph"/>
        <w:numPr>
          <w:ilvl w:val="0"/>
          <w:numId w:val="27"/>
        </w:numPr>
        <w:jc w:val="both"/>
      </w:pPr>
      <w:r w:rsidRPr="000546E2">
        <w:rPr>
          <w:rFonts w:ascii="Times New Roman" w:hAnsi="Times New Roman" w:cs="Times New Roman"/>
          <w:sz w:val="24"/>
          <w:szCs w:val="24"/>
        </w:rPr>
        <w:t xml:space="preserve">Convene annual review meetings for CSO in </w:t>
      </w:r>
      <w:r w:rsidR="000546E2" w:rsidRPr="000546E2">
        <w:rPr>
          <w:rFonts w:ascii="Times New Roman" w:hAnsi="Times New Roman" w:cs="Times New Roman"/>
          <w:sz w:val="24"/>
          <w:szCs w:val="24"/>
        </w:rPr>
        <w:t>governance</w:t>
      </w:r>
      <w:r w:rsidRPr="000546E2">
        <w:rPr>
          <w:rFonts w:ascii="Times New Roman" w:hAnsi="Times New Roman" w:cs="Times New Roman"/>
          <w:sz w:val="24"/>
          <w:szCs w:val="24"/>
        </w:rPr>
        <w:t xml:space="preserve"> processes</w:t>
      </w:r>
      <w:r>
        <w:t>.</w:t>
      </w:r>
    </w:p>
    <w:p w14:paraId="1D9B2D2C" w14:textId="377B55BA" w:rsidR="00DD4497" w:rsidRDefault="00C16799" w:rsidP="00DD4497">
      <w:pPr>
        <w:pStyle w:val="Heading2"/>
        <w:rPr>
          <w:rFonts w:ascii="Times New Roman" w:hAnsi="Times New Roman" w:cs="Times New Roman"/>
          <w:sz w:val="24"/>
          <w:szCs w:val="24"/>
        </w:rPr>
      </w:pPr>
      <w:bookmarkStart w:id="58" w:name="_Toc6198484"/>
      <w:r>
        <w:rPr>
          <w:rFonts w:ascii="Times New Roman" w:hAnsi="Times New Roman" w:cs="Times New Roman"/>
          <w:sz w:val="24"/>
          <w:szCs w:val="24"/>
        </w:rPr>
        <w:t>5</w:t>
      </w:r>
      <w:r w:rsidR="00AA4D2E">
        <w:rPr>
          <w:rFonts w:ascii="Times New Roman" w:hAnsi="Times New Roman" w:cs="Times New Roman"/>
          <w:sz w:val="24"/>
          <w:szCs w:val="24"/>
        </w:rPr>
        <w:t>.3</w:t>
      </w:r>
      <w:r w:rsidR="00DD4497">
        <w:rPr>
          <w:rFonts w:ascii="Times New Roman" w:hAnsi="Times New Roman" w:cs="Times New Roman"/>
          <w:sz w:val="24"/>
          <w:szCs w:val="24"/>
        </w:rPr>
        <w:t xml:space="preserve"> CSO Adaption of the manual</w:t>
      </w:r>
      <w:bookmarkEnd w:id="58"/>
    </w:p>
    <w:p w14:paraId="2EA9D778" w14:textId="7511486D" w:rsidR="00DD4497" w:rsidRPr="000546E2" w:rsidRDefault="000546E2" w:rsidP="000546E2">
      <w:pPr>
        <w:jc w:val="both"/>
        <w:rPr>
          <w:rFonts w:ascii="Times New Roman" w:hAnsi="Times New Roman" w:cs="Times New Roman"/>
          <w:sz w:val="24"/>
          <w:szCs w:val="24"/>
        </w:rPr>
      </w:pPr>
      <w:r w:rsidRPr="000546E2">
        <w:rPr>
          <w:rFonts w:ascii="Times New Roman" w:hAnsi="Times New Roman" w:cs="Times New Roman"/>
          <w:sz w:val="24"/>
          <w:szCs w:val="24"/>
        </w:rPr>
        <w:t>Any CSO in Afg</w:t>
      </w:r>
      <w:r>
        <w:rPr>
          <w:rFonts w:ascii="Times New Roman" w:hAnsi="Times New Roman" w:cs="Times New Roman"/>
          <w:sz w:val="24"/>
          <w:szCs w:val="24"/>
        </w:rPr>
        <w:t>hanistan</w:t>
      </w:r>
      <w:r w:rsidRPr="000546E2">
        <w:rPr>
          <w:rFonts w:ascii="Times New Roman" w:hAnsi="Times New Roman" w:cs="Times New Roman"/>
          <w:sz w:val="24"/>
          <w:szCs w:val="24"/>
        </w:rPr>
        <w:t xml:space="preserve"> m</w:t>
      </w:r>
      <w:r>
        <w:rPr>
          <w:rFonts w:ascii="Times New Roman" w:hAnsi="Times New Roman" w:cs="Times New Roman"/>
          <w:sz w:val="24"/>
          <w:szCs w:val="24"/>
        </w:rPr>
        <w:t>a</w:t>
      </w:r>
      <w:r w:rsidRPr="000546E2">
        <w:rPr>
          <w:rFonts w:ascii="Times New Roman" w:hAnsi="Times New Roman" w:cs="Times New Roman"/>
          <w:sz w:val="24"/>
          <w:szCs w:val="24"/>
        </w:rPr>
        <w:t>y adapt this</w:t>
      </w:r>
      <w:r>
        <w:rPr>
          <w:rFonts w:ascii="Times New Roman" w:hAnsi="Times New Roman" w:cs="Times New Roman"/>
          <w:sz w:val="24"/>
          <w:szCs w:val="24"/>
        </w:rPr>
        <w:t xml:space="preserve"> </w:t>
      </w:r>
      <w:r w:rsidRPr="000546E2">
        <w:rPr>
          <w:rFonts w:ascii="Times New Roman" w:hAnsi="Times New Roman" w:cs="Times New Roman"/>
          <w:sz w:val="24"/>
          <w:szCs w:val="24"/>
        </w:rPr>
        <w:t>handbook as a guide for good governance</w:t>
      </w:r>
      <w:r>
        <w:rPr>
          <w:rFonts w:ascii="Times New Roman" w:hAnsi="Times New Roman" w:cs="Times New Roman"/>
          <w:sz w:val="24"/>
          <w:szCs w:val="24"/>
        </w:rPr>
        <w:t>.</w:t>
      </w:r>
      <w:r w:rsidRPr="000546E2">
        <w:rPr>
          <w:rFonts w:ascii="Times New Roman" w:hAnsi="Times New Roman" w:cs="Times New Roman"/>
          <w:sz w:val="24"/>
          <w:szCs w:val="24"/>
        </w:rPr>
        <w:t xml:space="preserve"> We hope the handbook will help improve go</w:t>
      </w:r>
      <w:r>
        <w:rPr>
          <w:rFonts w:ascii="Times New Roman" w:hAnsi="Times New Roman" w:cs="Times New Roman"/>
          <w:sz w:val="24"/>
          <w:szCs w:val="24"/>
        </w:rPr>
        <w:t xml:space="preserve">vernance </w:t>
      </w:r>
      <w:r w:rsidRPr="000546E2">
        <w:rPr>
          <w:rFonts w:ascii="Times New Roman" w:hAnsi="Times New Roman" w:cs="Times New Roman"/>
          <w:sz w:val="24"/>
          <w:szCs w:val="24"/>
        </w:rPr>
        <w:t>CSO.</w:t>
      </w:r>
    </w:p>
    <w:p w14:paraId="7D19D718" w14:textId="77777777" w:rsidR="00DD4497" w:rsidRDefault="00DD4497" w:rsidP="00DD4497"/>
    <w:p w14:paraId="635DB950" w14:textId="77777777" w:rsidR="00DD4497" w:rsidRDefault="00DD4497" w:rsidP="00DD4497"/>
    <w:p w14:paraId="3E45D6BA" w14:textId="77777777" w:rsidR="009D315B" w:rsidRDefault="009D315B" w:rsidP="00DD4497"/>
    <w:p w14:paraId="184B6069" w14:textId="77777777" w:rsidR="009D315B" w:rsidRDefault="009D315B" w:rsidP="00DD4497"/>
    <w:p w14:paraId="3C5745B9" w14:textId="1B9B6FE6" w:rsidR="008216B2" w:rsidRPr="006C0F1F" w:rsidRDefault="008216B2" w:rsidP="008216B2">
      <w:pPr>
        <w:pStyle w:val="Heading1"/>
        <w:spacing w:after="0" w:line="360" w:lineRule="auto"/>
        <w:jc w:val="both"/>
        <w:rPr>
          <w:rFonts w:ascii="Times New Roman" w:hAnsi="Times New Roman" w:cs="Times New Roman"/>
          <w:b/>
          <w:sz w:val="24"/>
          <w:szCs w:val="24"/>
        </w:rPr>
      </w:pPr>
      <w:bookmarkStart w:id="59" w:name="_Toc6198485"/>
      <w:r>
        <w:rPr>
          <w:rFonts w:ascii="Times New Roman" w:hAnsi="Times New Roman" w:cs="Times New Roman"/>
          <w:b/>
          <w:sz w:val="24"/>
          <w:szCs w:val="24"/>
        </w:rPr>
        <w:lastRenderedPageBreak/>
        <w:t>Annexes</w:t>
      </w:r>
      <w:bookmarkEnd w:id="59"/>
      <w:r>
        <w:rPr>
          <w:rFonts w:ascii="Times New Roman" w:hAnsi="Times New Roman" w:cs="Times New Roman"/>
          <w:b/>
          <w:sz w:val="24"/>
          <w:szCs w:val="24"/>
        </w:rPr>
        <w:t xml:space="preserve"> </w:t>
      </w:r>
    </w:p>
    <w:p w14:paraId="724551CC" w14:textId="77777777" w:rsidR="00B230E8" w:rsidRDefault="00B230E8">
      <w:pPr>
        <w:rPr>
          <w:rFonts w:ascii="Arial" w:hAnsi="Arial" w:cs="Arial"/>
          <w:sz w:val="22"/>
          <w:szCs w:val="22"/>
        </w:rPr>
      </w:pPr>
    </w:p>
    <w:p w14:paraId="69A270F0" w14:textId="3A179C89" w:rsidR="00A56AC3" w:rsidRPr="00C1206A" w:rsidRDefault="00A56AC3" w:rsidP="00A56AC3">
      <w:pPr>
        <w:pStyle w:val="Heading2"/>
        <w:jc w:val="center"/>
        <w:rPr>
          <w:rFonts w:ascii="Times New Roman" w:hAnsi="Times New Roman" w:cs="Times New Roman"/>
          <w:sz w:val="22"/>
          <w:szCs w:val="22"/>
        </w:rPr>
      </w:pPr>
      <w:bookmarkStart w:id="60" w:name="_Toc6198486"/>
      <w:r>
        <w:rPr>
          <w:rFonts w:ascii="Times New Roman" w:hAnsi="Times New Roman" w:cs="Times New Roman"/>
          <w:sz w:val="22"/>
          <w:szCs w:val="22"/>
        </w:rPr>
        <w:t>Annex 1: Organization structure of a CSO</w:t>
      </w:r>
      <w:bookmarkEnd w:id="60"/>
    </w:p>
    <w:p w14:paraId="27DBD5D2" w14:textId="77777777" w:rsidR="00A56AC3" w:rsidRDefault="00A56AC3">
      <w:pPr>
        <w:rPr>
          <w:rFonts w:ascii="Arial" w:hAnsi="Arial" w:cs="Arial"/>
          <w:sz w:val="22"/>
          <w:szCs w:val="22"/>
        </w:rPr>
      </w:pPr>
    </w:p>
    <w:p w14:paraId="36DD0B70" w14:textId="51DA6987" w:rsidR="00A56AC3" w:rsidRDefault="00A56AC3">
      <w:pPr>
        <w:rPr>
          <w:rFonts w:ascii="Arial" w:hAnsi="Arial" w:cs="Arial"/>
          <w:sz w:val="22"/>
          <w:szCs w:val="22"/>
        </w:rPr>
      </w:pPr>
      <w:r>
        <w:rPr>
          <w:rFonts w:ascii="Arial" w:hAnsi="Arial" w:cs="Arial"/>
          <w:noProof/>
          <w:sz w:val="22"/>
          <w:szCs w:val="22"/>
          <w:lang w:eastAsia="en-US"/>
        </w:rPr>
        <w:drawing>
          <wp:inline distT="0" distB="0" distL="0" distR="0" wp14:anchorId="430F49C4" wp14:editId="2C75A818">
            <wp:extent cx="5486400" cy="3200400"/>
            <wp:effectExtent l="0" t="19050" r="0" b="1905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37A69CA7" w14:textId="77777777" w:rsidR="00A56AC3" w:rsidRDefault="00A56AC3">
      <w:pPr>
        <w:rPr>
          <w:rFonts w:ascii="Arial" w:hAnsi="Arial" w:cs="Arial"/>
          <w:sz w:val="22"/>
          <w:szCs w:val="22"/>
        </w:rPr>
      </w:pPr>
    </w:p>
    <w:p w14:paraId="7B258669" w14:textId="77777777" w:rsidR="00A56AC3" w:rsidRDefault="00A56AC3">
      <w:pPr>
        <w:rPr>
          <w:rFonts w:ascii="Arial" w:hAnsi="Arial" w:cs="Arial"/>
          <w:sz w:val="22"/>
          <w:szCs w:val="22"/>
        </w:rPr>
      </w:pPr>
    </w:p>
    <w:p w14:paraId="6A45CE1F" w14:textId="77777777" w:rsidR="00A56AC3" w:rsidRDefault="00A56AC3">
      <w:pPr>
        <w:rPr>
          <w:rFonts w:ascii="Arial" w:hAnsi="Arial" w:cs="Arial"/>
          <w:sz w:val="22"/>
          <w:szCs w:val="22"/>
        </w:rPr>
      </w:pPr>
    </w:p>
    <w:p w14:paraId="130164B0" w14:textId="77777777" w:rsidR="00A56AC3" w:rsidRDefault="00A56AC3">
      <w:pPr>
        <w:rPr>
          <w:rFonts w:ascii="Arial" w:hAnsi="Arial" w:cs="Arial"/>
          <w:sz w:val="22"/>
          <w:szCs w:val="22"/>
        </w:rPr>
      </w:pPr>
    </w:p>
    <w:p w14:paraId="37807D38" w14:textId="77777777" w:rsidR="00A56AC3" w:rsidRDefault="00A56AC3">
      <w:pPr>
        <w:rPr>
          <w:rFonts w:ascii="Arial" w:hAnsi="Arial" w:cs="Arial"/>
          <w:sz w:val="22"/>
          <w:szCs w:val="22"/>
        </w:rPr>
      </w:pPr>
    </w:p>
    <w:p w14:paraId="5750998B" w14:textId="77777777" w:rsidR="00A56AC3" w:rsidRDefault="00A56AC3">
      <w:pPr>
        <w:rPr>
          <w:rFonts w:ascii="Arial" w:hAnsi="Arial" w:cs="Arial"/>
          <w:sz w:val="22"/>
          <w:szCs w:val="22"/>
        </w:rPr>
      </w:pPr>
    </w:p>
    <w:p w14:paraId="4A1F5F48" w14:textId="77777777" w:rsidR="00A56AC3" w:rsidRDefault="00A56AC3">
      <w:pPr>
        <w:rPr>
          <w:rFonts w:ascii="Arial" w:hAnsi="Arial" w:cs="Arial"/>
          <w:sz w:val="22"/>
          <w:szCs w:val="22"/>
        </w:rPr>
      </w:pPr>
    </w:p>
    <w:p w14:paraId="30973BAD" w14:textId="77777777" w:rsidR="00A56AC3" w:rsidRDefault="00A56AC3">
      <w:pPr>
        <w:rPr>
          <w:rFonts w:ascii="Arial" w:hAnsi="Arial" w:cs="Arial"/>
          <w:sz w:val="22"/>
          <w:szCs w:val="22"/>
        </w:rPr>
      </w:pPr>
    </w:p>
    <w:p w14:paraId="34D9329E" w14:textId="77777777" w:rsidR="00A56AC3" w:rsidRDefault="00A56AC3">
      <w:pPr>
        <w:rPr>
          <w:rFonts w:ascii="Arial" w:hAnsi="Arial" w:cs="Arial"/>
          <w:sz w:val="22"/>
          <w:szCs w:val="22"/>
        </w:rPr>
      </w:pPr>
    </w:p>
    <w:p w14:paraId="0B7797EA" w14:textId="77777777" w:rsidR="00A56AC3" w:rsidRDefault="00A56AC3">
      <w:pPr>
        <w:rPr>
          <w:rFonts w:ascii="Arial" w:hAnsi="Arial" w:cs="Arial"/>
          <w:sz w:val="22"/>
          <w:szCs w:val="22"/>
        </w:rPr>
      </w:pPr>
    </w:p>
    <w:p w14:paraId="50C506CE" w14:textId="7753F404" w:rsidR="008216B2" w:rsidRPr="00C1206A" w:rsidRDefault="00A56AC3" w:rsidP="00F576EC">
      <w:pPr>
        <w:pStyle w:val="Heading2"/>
        <w:jc w:val="center"/>
        <w:rPr>
          <w:rFonts w:ascii="Times New Roman" w:hAnsi="Times New Roman" w:cs="Times New Roman"/>
          <w:sz w:val="22"/>
          <w:szCs w:val="22"/>
        </w:rPr>
      </w:pPr>
      <w:bookmarkStart w:id="61" w:name="_Toc6198487"/>
      <w:r>
        <w:rPr>
          <w:rFonts w:ascii="Times New Roman" w:hAnsi="Times New Roman" w:cs="Times New Roman"/>
          <w:sz w:val="22"/>
          <w:szCs w:val="22"/>
        </w:rPr>
        <w:lastRenderedPageBreak/>
        <w:t>Annex 2</w:t>
      </w:r>
      <w:r w:rsidR="00F576EC" w:rsidRPr="00C1206A">
        <w:rPr>
          <w:rFonts w:ascii="Times New Roman" w:hAnsi="Times New Roman" w:cs="Times New Roman"/>
          <w:sz w:val="22"/>
          <w:szCs w:val="22"/>
        </w:rPr>
        <w:t>: Sample Terms of Reference for the Board</w:t>
      </w:r>
      <w:bookmarkEnd w:id="61"/>
    </w:p>
    <w:p w14:paraId="7E2AC42C" w14:textId="216C0EB6" w:rsidR="00F576EC" w:rsidRPr="00C1206A" w:rsidRDefault="00F576EC" w:rsidP="00094EF3">
      <w:pPr>
        <w:pStyle w:val="ListParagraph"/>
        <w:numPr>
          <w:ilvl w:val="1"/>
          <w:numId w:val="28"/>
        </w:numPr>
        <w:jc w:val="both"/>
        <w:rPr>
          <w:rFonts w:ascii="Times New Roman" w:hAnsi="Times New Roman" w:cs="Times New Roman"/>
          <w:sz w:val="22"/>
          <w:szCs w:val="22"/>
        </w:rPr>
      </w:pPr>
      <w:r w:rsidRPr="00C1206A">
        <w:rPr>
          <w:rFonts w:ascii="Times New Roman" w:hAnsi="Times New Roman" w:cs="Times New Roman"/>
          <w:sz w:val="22"/>
          <w:szCs w:val="22"/>
        </w:rPr>
        <w:t>The board shall at all times not be less than five or more than nine me</w:t>
      </w:r>
      <w:r w:rsidR="00981898">
        <w:rPr>
          <w:rFonts w:ascii="Times New Roman" w:hAnsi="Times New Roman" w:cs="Times New Roman"/>
          <w:sz w:val="22"/>
          <w:szCs w:val="22"/>
        </w:rPr>
        <w:t>mbers in office. The executive d</w:t>
      </w:r>
      <w:r w:rsidRPr="00C1206A">
        <w:rPr>
          <w:rFonts w:ascii="Times New Roman" w:hAnsi="Times New Roman" w:cs="Times New Roman"/>
          <w:sz w:val="22"/>
          <w:szCs w:val="22"/>
        </w:rPr>
        <w:t>irector shall be full time Secretary of the board;</w:t>
      </w:r>
    </w:p>
    <w:p w14:paraId="18924B9D" w14:textId="4DE8F307" w:rsidR="00F576EC" w:rsidRPr="00C1206A" w:rsidRDefault="00F576EC" w:rsidP="00094EF3">
      <w:pPr>
        <w:pStyle w:val="ListParagraph"/>
        <w:numPr>
          <w:ilvl w:val="1"/>
          <w:numId w:val="28"/>
        </w:numPr>
        <w:jc w:val="both"/>
        <w:rPr>
          <w:rFonts w:ascii="Times New Roman" w:hAnsi="Times New Roman" w:cs="Times New Roman"/>
          <w:sz w:val="22"/>
          <w:szCs w:val="22"/>
        </w:rPr>
      </w:pPr>
      <w:r w:rsidRPr="00C1206A">
        <w:rPr>
          <w:rFonts w:ascii="Times New Roman" w:hAnsi="Times New Roman" w:cs="Times New Roman"/>
          <w:sz w:val="22"/>
          <w:szCs w:val="22"/>
        </w:rPr>
        <w:t xml:space="preserve">If as a result of death, resignation, incapacitation or failure or inability to </w:t>
      </w:r>
      <w:r w:rsidR="004400C2" w:rsidRPr="00C1206A">
        <w:rPr>
          <w:rFonts w:ascii="Times New Roman" w:hAnsi="Times New Roman" w:cs="Times New Roman"/>
          <w:sz w:val="22"/>
          <w:szCs w:val="22"/>
        </w:rPr>
        <w:t>act by</w:t>
      </w:r>
      <w:r w:rsidRPr="00C1206A">
        <w:rPr>
          <w:rFonts w:ascii="Times New Roman" w:hAnsi="Times New Roman" w:cs="Times New Roman"/>
          <w:sz w:val="22"/>
          <w:szCs w:val="22"/>
        </w:rPr>
        <w:t xml:space="preserve"> any board member the number of members is reduced to </w:t>
      </w:r>
      <w:r w:rsidR="004400C2" w:rsidRPr="00C1206A">
        <w:rPr>
          <w:rFonts w:ascii="Times New Roman" w:hAnsi="Times New Roman" w:cs="Times New Roman"/>
          <w:sz w:val="22"/>
          <w:szCs w:val="22"/>
        </w:rPr>
        <w:t>five,</w:t>
      </w:r>
      <w:r w:rsidRPr="00C1206A">
        <w:rPr>
          <w:rFonts w:ascii="Times New Roman" w:hAnsi="Times New Roman" w:cs="Times New Roman"/>
          <w:sz w:val="22"/>
          <w:szCs w:val="22"/>
        </w:rPr>
        <w:t xml:space="preserve"> the </w:t>
      </w:r>
      <w:r w:rsidR="004400C2" w:rsidRPr="00C1206A">
        <w:rPr>
          <w:rFonts w:ascii="Times New Roman" w:hAnsi="Times New Roman" w:cs="Times New Roman"/>
          <w:sz w:val="22"/>
          <w:szCs w:val="22"/>
        </w:rPr>
        <w:t>Chairperson or</w:t>
      </w:r>
      <w:r w:rsidRPr="00C1206A">
        <w:rPr>
          <w:rFonts w:ascii="Times New Roman" w:hAnsi="Times New Roman" w:cs="Times New Roman"/>
          <w:sz w:val="22"/>
          <w:szCs w:val="22"/>
        </w:rPr>
        <w:t xml:space="preserve"> in his </w:t>
      </w:r>
      <w:r w:rsidR="004400C2" w:rsidRPr="00C1206A">
        <w:rPr>
          <w:rFonts w:ascii="Times New Roman" w:hAnsi="Times New Roman" w:cs="Times New Roman"/>
          <w:sz w:val="22"/>
          <w:szCs w:val="22"/>
        </w:rPr>
        <w:t>absence,</w:t>
      </w:r>
      <w:r w:rsidRPr="00C1206A">
        <w:rPr>
          <w:rFonts w:ascii="Times New Roman" w:hAnsi="Times New Roman" w:cs="Times New Roman"/>
          <w:sz w:val="22"/>
          <w:szCs w:val="22"/>
        </w:rPr>
        <w:t xml:space="preserve"> the remaining members shall there upon communication in writing, appoint an additional member. This will be any person willing and fit to act;</w:t>
      </w:r>
    </w:p>
    <w:p w14:paraId="40E81B8C" w14:textId="36F18F68" w:rsidR="00F576EC" w:rsidRPr="00C1206A" w:rsidRDefault="00597F33" w:rsidP="00094EF3">
      <w:pPr>
        <w:pStyle w:val="ListParagraph"/>
        <w:numPr>
          <w:ilvl w:val="1"/>
          <w:numId w:val="28"/>
        </w:numPr>
        <w:jc w:val="both"/>
        <w:rPr>
          <w:rFonts w:ascii="Times New Roman" w:hAnsi="Times New Roman" w:cs="Times New Roman"/>
          <w:sz w:val="22"/>
          <w:szCs w:val="22"/>
        </w:rPr>
      </w:pPr>
      <w:r w:rsidRPr="00C1206A">
        <w:rPr>
          <w:rFonts w:ascii="Times New Roman" w:hAnsi="Times New Roman" w:cs="Times New Roman"/>
          <w:sz w:val="22"/>
          <w:szCs w:val="22"/>
        </w:rPr>
        <w:t xml:space="preserve"> The board will be appointed among people </w:t>
      </w:r>
      <w:r w:rsidR="004400C2" w:rsidRPr="00C1206A">
        <w:rPr>
          <w:rFonts w:ascii="Times New Roman" w:hAnsi="Times New Roman" w:cs="Times New Roman"/>
          <w:sz w:val="22"/>
          <w:szCs w:val="22"/>
        </w:rPr>
        <w:t>sympathetic</w:t>
      </w:r>
      <w:r w:rsidRPr="00C1206A">
        <w:rPr>
          <w:rFonts w:ascii="Times New Roman" w:hAnsi="Times New Roman" w:cs="Times New Roman"/>
          <w:sz w:val="22"/>
          <w:szCs w:val="22"/>
        </w:rPr>
        <w:t xml:space="preserve"> to the purpose, </w:t>
      </w:r>
      <w:r w:rsidR="004400C2" w:rsidRPr="00C1206A">
        <w:rPr>
          <w:rFonts w:ascii="Times New Roman" w:hAnsi="Times New Roman" w:cs="Times New Roman"/>
          <w:sz w:val="22"/>
          <w:szCs w:val="22"/>
        </w:rPr>
        <w:t>vision</w:t>
      </w:r>
      <w:r w:rsidRPr="00C1206A">
        <w:rPr>
          <w:rFonts w:ascii="Times New Roman" w:hAnsi="Times New Roman" w:cs="Times New Roman"/>
          <w:sz w:val="22"/>
          <w:szCs w:val="22"/>
        </w:rPr>
        <w:t xml:space="preserve"> and </w:t>
      </w:r>
      <w:r w:rsidR="004400C2" w:rsidRPr="00C1206A">
        <w:rPr>
          <w:rFonts w:ascii="Times New Roman" w:hAnsi="Times New Roman" w:cs="Times New Roman"/>
          <w:sz w:val="22"/>
          <w:szCs w:val="22"/>
        </w:rPr>
        <w:t>mission</w:t>
      </w:r>
      <w:r w:rsidRPr="00C1206A">
        <w:rPr>
          <w:rFonts w:ascii="Times New Roman" w:hAnsi="Times New Roman" w:cs="Times New Roman"/>
          <w:sz w:val="22"/>
          <w:szCs w:val="22"/>
        </w:rPr>
        <w:t xml:space="preserve"> of the CSO. For the purpose of </w:t>
      </w:r>
      <w:r w:rsidR="004400C2" w:rsidRPr="00C1206A">
        <w:rPr>
          <w:rFonts w:ascii="Times New Roman" w:hAnsi="Times New Roman" w:cs="Times New Roman"/>
          <w:sz w:val="22"/>
          <w:szCs w:val="22"/>
        </w:rPr>
        <w:t>proffering</w:t>
      </w:r>
      <w:r w:rsidRPr="00C1206A">
        <w:rPr>
          <w:rFonts w:ascii="Times New Roman" w:hAnsi="Times New Roman" w:cs="Times New Roman"/>
          <w:sz w:val="22"/>
          <w:szCs w:val="22"/>
        </w:rPr>
        <w:t xml:space="preserve"> direction to the CSO, holding and </w:t>
      </w:r>
      <w:r w:rsidR="004400C2" w:rsidRPr="00C1206A">
        <w:rPr>
          <w:rFonts w:ascii="Times New Roman" w:hAnsi="Times New Roman" w:cs="Times New Roman"/>
          <w:sz w:val="22"/>
          <w:szCs w:val="22"/>
        </w:rPr>
        <w:t>administration</w:t>
      </w:r>
      <w:r w:rsidRPr="00C1206A">
        <w:rPr>
          <w:rFonts w:ascii="Times New Roman" w:hAnsi="Times New Roman" w:cs="Times New Roman"/>
          <w:sz w:val="22"/>
          <w:szCs w:val="22"/>
        </w:rPr>
        <w:t xml:space="preserve"> of the CSO’s funds and </w:t>
      </w:r>
      <w:r w:rsidR="004400C2" w:rsidRPr="00C1206A">
        <w:rPr>
          <w:rFonts w:ascii="Times New Roman" w:hAnsi="Times New Roman" w:cs="Times New Roman"/>
          <w:sz w:val="22"/>
          <w:szCs w:val="22"/>
        </w:rPr>
        <w:t>assess</w:t>
      </w:r>
      <w:r w:rsidRPr="00C1206A">
        <w:rPr>
          <w:rFonts w:ascii="Times New Roman" w:hAnsi="Times New Roman" w:cs="Times New Roman"/>
          <w:sz w:val="22"/>
          <w:szCs w:val="22"/>
        </w:rPr>
        <w:t>;</w:t>
      </w:r>
    </w:p>
    <w:p w14:paraId="018D09D2" w14:textId="02EE6CFB" w:rsidR="00597F33" w:rsidRPr="00C1206A" w:rsidRDefault="00597F33" w:rsidP="00094EF3">
      <w:pPr>
        <w:pStyle w:val="ListParagraph"/>
        <w:numPr>
          <w:ilvl w:val="1"/>
          <w:numId w:val="28"/>
        </w:numPr>
        <w:jc w:val="both"/>
        <w:rPr>
          <w:rFonts w:ascii="Times New Roman" w:hAnsi="Times New Roman" w:cs="Times New Roman"/>
          <w:sz w:val="22"/>
          <w:szCs w:val="22"/>
        </w:rPr>
      </w:pPr>
      <w:r w:rsidRPr="00C1206A">
        <w:rPr>
          <w:rFonts w:ascii="Times New Roman" w:hAnsi="Times New Roman" w:cs="Times New Roman"/>
          <w:sz w:val="22"/>
          <w:szCs w:val="22"/>
        </w:rPr>
        <w:t xml:space="preserve">Appointed board </w:t>
      </w:r>
      <w:r w:rsidR="004400C2" w:rsidRPr="00C1206A">
        <w:rPr>
          <w:rFonts w:ascii="Times New Roman" w:hAnsi="Times New Roman" w:cs="Times New Roman"/>
          <w:sz w:val="22"/>
          <w:szCs w:val="22"/>
        </w:rPr>
        <w:t>members</w:t>
      </w:r>
      <w:r w:rsidRPr="00C1206A">
        <w:rPr>
          <w:rFonts w:ascii="Times New Roman" w:hAnsi="Times New Roman" w:cs="Times New Roman"/>
          <w:sz w:val="22"/>
          <w:szCs w:val="22"/>
        </w:rPr>
        <w:t xml:space="preserve"> shall </w:t>
      </w:r>
      <w:r w:rsidR="006073AC" w:rsidRPr="00C1206A">
        <w:rPr>
          <w:rFonts w:ascii="Times New Roman" w:hAnsi="Times New Roman" w:cs="Times New Roman"/>
          <w:sz w:val="22"/>
          <w:szCs w:val="22"/>
        </w:rPr>
        <w:t>hold</w:t>
      </w:r>
      <w:r w:rsidRPr="00C1206A">
        <w:rPr>
          <w:rFonts w:ascii="Times New Roman" w:hAnsi="Times New Roman" w:cs="Times New Roman"/>
          <w:sz w:val="22"/>
          <w:szCs w:val="22"/>
        </w:rPr>
        <w:t xml:space="preserve"> office for duration of two years and will be </w:t>
      </w:r>
      <w:r w:rsidR="004400C2" w:rsidRPr="00C1206A">
        <w:rPr>
          <w:rFonts w:ascii="Times New Roman" w:hAnsi="Times New Roman" w:cs="Times New Roman"/>
          <w:sz w:val="22"/>
          <w:szCs w:val="22"/>
        </w:rPr>
        <w:t>eligible</w:t>
      </w:r>
      <w:r w:rsidRPr="00C1206A">
        <w:rPr>
          <w:rFonts w:ascii="Times New Roman" w:hAnsi="Times New Roman" w:cs="Times New Roman"/>
          <w:sz w:val="22"/>
          <w:szCs w:val="22"/>
        </w:rPr>
        <w:t xml:space="preserve"> for re-</w:t>
      </w:r>
      <w:r w:rsidR="004400C2" w:rsidRPr="00C1206A">
        <w:rPr>
          <w:rFonts w:ascii="Times New Roman" w:hAnsi="Times New Roman" w:cs="Times New Roman"/>
          <w:sz w:val="22"/>
          <w:szCs w:val="22"/>
        </w:rPr>
        <w:t>appointment</w:t>
      </w:r>
      <w:r w:rsidRPr="00C1206A">
        <w:rPr>
          <w:rFonts w:ascii="Times New Roman" w:hAnsi="Times New Roman" w:cs="Times New Roman"/>
          <w:sz w:val="22"/>
          <w:szCs w:val="22"/>
        </w:rPr>
        <w:t xml:space="preserve"> for additional terms;</w:t>
      </w:r>
    </w:p>
    <w:p w14:paraId="6C7384B3" w14:textId="58AF7E6D" w:rsidR="00597F33" w:rsidRPr="00C1206A" w:rsidRDefault="00597F33" w:rsidP="00094EF3">
      <w:pPr>
        <w:pStyle w:val="ListParagraph"/>
        <w:numPr>
          <w:ilvl w:val="1"/>
          <w:numId w:val="28"/>
        </w:numPr>
        <w:jc w:val="both"/>
        <w:rPr>
          <w:rFonts w:ascii="Times New Roman" w:hAnsi="Times New Roman" w:cs="Times New Roman"/>
          <w:sz w:val="22"/>
          <w:szCs w:val="22"/>
        </w:rPr>
      </w:pPr>
      <w:r w:rsidRPr="00C1206A">
        <w:rPr>
          <w:rFonts w:ascii="Times New Roman" w:hAnsi="Times New Roman" w:cs="Times New Roman"/>
          <w:sz w:val="22"/>
          <w:szCs w:val="22"/>
        </w:rPr>
        <w:t xml:space="preserve">A </w:t>
      </w:r>
      <w:r w:rsidR="006073AC" w:rsidRPr="00C1206A">
        <w:rPr>
          <w:rFonts w:ascii="Times New Roman" w:hAnsi="Times New Roman" w:cs="Times New Roman"/>
          <w:sz w:val="22"/>
          <w:szCs w:val="22"/>
        </w:rPr>
        <w:t>member</w:t>
      </w:r>
      <w:r w:rsidR="004400C2" w:rsidRPr="00C1206A">
        <w:rPr>
          <w:rFonts w:ascii="Times New Roman" w:hAnsi="Times New Roman" w:cs="Times New Roman"/>
          <w:sz w:val="22"/>
          <w:szCs w:val="22"/>
        </w:rPr>
        <w:t xml:space="preserve"> is entitled </w:t>
      </w:r>
      <w:r w:rsidRPr="00C1206A">
        <w:rPr>
          <w:rFonts w:ascii="Times New Roman" w:hAnsi="Times New Roman" w:cs="Times New Roman"/>
          <w:sz w:val="22"/>
          <w:szCs w:val="22"/>
        </w:rPr>
        <w:t>t</w:t>
      </w:r>
      <w:r w:rsidR="004400C2" w:rsidRPr="00C1206A">
        <w:rPr>
          <w:rFonts w:ascii="Times New Roman" w:hAnsi="Times New Roman" w:cs="Times New Roman"/>
          <w:sz w:val="22"/>
          <w:szCs w:val="22"/>
        </w:rPr>
        <w:t>o resign anytime from the board</w:t>
      </w:r>
      <w:r w:rsidRPr="00C1206A">
        <w:rPr>
          <w:rFonts w:ascii="Times New Roman" w:hAnsi="Times New Roman" w:cs="Times New Roman"/>
          <w:sz w:val="22"/>
          <w:szCs w:val="22"/>
        </w:rPr>
        <w:t xml:space="preserve">, provide they do so in </w:t>
      </w:r>
      <w:r w:rsidR="004400C2" w:rsidRPr="00C1206A">
        <w:rPr>
          <w:rFonts w:ascii="Times New Roman" w:hAnsi="Times New Roman" w:cs="Times New Roman"/>
          <w:sz w:val="22"/>
          <w:szCs w:val="22"/>
        </w:rPr>
        <w:t>writing</w:t>
      </w:r>
      <w:r w:rsidRPr="00C1206A">
        <w:rPr>
          <w:rFonts w:ascii="Times New Roman" w:hAnsi="Times New Roman" w:cs="Times New Roman"/>
          <w:sz w:val="22"/>
          <w:szCs w:val="22"/>
        </w:rPr>
        <w:t xml:space="preserve"> to their core-members;</w:t>
      </w:r>
    </w:p>
    <w:p w14:paraId="2956B87B" w14:textId="47BD5310" w:rsidR="00597F33" w:rsidRPr="00C1206A" w:rsidRDefault="004400C2" w:rsidP="00094EF3">
      <w:pPr>
        <w:pStyle w:val="ListParagraph"/>
        <w:numPr>
          <w:ilvl w:val="1"/>
          <w:numId w:val="28"/>
        </w:numPr>
        <w:jc w:val="both"/>
        <w:rPr>
          <w:rFonts w:ascii="Times New Roman" w:hAnsi="Times New Roman" w:cs="Times New Roman"/>
          <w:sz w:val="22"/>
          <w:szCs w:val="22"/>
        </w:rPr>
      </w:pPr>
      <w:r w:rsidRPr="00C1206A">
        <w:rPr>
          <w:rFonts w:ascii="Times New Roman" w:hAnsi="Times New Roman" w:cs="Times New Roman"/>
          <w:sz w:val="22"/>
          <w:szCs w:val="22"/>
        </w:rPr>
        <w:t>Members</w:t>
      </w:r>
      <w:r w:rsidR="00597F33" w:rsidRPr="00C1206A">
        <w:rPr>
          <w:rFonts w:ascii="Times New Roman" w:hAnsi="Times New Roman" w:cs="Times New Roman"/>
          <w:sz w:val="22"/>
          <w:szCs w:val="22"/>
        </w:rPr>
        <w:t xml:space="preserve"> shall, from time to time, be free to co-opt or </w:t>
      </w:r>
      <w:r w:rsidRPr="00C1206A">
        <w:rPr>
          <w:rFonts w:ascii="Times New Roman" w:hAnsi="Times New Roman" w:cs="Times New Roman"/>
          <w:sz w:val="22"/>
          <w:szCs w:val="22"/>
        </w:rPr>
        <w:t>appoint</w:t>
      </w:r>
      <w:r w:rsidR="00597F33" w:rsidRPr="00C1206A">
        <w:rPr>
          <w:rFonts w:ascii="Times New Roman" w:hAnsi="Times New Roman" w:cs="Times New Roman"/>
          <w:sz w:val="22"/>
          <w:szCs w:val="22"/>
        </w:rPr>
        <w:t xml:space="preserve"> any </w:t>
      </w:r>
      <w:r w:rsidRPr="00C1206A">
        <w:rPr>
          <w:rFonts w:ascii="Times New Roman" w:hAnsi="Times New Roman" w:cs="Times New Roman"/>
          <w:sz w:val="22"/>
          <w:szCs w:val="22"/>
        </w:rPr>
        <w:t>person</w:t>
      </w:r>
      <w:r w:rsidR="00597F33" w:rsidRPr="00C1206A">
        <w:rPr>
          <w:rFonts w:ascii="Times New Roman" w:hAnsi="Times New Roman" w:cs="Times New Roman"/>
          <w:sz w:val="22"/>
          <w:szCs w:val="22"/>
        </w:rPr>
        <w:t xml:space="preserve"> to join them in terms of the constitution;</w:t>
      </w:r>
    </w:p>
    <w:p w14:paraId="0A7EEB0F" w14:textId="0D4A9F6E" w:rsidR="00597F33" w:rsidRPr="00C1206A" w:rsidRDefault="00597F33" w:rsidP="00094EF3">
      <w:pPr>
        <w:pStyle w:val="ListParagraph"/>
        <w:numPr>
          <w:ilvl w:val="1"/>
          <w:numId w:val="28"/>
        </w:numPr>
        <w:jc w:val="both"/>
        <w:rPr>
          <w:rFonts w:ascii="Times New Roman" w:hAnsi="Times New Roman" w:cs="Times New Roman"/>
          <w:sz w:val="22"/>
          <w:szCs w:val="22"/>
        </w:rPr>
      </w:pPr>
      <w:r w:rsidRPr="00C1206A">
        <w:rPr>
          <w:rFonts w:ascii="Times New Roman" w:hAnsi="Times New Roman" w:cs="Times New Roman"/>
          <w:sz w:val="22"/>
          <w:szCs w:val="22"/>
        </w:rPr>
        <w:t xml:space="preserve">The </w:t>
      </w:r>
      <w:r w:rsidR="004400C2" w:rsidRPr="00C1206A">
        <w:rPr>
          <w:rFonts w:ascii="Times New Roman" w:hAnsi="Times New Roman" w:cs="Times New Roman"/>
          <w:sz w:val="22"/>
          <w:szCs w:val="22"/>
        </w:rPr>
        <w:t>members</w:t>
      </w:r>
      <w:r w:rsidRPr="00C1206A">
        <w:rPr>
          <w:rFonts w:ascii="Times New Roman" w:hAnsi="Times New Roman" w:cs="Times New Roman"/>
          <w:sz w:val="22"/>
          <w:szCs w:val="22"/>
        </w:rPr>
        <w:t xml:space="preserve">, may by two-thirds majority, dismiss any of their </w:t>
      </w:r>
      <w:r w:rsidR="004400C2" w:rsidRPr="00C1206A">
        <w:rPr>
          <w:rFonts w:ascii="Times New Roman" w:hAnsi="Times New Roman" w:cs="Times New Roman"/>
          <w:sz w:val="22"/>
          <w:szCs w:val="22"/>
        </w:rPr>
        <w:t>members</w:t>
      </w:r>
      <w:r w:rsidRPr="00C1206A">
        <w:rPr>
          <w:rFonts w:ascii="Times New Roman" w:hAnsi="Times New Roman" w:cs="Times New Roman"/>
          <w:sz w:val="22"/>
          <w:szCs w:val="22"/>
        </w:rPr>
        <w:t xml:space="preserve"> for misco</w:t>
      </w:r>
      <w:r w:rsidR="004400C2" w:rsidRPr="00C1206A">
        <w:rPr>
          <w:rFonts w:ascii="Times New Roman" w:hAnsi="Times New Roman" w:cs="Times New Roman"/>
          <w:sz w:val="22"/>
          <w:szCs w:val="22"/>
        </w:rPr>
        <w:t>nduct</w:t>
      </w:r>
      <w:r w:rsidRPr="00C1206A">
        <w:rPr>
          <w:rFonts w:ascii="Times New Roman" w:hAnsi="Times New Roman" w:cs="Times New Roman"/>
          <w:sz w:val="22"/>
          <w:szCs w:val="22"/>
        </w:rPr>
        <w:t xml:space="preserve"> or failure to act or discharge their duties;</w:t>
      </w:r>
    </w:p>
    <w:p w14:paraId="43A4D60F" w14:textId="71ACB44F" w:rsidR="00597F33" w:rsidRPr="00C1206A" w:rsidRDefault="00597F33" w:rsidP="00094EF3">
      <w:pPr>
        <w:pStyle w:val="ListParagraph"/>
        <w:numPr>
          <w:ilvl w:val="1"/>
          <w:numId w:val="28"/>
        </w:numPr>
        <w:jc w:val="both"/>
        <w:rPr>
          <w:rFonts w:ascii="Times New Roman" w:hAnsi="Times New Roman" w:cs="Times New Roman"/>
          <w:sz w:val="22"/>
          <w:szCs w:val="22"/>
        </w:rPr>
      </w:pPr>
      <w:r w:rsidRPr="00C1206A">
        <w:rPr>
          <w:rFonts w:ascii="Times New Roman" w:hAnsi="Times New Roman" w:cs="Times New Roman"/>
          <w:sz w:val="22"/>
          <w:szCs w:val="22"/>
        </w:rPr>
        <w:t>An</w:t>
      </w:r>
      <w:r w:rsidR="004400C2" w:rsidRPr="00C1206A">
        <w:rPr>
          <w:rFonts w:ascii="Times New Roman" w:hAnsi="Times New Roman" w:cs="Times New Roman"/>
          <w:sz w:val="22"/>
          <w:szCs w:val="22"/>
        </w:rPr>
        <w:t>y</w:t>
      </w:r>
      <w:r w:rsidRPr="00C1206A">
        <w:rPr>
          <w:rFonts w:ascii="Times New Roman" w:hAnsi="Times New Roman" w:cs="Times New Roman"/>
          <w:sz w:val="22"/>
          <w:szCs w:val="22"/>
        </w:rPr>
        <w:t xml:space="preserve"> </w:t>
      </w:r>
      <w:r w:rsidR="004400C2" w:rsidRPr="00C1206A">
        <w:rPr>
          <w:rFonts w:ascii="Times New Roman" w:hAnsi="Times New Roman" w:cs="Times New Roman"/>
          <w:sz w:val="22"/>
          <w:szCs w:val="22"/>
        </w:rPr>
        <w:t>retiring</w:t>
      </w:r>
      <w:r w:rsidRPr="00C1206A">
        <w:rPr>
          <w:rFonts w:ascii="Times New Roman" w:hAnsi="Times New Roman" w:cs="Times New Roman"/>
          <w:sz w:val="22"/>
          <w:szCs w:val="22"/>
        </w:rPr>
        <w:t xml:space="preserve"> members of the board shall be </w:t>
      </w:r>
      <w:r w:rsidR="004400C2" w:rsidRPr="00C1206A">
        <w:rPr>
          <w:rFonts w:ascii="Times New Roman" w:hAnsi="Times New Roman" w:cs="Times New Roman"/>
          <w:sz w:val="22"/>
          <w:szCs w:val="22"/>
        </w:rPr>
        <w:t>eligible</w:t>
      </w:r>
      <w:r w:rsidRPr="00C1206A">
        <w:rPr>
          <w:rFonts w:ascii="Times New Roman" w:hAnsi="Times New Roman" w:cs="Times New Roman"/>
          <w:sz w:val="22"/>
          <w:szCs w:val="22"/>
        </w:rPr>
        <w:t xml:space="preserve"> for re-</w:t>
      </w:r>
      <w:r w:rsidR="004400C2" w:rsidRPr="00C1206A">
        <w:rPr>
          <w:rFonts w:ascii="Times New Roman" w:hAnsi="Times New Roman" w:cs="Times New Roman"/>
          <w:sz w:val="22"/>
          <w:szCs w:val="22"/>
        </w:rPr>
        <w:t>appointment</w:t>
      </w:r>
      <w:r w:rsidRPr="00C1206A">
        <w:rPr>
          <w:rFonts w:ascii="Times New Roman" w:hAnsi="Times New Roman" w:cs="Times New Roman"/>
          <w:sz w:val="22"/>
          <w:szCs w:val="22"/>
        </w:rPr>
        <w:t xml:space="preserve"> for a further </w:t>
      </w:r>
      <w:r w:rsidR="004400C2" w:rsidRPr="00C1206A">
        <w:rPr>
          <w:rFonts w:ascii="Times New Roman" w:hAnsi="Times New Roman" w:cs="Times New Roman"/>
          <w:sz w:val="22"/>
          <w:szCs w:val="22"/>
        </w:rPr>
        <w:t>term</w:t>
      </w:r>
      <w:r w:rsidRPr="00C1206A">
        <w:rPr>
          <w:rFonts w:ascii="Times New Roman" w:hAnsi="Times New Roman" w:cs="Times New Roman"/>
          <w:sz w:val="22"/>
          <w:szCs w:val="22"/>
        </w:rPr>
        <w:t xml:space="preserve"> of two years, with no option for further </w:t>
      </w:r>
      <w:r w:rsidR="004400C2" w:rsidRPr="00C1206A">
        <w:rPr>
          <w:rFonts w:ascii="Times New Roman" w:hAnsi="Times New Roman" w:cs="Times New Roman"/>
          <w:sz w:val="22"/>
          <w:szCs w:val="22"/>
        </w:rPr>
        <w:t>appointment</w:t>
      </w:r>
      <w:r w:rsidRPr="00C1206A">
        <w:rPr>
          <w:rFonts w:ascii="Times New Roman" w:hAnsi="Times New Roman" w:cs="Times New Roman"/>
          <w:sz w:val="22"/>
          <w:szCs w:val="22"/>
        </w:rPr>
        <w:t xml:space="preserve"> </w:t>
      </w:r>
      <w:r w:rsidR="004400C2" w:rsidRPr="00C1206A">
        <w:rPr>
          <w:rFonts w:ascii="Times New Roman" w:hAnsi="Times New Roman" w:cs="Times New Roman"/>
          <w:sz w:val="22"/>
          <w:szCs w:val="22"/>
        </w:rPr>
        <w:t>thereafter</w:t>
      </w:r>
      <w:r w:rsidRPr="00C1206A">
        <w:rPr>
          <w:rFonts w:ascii="Times New Roman" w:hAnsi="Times New Roman" w:cs="Times New Roman"/>
          <w:sz w:val="22"/>
          <w:szCs w:val="22"/>
        </w:rPr>
        <w:t>;</w:t>
      </w:r>
    </w:p>
    <w:p w14:paraId="61AB38D6" w14:textId="7D595D2B" w:rsidR="00597F33" w:rsidRPr="00C1206A" w:rsidRDefault="00597F33" w:rsidP="00094EF3">
      <w:pPr>
        <w:pStyle w:val="ListParagraph"/>
        <w:numPr>
          <w:ilvl w:val="1"/>
          <w:numId w:val="28"/>
        </w:numPr>
        <w:jc w:val="both"/>
        <w:rPr>
          <w:rFonts w:ascii="Times New Roman" w:hAnsi="Times New Roman" w:cs="Times New Roman"/>
          <w:sz w:val="22"/>
          <w:szCs w:val="22"/>
        </w:rPr>
      </w:pPr>
      <w:r w:rsidRPr="00C1206A">
        <w:rPr>
          <w:rFonts w:ascii="Times New Roman" w:hAnsi="Times New Roman" w:cs="Times New Roman"/>
          <w:sz w:val="22"/>
          <w:szCs w:val="22"/>
        </w:rPr>
        <w:t xml:space="preserve">The board, shall at </w:t>
      </w:r>
      <w:r w:rsidR="004400C2" w:rsidRPr="00C1206A">
        <w:rPr>
          <w:rFonts w:ascii="Times New Roman" w:hAnsi="Times New Roman" w:cs="Times New Roman"/>
          <w:sz w:val="22"/>
          <w:szCs w:val="22"/>
        </w:rPr>
        <w:t>any time</w:t>
      </w:r>
      <w:r w:rsidRPr="00C1206A">
        <w:rPr>
          <w:rFonts w:ascii="Times New Roman" w:hAnsi="Times New Roman" w:cs="Times New Roman"/>
          <w:sz w:val="22"/>
          <w:szCs w:val="22"/>
        </w:rPr>
        <w:t xml:space="preserve"> </w:t>
      </w:r>
      <w:r w:rsidR="004400C2" w:rsidRPr="00C1206A">
        <w:rPr>
          <w:rFonts w:ascii="Times New Roman" w:hAnsi="Times New Roman" w:cs="Times New Roman"/>
          <w:sz w:val="22"/>
          <w:szCs w:val="22"/>
        </w:rPr>
        <w:t>terminate</w:t>
      </w:r>
      <w:r w:rsidRPr="00C1206A">
        <w:rPr>
          <w:rFonts w:ascii="Times New Roman" w:hAnsi="Times New Roman" w:cs="Times New Roman"/>
          <w:sz w:val="22"/>
          <w:szCs w:val="22"/>
        </w:rPr>
        <w:t xml:space="preserve"> the appointed of a </w:t>
      </w:r>
      <w:r w:rsidR="006073AC" w:rsidRPr="00C1206A">
        <w:rPr>
          <w:rFonts w:ascii="Times New Roman" w:hAnsi="Times New Roman" w:cs="Times New Roman"/>
          <w:sz w:val="22"/>
          <w:szCs w:val="22"/>
        </w:rPr>
        <w:t>member</w:t>
      </w:r>
      <w:r w:rsidRPr="00C1206A">
        <w:rPr>
          <w:rFonts w:ascii="Times New Roman" w:hAnsi="Times New Roman" w:cs="Times New Roman"/>
          <w:sz w:val="22"/>
          <w:szCs w:val="22"/>
        </w:rPr>
        <w:t>, provided they vote that by two-</w:t>
      </w:r>
      <w:r w:rsidR="004400C2" w:rsidRPr="00C1206A">
        <w:rPr>
          <w:rFonts w:ascii="Times New Roman" w:hAnsi="Times New Roman" w:cs="Times New Roman"/>
          <w:sz w:val="22"/>
          <w:szCs w:val="22"/>
        </w:rPr>
        <w:t>thirds</w:t>
      </w:r>
      <w:r w:rsidRPr="00C1206A">
        <w:rPr>
          <w:rFonts w:ascii="Times New Roman" w:hAnsi="Times New Roman" w:cs="Times New Roman"/>
          <w:sz w:val="22"/>
          <w:szCs w:val="22"/>
        </w:rPr>
        <w:t xml:space="preserve"> majority;</w:t>
      </w:r>
    </w:p>
    <w:p w14:paraId="20D1BF6B" w14:textId="1C741A1E" w:rsidR="00597F33" w:rsidRPr="00C1206A" w:rsidRDefault="00597F33" w:rsidP="00094EF3">
      <w:pPr>
        <w:pStyle w:val="ListParagraph"/>
        <w:numPr>
          <w:ilvl w:val="1"/>
          <w:numId w:val="28"/>
        </w:numPr>
        <w:jc w:val="both"/>
        <w:rPr>
          <w:rFonts w:ascii="Times New Roman" w:hAnsi="Times New Roman" w:cs="Times New Roman"/>
          <w:sz w:val="22"/>
          <w:szCs w:val="22"/>
        </w:rPr>
      </w:pPr>
      <w:r w:rsidRPr="00C1206A">
        <w:rPr>
          <w:rFonts w:ascii="Times New Roman" w:hAnsi="Times New Roman" w:cs="Times New Roman"/>
          <w:sz w:val="22"/>
          <w:szCs w:val="22"/>
        </w:rPr>
        <w:t xml:space="preserve">Any vacancy of the board shall be filled as follows: any person may be nominated for appointment, with her/his consent, provided that </w:t>
      </w:r>
      <w:r w:rsidR="004400C2" w:rsidRPr="00C1206A">
        <w:rPr>
          <w:rFonts w:ascii="Times New Roman" w:hAnsi="Times New Roman" w:cs="Times New Roman"/>
          <w:sz w:val="22"/>
          <w:szCs w:val="22"/>
        </w:rPr>
        <w:t>such nomination</w:t>
      </w:r>
      <w:r w:rsidRPr="00C1206A">
        <w:rPr>
          <w:rFonts w:ascii="Times New Roman" w:hAnsi="Times New Roman" w:cs="Times New Roman"/>
          <w:sz w:val="22"/>
          <w:szCs w:val="22"/>
        </w:rPr>
        <w:t xml:space="preserve"> is </w:t>
      </w:r>
      <w:r w:rsidR="004400C2" w:rsidRPr="00C1206A">
        <w:rPr>
          <w:rFonts w:ascii="Times New Roman" w:hAnsi="Times New Roman" w:cs="Times New Roman"/>
          <w:sz w:val="22"/>
          <w:szCs w:val="22"/>
        </w:rPr>
        <w:t>supported in</w:t>
      </w:r>
      <w:r w:rsidR="000478AB" w:rsidRPr="00C1206A">
        <w:rPr>
          <w:rFonts w:ascii="Times New Roman" w:hAnsi="Times New Roman" w:cs="Times New Roman"/>
          <w:sz w:val="22"/>
          <w:szCs w:val="22"/>
        </w:rPr>
        <w:t xml:space="preserve"> </w:t>
      </w:r>
      <w:r w:rsidR="004400C2" w:rsidRPr="00C1206A">
        <w:rPr>
          <w:rFonts w:ascii="Times New Roman" w:hAnsi="Times New Roman" w:cs="Times New Roman"/>
          <w:sz w:val="22"/>
          <w:szCs w:val="22"/>
        </w:rPr>
        <w:t>writing by</w:t>
      </w:r>
      <w:r w:rsidR="000478AB" w:rsidRPr="00C1206A">
        <w:rPr>
          <w:rFonts w:ascii="Times New Roman" w:hAnsi="Times New Roman" w:cs="Times New Roman"/>
          <w:sz w:val="22"/>
          <w:szCs w:val="22"/>
        </w:rPr>
        <w:t xml:space="preserve"> at least two </w:t>
      </w:r>
      <w:r w:rsidR="004400C2" w:rsidRPr="00C1206A">
        <w:rPr>
          <w:rFonts w:ascii="Times New Roman" w:hAnsi="Times New Roman" w:cs="Times New Roman"/>
          <w:sz w:val="22"/>
          <w:szCs w:val="22"/>
        </w:rPr>
        <w:t>members of</w:t>
      </w:r>
      <w:r w:rsidR="000478AB" w:rsidRPr="00C1206A">
        <w:rPr>
          <w:rFonts w:ascii="Times New Roman" w:hAnsi="Times New Roman" w:cs="Times New Roman"/>
          <w:sz w:val="22"/>
          <w:szCs w:val="22"/>
        </w:rPr>
        <w:t xml:space="preserve"> the board.  The board shall </w:t>
      </w:r>
      <w:r w:rsidR="004400C2" w:rsidRPr="00C1206A">
        <w:rPr>
          <w:rFonts w:ascii="Times New Roman" w:hAnsi="Times New Roman" w:cs="Times New Roman"/>
          <w:sz w:val="22"/>
          <w:szCs w:val="22"/>
        </w:rPr>
        <w:t>decide who to</w:t>
      </w:r>
      <w:r w:rsidR="000478AB" w:rsidRPr="00C1206A">
        <w:rPr>
          <w:rFonts w:ascii="Times New Roman" w:hAnsi="Times New Roman" w:cs="Times New Roman"/>
          <w:sz w:val="22"/>
          <w:szCs w:val="22"/>
        </w:rPr>
        <w:t xml:space="preserve"> fill the vacancy from the nominated. In the event that the </w:t>
      </w:r>
      <w:r w:rsidR="004400C2" w:rsidRPr="00C1206A">
        <w:rPr>
          <w:rFonts w:ascii="Times New Roman" w:hAnsi="Times New Roman" w:cs="Times New Roman"/>
          <w:sz w:val="22"/>
          <w:szCs w:val="22"/>
        </w:rPr>
        <w:t>board</w:t>
      </w:r>
      <w:r w:rsidR="000478AB" w:rsidRPr="00C1206A">
        <w:rPr>
          <w:rFonts w:ascii="Times New Roman" w:hAnsi="Times New Roman" w:cs="Times New Roman"/>
          <w:sz w:val="22"/>
          <w:szCs w:val="22"/>
        </w:rPr>
        <w:t xml:space="preserve"> fails to decide on the nominee to fill any vacancy within six months of the va</w:t>
      </w:r>
      <w:r w:rsidR="00A25E95" w:rsidRPr="00C1206A">
        <w:rPr>
          <w:rFonts w:ascii="Times New Roman" w:hAnsi="Times New Roman" w:cs="Times New Roman"/>
          <w:sz w:val="22"/>
          <w:szCs w:val="22"/>
        </w:rPr>
        <w:t>cancy</w:t>
      </w:r>
      <w:r w:rsidR="000478AB" w:rsidRPr="00C1206A">
        <w:rPr>
          <w:rFonts w:ascii="Times New Roman" w:hAnsi="Times New Roman" w:cs="Times New Roman"/>
          <w:sz w:val="22"/>
          <w:szCs w:val="22"/>
        </w:rPr>
        <w:t xml:space="preserve"> occurring, the appointment shall be made among person</w:t>
      </w:r>
      <w:r w:rsidR="00A25E95" w:rsidRPr="00C1206A">
        <w:rPr>
          <w:rFonts w:ascii="Times New Roman" w:hAnsi="Times New Roman" w:cs="Times New Roman"/>
          <w:sz w:val="22"/>
          <w:szCs w:val="22"/>
        </w:rPr>
        <w:t>s</w:t>
      </w:r>
      <w:r w:rsidR="000478AB" w:rsidRPr="00C1206A">
        <w:rPr>
          <w:rFonts w:ascii="Times New Roman" w:hAnsi="Times New Roman" w:cs="Times New Roman"/>
          <w:sz w:val="22"/>
          <w:szCs w:val="22"/>
        </w:rPr>
        <w:t xml:space="preserve"> nominated as aforesaid by the Chairperson of the board whose decision will be final;</w:t>
      </w:r>
    </w:p>
    <w:p w14:paraId="0645583C" w14:textId="4379CDB2" w:rsidR="000478AB" w:rsidRPr="00C1206A" w:rsidRDefault="000478AB" w:rsidP="00094EF3">
      <w:pPr>
        <w:pStyle w:val="ListParagraph"/>
        <w:numPr>
          <w:ilvl w:val="1"/>
          <w:numId w:val="28"/>
        </w:numPr>
        <w:jc w:val="both"/>
        <w:rPr>
          <w:rFonts w:ascii="Times New Roman" w:hAnsi="Times New Roman" w:cs="Times New Roman"/>
          <w:sz w:val="22"/>
          <w:szCs w:val="22"/>
        </w:rPr>
      </w:pPr>
      <w:r w:rsidRPr="00C1206A">
        <w:rPr>
          <w:rFonts w:ascii="Times New Roman" w:hAnsi="Times New Roman" w:cs="Times New Roman"/>
          <w:sz w:val="22"/>
          <w:szCs w:val="22"/>
        </w:rPr>
        <w:t>If the to</w:t>
      </w:r>
      <w:r w:rsidR="00A25E95" w:rsidRPr="00C1206A">
        <w:rPr>
          <w:rFonts w:ascii="Times New Roman" w:hAnsi="Times New Roman" w:cs="Times New Roman"/>
          <w:sz w:val="22"/>
          <w:szCs w:val="22"/>
        </w:rPr>
        <w:t>ta</w:t>
      </w:r>
      <w:r w:rsidRPr="00C1206A">
        <w:rPr>
          <w:rFonts w:ascii="Times New Roman" w:hAnsi="Times New Roman" w:cs="Times New Roman"/>
          <w:sz w:val="22"/>
          <w:szCs w:val="22"/>
        </w:rPr>
        <w:t>l m</w:t>
      </w:r>
      <w:r w:rsidR="00A25E95" w:rsidRPr="00C1206A">
        <w:rPr>
          <w:rFonts w:ascii="Times New Roman" w:hAnsi="Times New Roman" w:cs="Times New Roman"/>
          <w:sz w:val="22"/>
          <w:szCs w:val="22"/>
        </w:rPr>
        <w:t>embership</w:t>
      </w:r>
      <w:r w:rsidRPr="00C1206A">
        <w:rPr>
          <w:rFonts w:ascii="Times New Roman" w:hAnsi="Times New Roman" w:cs="Times New Roman"/>
          <w:sz w:val="22"/>
          <w:szCs w:val="22"/>
        </w:rPr>
        <w:t xml:space="preserve"> of the board falls below five as a res</w:t>
      </w:r>
      <w:r w:rsidR="00A25E95" w:rsidRPr="00C1206A">
        <w:rPr>
          <w:rFonts w:ascii="Times New Roman" w:hAnsi="Times New Roman" w:cs="Times New Roman"/>
          <w:sz w:val="22"/>
          <w:szCs w:val="22"/>
        </w:rPr>
        <w:t>ult</w:t>
      </w:r>
      <w:r w:rsidRPr="00C1206A">
        <w:rPr>
          <w:rFonts w:ascii="Times New Roman" w:hAnsi="Times New Roman" w:cs="Times New Roman"/>
          <w:sz w:val="22"/>
          <w:szCs w:val="22"/>
        </w:rPr>
        <w:t xml:space="preserve"> of the expiry of  two year term of office of any of the appointed members, the term or terms of office  of any or all such appointed members  whose in</w:t>
      </w:r>
      <w:r w:rsidR="00A25E95" w:rsidRPr="00C1206A">
        <w:rPr>
          <w:rFonts w:ascii="Times New Roman" w:hAnsi="Times New Roman" w:cs="Times New Roman"/>
          <w:sz w:val="22"/>
          <w:szCs w:val="22"/>
        </w:rPr>
        <w:t>dividual</w:t>
      </w:r>
      <w:r w:rsidRPr="00C1206A">
        <w:rPr>
          <w:rFonts w:ascii="Times New Roman" w:hAnsi="Times New Roman" w:cs="Times New Roman"/>
          <w:sz w:val="22"/>
          <w:szCs w:val="22"/>
        </w:rPr>
        <w:t xml:space="preserve"> or collective retirement would have that effect  shall be extended until the appointment to fill any vacancies;</w:t>
      </w:r>
    </w:p>
    <w:p w14:paraId="2477968A" w14:textId="6B0E77BE" w:rsidR="00642F65" w:rsidRPr="00C1206A" w:rsidRDefault="000478AB" w:rsidP="00094EF3">
      <w:pPr>
        <w:pStyle w:val="ListParagraph"/>
        <w:numPr>
          <w:ilvl w:val="1"/>
          <w:numId w:val="28"/>
        </w:numPr>
        <w:jc w:val="both"/>
        <w:rPr>
          <w:rFonts w:ascii="Times New Roman" w:hAnsi="Times New Roman" w:cs="Times New Roman"/>
          <w:sz w:val="22"/>
          <w:szCs w:val="22"/>
        </w:rPr>
      </w:pPr>
      <w:r w:rsidRPr="00C1206A">
        <w:rPr>
          <w:rFonts w:ascii="Times New Roman" w:hAnsi="Times New Roman" w:cs="Times New Roman"/>
          <w:sz w:val="22"/>
          <w:szCs w:val="22"/>
        </w:rPr>
        <w:t>The board shall take no decision unless there is quorum of two-thirds of the members present</w:t>
      </w:r>
      <w:r w:rsidR="00642F65" w:rsidRPr="00C1206A">
        <w:rPr>
          <w:rFonts w:ascii="Times New Roman" w:hAnsi="Times New Roman" w:cs="Times New Roman"/>
          <w:sz w:val="22"/>
          <w:szCs w:val="22"/>
        </w:rPr>
        <w:t xml:space="preserve"> or voting, </w:t>
      </w:r>
      <w:r w:rsidR="00A25E95" w:rsidRPr="00C1206A">
        <w:rPr>
          <w:rFonts w:ascii="Times New Roman" w:hAnsi="Times New Roman" w:cs="Times New Roman"/>
          <w:sz w:val="22"/>
          <w:szCs w:val="22"/>
        </w:rPr>
        <w:t>including</w:t>
      </w:r>
      <w:r w:rsidR="00642F65" w:rsidRPr="00C1206A">
        <w:rPr>
          <w:rFonts w:ascii="Times New Roman" w:hAnsi="Times New Roman" w:cs="Times New Roman"/>
          <w:sz w:val="22"/>
          <w:szCs w:val="22"/>
        </w:rPr>
        <w:t xml:space="preserve"> the </w:t>
      </w:r>
      <w:r w:rsidR="00A25E95" w:rsidRPr="00C1206A">
        <w:rPr>
          <w:rFonts w:ascii="Times New Roman" w:hAnsi="Times New Roman" w:cs="Times New Roman"/>
          <w:sz w:val="22"/>
          <w:szCs w:val="22"/>
        </w:rPr>
        <w:t>Executive</w:t>
      </w:r>
      <w:r w:rsidR="00642F65" w:rsidRPr="00C1206A">
        <w:rPr>
          <w:rFonts w:ascii="Times New Roman" w:hAnsi="Times New Roman" w:cs="Times New Roman"/>
          <w:sz w:val="22"/>
          <w:szCs w:val="22"/>
        </w:rPr>
        <w:t xml:space="preserve"> Director. </w:t>
      </w:r>
      <w:r w:rsidR="00A25E95" w:rsidRPr="00C1206A">
        <w:rPr>
          <w:rFonts w:ascii="Times New Roman" w:hAnsi="Times New Roman" w:cs="Times New Roman"/>
          <w:sz w:val="22"/>
          <w:szCs w:val="22"/>
        </w:rPr>
        <w:t>Decisions</w:t>
      </w:r>
      <w:r w:rsidR="00642F65" w:rsidRPr="00C1206A">
        <w:rPr>
          <w:rFonts w:ascii="Times New Roman" w:hAnsi="Times New Roman" w:cs="Times New Roman"/>
          <w:sz w:val="22"/>
          <w:szCs w:val="22"/>
        </w:rPr>
        <w:t xml:space="preserve"> made by </w:t>
      </w:r>
      <w:r w:rsidR="00A25E95" w:rsidRPr="00C1206A">
        <w:rPr>
          <w:rFonts w:ascii="Times New Roman" w:hAnsi="Times New Roman" w:cs="Times New Roman"/>
          <w:sz w:val="22"/>
          <w:szCs w:val="22"/>
        </w:rPr>
        <w:t>simple</w:t>
      </w:r>
      <w:r w:rsidR="00642F65" w:rsidRPr="00C1206A">
        <w:rPr>
          <w:rFonts w:ascii="Times New Roman" w:hAnsi="Times New Roman" w:cs="Times New Roman"/>
          <w:sz w:val="22"/>
          <w:szCs w:val="22"/>
        </w:rPr>
        <w:t xml:space="preserve"> majority vote, but in the event of tie, the Chairperson has a deciding vote;</w:t>
      </w:r>
    </w:p>
    <w:p w14:paraId="6DB7AAC7" w14:textId="239DB6CB" w:rsidR="00642F65" w:rsidRPr="00C1206A" w:rsidRDefault="00642F65" w:rsidP="00094EF3">
      <w:pPr>
        <w:pStyle w:val="ListParagraph"/>
        <w:numPr>
          <w:ilvl w:val="1"/>
          <w:numId w:val="28"/>
        </w:numPr>
        <w:jc w:val="both"/>
        <w:rPr>
          <w:rFonts w:ascii="Times New Roman" w:hAnsi="Times New Roman" w:cs="Times New Roman"/>
          <w:sz w:val="22"/>
          <w:szCs w:val="22"/>
        </w:rPr>
      </w:pPr>
      <w:r w:rsidRPr="00C1206A">
        <w:rPr>
          <w:rFonts w:ascii="Times New Roman" w:hAnsi="Times New Roman" w:cs="Times New Roman"/>
          <w:sz w:val="22"/>
          <w:szCs w:val="22"/>
        </w:rPr>
        <w:t xml:space="preserve">The </w:t>
      </w:r>
      <w:r w:rsidR="00A25E95" w:rsidRPr="00C1206A">
        <w:rPr>
          <w:rFonts w:ascii="Times New Roman" w:hAnsi="Times New Roman" w:cs="Times New Roman"/>
          <w:sz w:val="22"/>
          <w:szCs w:val="22"/>
        </w:rPr>
        <w:t>board</w:t>
      </w:r>
      <w:r w:rsidRPr="00C1206A">
        <w:rPr>
          <w:rFonts w:ascii="Times New Roman" w:hAnsi="Times New Roman" w:cs="Times New Roman"/>
          <w:sz w:val="22"/>
          <w:szCs w:val="22"/>
        </w:rPr>
        <w:t xml:space="preserve"> shall </w:t>
      </w:r>
      <w:r w:rsidR="00A25E95" w:rsidRPr="00C1206A">
        <w:rPr>
          <w:rFonts w:ascii="Times New Roman" w:hAnsi="Times New Roman" w:cs="Times New Roman"/>
          <w:sz w:val="22"/>
          <w:szCs w:val="22"/>
        </w:rPr>
        <w:t>appoint</w:t>
      </w:r>
      <w:r w:rsidRPr="00C1206A">
        <w:rPr>
          <w:rFonts w:ascii="Times New Roman" w:hAnsi="Times New Roman" w:cs="Times New Roman"/>
          <w:sz w:val="22"/>
          <w:szCs w:val="22"/>
        </w:rPr>
        <w:t xml:space="preserve"> a Chairperson and Vice Chairperson from among </w:t>
      </w:r>
      <w:r w:rsidR="00A25E95" w:rsidRPr="00C1206A">
        <w:rPr>
          <w:rFonts w:ascii="Times New Roman" w:hAnsi="Times New Roman" w:cs="Times New Roman"/>
          <w:sz w:val="22"/>
          <w:szCs w:val="22"/>
        </w:rPr>
        <w:t>themselves</w:t>
      </w:r>
      <w:r w:rsidRPr="00C1206A">
        <w:rPr>
          <w:rFonts w:ascii="Times New Roman" w:hAnsi="Times New Roman" w:cs="Times New Roman"/>
          <w:sz w:val="22"/>
          <w:szCs w:val="22"/>
        </w:rPr>
        <w:t>. No person shall hold the post of Chairperson for more than two years in a row and for than once during her/his tenure in office;</w:t>
      </w:r>
    </w:p>
    <w:p w14:paraId="47B5D7CA" w14:textId="168F9CC3" w:rsidR="000478AB" w:rsidRPr="00C1206A" w:rsidRDefault="000478AB" w:rsidP="00094EF3">
      <w:pPr>
        <w:pStyle w:val="ListParagraph"/>
        <w:numPr>
          <w:ilvl w:val="1"/>
          <w:numId w:val="28"/>
        </w:numPr>
        <w:jc w:val="both"/>
        <w:rPr>
          <w:rFonts w:ascii="Times New Roman" w:hAnsi="Times New Roman" w:cs="Times New Roman"/>
          <w:sz w:val="22"/>
          <w:szCs w:val="22"/>
        </w:rPr>
      </w:pPr>
      <w:r w:rsidRPr="00C1206A">
        <w:rPr>
          <w:rFonts w:ascii="Times New Roman" w:hAnsi="Times New Roman" w:cs="Times New Roman"/>
          <w:sz w:val="22"/>
          <w:szCs w:val="22"/>
        </w:rPr>
        <w:t xml:space="preserve"> </w:t>
      </w:r>
      <w:r w:rsidR="00642F65" w:rsidRPr="00C1206A">
        <w:rPr>
          <w:rFonts w:ascii="Times New Roman" w:hAnsi="Times New Roman" w:cs="Times New Roman"/>
          <w:sz w:val="22"/>
          <w:szCs w:val="22"/>
        </w:rPr>
        <w:t xml:space="preserve">The board shall meet at </w:t>
      </w:r>
      <w:r w:rsidR="00642F65" w:rsidRPr="00C1206A">
        <w:rPr>
          <w:rFonts w:ascii="Times New Roman" w:hAnsi="Times New Roman" w:cs="Times New Roman"/>
          <w:b/>
          <w:sz w:val="22"/>
          <w:szCs w:val="22"/>
        </w:rPr>
        <w:t>least three times a year</w:t>
      </w:r>
      <w:r w:rsidR="00642F65" w:rsidRPr="00C1206A">
        <w:rPr>
          <w:rFonts w:ascii="Times New Roman" w:hAnsi="Times New Roman" w:cs="Times New Roman"/>
          <w:sz w:val="22"/>
          <w:szCs w:val="22"/>
        </w:rPr>
        <w:t>, in such a way that not more than four months will lapse in between board meetings. In addition, any two members of the board can request for a board meeting anytime in writing, to which the Secretary has to call for the meeting in response, within 21 days;</w:t>
      </w:r>
    </w:p>
    <w:p w14:paraId="18B23A0E" w14:textId="04178938" w:rsidR="000478AB" w:rsidRPr="00C1206A" w:rsidRDefault="00642F65" w:rsidP="00094EF3">
      <w:pPr>
        <w:pStyle w:val="ListParagraph"/>
        <w:numPr>
          <w:ilvl w:val="1"/>
          <w:numId w:val="28"/>
        </w:numPr>
        <w:jc w:val="both"/>
        <w:rPr>
          <w:rFonts w:ascii="Times New Roman" w:hAnsi="Times New Roman" w:cs="Times New Roman"/>
          <w:sz w:val="22"/>
          <w:szCs w:val="22"/>
        </w:rPr>
      </w:pPr>
      <w:r w:rsidRPr="00C1206A">
        <w:rPr>
          <w:rFonts w:ascii="Times New Roman" w:hAnsi="Times New Roman" w:cs="Times New Roman"/>
          <w:sz w:val="22"/>
          <w:szCs w:val="22"/>
        </w:rPr>
        <w:lastRenderedPageBreak/>
        <w:t xml:space="preserve">Any member of the board who fails to attend two successive meetings of the board, without reasonable </w:t>
      </w:r>
      <w:r w:rsidR="00A25E95" w:rsidRPr="00C1206A">
        <w:rPr>
          <w:rFonts w:ascii="Times New Roman" w:hAnsi="Times New Roman" w:cs="Times New Roman"/>
          <w:sz w:val="22"/>
          <w:szCs w:val="22"/>
        </w:rPr>
        <w:t>circumstances</w:t>
      </w:r>
      <w:r w:rsidRPr="00C1206A">
        <w:rPr>
          <w:rFonts w:ascii="Times New Roman" w:hAnsi="Times New Roman" w:cs="Times New Roman"/>
          <w:sz w:val="22"/>
          <w:szCs w:val="22"/>
        </w:rPr>
        <w:t>, shall c</w:t>
      </w:r>
      <w:r w:rsidR="00A25E95" w:rsidRPr="00C1206A">
        <w:rPr>
          <w:rFonts w:ascii="Times New Roman" w:hAnsi="Times New Roman" w:cs="Times New Roman"/>
          <w:sz w:val="22"/>
          <w:szCs w:val="22"/>
        </w:rPr>
        <w:t>ease to be a member</w:t>
      </w:r>
      <w:r w:rsidRPr="00C1206A">
        <w:rPr>
          <w:rFonts w:ascii="Times New Roman" w:hAnsi="Times New Roman" w:cs="Times New Roman"/>
          <w:sz w:val="22"/>
          <w:szCs w:val="22"/>
        </w:rPr>
        <w:t>;</w:t>
      </w:r>
    </w:p>
    <w:p w14:paraId="3F509A62" w14:textId="3B3D2635" w:rsidR="00642F65" w:rsidRPr="00C1206A" w:rsidRDefault="00642F65" w:rsidP="00094EF3">
      <w:pPr>
        <w:pStyle w:val="ListParagraph"/>
        <w:numPr>
          <w:ilvl w:val="1"/>
          <w:numId w:val="28"/>
        </w:numPr>
        <w:jc w:val="both"/>
        <w:rPr>
          <w:rFonts w:ascii="Times New Roman" w:hAnsi="Times New Roman" w:cs="Times New Roman"/>
          <w:sz w:val="22"/>
          <w:szCs w:val="22"/>
        </w:rPr>
      </w:pPr>
      <w:r w:rsidRPr="00C1206A">
        <w:rPr>
          <w:rFonts w:ascii="Times New Roman" w:hAnsi="Times New Roman" w:cs="Times New Roman"/>
          <w:sz w:val="22"/>
          <w:szCs w:val="22"/>
        </w:rPr>
        <w:t>All meetings of the board sha</w:t>
      </w:r>
      <w:r w:rsidR="00A25E95" w:rsidRPr="00C1206A">
        <w:rPr>
          <w:rFonts w:ascii="Times New Roman" w:hAnsi="Times New Roman" w:cs="Times New Roman"/>
          <w:sz w:val="22"/>
          <w:szCs w:val="22"/>
        </w:rPr>
        <w:t>ll</w:t>
      </w:r>
      <w:r w:rsidRPr="00C1206A">
        <w:rPr>
          <w:rFonts w:ascii="Times New Roman" w:hAnsi="Times New Roman" w:cs="Times New Roman"/>
          <w:sz w:val="22"/>
          <w:szCs w:val="22"/>
        </w:rPr>
        <w:t xml:space="preserve"> be </w:t>
      </w:r>
      <w:r w:rsidR="006073AC">
        <w:rPr>
          <w:rFonts w:ascii="Times New Roman" w:hAnsi="Times New Roman" w:cs="Times New Roman"/>
          <w:sz w:val="22"/>
          <w:szCs w:val="22"/>
        </w:rPr>
        <w:t>minuted</w:t>
      </w:r>
      <w:r w:rsidRPr="00C1206A">
        <w:rPr>
          <w:rFonts w:ascii="Times New Roman" w:hAnsi="Times New Roman" w:cs="Times New Roman"/>
          <w:sz w:val="22"/>
          <w:szCs w:val="22"/>
        </w:rPr>
        <w:t xml:space="preserve">. The Secretary shall keep all minutes of the board. Within a week after a board meeting, minutes must be </w:t>
      </w:r>
      <w:r w:rsidR="00A25E95" w:rsidRPr="00C1206A">
        <w:rPr>
          <w:rFonts w:ascii="Times New Roman" w:hAnsi="Times New Roman" w:cs="Times New Roman"/>
          <w:sz w:val="22"/>
          <w:szCs w:val="22"/>
        </w:rPr>
        <w:t>prepared</w:t>
      </w:r>
      <w:r w:rsidRPr="00C1206A">
        <w:rPr>
          <w:rFonts w:ascii="Times New Roman" w:hAnsi="Times New Roman" w:cs="Times New Roman"/>
          <w:sz w:val="22"/>
          <w:szCs w:val="22"/>
        </w:rPr>
        <w:t xml:space="preserve"> by </w:t>
      </w:r>
      <w:r w:rsidR="00A25E95" w:rsidRPr="00C1206A">
        <w:rPr>
          <w:rFonts w:ascii="Times New Roman" w:hAnsi="Times New Roman" w:cs="Times New Roman"/>
          <w:sz w:val="22"/>
          <w:szCs w:val="22"/>
        </w:rPr>
        <w:t>Sectary</w:t>
      </w:r>
      <w:r w:rsidRPr="00C1206A">
        <w:rPr>
          <w:rFonts w:ascii="Times New Roman" w:hAnsi="Times New Roman" w:cs="Times New Roman"/>
          <w:sz w:val="22"/>
          <w:szCs w:val="22"/>
        </w:rPr>
        <w:t xml:space="preserve"> and </w:t>
      </w:r>
      <w:r w:rsidR="00A25E95" w:rsidRPr="00C1206A">
        <w:rPr>
          <w:rFonts w:ascii="Times New Roman" w:hAnsi="Times New Roman" w:cs="Times New Roman"/>
          <w:sz w:val="22"/>
          <w:szCs w:val="22"/>
        </w:rPr>
        <w:t>signed</w:t>
      </w:r>
      <w:r w:rsidRPr="00C1206A">
        <w:rPr>
          <w:rFonts w:ascii="Times New Roman" w:hAnsi="Times New Roman" w:cs="Times New Roman"/>
          <w:sz w:val="22"/>
          <w:szCs w:val="22"/>
        </w:rPr>
        <w:t xml:space="preserve"> by the Chairperson and Vice </w:t>
      </w:r>
      <w:r w:rsidR="00A25E95" w:rsidRPr="00C1206A">
        <w:rPr>
          <w:rFonts w:ascii="Times New Roman" w:hAnsi="Times New Roman" w:cs="Times New Roman"/>
          <w:sz w:val="22"/>
          <w:szCs w:val="22"/>
        </w:rPr>
        <w:t>Chairperson</w:t>
      </w:r>
      <w:r w:rsidRPr="00C1206A">
        <w:rPr>
          <w:rFonts w:ascii="Times New Roman" w:hAnsi="Times New Roman" w:cs="Times New Roman"/>
          <w:sz w:val="22"/>
          <w:szCs w:val="22"/>
        </w:rPr>
        <w:t xml:space="preserve"> and circulated to all </w:t>
      </w:r>
      <w:r w:rsidR="00A25E95" w:rsidRPr="00C1206A">
        <w:rPr>
          <w:rFonts w:ascii="Times New Roman" w:hAnsi="Times New Roman" w:cs="Times New Roman"/>
          <w:sz w:val="22"/>
          <w:szCs w:val="22"/>
        </w:rPr>
        <w:t>members</w:t>
      </w:r>
      <w:r w:rsidRPr="00C1206A">
        <w:rPr>
          <w:rFonts w:ascii="Times New Roman" w:hAnsi="Times New Roman" w:cs="Times New Roman"/>
          <w:sz w:val="22"/>
          <w:szCs w:val="22"/>
        </w:rPr>
        <w:t>. At the</w:t>
      </w:r>
      <w:r w:rsidR="00A25E95" w:rsidRPr="00C1206A">
        <w:rPr>
          <w:rFonts w:ascii="Times New Roman" w:hAnsi="Times New Roman" w:cs="Times New Roman"/>
          <w:sz w:val="22"/>
          <w:szCs w:val="22"/>
        </w:rPr>
        <w:t xml:space="preserve"> </w:t>
      </w:r>
      <w:r w:rsidRPr="00C1206A">
        <w:rPr>
          <w:rFonts w:ascii="Times New Roman" w:hAnsi="Times New Roman" w:cs="Times New Roman"/>
          <w:sz w:val="22"/>
          <w:szCs w:val="22"/>
        </w:rPr>
        <w:t xml:space="preserve">next meeting, all </w:t>
      </w:r>
      <w:r w:rsidR="00A25E95" w:rsidRPr="00C1206A">
        <w:rPr>
          <w:rFonts w:ascii="Times New Roman" w:hAnsi="Times New Roman" w:cs="Times New Roman"/>
          <w:sz w:val="22"/>
          <w:szCs w:val="22"/>
        </w:rPr>
        <w:t>members</w:t>
      </w:r>
      <w:r w:rsidR="004400C2" w:rsidRPr="00C1206A">
        <w:rPr>
          <w:rFonts w:ascii="Times New Roman" w:hAnsi="Times New Roman" w:cs="Times New Roman"/>
          <w:sz w:val="22"/>
          <w:szCs w:val="22"/>
        </w:rPr>
        <w:t xml:space="preserve"> of the board shall confirm the minutes as a true record or otherwise of what transpired at the meeting;</w:t>
      </w:r>
    </w:p>
    <w:p w14:paraId="511903D2" w14:textId="6673C592" w:rsidR="004400C2" w:rsidRPr="00C1206A" w:rsidRDefault="004400C2" w:rsidP="00094EF3">
      <w:pPr>
        <w:pStyle w:val="ListParagraph"/>
        <w:numPr>
          <w:ilvl w:val="1"/>
          <w:numId w:val="28"/>
        </w:numPr>
        <w:jc w:val="both"/>
        <w:rPr>
          <w:rFonts w:ascii="Times New Roman" w:hAnsi="Times New Roman" w:cs="Times New Roman"/>
          <w:sz w:val="22"/>
          <w:szCs w:val="22"/>
        </w:rPr>
      </w:pPr>
      <w:r w:rsidRPr="00C1206A">
        <w:rPr>
          <w:rFonts w:ascii="Times New Roman" w:hAnsi="Times New Roman" w:cs="Times New Roman"/>
          <w:sz w:val="22"/>
          <w:szCs w:val="22"/>
        </w:rPr>
        <w:t>The board shall hold an Annual General meeting and as many ordinary meetings as it deems necessary;</w:t>
      </w:r>
    </w:p>
    <w:p w14:paraId="276B9D06" w14:textId="0CA0D8E3" w:rsidR="004400C2" w:rsidRPr="00C1206A" w:rsidRDefault="004400C2" w:rsidP="00094EF3">
      <w:pPr>
        <w:pStyle w:val="ListParagraph"/>
        <w:numPr>
          <w:ilvl w:val="1"/>
          <w:numId w:val="28"/>
        </w:numPr>
        <w:jc w:val="both"/>
        <w:rPr>
          <w:rFonts w:ascii="Times New Roman" w:hAnsi="Times New Roman" w:cs="Times New Roman"/>
          <w:sz w:val="22"/>
          <w:szCs w:val="22"/>
        </w:rPr>
      </w:pPr>
      <w:r w:rsidRPr="00C1206A">
        <w:rPr>
          <w:rFonts w:ascii="Times New Roman" w:hAnsi="Times New Roman" w:cs="Times New Roman"/>
          <w:sz w:val="22"/>
          <w:szCs w:val="22"/>
        </w:rPr>
        <w:t xml:space="preserve">No less than half the members of board shall form a </w:t>
      </w:r>
      <w:r w:rsidR="00A25E95" w:rsidRPr="00C1206A">
        <w:rPr>
          <w:rFonts w:ascii="Times New Roman" w:hAnsi="Times New Roman" w:cs="Times New Roman"/>
          <w:sz w:val="22"/>
          <w:szCs w:val="22"/>
        </w:rPr>
        <w:t>quorum</w:t>
      </w:r>
      <w:r w:rsidRPr="00C1206A">
        <w:rPr>
          <w:rFonts w:ascii="Times New Roman" w:hAnsi="Times New Roman" w:cs="Times New Roman"/>
          <w:sz w:val="22"/>
          <w:szCs w:val="22"/>
        </w:rPr>
        <w:t xml:space="preserve">. If half </w:t>
      </w:r>
      <w:r w:rsidR="00A25E95" w:rsidRPr="00C1206A">
        <w:rPr>
          <w:rFonts w:ascii="Times New Roman" w:hAnsi="Times New Roman" w:cs="Times New Roman"/>
          <w:sz w:val="22"/>
          <w:szCs w:val="22"/>
        </w:rPr>
        <w:t>an</w:t>
      </w:r>
      <w:r w:rsidRPr="00C1206A">
        <w:rPr>
          <w:rFonts w:ascii="Times New Roman" w:hAnsi="Times New Roman" w:cs="Times New Roman"/>
          <w:sz w:val="22"/>
          <w:szCs w:val="22"/>
        </w:rPr>
        <w:t xml:space="preserve"> hour into a meeting, the </w:t>
      </w:r>
      <w:r w:rsidR="00A25E95" w:rsidRPr="00C1206A">
        <w:rPr>
          <w:rFonts w:ascii="Times New Roman" w:hAnsi="Times New Roman" w:cs="Times New Roman"/>
          <w:sz w:val="22"/>
          <w:szCs w:val="22"/>
        </w:rPr>
        <w:t>quorum</w:t>
      </w:r>
      <w:r w:rsidRPr="00C1206A">
        <w:rPr>
          <w:rFonts w:ascii="Times New Roman" w:hAnsi="Times New Roman" w:cs="Times New Roman"/>
          <w:sz w:val="22"/>
          <w:szCs w:val="22"/>
        </w:rPr>
        <w:t xml:space="preserve"> is not reached, the meeting shall </w:t>
      </w:r>
      <w:r w:rsidR="006073AC" w:rsidRPr="00C1206A">
        <w:rPr>
          <w:rFonts w:ascii="Times New Roman" w:hAnsi="Times New Roman" w:cs="Times New Roman"/>
          <w:sz w:val="22"/>
          <w:szCs w:val="22"/>
        </w:rPr>
        <w:t>remain</w:t>
      </w:r>
      <w:r w:rsidRPr="00C1206A">
        <w:rPr>
          <w:rFonts w:ascii="Times New Roman" w:hAnsi="Times New Roman" w:cs="Times New Roman"/>
          <w:sz w:val="22"/>
          <w:szCs w:val="22"/>
        </w:rPr>
        <w:t xml:space="preserve"> </w:t>
      </w:r>
      <w:r w:rsidR="00A25E95" w:rsidRPr="00C1206A">
        <w:rPr>
          <w:rFonts w:ascii="Times New Roman" w:hAnsi="Times New Roman" w:cs="Times New Roman"/>
          <w:sz w:val="22"/>
          <w:szCs w:val="22"/>
        </w:rPr>
        <w:t>adjourned</w:t>
      </w:r>
      <w:r w:rsidRPr="00C1206A">
        <w:rPr>
          <w:rFonts w:ascii="Times New Roman" w:hAnsi="Times New Roman" w:cs="Times New Roman"/>
          <w:sz w:val="22"/>
          <w:szCs w:val="22"/>
        </w:rPr>
        <w:t xml:space="preserve"> until another time when a quorum is reached;</w:t>
      </w:r>
      <w:r w:rsidR="00A25E95" w:rsidRPr="00C1206A">
        <w:rPr>
          <w:rFonts w:ascii="Times New Roman" w:hAnsi="Times New Roman" w:cs="Times New Roman"/>
          <w:sz w:val="22"/>
          <w:szCs w:val="22"/>
        </w:rPr>
        <w:t xml:space="preserve"> and</w:t>
      </w:r>
    </w:p>
    <w:p w14:paraId="010924E2" w14:textId="37A811CA" w:rsidR="004400C2" w:rsidRPr="00C1206A" w:rsidRDefault="004400C2" w:rsidP="00094EF3">
      <w:pPr>
        <w:pStyle w:val="ListParagraph"/>
        <w:numPr>
          <w:ilvl w:val="1"/>
          <w:numId w:val="28"/>
        </w:numPr>
        <w:jc w:val="both"/>
        <w:rPr>
          <w:rFonts w:ascii="Times New Roman" w:hAnsi="Times New Roman" w:cs="Times New Roman"/>
          <w:sz w:val="22"/>
          <w:szCs w:val="22"/>
        </w:rPr>
      </w:pPr>
      <w:r w:rsidRPr="00C1206A">
        <w:rPr>
          <w:rFonts w:ascii="Times New Roman" w:hAnsi="Times New Roman" w:cs="Times New Roman"/>
          <w:sz w:val="22"/>
          <w:szCs w:val="22"/>
        </w:rPr>
        <w:t xml:space="preserve">The Annual General Meeting of the board shall be held in September of </w:t>
      </w:r>
      <w:r w:rsidR="00A25E95" w:rsidRPr="00C1206A">
        <w:rPr>
          <w:rFonts w:ascii="Times New Roman" w:hAnsi="Times New Roman" w:cs="Times New Roman"/>
          <w:sz w:val="22"/>
          <w:szCs w:val="22"/>
        </w:rPr>
        <w:t>every</w:t>
      </w:r>
      <w:r w:rsidRPr="00C1206A">
        <w:rPr>
          <w:rFonts w:ascii="Times New Roman" w:hAnsi="Times New Roman" w:cs="Times New Roman"/>
          <w:sz w:val="22"/>
          <w:szCs w:val="22"/>
        </w:rPr>
        <w:t xml:space="preserve"> year. The </w:t>
      </w:r>
      <w:r w:rsidR="00A25E95" w:rsidRPr="00C1206A">
        <w:rPr>
          <w:rFonts w:ascii="Times New Roman" w:hAnsi="Times New Roman" w:cs="Times New Roman"/>
          <w:sz w:val="22"/>
          <w:szCs w:val="22"/>
        </w:rPr>
        <w:t>purpose</w:t>
      </w:r>
      <w:r w:rsidRPr="00C1206A">
        <w:rPr>
          <w:rFonts w:ascii="Times New Roman" w:hAnsi="Times New Roman" w:cs="Times New Roman"/>
          <w:sz w:val="22"/>
          <w:szCs w:val="22"/>
        </w:rPr>
        <w:t xml:space="preserve"> of the meeting, among others is to consider the balance sheet and fina</w:t>
      </w:r>
      <w:r w:rsidR="00A25E95" w:rsidRPr="00C1206A">
        <w:rPr>
          <w:rFonts w:ascii="Times New Roman" w:hAnsi="Times New Roman" w:cs="Times New Roman"/>
          <w:sz w:val="22"/>
          <w:szCs w:val="22"/>
        </w:rPr>
        <w:t>ncial</w:t>
      </w:r>
      <w:r w:rsidRPr="00C1206A">
        <w:rPr>
          <w:rFonts w:ascii="Times New Roman" w:hAnsi="Times New Roman" w:cs="Times New Roman"/>
          <w:sz w:val="22"/>
          <w:szCs w:val="22"/>
        </w:rPr>
        <w:t xml:space="preserve"> statements, affairs of the orga</w:t>
      </w:r>
      <w:r w:rsidR="00A25E95" w:rsidRPr="00C1206A">
        <w:rPr>
          <w:rFonts w:ascii="Times New Roman" w:hAnsi="Times New Roman" w:cs="Times New Roman"/>
          <w:sz w:val="22"/>
          <w:szCs w:val="22"/>
        </w:rPr>
        <w:t>nization</w:t>
      </w:r>
      <w:r w:rsidRPr="00C1206A">
        <w:rPr>
          <w:rFonts w:ascii="Times New Roman" w:hAnsi="Times New Roman" w:cs="Times New Roman"/>
          <w:sz w:val="22"/>
          <w:szCs w:val="22"/>
        </w:rPr>
        <w:t xml:space="preserve"> and </w:t>
      </w:r>
      <w:r w:rsidR="00A25E95" w:rsidRPr="00C1206A">
        <w:rPr>
          <w:rFonts w:ascii="Times New Roman" w:hAnsi="Times New Roman" w:cs="Times New Roman"/>
          <w:sz w:val="22"/>
          <w:szCs w:val="22"/>
        </w:rPr>
        <w:t>appointment</w:t>
      </w:r>
      <w:r w:rsidRPr="00C1206A">
        <w:rPr>
          <w:rFonts w:ascii="Times New Roman" w:hAnsi="Times New Roman" w:cs="Times New Roman"/>
          <w:sz w:val="22"/>
          <w:szCs w:val="22"/>
        </w:rPr>
        <w:t xml:space="preserve"> of external auditors;</w:t>
      </w:r>
    </w:p>
    <w:p w14:paraId="3EC65DF3" w14:textId="56F09F4B" w:rsidR="004400C2" w:rsidRPr="00C1206A" w:rsidRDefault="004400C2" w:rsidP="004400C2">
      <w:pPr>
        <w:jc w:val="both"/>
        <w:rPr>
          <w:rFonts w:ascii="Times New Roman" w:hAnsi="Times New Roman" w:cs="Times New Roman"/>
          <w:sz w:val="22"/>
          <w:szCs w:val="22"/>
        </w:rPr>
      </w:pPr>
    </w:p>
    <w:p w14:paraId="5B9A4956" w14:textId="77777777" w:rsidR="00F576EC" w:rsidRPr="00C1206A" w:rsidRDefault="00F576EC">
      <w:pPr>
        <w:rPr>
          <w:rFonts w:ascii="Times New Roman" w:hAnsi="Times New Roman" w:cs="Times New Roman"/>
          <w:sz w:val="22"/>
          <w:szCs w:val="22"/>
        </w:rPr>
      </w:pPr>
    </w:p>
    <w:p w14:paraId="31A2FD74" w14:textId="77777777" w:rsidR="008216B2" w:rsidRPr="00C1206A" w:rsidRDefault="008216B2">
      <w:pPr>
        <w:rPr>
          <w:rFonts w:ascii="Times New Roman" w:hAnsi="Times New Roman" w:cs="Times New Roman"/>
          <w:sz w:val="22"/>
          <w:szCs w:val="22"/>
        </w:rPr>
      </w:pPr>
    </w:p>
    <w:p w14:paraId="54E22534" w14:textId="77777777" w:rsidR="008216B2" w:rsidRDefault="008216B2">
      <w:pPr>
        <w:rPr>
          <w:rFonts w:ascii="Times New Roman" w:hAnsi="Times New Roman" w:cs="Times New Roman"/>
          <w:sz w:val="22"/>
          <w:szCs w:val="22"/>
        </w:rPr>
      </w:pPr>
    </w:p>
    <w:p w14:paraId="1971B9AD" w14:textId="77777777" w:rsidR="009D315B" w:rsidRDefault="009D315B">
      <w:pPr>
        <w:rPr>
          <w:rFonts w:ascii="Times New Roman" w:hAnsi="Times New Roman" w:cs="Times New Roman"/>
          <w:sz w:val="22"/>
          <w:szCs w:val="22"/>
        </w:rPr>
      </w:pPr>
    </w:p>
    <w:p w14:paraId="3AECD9F8" w14:textId="77777777" w:rsidR="009D315B" w:rsidRDefault="009D315B">
      <w:pPr>
        <w:rPr>
          <w:rFonts w:ascii="Times New Roman" w:hAnsi="Times New Roman" w:cs="Times New Roman"/>
          <w:sz w:val="22"/>
          <w:szCs w:val="22"/>
        </w:rPr>
      </w:pPr>
    </w:p>
    <w:p w14:paraId="2B72DACF" w14:textId="77777777" w:rsidR="009D315B" w:rsidRDefault="009D315B">
      <w:pPr>
        <w:rPr>
          <w:rFonts w:ascii="Times New Roman" w:hAnsi="Times New Roman" w:cs="Times New Roman"/>
          <w:sz w:val="22"/>
          <w:szCs w:val="22"/>
        </w:rPr>
      </w:pPr>
    </w:p>
    <w:p w14:paraId="7040F743" w14:textId="77777777" w:rsidR="009D315B" w:rsidRPr="00C1206A" w:rsidRDefault="009D315B">
      <w:pPr>
        <w:rPr>
          <w:rFonts w:ascii="Times New Roman" w:hAnsi="Times New Roman" w:cs="Times New Roman"/>
          <w:sz w:val="22"/>
          <w:szCs w:val="22"/>
        </w:rPr>
      </w:pPr>
    </w:p>
    <w:p w14:paraId="02BA2279" w14:textId="77777777" w:rsidR="008216B2" w:rsidRPr="00C1206A" w:rsidRDefault="008216B2">
      <w:pPr>
        <w:rPr>
          <w:rFonts w:ascii="Times New Roman" w:hAnsi="Times New Roman" w:cs="Times New Roman"/>
          <w:sz w:val="22"/>
          <w:szCs w:val="22"/>
        </w:rPr>
      </w:pPr>
    </w:p>
    <w:p w14:paraId="39C9229F" w14:textId="77777777" w:rsidR="008216B2" w:rsidRPr="00C1206A" w:rsidRDefault="008216B2">
      <w:pPr>
        <w:rPr>
          <w:rFonts w:ascii="Times New Roman" w:hAnsi="Times New Roman" w:cs="Times New Roman"/>
          <w:sz w:val="22"/>
          <w:szCs w:val="22"/>
        </w:rPr>
      </w:pPr>
    </w:p>
    <w:p w14:paraId="7441FD1C" w14:textId="77777777" w:rsidR="008216B2" w:rsidRDefault="008216B2">
      <w:pPr>
        <w:rPr>
          <w:rFonts w:ascii="Times New Roman" w:hAnsi="Times New Roman" w:cs="Times New Roman"/>
          <w:sz w:val="22"/>
          <w:szCs w:val="22"/>
        </w:rPr>
      </w:pPr>
    </w:p>
    <w:p w14:paraId="060BAE8C" w14:textId="77777777" w:rsidR="00A56AC3" w:rsidRDefault="00A56AC3">
      <w:pPr>
        <w:rPr>
          <w:rFonts w:ascii="Times New Roman" w:hAnsi="Times New Roman" w:cs="Times New Roman"/>
          <w:sz w:val="22"/>
          <w:szCs w:val="22"/>
        </w:rPr>
      </w:pPr>
    </w:p>
    <w:p w14:paraId="0B0EBF18" w14:textId="39D032FF" w:rsidR="00A25E95" w:rsidRPr="00C1206A" w:rsidRDefault="00A56AC3" w:rsidP="00A25E95">
      <w:pPr>
        <w:pStyle w:val="Heading2"/>
        <w:jc w:val="center"/>
        <w:rPr>
          <w:rFonts w:ascii="Times New Roman" w:hAnsi="Times New Roman" w:cs="Times New Roman"/>
          <w:sz w:val="22"/>
          <w:szCs w:val="22"/>
        </w:rPr>
      </w:pPr>
      <w:bookmarkStart w:id="62" w:name="_Toc6198488"/>
      <w:r>
        <w:rPr>
          <w:rFonts w:ascii="Times New Roman" w:hAnsi="Times New Roman" w:cs="Times New Roman"/>
          <w:sz w:val="22"/>
          <w:szCs w:val="22"/>
        </w:rPr>
        <w:lastRenderedPageBreak/>
        <w:t>Annex 3</w:t>
      </w:r>
      <w:r w:rsidR="00A25E95" w:rsidRPr="00C1206A">
        <w:rPr>
          <w:rFonts w:ascii="Times New Roman" w:hAnsi="Times New Roman" w:cs="Times New Roman"/>
          <w:sz w:val="22"/>
          <w:szCs w:val="22"/>
        </w:rPr>
        <w:t xml:space="preserve">: </w:t>
      </w:r>
      <w:r w:rsidR="007B3AF4" w:rsidRPr="00C1206A">
        <w:rPr>
          <w:rFonts w:ascii="Times New Roman" w:hAnsi="Times New Roman" w:cs="Times New Roman"/>
          <w:sz w:val="22"/>
          <w:szCs w:val="22"/>
        </w:rPr>
        <w:t>Board Charter</w:t>
      </w:r>
      <w:r w:rsidR="00A510C5" w:rsidRPr="00C1206A">
        <w:rPr>
          <w:rStyle w:val="FootnoteReference"/>
          <w:rFonts w:ascii="Times New Roman" w:hAnsi="Times New Roman" w:cs="Times New Roman"/>
          <w:sz w:val="22"/>
          <w:szCs w:val="22"/>
        </w:rPr>
        <w:footnoteReference w:id="41"/>
      </w:r>
      <w:bookmarkEnd w:id="62"/>
    </w:p>
    <w:p w14:paraId="398B9FC8" w14:textId="77777777" w:rsidR="00A510C5" w:rsidRPr="007833C8" w:rsidRDefault="00A510C5" w:rsidP="008C29DA">
      <w:pPr>
        <w:jc w:val="both"/>
        <w:rPr>
          <w:rFonts w:ascii="Times New Roman" w:hAnsi="Times New Roman" w:cs="Times New Roman"/>
          <w:b/>
          <w:sz w:val="22"/>
          <w:szCs w:val="22"/>
          <w:lang w:val="en-ZW"/>
        </w:rPr>
      </w:pPr>
      <w:r w:rsidRPr="007833C8">
        <w:rPr>
          <w:rFonts w:ascii="Times New Roman" w:hAnsi="Times New Roman" w:cs="Times New Roman"/>
          <w:sz w:val="22"/>
          <w:szCs w:val="22"/>
          <w:lang w:val="en-ZW"/>
        </w:rPr>
        <w:t xml:space="preserve">1. </w:t>
      </w:r>
      <w:r w:rsidRPr="007833C8">
        <w:rPr>
          <w:rFonts w:ascii="Times New Roman" w:hAnsi="Times New Roman" w:cs="Times New Roman"/>
          <w:b/>
          <w:sz w:val="22"/>
          <w:szCs w:val="22"/>
          <w:lang w:val="en-ZW"/>
        </w:rPr>
        <w:t>PURPOSE OF CHARTER</w:t>
      </w:r>
    </w:p>
    <w:p w14:paraId="3C7D956C" w14:textId="77777777" w:rsidR="00A510C5" w:rsidRPr="002C0014" w:rsidRDefault="00A510C5" w:rsidP="008C29DA">
      <w:pPr>
        <w:jc w:val="both"/>
        <w:rPr>
          <w:rFonts w:ascii="Times New Roman" w:hAnsi="Times New Roman" w:cs="Times New Roman"/>
          <w:sz w:val="22"/>
          <w:szCs w:val="22"/>
          <w:lang w:val="en-ZW"/>
        </w:rPr>
      </w:pPr>
      <w:r w:rsidRPr="002C0014">
        <w:rPr>
          <w:rFonts w:ascii="Times New Roman" w:hAnsi="Times New Roman" w:cs="Times New Roman"/>
          <w:sz w:val="22"/>
          <w:szCs w:val="22"/>
          <w:lang w:val="en-ZW"/>
        </w:rPr>
        <w:t>The Board Charter sets out the role, composition and responsibilities of the Board of Directors</w:t>
      </w:r>
    </w:p>
    <w:p w14:paraId="38DA1AF0" w14:textId="77777777" w:rsidR="00A510C5" w:rsidRPr="002144A3" w:rsidRDefault="00A510C5" w:rsidP="008C29DA">
      <w:pPr>
        <w:jc w:val="both"/>
        <w:rPr>
          <w:rFonts w:ascii="Times New Roman" w:hAnsi="Times New Roman" w:cs="Times New Roman"/>
          <w:sz w:val="22"/>
          <w:szCs w:val="22"/>
          <w:lang w:val="en-ZW"/>
        </w:rPr>
      </w:pPr>
      <w:r w:rsidRPr="002144A3">
        <w:rPr>
          <w:rFonts w:ascii="Times New Roman" w:hAnsi="Times New Roman" w:cs="Times New Roman"/>
          <w:sz w:val="22"/>
          <w:szCs w:val="22"/>
          <w:lang w:val="en-ZW"/>
        </w:rPr>
        <w:t>(“the Board”) of …………………………………….</w:t>
      </w:r>
    </w:p>
    <w:p w14:paraId="49CD0EE1" w14:textId="5F395696" w:rsidR="00A510C5" w:rsidRPr="00C21462" w:rsidRDefault="00A510C5" w:rsidP="008C29DA">
      <w:pPr>
        <w:jc w:val="both"/>
        <w:rPr>
          <w:rFonts w:ascii="Times New Roman" w:hAnsi="Times New Roman" w:cs="Times New Roman"/>
          <w:sz w:val="22"/>
          <w:szCs w:val="22"/>
          <w:lang w:val="en-ZW"/>
        </w:rPr>
      </w:pPr>
      <w:r w:rsidRPr="00FB5EA7">
        <w:rPr>
          <w:rFonts w:ascii="Times New Roman" w:hAnsi="Times New Roman" w:cs="Times New Roman"/>
          <w:sz w:val="22"/>
          <w:szCs w:val="22"/>
          <w:lang w:val="en-ZW"/>
        </w:rPr>
        <w:t>The conduct of the Board is also governed by the Constitutio</w:t>
      </w:r>
      <w:r w:rsidRPr="00C21462">
        <w:rPr>
          <w:rFonts w:ascii="Times New Roman" w:hAnsi="Times New Roman" w:cs="Times New Roman"/>
          <w:sz w:val="22"/>
          <w:szCs w:val="22"/>
          <w:lang w:val="en-ZW"/>
        </w:rPr>
        <w:t xml:space="preserve">n of ……………., a copy of which </w:t>
      </w:r>
      <w:r w:rsidR="00D67D53" w:rsidRPr="00C21462">
        <w:rPr>
          <w:rFonts w:ascii="Times New Roman" w:hAnsi="Times New Roman" w:cs="Times New Roman"/>
          <w:sz w:val="22"/>
          <w:szCs w:val="22"/>
          <w:lang w:val="en-ZW"/>
        </w:rPr>
        <w:t>is located</w:t>
      </w:r>
      <w:r w:rsidRPr="00C21462">
        <w:rPr>
          <w:rFonts w:ascii="Times New Roman" w:hAnsi="Times New Roman" w:cs="Times New Roman"/>
          <w:sz w:val="22"/>
          <w:szCs w:val="22"/>
          <w:lang w:val="en-ZW"/>
        </w:rPr>
        <w:t xml:space="preserve"> at (website)</w:t>
      </w:r>
    </w:p>
    <w:p w14:paraId="0174117F" w14:textId="437C4D0B" w:rsidR="00A510C5" w:rsidRPr="00E10703" w:rsidRDefault="00A510C5" w:rsidP="008C29DA">
      <w:pPr>
        <w:jc w:val="both"/>
        <w:rPr>
          <w:rFonts w:ascii="Times New Roman" w:hAnsi="Times New Roman" w:cs="Times New Roman"/>
          <w:sz w:val="22"/>
          <w:szCs w:val="22"/>
          <w:lang w:val="en-ZW"/>
        </w:rPr>
      </w:pPr>
      <w:r w:rsidRPr="009F1E04">
        <w:rPr>
          <w:rFonts w:ascii="Times New Roman" w:hAnsi="Times New Roman" w:cs="Times New Roman"/>
          <w:sz w:val="22"/>
          <w:szCs w:val="22"/>
          <w:lang w:val="en-ZW"/>
        </w:rPr>
        <w:t xml:space="preserve">A </w:t>
      </w:r>
      <w:r w:rsidRPr="00E10703">
        <w:rPr>
          <w:rFonts w:ascii="Times New Roman" w:hAnsi="Times New Roman" w:cs="Times New Roman"/>
          <w:sz w:val="22"/>
          <w:szCs w:val="22"/>
          <w:lang w:val="en-ZW"/>
        </w:rPr>
        <w:t>number of operational matters relating to the Board such as number of meetings per year, notification of interests, and election of directors are governed by the Constitution and are not reproduced here.</w:t>
      </w:r>
    </w:p>
    <w:p w14:paraId="5CCFF4E6" w14:textId="77777777" w:rsidR="00A510C5" w:rsidRPr="008D139A" w:rsidRDefault="00A510C5" w:rsidP="008C29DA">
      <w:pPr>
        <w:jc w:val="both"/>
        <w:rPr>
          <w:rFonts w:ascii="Times New Roman" w:hAnsi="Times New Roman" w:cs="Times New Roman"/>
          <w:sz w:val="22"/>
          <w:szCs w:val="22"/>
          <w:lang w:val="en-ZW"/>
        </w:rPr>
      </w:pPr>
      <w:r w:rsidRPr="00E10703">
        <w:rPr>
          <w:rFonts w:ascii="Times New Roman" w:hAnsi="Times New Roman" w:cs="Times New Roman"/>
          <w:sz w:val="22"/>
          <w:szCs w:val="22"/>
          <w:lang w:val="en-ZW"/>
        </w:rPr>
        <w:t>2</w:t>
      </w:r>
      <w:r w:rsidRPr="00E10703">
        <w:rPr>
          <w:rFonts w:ascii="Times New Roman" w:hAnsi="Times New Roman" w:cs="Times New Roman"/>
          <w:b/>
          <w:sz w:val="22"/>
          <w:szCs w:val="22"/>
          <w:lang w:val="en-ZW"/>
        </w:rPr>
        <w:t>. PURPOSE OF THE BOARD</w:t>
      </w:r>
    </w:p>
    <w:p w14:paraId="30F30B80" w14:textId="77777777" w:rsidR="00A510C5" w:rsidRPr="007833C8" w:rsidRDefault="00A510C5" w:rsidP="008C29DA">
      <w:pPr>
        <w:jc w:val="both"/>
        <w:rPr>
          <w:rFonts w:ascii="Times New Roman" w:hAnsi="Times New Roman" w:cs="Times New Roman"/>
          <w:sz w:val="22"/>
          <w:szCs w:val="22"/>
          <w:lang w:val="en-ZW"/>
        </w:rPr>
      </w:pPr>
      <w:r w:rsidRPr="007833C8">
        <w:rPr>
          <w:rFonts w:ascii="Times New Roman" w:hAnsi="Times New Roman" w:cs="Times New Roman"/>
          <w:sz w:val="22"/>
          <w:szCs w:val="22"/>
          <w:lang w:val="en-ZW"/>
        </w:rPr>
        <w:t>The Board has two broad purposes, compliance and performance:</w:t>
      </w:r>
    </w:p>
    <w:p w14:paraId="770CFAAC" w14:textId="77777777" w:rsidR="00A510C5" w:rsidRPr="007833C8" w:rsidRDefault="00A510C5" w:rsidP="008C29DA">
      <w:pPr>
        <w:jc w:val="both"/>
        <w:rPr>
          <w:rFonts w:ascii="Times New Roman" w:hAnsi="Times New Roman" w:cs="Times New Roman"/>
          <w:sz w:val="22"/>
          <w:szCs w:val="22"/>
          <w:lang w:val="en-ZW"/>
        </w:rPr>
      </w:pPr>
      <w:r w:rsidRPr="007833C8">
        <w:rPr>
          <w:rFonts w:ascii="Times New Roman" w:hAnsi="Times New Roman" w:cs="Times New Roman"/>
          <w:b/>
          <w:sz w:val="22"/>
          <w:szCs w:val="22"/>
          <w:lang w:val="en-ZW"/>
        </w:rPr>
        <w:t>COMPLIANCE:</w:t>
      </w:r>
      <w:r w:rsidRPr="007833C8">
        <w:rPr>
          <w:rFonts w:ascii="Times New Roman" w:hAnsi="Times New Roman" w:cs="Times New Roman"/>
          <w:sz w:val="22"/>
          <w:szCs w:val="22"/>
          <w:lang w:val="en-ZW"/>
        </w:rPr>
        <w:t xml:space="preserve"> conform with or exceed all legal requirements</w:t>
      </w:r>
    </w:p>
    <w:p w14:paraId="47F99C22" w14:textId="77777777" w:rsidR="00A510C5" w:rsidRPr="007833C8" w:rsidRDefault="00A510C5" w:rsidP="008C29DA">
      <w:pPr>
        <w:jc w:val="both"/>
        <w:rPr>
          <w:rFonts w:ascii="Times New Roman" w:hAnsi="Times New Roman" w:cs="Times New Roman"/>
          <w:b/>
          <w:sz w:val="22"/>
          <w:szCs w:val="22"/>
          <w:lang w:val="en-ZW"/>
        </w:rPr>
      </w:pPr>
      <w:r w:rsidRPr="007833C8">
        <w:rPr>
          <w:rFonts w:ascii="Times New Roman" w:hAnsi="Times New Roman" w:cs="Times New Roman"/>
          <w:b/>
          <w:sz w:val="22"/>
          <w:szCs w:val="22"/>
          <w:lang w:val="en-ZW"/>
        </w:rPr>
        <w:t>Legal</w:t>
      </w:r>
    </w:p>
    <w:p w14:paraId="4DE7A3BC" w14:textId="77777777" w:rsidR="00A510C5" w:rsidRPr="007833C8" w:rsidRDefault="00A510C5" w:rsidP="008C29DA">
      <w:pPr>
        <w:jc w:val="both"/>
        <w:rPr>
          <w:rFonts w:ascii="Times New Roman" w:hAnsi="Times New Roman" w:cs="Times New Roman"/>
          <w:sz w:val="22"/>
          <w:szCs w:val="22"/>
          <w:lang w:val="en-ZW"/>
        </w:rPr>
      </w:pPr>
      <w:r w:rsidRPr="007833C8">
        <w:rPr>
          <w:rFonts w:ascii="Times New Roman" w:hAnsi="Times New Roman" w:cs="Times New Roman"/>
          <w:sz w:val="22"/>
          <w:szCs w:val="22"/>
          <w:lang w:val="en-ZW"/>
        </w:rPr>
        <w:t>• monitor constitution</w:t>
      </w:r>
    </w:p>
    <w:p w14:paraId="4A8145E7" w14:textId="77777777" w:rsidR="00A510C5" w:rsidRPr="007833C8" w:rsidRDefault="00A510C5" w:rsidP="008C29DA">
      <w:pPr>
        <w:jc w:val="both"/>
        <w:rPr>
          <w:rFonts w:ascii="Times New Roman" w:hAnsi="Times New Roman" w:cs="Times New Roman"/>
          <w:sz w:val="22"/>
          <w:szCs w:val="22"/>
          <w:lang w:val="en-ZW"/>
        </w:rPr>
      </w:pPr>
      <w:r w:rsidRPr="007833C8">
        <w:rPr>
          <w:rFonts w:ascii="Times New Roman" w:hAnsi="Times New Roman" w:cs="Times New Roman"/>
          <w:sz w:val="22"/>
          <w:szCs w:val="22"/>
          <w:lang w:val="en-ZW"/>
        </w:rPr>
        <w:t>• comply with directors’ responsibilities</w:t>
      </w:r>
    </w:p>
    <w:p w14:paraId="5C638A41" w14:textId="77777777" w:rsidR="00A510C5" w:rsidRPr="007833C8" w:rsidRDefault="00A510C5" w:rsidP="008C29DA">
      <w:pPr>
        <w:jc w:val="both"/>
        <w:rPr>
          <w:rFonts w:ascii="Times New Roman" w:hAnsi="Times New Roman" w:cs="Times New Roman"/>
          <w:sz w:val="22"/>
          <w:szCs w:val="22"/>
          <w:lang w:val="en-ZW"/>
        </w:rPr>
      </w:pPr>
      <w:r w:rsidRPr="007833C8">
        <w:rPr>
          <w:rFonts w:ascii="Times New Roman" w:hAnsi="Times New Roman" w:cs="Times New Roman"/>
          <w:sz w:val="22"/>
          <w:szCs w:val="22"/>
          <w:lang w:val="en-ZW"/>
        </w:rPr>
        <w:t>• comply with laws</w:t>
      </w:r>
    </w:p>
    <w:p w14:paraId="71BBC98F" w14:textId="77777777" w:rsidR="00A510C5" w:rsidRPr="007833C8" w:rsidRDefault="00A510C5" w:rsidP="008C29DA">
      <w:pPr>
        <w:jc w:val="both"/>
        <w:rPr>
          <w:rFonts w:ascii="Times New Roman" w:hAnsi="Times New Roman" w:cs="Times New Roman"/>
          <w:sz w:val="22"/>
          <w:szCs w:val="22"/>
          <w:lang w:val="en-ZW"/>
        </w:rPr>
      </w:pPr>
      <w:r w:rsidRPr="007833C8">
        <w:rPr>
          <w:rFonts w:ascii="Times New Roman" w:hAnsi="Times New Roman" w:cs="Times New Roman"/>
          <w:sz w:val="22"/>
          <w:szCs w:val="22"/>
          <w:lang w:val="en-ZW"/>
        </w:rPr>
        <w:t>• monitor insurance requirements</w:t>
      </w:r>
    </w:p>
    <w:p w14:paraId="4C306D02" w14:textId="77777777" w:rsidR="00A510C5" w:rsidRPr="007833C8" w:rsidRDefault="00A510C5" w:rsidP="008C29DA">
      <w:pPr>
        <w:jc w:val="both"/>
        <w:rPr>
          <w:rFonts w:ascii="Times New Roman" w:hAnsi="Times New Roman" w:cs="Times New Roman"/>
          <w:sz w:val="22"/>
          <w:szCs w:val="22"/>
          <w:lang w:val="en-ZW"/>
        </w:rPr>
      </w:pPr>
      <w:r w:rsidRPr="007833C8">
        <w:rPr>
          <w:rFonts w:ascii="Times New Roman" w:hAnsi="Times New Roman" w:cs="Times New Roman"/>
          <w:sz w:val="22"/>
          <w:szCs w:val="22"/>
          <w:lang w:val="en-ZW"/>
        </w:rPr>
        <w:t>Accountability</w:t>
      </w:r>
    </w:p>
    <w:p w14:paraId="78D2BB84" w14:textId="77777777" w:rsidR="00A510C5" w:rsidRPr="007833C8" w:rsidRDefault="00A510C5" w:rsidP="008C29DA">
      <w:pPr>
        <w:jc w:val="both"/>
        <w:rPr>
          <w:rFonts w:ascii="Times New Roman" w:hAnsi="Times New Roman" w:cs="Times New Roman"/>
          <w:sz w:val="22"/>
          <w:szCs w:val="22"/>
          <w:lang w:val="en-ZW"/>
        </w:rPr>
      </w:pPr>
      <w:r w:rsidRPr="007833C8">
        <w:rPr>
          <w:rFonts w:ascii="Times New Roman" w:hAnsi="Times New Roman" w:cs="Times New Roman"/>
          <w:sz w:val="22"/>
          <w:szCs w:val="22"/>
          <w:lang w:val="en-ZW"/>
        </w:rPr>
        <w:t>• monitor financials</w:t>
      </w:r>
    </w:p>
    <w:p w14:paraId="4770B655" w14:textId="47F95B3A" w:rsidR="00A510C5" w:rsidRPr="007833C8" w:rsidRDefault="00A510C5" w:rsidP="008C29DA">
      <w:pPr>
        <w:jc w:val="both"/>
        <w:rPr>
          <w:rFonts w:ascii="Times New Roman" w:hAnsi="Times New Roman" w:cs="Times New Roman"/>
          <w:sz w:val="22"/>
          <w:szCs w:val="22"/>
          <w:lang w:val="en-ZW"/>
        </w:rPr>
      </w:pPr>
      <w:r w:rsidRPr="007833C8">
        <w:rPr>
          <w:rFonts w:ascii="Times New Roman" w:hAnsi="Times New Roman" w:cs="Times New Roman"/>
          <w:sz w:val="22"/>
          <w:szCs w:val="22"/>
          <w:lang w:val="en-ZW"/>
        </w:rPr>
        <w:t>• Compliance audits</w:t>
      </w:r>
    </w:p>
    <w:p w14:paraId="4A0FACA0" w14:textId="77777777" w:rsidR="00A510C5" w:rsidRPr="007833C8" w:rsidRDefault="00A510C5" w:rsidP="008C29DA">
      <w:pPr>
        <w:jc w:val="both"/>
        <w:rPr>
          <w:rFonts w:ascii="Times New Roman" w:hAnsi="Times New Roman" w:cs="Times New Roman"/>
          <w:sz w:val="22"/>
          <w:szCs w:val="22"/>
          <w:lang w:val="en-ZW"/>
        </w:rPr>
      </w:pPr>
      <w:r w:rsidRPr="007833C8">
        <w:rPr>
          <w:rFonts w:ascii="Times New Roman" w:hAnsi="Times New Roman" w:cs="Times New Roman"/>
          <w:b/>
          <w:sz w:val="22"/>
          <w:szCs w:val="22"/>
          <w:lang w:val="en-ZW"/>
        </w:rPr>
        <w:t>PERFORMANCE:</w:t>
      </w:r>
      <w:r w:rsidRPr="007833C8">
        <w:rPr>
          <w:rFonts w:ascii="Times New Roman" w:hAnsi="Times New Roman" w:cs="Times New Roman"/>
          <w:sz w:val="22"/>
          <w:szCs w:val="22"/>
          <w:lang w:val="en-ZW"/>
        </w:rPr>
        <w:t xml:space="preserve"> assist the organization to perform to its best potential</w:t>
      </w:r>
    </w:p>
    <w:p w14:paraId="565E567B" w14:textId="77777777" w:rsidR="00A510C5" w:rsidRPr="007833C8" w:rsidRDefault="00A510C5" w:rsidP="008C29DA">
      <w:pPr>
        <w:jc w:val="both"/>
        <w:rPr>
          <w:rFonts w:ascii="Times New Roman" w:hAnsi="Times New Roman" w:cs="Times New Roman"/>
          <w:b/>
          <w:sz w:val="22"/>
          <w:szCs w:val="22"/>
          <w:lang w:val="en-ZW"/>
        </w:rPr>
      </w:pPr>
      <w:r w:rsidRPr="007833C8">
        <w:rPr>
          <w:rFonts w:ascii="Times New Roman" w:hAnsi="Times New Roman" w:cs="Times New Roman"/>
          <w:b/>
          <w:sz w:val="22"/>
          <w:szCs w:val="22"/>
          <w:lang w:val="en-ZW"/>
        </w:rPr>
        <w:t>Strategy and policy</w:t>
      </w:r>
    </w:p>
    <w:p w14:paraId="7C289D26" w14:textId="77777777" w:rsidR="00A510C5" w:rsidRPr="007833C8" w:rsidRDefault="00A510C5" w:rsidP="00C1206A">
      <w:pPr>
        <w:spacing w:after="0" w:line="240" w:lineRule="auto"/>
        <w:jc w:val="both"/>
        <w:rPr>
          <w:rFonts w:ascii="Times New Roman" w:hAnsi="Times New Roman" w:cs="Times New Roman"/>
          <w:sz w:val="22"/>
          <w:szCs w:val="22"/>
          <w:lang w:val="en-ZW"/>
        </w:rPr>
      </w:pPr>
      <w:r w:rsidRPr="007833C8">
        <w:rPr>
          <w:rFonts w:ascii="Times New Roman" w:hAnsi="Times New Roman" w:cs="Times New Roman"/>
          <w:sz w:val="22"/>
          <w:szCs w:val="22"/>
          <w:lang w:val="en-ZW"/>
        </w:rPr>
        <w:lastRenderedPageBreak/>
        <w:t>• approve Vision/mission and ensure it is embedded into the organizations operations</w:t>
      </w:r>
    </w:p>
    <w:p w14:paraId="3D21AD4C" w14:textId="77777777" w:rsidR="00A510C5" w:rsidRPr="007833C8" w:rsidRDefault="00A510C5" w:rsidP="00C1206A">
      <w:pPr>
        <w:spacing w:after="0" w:line="240" w:lineRule="auto"/>
        <w:jc w:val="both"/>
        <w:rPr>
          <w:rFonts w:ascii="Times New Roman" w:hAnsi="Times New Roman" w:cs="Times New Roman"/>
          <w:sz w:val="22"/>
          <w:szCs w:val="22"/>
          <w:lang w:val="en-ZW"/>
        </w:rPr>
      </w:pPr>
      <w:r w:rsidRPr="007833C8">
        <w:rPr>
          <w:rFonts w:ascii="Times New Roman" w:hAnsi="Times New Roman" w:cs="Times New Roman"/>
          <w:sz w:val="22"/>
          <w:szCs w:val="22"/>
          <w:lang w:val="en-ZW"/>
        </w:rPr>
        <w:t>• approve strategic plan and policies and monitor regularly</w:t>
      </w:r>
    </w:p>
    <w:p w14:paraId="2AF8A745" w14:textId="77777777" w:rsidR="00981898" w:rsidRDefault="00981898" w:rsidP="00C1206A">
      <w:pPr>
        <w:spacing w:after="0" w:line="240" w:lineRule="auto"/>
        <w:jc w:val="both"/>
        <w:rPr>
          <w:rFonts w:ascii="Times New Roman" w:hAnsi="Times New Roman" w:cs="Times New Roman"/>
          <w:b/>
          <w:sz w:val="22"/>
          <w:szCs w:val="22"/>
          <w:lang w:val="en-ZW"/>
        </w:rPr>
      </w:pPr>
    </w:p>
    <w:p w14:paraId="50020510" w14:textId="77777777" w:rsidR="00A510C5" w:rsidRPr="007833C8" w:rsidRDefault="00A510C5" w:rsidP="00C1206A">
      <w:pPr>
        <w:spacing w:after="0" w:line="240" w:lineRule="auto"/>
        <w:jc w:val="both"/>
        <w:rPr>
          <w:rFonts w:ascii="Times New Roman" w:hAnsi="Times New Roman" w:cs="Times New Roman"/>
          <w:b/>
          <w:sz w:val="22"/>
          <w:szCs w:val="22"/>
          <w:lang w:val="en-ZW"/>
        </w:rPr>
      </w:pPr>
      <w:r w:rsidRPr="007833C8">
        <w:rPr>
          <w:rFonts w:ascii="Times New Roman" w:hAnsi="Times New Roman" w:cs="Times New Roman"/>
          <w:b/>
          <w:sz w:val="22"/>
          <w:szCs w:val="22"/>
          <w:lang w:val="en-ZW"/>
        </w:rPr>
        <w:t>Accountability</w:t>
      </w:r>
    </w:p>
    <w:p w14:paraId="78892973" w14:textId="72A7E837" w:rsidR="00A510C5" w:rsidRPr="007833C8" w:rsidRDefault="00A510C5" w:rsidP="00C1206A">
      <w:pPr>
        <w:spacing w:after="0" w:line="240" w:lineRule="auto"/>
        <w:jc w:val="both"/>
        <w:rPr>
          <w:rFonts w:ascii="Times New Roman" w:hAnsi="Times New Roman" w:cs="Times New Roman"/>
          <w:sz w:val="22"/>
          <w:szCs w:val="22"/>
          <w:lang w:val="en-ZW"/>
        </w:rPr>
      </w:pPr>
      <w:r w:rsidRPr="007833C8">
        <w:rPr>
          <w:rFonts w:ascii="Times New Roman" w:hAnsi="Times New Roman" w:cs="Times New Roman"/>
          <w:sz w:val="22"/>
          <w:szCs w:val="22"/>
          <w:lang w:val="en-ZW"/>
        </w:rPr>
        <w:t>• Overall performance of the organization</w:t>
      </w:r>
    </w:p>
    <w:p w14:paraId="41081D89" w14:textId="2A8D284F" w:rsidR="00A510C5" w:rsidRPr="007833C8" w:rsidRDefault="00A510C5" w:rsidP="00C1206A">
      <w:pPr>
        <w:spacing w:after="0" w:line="240" w:lineRule="auto"/>
        <w:jc w:val="both"/>
        <w:rPr>
          <w:rFonts w:ascii="Times New Roman" w:hAnsi="Times New Roman" w:cs="Times New Roman"/>
          <w:sz w:val="22"/>
          <w:szCs w:val="22"/>
          <w:lang w:val="en-ZW"/>
        </w:rPr>
      </w:pPr>
      <w:r w:rsidRPr="007833C8">
        <w:rPr>
          <w:rFonts w:ascii="Times New Roman" w:hAnsi="Times New Roman" w:cs="Times New Roman"/>
          <w:sz w:val="22"/>
          <w:szCs w:val="22"/>
          <w:lang w:val="en-ZW"/>
        </w:rPr>
        <w:t>• Board evaluation, succession planning</w:t>
      </w:r>
    </w:p>
    <w:p w14:paraId="6F61D4E0" w14:textId="12A48E2E" w:rsidR="00A510C5" w:rsidRPr="007833C8" w:rsidRDefault="00A510C5" w:rsidP="00C1206A">
      <w:pPr>
        <w:spacing w:after="0" w:line="240" w:lineRule="auto"/>
        <w:jc w:val="both"/>
        <w:rPr>
          <w:rFonts w:ascii="Times New Roman" w:hAnsi="Times New Roman" w:cs="Times New Roman"/>
          <w:sz w:val="22"/>
          <w:szCs w:val="22"/>
          <w:lang w:val="en-ZW"/>
        </w:rPr>
      </w:pPr>
      <w:r w:rsidRPr="007833C8">
        <w:rPr>
          <w:rFonts w:ascii="Times New Roman" w:hAnsi="Times New Roman" w:cs="Times New Roman"/>
          <w:sz w:val="22"/>
          <w:szCs w:val="22"/>
          <w:lang w:val="en-ZW"/>
        </w:rPr>
        <w:t>• Report outcomes to stakeholders</w:t>
      </w:r>
    </w:p>
    <w:p w14:paraId="173099DA" w14:textId="4AE0C05F" w:rsidR="00A510C5" w:rsidRPr="007833C8" w:rsidRDefault="00981898" w:rsidP="00C1206A">
      <w:pPr>
        <w:spacing w:after="0" w:line="240" w:lineRule="auto"/>
        <w:jc w:val="both"/>
        <w:rPr>
          <w:rFonts w:ascii="Times New Roman" w:hAnsi="Times New Roman" w:cs="Times New Roman"/>
          <w:sz w:val="22"/>
          <w:szCs w:val="22"/>
          <w:lang w:val="en-ZW"/>
        </w:rPr>
      </w:pPr>
      <w:r>
        <w:rPr>
          <w:rFonts w:ascii="Times New Roman" w:hAnsi="Times New Roman" w:cs="Times New Roman"/>
          <w:sz w:val="22"/>
          <w:szCs w:val="22"/>
          <w:lang w:val="en-ZW"/>
        </w:rPr>
        <w:t>• manage the Executive Director</w:t>
      </w:r>
    </w:p>
    <w:p w14:paraId="2B40CD36" w14:textId="77777777" w:rsidR="00981898" w:rsidRDefault="00981898" w:rsidP="00C1206A">
      <w:pPr>
        <w:spacing w:after="0" w:line="240" w:lineRule="auto"/>
        <w:jc w:val="both"/>
        <w:rPr>
          <w:rFonts w:ascii="Times New Roman" w:hAnsi="Times New Roman" w:cs="Times New Roman"/>
          <w:sz w:val="22"/>
          <w:szCs w:val="22"/>
          <w:lang w:val="en-ZW"/>
        </w:rPr>
      </w:pPr>
    </w:p>
    <w:p w14:paraId="3E8AF911" w14:textId="77777777" w:rsidR="00A510C5" w:rsidRPr="00981898" w:rsidRDefault="00A510C5" w:rsidP="00C1206A">
      <w:pPr>
        <w:spacing w:after="0" w:line="240" w:lineRule="auto"/>
        <w:jc w:val="both"/>
        <w:rPr>
          <w:rFonts w:ascii="Times New Roman" w:hAnsi="Times New Roman" w:cs="Times New Roman"/>
          <w:b/>
          <w:sz w:val="22"/>
          <w:szCs w:val="22"/>
          <w:lang w:val="en-ZW"/>
        </w:rPr>
      </w:pPr>
      <w:r w:rsidRPr="00981898">
        <w:rPr>
          <w:rFonts w:ascii="Times New Roman" w:hAnsi="Times New Roman" w:cs="Times New Roman"/>
          <w:b/>
          <w:sz w:val="22"/>
          <w:szCs w:val="22"/>
          <w:lang w:val="en-ZW"/>
        </w:rPr>
        <w:t>Public Relations</w:t>
      </w:r>
    </w:p>
    <w:p w14:paraId="7481D5D8" w14:textId="6D0EF2D6" w:rsidR="00A510C5" w:rsidRPr="009D315B" w:rsidRDefault="00A510C5" w:rsidP="009D315B">
      <w:pPr>
        <w:pStyle w:val="ListParagraph"/>
        <w:numPr>
          <w:ilvl w:val="1"/>
          <w:numId w:val="15"/>
        </w:numPr>
        <w:spacing w:after="0" w:line="240" w:lineRule="auto"/>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represent and participate</w:t>
      </w:r>
    </w:p>
    <w:p w14:paraId="33F5A30D" w14:textId="15B7F0A7" w:rsidR="00A510C5" w:rsidRPr="009D315B" w:rsidRDefault="00A510C5" w:rsidP="009D315B">
      <w:pPr>
        <w:pStyle w:val="ListParagraph"/>
        <w:numPr>
          <w:ilvl w:val="1"/>
          <w:numId w:val="15"/>
        </w:numPr>
        <w:spacing w:after="0" w:line="240" w:lineRule="auto"/>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keep stakeholders informed</w:t>
      </w:r>
    </w:p>
    <w:p w14:paraId="64E31664" w14:textId="170D5462" w:rsidR="00A510C5" w:rsidRPr="009D315B" w:rsidRDefault="00A510C5" w:rsidP="009D315B">
      <w:pPr>
        <w:pStyle w:val="ListParagraph"/>
        <w:numPr>
          <w:ilvl w:val="1"/>
          <w:numId w:val="15"/>
        </w:numPr>
        <w:spacing w:after="0" w:line="240" w:lineRule="auto"/>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project a strong and positive image</w:t>
      </w:r>
    </w:p>
    <w:p w14:paraId="76DEEF5D" w14:textId="08B55423" w:rsidR="00A510C5" w:rsidRPr="009D315B" w:rsidRDefault="00A510C5" w:rsidP="009D315B">
      <w:pPr>
        <w:pStyle w:val="ListParagraph"/>
        <w:numPr>
          <w:ilvl w:val="1"/>
          <w:numId w:val="15"/>
        </w:numPr>
        <w:spacing w:after="0" w:line="240" w:lineRule="auto"/>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promote the vision</w:t>
      </w:r>
    </w:p>
    <w:p w14:paraId="6191B859" w14:textId="19645201" w:rsidR="00A510C5" w:rsidRPr="009D315B" w:rsidRDefault="00A510C5" w:rsidP="009D315B">
      <w:pPr>
        <w:pStyle w:val="ListParagraph"/>
        <w:numPr>
          <w:ilvl w:val="1"/>
          <w:numId w:val="15"/>
        </w:numPr>
        <w:spacing w:after="0" w:line="240" w:lineRule="auto"/>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facilitate cohesion</w:t>
      </w:r>
    </w:p>
    <w:p w14:paraId="2E5A0806" w14:textId="5FEBACB0" w:rsidR="00A510C5" w:rsidRPr="009D315B" w:rsidRDefault="00A510C5" w:rsidP="009D315B">
      <w:pPr>
        <w:pStyle w:val="ListParagraph"/>
        <w:numPr>
          <w:ilvl w:val="1"/>
          <w:numId w:val="15"/>
        </w:numPr>
        <w:spacing w:after="0" w:line="240" w:lineRule="auto"/>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protect the interests of stakeholders</w:t>
      </w:r>
    </w:p>
    <w:p w14:paraId="4EF291EA" w14:textId="4BBF12DA" w:rsidR="00A510C5" w:rsidRPr="009D315B" w:rsidRDefault="00A510C5" w:rsidP="009D315B">
      <w:pPr>
        <w:pStyle w:val="ListParagraph"/>
        <w:numPr>
          <w:ilvl w:val="1"/>
          <w:numId w:val="15"/>
        </w:numPr>
        <w:spacing w:after="0" w:line="240" w:lineRule="auto"/>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speak with one voice regarding Board decisions</w:t>
      </w:r>
    </w:p>
    <w:p w14:paraId="4A00AEF0" w14:textId="77777777" w:rsidR="006E4138" w:rsidRDefault="006E4138" w:rsidP="00C1206A">
      <w:pPr>
        <w:spacing w:after="0" w:line="240" w:lineRule="auto"/>
        <w:jc w:val="both"/>
        <w:rPr>
          <w:rFonts w:ascii="Times New Roman" w:hAnsi="Times New Roman" w:cs="Times New Roman"/>
          <w:b/>
          <w:sz w:val="22"/>
          <w:szCs w:val="22"/>
          <w:lang w:val="en-ZW"/>
        </w:rPr>
      </w:pPr>
    </w:p>
    <w:p w14:paraId="4AD49FA4" w14:textId="77777777" w:rsidR="00A510C5" w:rsidRPr="007833C8" w:rsidRDefault="00A510C5" w:rsidP="00C1206A">
      <w:pPr>
        <w:spacing w:after="0" w:line="240" w:lineRule="auto"/>
        <w:jc w:val="both"/>
        <w:rPr>
          <w:rFonts w:ascii="Times New Roman" w:hAnsi="Times New Roman" w:cs="Times New Roman"/>
          <w:b/>
          <w:sz w:val="22"/>
          <w:szCs w:val="22"/>
          <w:lang w:val="en-ZW"/>
        </w:rPr>
      </w:pPr>
      <w:r w:rsidRPr="007833C8">
        <w:rPr>
          <w:rFonts w:ascii="Times New Roman" w:hAnsi="Times New Roman" w:cs="Times New Roman"/>
          <w:b/>
          <w:sz w:val="22"/>
          <w:szCs w:val="22"/>
          <w:lang w:val="en-ZW"/>
        </w:rPr>
        <w:t>Risk management</w:t>
      </w:r>
    </w:p>
    <w:p w14:paraId="59FD240D" w14:textId="2C69C8DF" w:rsidR="00A510C5" w:rsidRPr="009D315B" w:rsidRDefault="00A510C5" w:rsidP="009D315B">
      <w:pPr>
        <w:pStyle w:val="ListParagraph"/>
        <w:numPr>
          <w:ilvl w:val="1"/>
          <w:numId w:val="15"/>
        </w:numPr>
        <w:spacing w:after="0" w:line="240" w:lineRule="auto"/>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Ensure up-to-date and effective risk profile and management strategy</w:t>
      </w:r>
    </w:p>
    <w:p w14:paraId="5F5CFFE1" w14:textId="7A17A62E" w:rsidR="00A510C5" w:rsidRPr="009D315B" w:rsidRDefault="00A510C5" w:rsidP="009D315B">
      <w:pPr>
        <w:pStyle w:val="ListParagraph"/>
        <w:numPr>
          <w:ilvl w:val="1"/>
          <w:numId w:val="15"/>
        </w:numPr>
        <w:spacing w:after="0" w:line="240" w:lineRule="auto"/>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monitor critical risks</w:t>
      </w:r>
    </w:p>
    <w:p w14:paraId="31F4143C" w14:textId="6F15F337" w:rsidR="00A510C5" w:rsidRPr="009D315B" w:rsidRDefault="00A510C5" w:rsidP="00094EF3">
      <w:pPr>
        <w:pStyle w:val="ListParagraph"/>
        <w:numPr>
          <w:ilvl w:val="0"/>
          <w:numId w:val="42"/>
        </w:numPr>
        <w:spacing w:after="0" w:line="240" w:lineRule="auto"/>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The Board, while meeting its responsibilities, is mindful of the organizations mission and the objects of the organization as embodied in its Constitution.</w:t>
      </w:r>
    </w:p>
    <w:p w14:paraId="6942FD6A" w14:textId="77777777" w:rsidR="006E4138" w:rsidRPr="007833C8" w:rsidRDefault="006E4138" w:rsidP="00C1206A">
      <w:pPr>
        <w:spacing w:after="0" w:line="240" w:lineRule="auto"/>
        <w:jc w:val="both"/>
        <w:rPr>
          <w:rFonts w:ascii="Times New Roman" w:hAnsi="Times New Roman" w:cs="Times New Roman"/>
          <w:sz w:val="22"/>
          <w:szCs w:val="22"/>
          <w:lang w:val="en-ZW"/>
        </w:rPr>
      </w:pPr>
    </w:p>
    <w:p w14:paraId="7BB9132A" w14:textId="77777777" w:rsidR="00A510C5" w:rsidRPr="007833C8" w:rsidRDefault="00A510C5" w:rsidP="008C29DA">
      <w:pPr>
        <w:jc w:val="both"/>
        <w:rPr>
          <w:rFonts w:ascii="Times New Roman" w:hAnsi="Times New Roman" w:cs="Times New Roman"/>
          <w:b/>
          <w:sz w:val="22"/>
          <w:szCs w:val="22"/>
          <w:lang w:val="en-ZW"/>
        </w:rPr>
      </w:pPr>
      <w:r w:rsidRPr="007833C8">
        <w:rPr>
          <w:rFonts w:ascii="Times New Roman" w:hAnsi="Times New Roman" w:cs="Times New Roman"/>
          <w:b/>
          <w:sz w:val="22"/>
          <w:szCs w:val="22"/>
          <w:lang w:val="en-ZW"/>
        </w:rPr>
        <w:t>3. ROLES AND RESPONSIBILITIES</w:t>
      </w:r>
    </w:p>
    <w:p w14:paraId="441AD949" w14:textId="2F9EC0C2" w:rsidR="00A510C5" w:rsidRPr="002C0014" w:rsidRDefault="00A510C5" w:rsidP="008C29DA">
      <w:pPr>
        <w:jc w:val="both"/>
        <w:rPr>
          <w:rFonts w:ascii="Times New Roman" w:hAnsi="Times New Roman" w:cs="Times New Roman"/>
          <w:sz w:val="22"/>
          <w:szCs w:val="22"/>
          <w:lang w:val="en-ZW"/>
        </w:rPr>
      </w:pPr>
      <w:r w:rsidRPr="007833C8">
        <w:rPr>
          <w:rFonts w:ascii="Times New Roman" w:hAnsi="Times New Roman" w:cs="Times New Roman"/>
          <w:sz w:val="22"/>
          <w:szCs w:val="22"/>
          <w:lang w:val="en-ZW"/>
        </w:rPr>
        <w:t xml:space="preserve">The Board has delegated authority </w:t>
      </w:r>
      <w:r w:rsidR="00540521">
        <w:rPr>
          <w:rFonts w:ascii="Times New Roman" w:hAnsi="Times New Roman" w:cs="Times New Roman"/>
          <w:sz w:val="22"/>
          <w:szCs w:val="22"/>
          <w:lang w:val="en-ZW"/>
        </w:rPr>
        <w:t xml:space="preserve">from the General Assembly </w:t>
      </w:r>
      <w:r w:rsidRPr="007833C8">
        <w:rPr>
          <w:rFonts w:ascii="Times New Roman" w:hAnsi="Times New Roman" w:cs="Times New Roman"/>
          <w:sz w:val="22"/>
          <w:szCs w:val="22"/>
          <w:lang w:val="en-ZW"/>
        </w:rPr>
        <w:t xml:space="preserve">for the operations and administration of the organization to the </w:t>
      </w:r>
      <w:r w:rsidR="004177B5" w:rsidRPr="002C0014">
        <w:rPr>
          <w:rFonts w:ascii="Times New Roman" w:hAnsi="Times New Roman" w:cs="Times New Roman"/>
          <w:sz w:val="22"/>
          <w:szCs w:val="22"/>
          <w:lang w:val="en-ZW"/>
        </w:rPr>
        <w:t>Executive Director</w:t>
      </w:r>
      <w:r w:rsidRPr="002C0014">
        <w:rPr>
          <w:rFonts w:ascii="Times New Roman" w:hAnsi="Times New Roman" w:cs="Times New Roman"/>
          <w:sz w:val="22"/>
          <w:szCs w:val="22"/>
          <w:lang w:val="en-ZW"/>
        </w:rPr>
        <w:t>.</w:t>
      </w:r>
    </w:p>
    <w:p w14:paraId="550E96BE" w14:textId="77777777" w:rsidR="00A510C5" w:rsidRPr="002144A3" w:rsidRDefault="00A510C5" w:rsidP="008C29DA">
      <w:pPr>
        <w:jc w:val="both"/>
        <w:rPr>
          <w:rFonts w:ascii="Times New Roman" w:hAnsi="Times New Roman" w:cs="Times New Roman"/>
          <w:sz w:val="22"/>
          <w:szCs w:val="22"/>
          <w:lang w:val="en-ZW"/>
        </w:rPr>
      </w:pPr>
      <w:r w:rsidRPr="002C0014">
        <w:rPr>
          <w:rFonts w:ascii="Times New Roman" w:hAnsi="Times New Roman" w:cs="Times New Roman"/>
          <w:b/>
          <w:sz w:val="22"/>
          <w:szCs w:val="22"/>
          <w:lang w:val="en-ZW"/>
        </w:rPr>
        <w:t>The functions of the Board are</w:t>
      </w:r>
      <w:r w:rsidRPr="002144A3">
        <w:rPr>
          <w:rFonts w:ascii="Times New Roman" w:hAnsi="Times New Roman" w:cs="Times New Roman"/>
          <w:sz w:val="22"/>
          <w:szCs w:val="22"/>
          <w:lang w:val="en-ZW"/>
        </w:rPr>
        <w:t xml:space="preserve"> to:</w:t>
      </w:r>
    </w:p>
    <w:p w14:paraId="2BB9CCF8" w14:textId="77777777" w:rsidR="00A510C5" w:rsidRPr="002144A3" w:rsidRDefault="00A510C5" w:rsidP="008C29DA">
      <w:pPr>
        <w:jc w:val="both"/>
        <w:rPr>
          <w:rFonts w:ascii="Times New Roman" w:hAnsi="Times New Roman" w:cs="Times New Roman"/>
          <w:sz w:val="22"/>
          <w:szCs w:val="22"/>
          <w:lang w:val="en-ZW"/>
        </w:rPr>
      </w:pPr>
      <w:r w:rsidRPr="002144A3">
        <w:rPr>
          <w:rFonts w:ascii="Times New Roman" w:hAnsi="Times New Roman" w:cs="Times New Roman"/>
          <w:sz w:val="22"/>
          <w:szCs w:val="22"/>
          <w:lang w:val="en-ZW"/>
        </w:rPr>
        <w:t>Provide effective leadership and collaborate with the Executive management team in:</w:t>
      </w:r>
    </w:p>
    <w:p w14:paraId="11F906AF" w14:textId="7132864C" w:rsidR="00A510C5" w:rsidRPr="009D315B" w:rsidRDefault="00A510C5"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articulating the organization’s values, vision, mission and strategies</w:t>
      </w:r>
    </w:p>
    <w:p w14:paraId="19823115" w14:textId="77C7879C" w:rsidR="00A510C5" w:rsidRPr="009D315B" w:rsidRDefault="00A510C5"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developing strategic (direction) plans and ordering strategic priorities</w:t>
      </w:r>
    </w:p>
    <w:p w14:paraId="2C350678" w14:textId="51FFE732" w:rsidR="00A510C5" w:rsidRPr="009D315B" w:rsidRDefault="00A510C5"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maintaining open lines of communication and promulgating through the organization and with external stakeholders the values, vision, mission and strategies</w:t>
      </w:r>
    </w:p>
    <w:p w14:paraId="5BF92246" w14:textId="702618C8" w:rsidR="00A510C5" w:rsidRPr="009D315B" w:rsidRDefault="00A510C5"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developing and maintaining an organization structure to support the achievement of agreed strategic objectives</w:t>
      </w:r>
    </w:p>
    <w:p w14:paraId="7FA4BDB4" w14:textId="4DE04D3B" w:rsidR="00A510C5" w:rsidRPr="009D315B" w:rsidRDefault="00A510C5" w:rsidP="00094EF3">
      <w:pPr>
        <w:pStyle w:val="ListParagraph"/>
        <w:numPr>
          <w:ilvl w:val="0"/>
          <w:numId w:val="43"/>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 xml:space="preserve">Monitor the performance of the </w:t>
      </w:r>
      <w:r w:rsidR="004177B5" w:rsidRPr="009D315B">
        <w:rPr>
          <w:rFonts w:ascii="Times New Roman" w:hAnsi="Times New Roman" w:cs="Times New Roman"/>
          <w:sz w:val="22"/>
          <w:szCs w:val="22"/>
          <w:lang w:val="en-ZW"/>
        </w:rPr>
        <w:t>Executive Director</w:t>
      </w:r>
      <w:r w:rsidRPr="009D315B">
        <w:rPr>
          <w:rFonts w:ascii="Times New Roman" w:hAnsi="Times New Roman" w:cs="Times New Roman"/>
          <w:sz w:val="22"/>
          <w:szCs w:val="22"/>
          <w:lang w:val="en-ZW"/>
        </w:rPr>
        <w:t xml:space="preserve"> against agreed performance indicators</w:t>
      </w:r>
    </w:p>
    <w:p w14:paraId="6E0EA045" w14:textId="77777777" w:rsidR="00A510C5" w:rsidRPr="009D315B" w:rsidRDefault="00A510C5" w:rsidP="00094EF3">
      <w:pPr>
        <w:pStyle w:val="ListParagraph"/>
        <w:numPr>
          <w:ilvl w:val="0"/>
          <w:numId w:val="43"/>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Review and agree the business (action) plans and annual budget proposed by the</w:t>
      </w:r>
    </w:p>
    <w:p w14:paraId="422756E6" w14:textId="77777777" w:rsidR="00A510C5" w:rsidRPr="007833C8" w:rsidRDefault="00A510C5" w:rsidP="008C29DA">
      <w:pPr>
        <w:jc w:val="both"/>
        <w:rPr>
          <w:rFonts w:ascii="Times New Roman" w:hAnsi="Times New Roman" w:cs="Times New Roman"/>
          <w:b/>
          <w:sz w:val="22"/>
          <w:szCs w:val="22"/>
          <w:lang w:val="en-ZW"/>
        </w:rPr>
      </w:pPr>
      <w:r w:rsidRPr="007833C8">
        <w:rPr>
          <w:rFonts w:ascii="Times New Roman" w:hAnsi="Times New Roman" w:cs="Times New Roman"/>
          <w:b/>
          <w:sz w:val="22"/>
          <w:szCs w:val="22"/>
          <w:lang w:val="en-ZW"/>
        </w:rPr>
        <w:t>Executive management team</w:t>
      </w:r>
    </w:p>
    <w:p w14:paraId="288A5228" w14:textId="174F539F" w:rsidR="00A510C5" w:rsidRPr="009D315B" w:rsidRDefault="00A510C5" w:rsidP="00094EF3">
      <w:pPr>
        <w:pStyle w:val="ListParagraph"/>
        <w:numPr>
          <w:ilvl w:val="0"/>
          <w:numId w:val="42"/>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Monitor the achievement of the strategic and business plans and annual budget outcomes</w:t>
      </w:r>
    </w:p>
    <w:p w14:paraId="5A901191" w14:textId="2F3A6D28" w:rsidR="00A510C5" w:rsidRPr="009D315B" w:rsidRDefault="00A510C5" w:rsidP="00094EF3">
      <w:pPr>
        <w:pStyle w:val="ListParagraph"/>
        <w:numPr>
          <w:ilvl w:val="0"/>
          <w:numId w:val="42"/>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Establish such committees, policies and procedures as will facilitate the more effective discharge of the Board’s roles and responsibilities</w:t>
      </w:r>
    </w:p>
    <w:p w14:paraId="41695E92" w14:textId="434E69DF" w:rsidR="00A510C5" w:rsidRPr="009D315B" w:rsidRDefault="00A510C5" w:rsidP="00094EF3">
      <w:pPr>
        <w:pStyle w:val="ListParagraph"/>
        <w:numPr>
          <w:ilvl w:val="0"/>
          <w:numId w:val="42"/>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lastRenderedPageBreak/>
        <w:t>Ensure, through the Board committees and others as appropriate, compliance obligations and functions are effectively discharged</w:t>
      </w:r>
    </w:p>
    <w:p w14:paraId="6688E219" w14:textId="15A2A502" w:rsidR="00A510C5" w:rsidRPr="009D315B" w:rsidRDefault="00A510C5" w:rsidP="00094EF3">
      <w:pPr>
        <w:pStyle w:val="ListParagraph"/>
        <w:numPr>
          <w:ilvl w:val="0"/>
          <w:numId w:val="42"/>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Initiate a Board self-evaluation program and follow-up action to deal with issues arising and arrange for directors to attend courses, seminars and participate in development programs as the Board judges appropriate</w:t>
      </w:r>
    </w:p>
    <w:p w14:paraId="1709432A" w14:textId="0C099EC2" w:rsidR="00A510C5" w:rsidRPr="009D315B" w:rsidRDefault="00A510C5" w:rsidP="00094EF3">
      <w:pPr>
        <w:pStyle w:val="ListParagraph"/>
        <w:numPr>
          <w:ilvl w:val="0"/>
          <w:numId w:val="42"/>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Ensure that all significant systems and procedures are in place for the organization to run effectively, efficiently, and meet all legal and contractual requirements</w:t>
      </w:r>
    </w:p>
    <w:p w14:paraId="2F70FD16" w14:textId="5D255ABA" w:rsidR="00A510C5" w:rsidRPr="009D315B" w:rsidRDefault="00A510C5" w:rsidP="00094EF3">
      <w:pPr>
        <w:pStyle w:val="ListParagraph"/>
        <w:numPr>
          <w:ilvl w:val="0"/>
          <w:numId w:val="42"/>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Ensure that all significant risks are adequately considered and accounted for by the</w:t>
      </w:r>
      <w:r w:rsidR="004177B5" w:rsidRPr="009D315B">
        <w:rPr>
          <w:rFonts w:ascii="Times New Roman" w:hAnsi="Times New Roman" w:cs="Times New Roman"/>
          <w:sz w:val="22"/>
          <w:szCs w:val="22"/>
          <w:lang w:val="en-ZW"/>
        </w:rPr>
        <w:t xml:space="preserve"> </w:t>
      </w:r>
      <w:r w:rsidRPr="009D315B">
        <w:rPr>
          <w:rFonts w:ascii="Times New Roman" w:hAnsi="Times New Roman" w:cs="Times New Roman"/>
          <w:sz w:val="22"/>
          <w:szCs w:val="22"/>
          <w:lang w:val="en-ZW"/>
        </w:rPr>
        <w:t>Executive management team.</w:t>
      </w:r>
    </w:p>
    <w:p w14:paraId="1DFED013" w14:textId="640DF42D" w:rsidR="00A510C5" w:rsidRPr="009D315B" w:rsidRDefault="00A510C5" w:rsidP="00094EF3">
      <w:pPr>
        <w:pStyle w:val="ListParagraph"/>
        <w:numPr>
          <w:ilvl w:val="0"/>
          <w:numId w:val="42"/>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Ensure that organization has appropriate corporate governance structures in place including standards of ethical behaviour and promoting a culture of corporate and social responsibility.</w:t>
      </w:r>
    </w:p>
    <w:p w14:paraId="1EAB5E90" w14:textId="43D79838" w:rsidR="00A510C5" w:rsidRPr="009D315B" w:rsidRDefault="00A510C5" w:rsidP="00094EF3">
      <w:pPr>
        <w:pStyle w:val="ListParagraph"/>
        <w:numPr>
          <w:ilvl w:val="0"/>
          <w:numId w:val="42"/>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The Board has no operational involvement in the conduct of organization’s business activities and delivery of services. Its role is confined to setting and reviewing policy.</w:t>
      </w:r>
    </w:p>
    <w:p w14:paraId="2F577FEC" w14:textId="77777777" w:rsidR="00A510C5" w:rsidRPr="007833C8" w:rsidRDefault="00A510C5" w:rsidP="008C29DA">
      <w:pPr>
        <w:jc w:val="both"/>
        <w:rPr>
          <w:rFonts w:ascii="Times New Roman" w:hAnsi="Times New Roman" w:cs="Times New Roman"/>
          <w:b/>
          <w:sz w:val="22"/>
          <w:szCs w:val="22"/>
          <w:lang w:val="en-ZW"/>
        </w:rPr>
      </w:pPr>
      <w:r w:rsidRPr="007833C8">
        <w:rPr>
          <w:rFonts w:ascii="Times New Roman" w:hAnsi="Times New Roman" w:cs="Times New Roman"/>
          <w:b/>
          <w:sz w:val="22"/>
          <w:szCs w:val="22"/>
          <w:lang w:val="en-ZW"/>
        </w:rPr>
        <w:t>4. MEMBERSHIP AND TERM</w:t>
      </w:r>
    </w:p>
    <w:p w14:paraId="27CDFC05" w14:textId="78CCAE55" w:rsidR="00A510C5" w:rsidRPr="009D315B" w:rsidRDefault="00A510C5" w:rsidP="00094EF3">
      <w:pPr>
        <w:pStyle w:val="ListParagraph"/>
        <w:numPr>
          <w:ilvl w:val="0"/>
          <w:numId w:val="44"/>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 xml:space="preserve">The Constitution provides for a maximum of ….. </w:t>
      </w:r>
      <w:r w:rsidR="00D67D53" w:rsidRPr="009D315B">
        <w:rPr>
          <w:rFonts w:ascii="Times New Roman" w:hAnsi="Times New Roman" w:cs="Times New Roman"/>
          <w:sz w:val="22"/>
          <w:szCs w:val="22"/>
          <w:lang w:val="en-ZW"/>
        </w:rPr>
        <w:t>Directors</w:t>
      </w:r>
      <w:r w:rsidRPr="009D315B">
        <w:rPr>
          <w:rFonts w:ascii="Times New Roman" w:hAnsi="Times New Roman" w:cs="Times New Roman"/>
          <w:sz w:val="22"/>
          <w:szCs w:val="22"/>
          <w:lang w:val="en-ZW"/>
        </w:rPr>
        <w:t xml:space="preserve"> and a minimum of …. </w:t>
      </w:r>
      <w:r w:rsidR="004177B5" w:rsidRPr="009D315B">
        <w:rPr>
          <w:rFonts w:ascii="Times New Roman" w:hAnsi="Times New Roman" w:cs="Times New Roman"/>
          <w:sz w:val="22"/>
          <w:szCs w:val="22"/>
          <w:lang w:val="en-ZW"/>
        </w:rPr>
        <w:t>D</w:t>
      </w:r>
      <w:r w:rsidRPr="009D315B">
        <w:rPr>
          <w:rFonts w:ascii="Times New Roman" w:hAnsi="Times New Roman" w:cs="Times New Roman"/>
          <w:sz w:val="22"/>
          <w:szCs w:val="22"/>
          <w:lang w:val="en-ZW"/>
        </w:rPr>
        <w:t>irectors</w:t>
      </w:r>
      <w:r w:rsidR="004177B5" w:rsidRPr="009D315B">
        <w:rPr>
          <w:rFonts w:ascii="Times New Roman" w:hAnsi="Times New Roman" w:cs="Times New Roman"/>
          <w:sz w:val="22"/>
          <w:szCs w:val="22"/>
          <w:lang w:val="en-ZW"/>
        </w:rPr>
        <w:t xml:space="preserve"> </w:t>
      </w:r>
      <w:r w:rsidRPr="009D315B">
        <w:rPr>
          <w:rFonts w:ascii="Times New Roman" w:hAnsi="Times New Roman" w:cs="Times New Roman"/>
          <w:sz w:val="22"/>
          <w:szCs w:val="22"/>
          <w:lang w:val="en-ZW"/>
        </w:rPr>
        <w:t>(so that a quorum can be formed to transact business at meetings).</w:t>
      </w:r>
    </w:p>
    <w:p w14:paraId="244A019E" w14:textId="77777777" w:rsidR="00A510C5" w:rsidRPr="009D315B" w:rsidRDefault="00A510C5" w:rsidP="00094EF3">
      <w:pPr>
        <w:pStyle w:val="ListParagraph"/>
        <w:numPr>
          <w:ilvl w:val="0"/>
          <w:numId w:val="44"/>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The Board consists only of non-executive directors, the majority of whom are independent.</w:t>
      </w:r>
    </w:p>
    <w:p w14:paraId="462CCDE9" w14:textId="77777777" w:rsidR="00A510C5" w:rsidRPr="009D315B" w:rsidRDefault="00A510C5" w:rsidP="00094EF3">
      <w:pPr>
        <w:pStyle w:val="ListParagraph"/>
        <w:numPr>
          <w:ilvl w:val="0"/>
          <w:numId w:val="44"/>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That is, no member of the Board may be a member of the paid staff of the organization.</w:t>
      </w:r>
    </w:p>
    <w:p w14:paraId="6ACEFC5D" w14:textId="34D77B0C" w:rsidR="00A510C5" w:rsidRPr="009D315B" w:rsidRDefault="00A510C5" w:rsidP="00094EF3">
      <w:pPr>
        <w:pStyle w:val="ListParagraph"/>
        <w:numPr>
          <w:ilvl w:val="0"/>
          <w:numId w:val="44"/>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Directors are free from any interest and any business or other relationship which could, or</w:t>
      </w:r>
      <w:r w:rsidR="004177B5" w:rsidRPr="009D315B">
        <w:rPr>
          <w:rFonts w:ascii="Times New Roman" w:hAnsi="Times New Roman" w:cs="Times New Roman"/>
          <w:sz w:val="22"/>
          <w:szCs w:val="22"/>
          <w:lang w:val="en-ZW"/>
        </w:rPr>
        <w:t xml:space="preserve"> </w:t>
      </w:r>
      <w:r w:rsidRPr="009D315B">
        <w:rPr>
          <w:rFonts w:ascii="Times New Roman" w:hAnsi="Times New Roman" w:cs="Times New Roman"/>
          <w:sz w:val="22"/>
          <w:szCs w:val="22"/>
          <w:lang w:val="en-ZW"/>
        </w:rPr>
        <w:t>could reasonably be perceived to, materially interfere with the director’s ability to act in the</w:t>
      </w:r>
      <w:r w:rsidR="004177B5" w:rsidRPr="009D315B">
        <w:rPr>
          <w:rFonts w:ascii="Times New Roman" w:hAnsi="Times New Roman" w:cs="Times New Roman"/>
          <w:sz w:val="22"/>
          <w:szCs w:val="22"/>
          <w:lang w:val="en-ZW"/>
        </w:rPr>
        <w:t xml:space="preserve"> </w:t>
      </w:r>
      <w:r w:rsidRPr="009D315B">
        <w:rPr>
          <w:rFonts w:ascii="Times New Roman" w:hAnsi="Times New Roman" w:cs="Times New Roman"/>
          <w:sz w:val="22"/>
          <w:szCs w:val="22"/>
          <w:lang w:val="en-ZW"/>
        </w:rPr>
        <w:t>best interests of the organization.</w:t>
      </w:r>
    </w:p>
    <w:p w14:paraId="23F42B6F" w14:textId="73C73A2C" w:rsidR="00A510C5" w:rsidRPr="009D315B" w:rsidRDefault="00A510C5" w:rsidP="00094EF3">
      <w:pPr>
        <w:pStyle w:val="ListParagraph"/>
        <w:numPr>
          <w:ilvl w:val="0"/>
          <w:numId w:val="44"/>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Membership of the Board shall be disclosed in the annual report including whether a director</w:t>
      </w:r>
      <w:r w:rsidR="004177B5" w:rsidRPr="009D315B">
        <w:rPr>
          <w:rFonts w:ascii="Times New Roman" w:hAnsi="Times New Roman" w:cs="Times New Roman"/>
          <w:sz w:val="22"/>
          <w:szCs w:val="22"/>
          <w:lang w:val="en-ZW"/>
        </w:rPr>
        <w:t xml:space="preserve"> </w:t>
      </w:r>
      <w:r w:rsidRPr="009D315B">
        <w:rPr>
          <w:rFonts w:ascii="Times New Roman" w:hAnsi="Times New Roman" w:cs="Times New Roman"/>
          <w:sz w:val="22"/>
          <w:szCs w:val="22"/>
          <w:lang w:val="en-ZW"/>
        </w:rPr>
        <w:t>is independent or not independent.</w:t>
      </w:r>
    </w:p>
    <w:p w14:paraId="6794D837" w14:textId="19E48916" w:rsidR="00A510C5" w:rsidRPr="009D315B" w:rsidRDefault="00A510C5" w:rsidP="00094EF3">
      <w:pPr>
        <w:pStyle w:val="ListParagraph"/>
        <w:numPr>
          <w:ilvl w:val="0"/>
          <w:numId w:val="44"/>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The Board has not adopted a tenure policy, but according to the Constitution, each director</w:t>
      </w:r>
      <w:r w:rsidR="004177B5" w:rsidRPr="009D315B">
        <w:rPr>
          <w:rFonts w:ascii="Times New Roman" w:hAnsi="Times New Roman" w:cs="Times New Roman"/>
          <w:sz w:val="22"/>
          <w:szCs w:val="22"/>
          <w:lang w:val="en-ZW"/>
        </w:rPr>
        <w:t xml:space="preserve"> </w:t>
      </w:r>
      <w:r w:rsidRPr="009D315B">
        <w:rPr>
          <w:rFonts w:ascii="Times New Roman" w:hAnsi="Times New Roman" w:cs="Times New Roman"/>
          <w:sz w:val="22"/>
          <w:szCs w:val="22"/>
          <w:lang w:val="en-ZW"/>
        </w:rPr>
        <w:t>must be re-elected by the membership after ….. years on the Board.</w:t>
      </w:r>
    </w:p>
    <w:p w14:paraId="5437973D" w14:textId="203E0CD8" w:rsidR="00A510C5" w:rsidRPr="007833C8" w:rsidRDefault="004177B5" w:rsidP="008C29DA">
      <w:pPr>
        <w:jc w:val="both"/>
        <w:rPr>
          <w:rFonts w:ascii="Times New Roman" w:hAnsi="Times New Roman" w:cs="Times New Roman"/>
          <w:sz w:val="22"/>
          <w:szCs w:val="22"/>
          <w:lang w:val="en-ZW"/>
        </w:rPr>
      </w:pPr>
      <w:r w:rsidRPr="007833C8">
        <w:rPr>
          <w:rFonts w:ascii="Times New Roman" w:hAnsi="Times New Roman" w:cs="Times New Roman"/>
          <w:sz w:val="22"/>
          <w:szCs w:val="22"/>
          <w:lang w:val="en-ZW"/>
        </w:rPr>
        <w:t>5. BOARD/Executive Director</w:t>
      </w:r>
      <w:r w:rsidR="00A510C5" w:rsidRPr="007833C8">
        <w:rPr>
          <w:rFonts w:ascii="Times New Roman" w:hAnsi="Times New Roman" w:cs="Times New Roman"/>
          <w:sz w:val="22"/>
          <w:szCs w:val="22"/>
          <w:lang w:val="en-ZW"/>
        </w:rPr>
        <w:t xml:space="preserve"> relationship</w:t>
      </w:r>
    </w:p>
    <w:p w14:paraId="73B1D028" w14:textId="1700E1AE" w:rsidR="00A510C5" w:rsidRPr="007833C8" w:rsidRDefault="00A510C5" w:rsidP="008C29DA">
      <w:pPr>
        <w:jc w:val="both"/>
        <w:rPr>
          <w:rFonts w:ascii="Times New Roman" w:hAnsi="Times New Roman" w:cs="Times New Roman"/>
          <w:sz w:val="22"/>
          <w:szCs w:val="22"/>
          <w:lang w:val="en-ZW"/>
        </w:rPr>
      </w:pPr>
      <w:r w:rsidRPr="007833C8">
        <w:rPr>
          <w:rFonts w:ascii="Times New Roman" w:hAnsi="Times New Roman" w:cs="Times New Roman"/>
          <w:sz w:val="22"/>
          <w:szCs w:val="22"/>
          <w:lang w:val="en-ZW"/>
        </w:rPr>
        <w:t xml:space="preserve">The roles of the </w:t>
      </w:r>
      <w:r w:rsidR="004177B5" w:rsidRPr="007833C8">
        <w:rPr>
          <w:rFonts w:ascii="Times New Roman" w:hAnsi="Times New Roman" w:cs="Times New Roman"/>
          <w:sz w:val="22"/>
          <w:szCs w:val="22"/>
          <w:lang w:val="en-ZW"/>
        </w:rPr>
        <w:t>Executive Director</w:t>
      </w:r>
      <w:r w:rsidRPr="007833C8">
        <w:rPr>
          <w:rFonts w:ascii="Times New Roman" w:hAnsi="Times New Roman" w:cs="Times New Roman"/>
          <w:sz w:val="22"/>
          <w:szCs w:val="22"/>
          <w:lang w:val="en-ZW"/>
        </w:rPr>
        <w:t xml:space="preserve"> are strictly separated.</w:t>
      </w:r>
    </w:p>
    <w:p w14:paraId="078B75F0" w14:textId="54A4398C" w:rsidR="00A510C5" w:rsidRPr="007833C8" w:rsidRDefault="004177B5" w:rsidP="008C29DA">
      <w:pPr>
        <w:jc w:val="both"/>
        <w:rPr>
          <w:rFonts w:ascii="Times New Roman" w:hAnsi="Times New Roman" w:cs="Times New Roman"/>
          <w:sz w:val="22"/>
          <w:szCs w:val="22"/>
          <w:lang w:val="en-ZW"/>
        </w:rPr>
      </w:pPr>
      <w:r w:rsidRPr="007833C8">
        <w:rPr>
          <w:rFonts w:ascii="Times New Roman" w:hAnsi="Times New Roman" w:cs="Times New Roman"/>
          <w:sz w:val="22"/>
          <w:szCs w:val="22"/>
          <w:lang w:val="en-ZW"/>
        </w:rPr>
        <w:t>The Executive Director</w:t>
      </w:r>
      <w:r w:rsidR="00A510C5" w:rsidRPr="007833C8">
        <w:rPr>
          <w:rFonts w:ascii="Times New Roman" w:hAnsi="Times New Roman" w:cs="Times New Roman"/>
          <w:sz w:val="22"/>
          <w:szCs w:val="22"/>
          <w:lang w:val="en-ZW"/>
        </w:rPr>
        <w:t xml:space="preserve"> is responsible for:</w:t>
      </w:r>
    </w:p>
    <w:p w14:paraId="0C381EC7" w14:textId="3138FB8C" w:rsidR="00A510C5" w:rsidRPr="009D315B" w:rsidRDefault="00D67D53"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Policy</w:t>
      </w:r>
      <w:r w:rsidR="00A510C5" w:rsidRPr="009D315B">
        <w:rPr>
          <w:rFonts w:ascii="Times New Roman" w:hAnsi="Times New Roman" w:cs="Times New Roman"/>
          <w:sz w:val="22"/>
          <w:szCs w:val="22"/>
          <w:lang w:val="en-ZW"/>
        </w:rPr>
        <w:t xml:space="preserve"> direction of the operations of the organization</w:t>
      </w:r>
    </w:p>
    <w:p w14:paraId="600180AC" w14:textId="0F47A733" w:rsidR="00A510C5" w:rsidRPr="009D315B" w:rsidRDefault="00D67D53"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The</w:t>
      </w:r>
      <w:r w:rsidR="00A510C5" w:rsidRPr="009D315B">
        <w:rPr>
          <w:rFonts w:ascii="Times New Roman" w:hAnsi="Times New Roman" w:cs="Times New Roman"/>
          <w:sz w:val="22"/>
          <w:szCs w:val="22"/>
          <w:lang w:val="en-ZW"/>
        </w:rPr>
        <w:t xml:space="preserve"> efficient and effective operation of the organization</w:t>
      </w:r>
    </w:p>
    <w:p w14:paraId="333B030C" w14:textId="46AB966F" w:rsidR="00A510C5" w:rsidRPr="009D315B" w:rsidRDefault="00F77884"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Bringing</w:t>
      </w:r>
      <w:r w:rsidR="00A510C5" w:rsidRPr="009D315B">
        <w:rPr>
          <w:rFonts w:ascii="Times New Roman" w:hAnsi="Times New Roman" w:cs="Times New Roman"/>
          <w:sz w:val="22"/>
          <w:szCs w:val="22"/>
          <w:lang w:val="en-ZW"/>
        </w:rPr>
        <w:t xml:space="preserve"> material and other relevant matters to the attention of the Board in an</w:t>
      </w:r>
      <w:r w:rsidR="004177B5" w:rsidRPr="009D315B">
        <w:rPr>
          <w:rFonts w:ascii="Times New Roman" w:hAnsi="Times New Roman" w:cs="Times New Roman"/>
          <w:sz w:val="22"/>
          <w:szCs w:val="22"/>
          <w:lang w:val="en-ZW"/>
        </w:rPr>
        <w:t xml:space="preserve"> </w:t>
      </w:r>
      <w:r w:rsidR="00A510C5" w:rsidRPr="009D315B">
        <w:rPr>
          <w:rFonts w:ascii="Times New Roman" w:hAnsi="Times New Roman" w:cs="Times New Roman"/>
          <w:sz w:val="22"/>
          <w:szCs w:val="22"/>
          <w:lang w:val="en-ZW"/>
        </w:rPr>
        <w:t>accurate and timely manner.</w:t>
      </w:r>
    </w:p>
    <w:p w14:paraId="79F0A704" w14:textId="112BA085" w:rsidR="00A510C5" w:rsidRPr="009D315B" w:rsidRDefault="00A510C5" w:rsidP="00094EF3">
      <w:pPr>
        <w:pStyle w:val="ListParagraph"/>
        <w:numPr>
          <w:ilvl w:val="0"/>
          <w:numId w:val="4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 xml:space="preserve">The </w:t>
      </w:r>
      <w:r w:rsidR="004177B5" w:rsidRPr="009D315B">
        <w:rPr>
          <w:rFonts w:ascii="Times New Roman" w:hAnsi="Times New Roman" w:cs="Times New Roman"/>
          <w:sz w:val="22"/>
          <w:szCs w:val="22"/>
          <w:lang w:val="en-ZW"/>
        </w:rPr>
        <w:t>Executive Director</w:t>
      </w:r>
      <w:r w:rsidRPr="009D315B">
        <w:rPr>
          <w:rFonts w:ascii="Times New Roman" w:hAnsi="Times New Roman" w:cs="Times New Roman"/>
          <w:sz w:val="22"/>
          <w:szCs w:val="22"/>
          <w:lang w:val="en-ZW"/>
        </w:rPr>
        <w:t xml:space="preserve"> is not a member of the Board.</w:t>
      </w:r>
    </w:p>
    <w:p w14:paraId="2044457B" w14:textId="77777777" w:rsidR="00A510C5" w:rsidRPr="007833C8" w:rsidRDefault="00A510C5" w:rsidP="008C29DA">
      <w:pPr>
        <w:jc w:val="both"/>
        <w:rPr>
          <w:rFonts w:ascii="Times New Roman" w:hAnsi="Times New Roman" w:cs="Times New Roman"/>
          <w:b/>
          <w:sz w:val="22"/>
          <w:szCs w:val="22"/>
          <w:lang w:val="en-ZW"/>
        </w:rPr>
      </w:pPr>
      <w:r w:rsidRPr="007833C8">
        <w:rPr>
          <w:rFonts w:ascii="Times New Roman" w:hAnsi="Times New Roman" w:cs="Times New Roman"/>
          <w:b/>
          <w:sz w:val="22"/>
          <w:szCs w:val="22"/>
          <w:lang w:val="en-ZW"/>
        </w:rPr>
        <w:t>6. BOARD CULTURE</w:t>
      </w:r>
    </w:p>
    <w:p w14:paraId="5082C951" w14:textId="7915ECF7" w:rsidR="00A510C5" w:rsidRPr="007833C8" w:rsidRDefault="00A510C5" w:rsidP="008C29DA">
      <w:pPr>
        <w:jc w:val="both"/>
        <w:rPr>
          <w:rFonts w:ascii="Times New Roman" w:hAnsi="Times New Roman" w:cs="Times New Roman"/>
          <w:sz w:val="22"/>
          <w:szCs w:val="22"/>
          <w:lang w:val="en-ZW"/>
        </w:rPr>
      </w:pPr>
      <w:r w:rsidRPr="007833C8">
        <w:rPr>
          <w:rFonts w:ascii="Times New Roman" w:hAnsi="Times New Roman" w:cs="Times New Roman"/>
          <w:sz w:val="22"/>
          <w:szCs w:val="22"/>
          <w:lang w:val="en-ZW"/>
        </w:rPr>
        <w:lastRenderedPageBreak/>
        <w:t>The Board actively seeks to have an ‘engaged culture’ which is characterised by candour and a</w:t>
      </w:r>
      <w:r w:rsidR="004177B5" w:rsidRPr="007833C8">
        <w:rPr>
          <w:rFonts w:ascii="Times New Roman" w:hAnsi="Times New Roman" w:cs="Times New Roman"/>
          <w:sz w:val="22"/>
          <w:szCs w:val="22"/>
          <w:lang w:val="en-ZW"/>
        </w:rPr>
        <w:t xml:space="preserve"> </w:t>
      </w:r>
      <w:r w:rsidRPr="007833C8">
        <w:rPr>
          <w:rFonts w:ascii="Times New Roman" w:hAnsi="Times New Roman" w:cs="Times New Roman"/>
          <w:sz w:val="22"/>
          <w:szCs w:val="22"/>
          <w:lang w:val="en-ZW"/>
        </w:rPr>
        <w:t>willingness to challenge. The following table is used to provide evidence of an engaged culture</w:t>
      </w:r>
    </w:p>
    <w:p w14:paraId="375E4707" w14:textId="77777777" w:rsidR="00A510C5" w:rsidRPr="007833C8" w:rsidRDefault="00A510C5" w:rsidP="008C29DA">
      <w:pPr>
        <w:jc w:val="both"/>
        <w:rPr>
          <w:rFonts w:ascii="Times New Roman" w:hAnsi="Times New Roman" w:cs="Times New Roman"/>
          <w:b/>
          <w:sz w:val="22"/>
          <w:szCs w:val="22"/>
          <w:lang w:val="en-ZW"/>
        </w:rPr>
      </w:pPr>
      <w:r w:rsidRPr="007833C8">
        <w:rPr>
          <w:rFonts w:ascii="Times New Roman" w:hAnsi="Times New Roman" w:cs="Times New Roman"/>
          <w:b/>
          <w:sz w:val="22"/>
          <w:szCs w:val="22"/>
          <w:lang w:val="en-ZW"/>
        </w:rPr>
        <w:t>Agendas</w:t>
      </w:r>
    </w:p>
    <w:p w14:paraId="36D7A492" w14:textId="55E6A58C" w:rsidR="00A510C5" w:rsidRPr="009D315B" w:rsidRDefault="00A510C5"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The agendas of the Board limit presentation time and maximise discussion time.</w:t>
      </w:r>
    </w:p>
    <w:p w14:paraId="09D14464" w14:textId="31F432BE" w:rsidR="00A510C5" w:rsidRPr="009D315B" w:rsidRDefault="00A510C5"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There are lots of opportunities for informal interactions among Board members.</w:t>
      </w:r>
    </w:p>
    <w:p w14:paraId="3C397184" w14:textId="77777777" w:rsidR="00A510C5" w:rsidRPr="007833C8" w:rsidRDefault="00A510C5" w:rsidP="008C29DA">
      <w:pPr>
        <w:jc w:val="both"/>
        <w:rPr>
          <w:rFonts w:ascii="Times New Roman" w:hAnsi="Times New Roman" w:cs="Times New Roman"/>
          <w:b/>
          <w:sz w:val="22"/>
          <w:szCs w:val="22"/>
          <w:lang w:val="en-ZW"/>
        </w:rPr>
      </w:pPr>
      <w:r w:rsidRPr="007833C8">
        <w:rPr>
          <w:rFonts w:ascii="Times New Roman" w:hAnsi="Times New Roman" w:cs="Times New Roman"/>
          <w:b/>
          <w:sz w:val="22"/>
          <w:szCs w:val="22"/>
          <w:lang w:val="en-ZW"/>
        </w:rPr>
        <w:t>Norms</w:t>
      </w:r>
    </w:p>
    <w:p w14:paraId="02C4AFD8" w14:textId="136D3114" w:rsidR="00A510C5" w:rsidRPr="009D315B" w:rsidRDefault="00A510C5"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Board members are honest yet constructive.</w:t>
      </w:r>
    </w:p>
    <w:p w14:paraId="5010B768" w14:textId="527E2B26" w:rsidR="00A510C5" w:rsidRPr="009D315B" w:rsidRDefault="00A510C5"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Members are ready to ask questions and willing to challenge leadership.</w:t>
      </w:r>
    </w:p>
    <w:p w14:paraId="2C58EEE5" w14:textId="156300F4" w:rsidR="00A510C5" w:rsidRPr="009D315B" w:rsidRDefault="00A510C5"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Members actively seek out other members’ views and contributions.</w:t>
      </w:r>
    </w:p>
    <w:p w14:paraId="6AD1800F" w14:textId="44158BF6" w:rsidR="00A510C5" w:rsidRPr="009D315B" w:rsidRDefault="00A510C5"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Members spend appropriate time on important issues.</w:t>
      </w:r>
    </w:p>
    <w:p w14:paraId="022ABA7C" w14:textId="77777777" w:rsidR="00A510C5" w:rsidRPr="007833C8" w:rsidRDefault="00A510C5" w:rsidP="008C29DA">
      <w:pPr>
        <w:jc w:val="both"/>
        <w:rPr>
          <w:rFonts w:ascii="Times New Roman" w:hAnsi="Times New Roman" w:cs="Times New Roman"/>
          <w:b/>
          <w:sz w:val="22"/>
          <w:szCs w:val="22"/>
          <w:lang w:val="en-ZW"/>
        </w:rPr>
      </w:pPr>
      <w:r w:rsidRPr="007833C8">
        <w:rPr>
          <w:rFonts w:ascii="Times New Roman" w:hAnsi="Times New Roman" w:cs="Times New Roman"/>
          <w:b/>
          <w:sz w:val="22"/>
          <w:szCs w:val="22"/>
          <w:lang w:val="en-ZW"/>
        </w:rPr>
        <w:t>Beliefs</w:t>
      </w:r>
    </w:p>
    <w:p w14:paraId="3C40E46A" w14:textId="6D4D6A6B" w:rsidR="00A510C5" w:rsidRPr="009D315B" w:rsidRDefault="00A510C5"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“If I don’t come prepared, I will be embarrassed.”</w:t>
      </w:r>
    </w:p>
    <w:p w14:paraId="20878749" w14:textId="63F91E69" w:rsidR="00A510C5" w:rsidRPr="009D315B" w:rsidRDefault="00A510C5"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“If I don’t actively participate, I won’t be fulfilling my responsibility.”</w:t>
      </w:r>
    </w:p>
    <w:p w14:paraId="49680347" w14:textId="7BC56575" w:rsidR="00A510C5" w:rsidRPr="009D315B" w:rsidRDefault="00A510C5"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“I’ll earn the respect of fellow Board members by making valuable contributions and</w:t>
      </w:r>
      <w:r w:rsidR="004177B5" w:rsidRPr="009D315B">
        <w:rPr>
          <w:rFonts w:ascii="Times New Roman" w:hAnsi="Times New Roman" w:cs="Times New Roman"/>
          <w:sz w:val="22"/>
          <w:szCs w:val="22"/>
          <w:lang w:val="en-ZW"/>
        </w:rPr>
        <w:t xml:space="preserve"> </w:t>
      </w:r>
      <w:r w:rsidRPr="009D315B">
        <w:rPr>
          <w:rFonts w:ascii="Times New Roman" w:hAnsi="Times New Roman" w:cs="Times New Roman"/>
          <w:sz w:val="22"/>
          <w:szCs w:val="22"/>
          <w:lang w:val="en-ZW"/>
        </w:rPr>
        <w:t>taking responsibility for what I do.”</w:t>
      </w:r>
    </w:p>
    <w:p w14:paraId="3652A93D" w14:textId="132D302E" w:rsidR="00A510C5" w:rsidRPr="009D315B" w:rsidRDefault="00A510C5"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“If I can’t carry my load, or if I can’t agree with what’s going on, I should resign.”</w:t>
      </w:r>
    </w:p>
    <w:p w14:paraId="1C3358F6" w14:textId="77777777" w:rsidR="00A510C5" w:rsidRPr="009D315B" w:rsidRDefault="00A510C5" w:rsidP="00094EF3">
      <w:pPr>
        <w:pStyle w:val="ListParagraph"/>
        <w:numPr>
          <w:ilvl w:val="0"/>
          <w:numId w:val="4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Values</w:t>
      </w:r>
    </w:p>
    <w:p w14:paraId="78E89A00" w14:textId="719EA8CC" w:rsidR="00A510C5" w:rsidRPr="009D315B" w:rsidRDefault="00A510C5"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The Board serves the community by actively participating in governance.</w:t>
      </w:r>
    </w:p>
    <w:p w14:paraId="0E68DA87" w14:textId="6497F7B7" w:rsidR="00A510C5" w:rsidRPr="009D315B" w:rsidRDefault="00A510C5"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The Board is responsible to various stakeholders.</w:t>
      </w:r>
    </w:p>
    <w:p w14:paraId="67942F81" w14:textId="117636F4" w:rsidR="00A510C5" w:rsidRPr="009D315B" w:rsidRDefault="00A510C5"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Board members are personally accountable for what goes on at the organization.</w:t>
      </w:r>
    </w:p>
    <w:p w14:paraId="3AEF4620" w14:textId="6000CD0A" w:rsidR="00A510C5" w:rsidRPr="009D315B" w:rsidRDefault="00EF565B"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The</w:t>
      </w:r>
      <w:r w:rsidR="00A510C5" w:rsidRPr="009D315B">
        <w:rPr>
          <w:rFonts w:ascii="Times New Roman" w:hAnsi="Times New Roman" w:cs="Times New Roman"/>
          <w:sz w:val="22"/>
          <w:szCs w:val="22"/>
          <w:lang w:val="en-ZW"/>
        </w:rPr>
        <w:t xml:space="preserve"> Board is responsible for maintaining the organization’s stature in the sector.</w:t>
      </w:r>
    </w:p>
    <w:p w14:paraId="08620070" w14:textId="1F824CFD" w:rsidR="00A510C5" w:rsidRPr="009D315B" w:rsidRDefault="00A510C5" w:rsidP="009D315B">
      <w:pPr>
        <w:pStyle w:val="ListParagraph"/>
        <w:numPr>
          <w:ilvl w:val="1"/>
          <w:numId w:val="15"/>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Board members respect each other.</w:t>
      </w:r>
    </w:p>
    <w:p w14:paraId="32B76EC1" w14:textId="77777777" w:rsidR="00A510C5" w:rsidRPr="007833C8" w:rsidRDefault="00A510C5" w:rsidP="008C29DA">
      <w:pPr>
        <w:jc w:val="both"/>
        <w:rPr>
          <w:rFonts w:ascii="Times New Roman" w:hAnsi="Times New Roman" w:cs="Times New Roman"/>
          <w:b/>
          <w:sz w:val="22"/>
          <w:szCs w:val="22"/>
          <w:lang w:val="en-ZW"/>
        </w:rPr>
      </w:pPr>
      <w:r w:rsidRPr="007833C8">
        <w:rPr>
          <w:rFonts w:ascii="Times New Roman" w:hAnsi="Times New Roman" w:cs="Times New Roman"/>
          <w:b/>
          <w:sz w:val="22"/>
          <w:szCs w:val="22"/>
          <w:lang w:val="en-ZW"/>
        </w:rPr>
        <w:t>7. REPORTING</w:t>
      </w:r>
    </w:p>
    <w:p w14:paraId="78AA016B" w14:textId="3F4291D3" w:rsidR="00A510C5" w:rsidRPr="009D315B" w:rsidRDefault="00A510C5" w:rsidP="00094EF3">
      <w:pPr>
        <w:pStyle w:val="ListParagraph"/>
        <w:numPr>
          <w:ilvl w:val="0"/>
          <w:numId w:val="46"/>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Proceedings of all meetings are minuted and signed by the President or the chairman of the</w:t>
      </w:r>
      <w:r w:rsidR="004177B5" w:rsidRPr="009D315B">
        <w:rPr>
          <w:rFonts w:ascii="Times New Roman" w:hAnsi="Times New Roman" w:cs="Times New Roman"/>
          <w:sz w:val="22"/>
          <w:szCs w:val="22"/>
          <w:lang w:val="en-ZW"/>
        </w:rPr>
        <w:t xml:space="preserve"> </w:t>
      </w:r>
      <w:r w:rsidRPr="009D315B">
        <w:rPr>
          <w:rFonts w:ascii="Times New Roman" w:hAnsi="Times New Roman" w:cs="Times New Roman"/>
          <w:sz w:val="22"/>
          <w:szCs w:val="22"/>
          <w:lang w:val="en-ZW"/>
        </w:rPr>
        <w:t>meeting.</w:t>
      </w:r>
    </w:p>
    <w:p w14:paraId="42DEFC03" w14:textId="14177C8F" w:rsidR="00A510C5" w:rsidRPr="009D315B" w:rsidRDefault="00A510C5" w:rsidP="00094EF3">
      <w:pPr>
        <w:pStyle w:val="ListParagraph"/>
        <w:numPr>
          <w:ilvl w:val="0"/>
          <w:numId w:val="46"/>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Minutes of all Board meetings are circulated to directors and approved by the Board at the</w:t>
      </w:r>
      <w:r w:rsidR="004177B5" w:rsidRPr="009D315B">
        <w:rPr>
          <w:rFonts w:ascii="Times New Roman" w:hAnsi="Times New Roman" w:cs="Times New Roman"/>
          <w:sz w:val="22"/>
          <w:szCs w:val="22"/>
          <w:lang w:val="en-ZW"/>
        </w:rPr>
        <w:t xml:space="preserve"> </w:t>
      </w:r>
      <w:r w:rsidRPr="009D315B">
        <w:rPr>
          <w:rFonts w:ascii="Times New Roman" w:hAnsi="Times New Roman" w:cs="Times New Roman"/>
          <w:sz w:val="22"/>
          <w:szCs w:val="22"/>
          <w:lang w:val="en-ZW"/>
        </w:rPr>
        <w:t>subsequent meeting.</w:t>
      </w:r>
    </w:p>
    <w:p w14:paraId="0D365698" w14:textId="2AE9634D" w:rsidR="00A510C5" w:rsidRPr="009D315B" w:rsidRDefault="00A510C5" w:rsidP="00094EF3">
      <w:pPr>
        <w:pStyle w:val="ListParagraph"/>
        <w:numPr>
          <w:ilvl w:val="0"/>
          <w:numId w:val="46"/>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Resolutions are first put to the Board in draft form (as a “Board Paper”) and, once passed, are</w:t>
      </w:r>
      <w:r w:rsidR="004177B5" w:rsidRPr="009D315B">
        <w:rPr>
          <w:rFonts w:ascii="Times New Roman" w:hAnsi="Times New Roman" w:cs="Times New Roman"/>
          <w:sz w:val="22"/>
          <w:szCs w:val="22"/>
          <w:lang w:val="en-ZW"/>
        </w:rPr>
        <w:t xml:space="preserve"> </w:t>
      </w:r>
      <w:r w:rsidRPr="009D315B">
        <w:rPr>
          <w:rFonts w:ascii="Times New Roman" w:hAnsi="Times New Roman" w:cs="Times New Roman"/>
          <w:sz w:val="22"/>
          <w:szCs w:val="22"/>
          <w:lang w:val="en-ZW"/>
        </w:rPr>
        <w:t>recorded in a Resolutions Register.</w:t>
      </w:r>
    </w:p>
    <w:p w14:paraId="78A4B9E4" w14:textId="77777777" w:rsidR="00A510C5" w:rsidRPr="007833C8" w:rsidRDefault="00A510C5" w:rsidP="008C29DA">
      <w:pPr>
        <w:jc w:val="both"/>
        <w:rPr>
          <w:rFonts w:ascii="Times New Roman" w:hAnsi="Times New Roman" w:cs="Times New Roman"/>
          <w:b/>
          <w:sz w:val="22"/>
          <w:szCs w:val="22"/>
          <w:lang w:val="en-ZW"/>
        </w:rPr>
      </w:pPr>
      <w:r w:rsidRPr="007833C8">
        <w:rPr>
          <w:rFonts w:ascii="Times New Roman" w:hAnsi="Times New Roman" w:cs="Times New Roman"/>
          <w:b/>
          <w:sz w:val="22"/>
          <w:szCs w:val="22"/>
          <w:lang w:val="en-ZW"/>
        </w:rPr>
        <w:t>8. REVIEW OF CHARTER</w:t>
      </w:r>
    </w:p>
    <w:p w14:paraId="56B99908" w14:textId="6DA27425" w:rsidR="00A510C5" w:rsidRPr="009D315B" w:rsidRDefault="00A510C5" w:rsidP="00094EF3">
      <w:pPr>
        <w:pStyle w:val="ListParagraph"/>
        <w:numPr>
          <w:ilvl w:val="0"/>
          <w:numId w:val="47"/>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The Board will review this charter annually to ensure it remains consistent with the Board’s</w:t>
      </w:r>
      <w:r w:rsidR="004177B5" w:rsidRPr="009D315B">
        <w:rPr>
          <w:rFonts w:ascii="Times New Roman" w:hAnsi="Times New Roman" w:cs="Times New Roman"/>
          <w:sz w:val="22"/>
          <w:szCs w:val="22"/>
          <w:lang w:val="en-ZW"/>
        </w:rPr>
        <w:t xml:space="preserve"> </w:t>
      </w:r>
      <w:r w:rsidRPr="009D315B">
        <w:rPr>
          <w:rFonts w:ascii="Times New Roman" w:hAnsi="Times New Roman" w:cs="Times New Roman"/>
          <w:sz w:val="22"/>
          <w:szCs w:val="22"/>
          <w:lang w:val="en-ZW"/>
        </w:rPr>
        <w:t>objectives and responsibilities.</w:t>
      </w:r>
    </w:p>
    <w:p w14:paraId="2930AA10" w14:textId="77777777" w:rsidR="00A510C5" w:rsidRPr="007833C8" w:rsidRDefault="00A510C5" w:rsidP="008C29DA">
      <w:pPr>
        <w:jc w:val="both"/>
        <w:rPr>
          <w:rFonts w:ascii="Times New Roman" w:hAnsi="Times New Roman" w:cs="Times New Roman"/>
          <w:b/>
          <w:sz w:val="22"/>
          <w:szCs w:val="22"/>
          <w:lang w:val="en-ZW"/>
        </w:rPr>
      </w:pPr>
      <w:r w:rsidRPr="007833C8">
        <w:rPr>
          <w:rFonts w:ascii="Times New Roman" w:hAnsi="Times New Roman" w:cs="Times New Roman"/>
          <w:b/>
          <w:sz w:val="22"/>
          <w:szCs w:val="22"/>
          <w:lang w:val="en-ZW"/>
        </w:rPr>
        <w:lastRenderedPageBreak/>
        <w:t>9. PUBLICATION OF THE CHARTER</w:t>
      </w:r>
    </w:p>
    <w:p w14:paraId="4AF8FFB4" w14:textId="77777777" w:rsidR="00A510C5" w:rsidRPr="009D315B" w:rsidRDefault="00A510C5" w:rsidP="00094EF3">
      <w:pPr>
        <w:pStyle w:val="ListParagraph"/>
        <w:numPr>
          <w:ilvl w:val="0"/>
          <w:numId w:val="47"/>
        </w:numPr>
        <w:jc w:val="both"/>
        <w:rPr>
          <w:rFonts w:ascii="Times New Roman" w:hAnsi="Times New Roman" w:cs="Times New Roman"/>
          <w:sz w:val="22"/>
          <w:szCs w:val="22"/>
          <w:lang w:val="en-ZW"/>
        </w:rPr>
      </w:pPr>
      <w:r w:rsidRPr="009D315B">
        <w:rPr>
          <w:rFonts w:ascii="Times New Roman" w:hAnsi="Times New Roman" w:cs="Times New Roman"/>
          <w:sz w:val="22"/>
          <w:szCs w:val="22"/>
          <w:lang w:val="en-ZW"/>
        </w:rPr>
        <w:t>Key features of the charter are to be outlined in the organization Annual Report.</w:t>
      </w:r>
    </w:p>
    <w:p w14:paraId="550162D6" w14:textId="5D6F0460" w:rsidR="00A510C5" w:rsidRPr="007833C8" w:rsidRDefault="00A510C5" w:rsidP="008C29DA">
      <w:pPr>
        <w:jc w:val="both"/>
        <w:rPr>
          <w:rFonts w:ascii="Times New Roman" w:hAnsi="Times New Roman" w:cs="Times New Roman"/>
          <w:sz w:val="22"/>
          <w:szCs w:val="22"/>
          <w:lang w:val="en-ZW"/>
        </w:rPr>
      </w:pPr>
      <w:r w:rsidRPr="007833C8">
        <w:rPr>
          <w:rFonts w:ascii="Times New Roman" w:hAnsi="Times New Roman" w:cs="Times New Roman"/>
          <w:sz w:val="22"/>
          <w:szCs w:val="22"/>
          <w:lang w:val="en-ZW"/>
        </w:rPr>
        <w:t xml:space="preserve"> </w:t>
      </w:r>
    </w:p>
    <w:p w14:paraId="0E6049E9" w14:textId="77777777" w:rsidR="008216B2" w:rsidRPr="00C1206A" w:rsidRDefault="008216B2" w:rsidP="008C29DA">
      <w:pPr>
        <w:jc w:val="both"/>
        <w:rPr>
          <w:rFonts w:ascii="Times New Roman" w:hAnsi="Times New Roman" w:cs="Times New Roman"/>
          <w:sz w:val="22"/>
          <w:szCs w:val="22"/>
        </w:rPr>
      </w:pPr>
    </w:p>
    <w:p w14:paraId="1F001629" w14:textId="77777777" w:rsidR="008216B2" w:rsidRPr="00C1206A" w:rsidRDefault="008216B2" w:rsidP="008C29DA">
      <w:pPr>
        <w:jc w:val="both"/>
        <w:rPr>
          <w:rFonts w:ascii="Times New Roman" w:hAnsi="Times New Roman" w:cs="Times New Roman"/>
          <w:sz w:val="22"/>
          <w:szCs w:val="22"/>
        </w:rPr>
      </w:pPr>
    </w:p>
    <w:p w14:paraId="615EE44E" w14:textId="77777777" w:rsidR="008216B2" w:rsidRPr="00C1206A" w:rsidRDefault="008216B2" w:rsidP="008C29DA">
      <w:pPr>
        <w:jc w:val="both"/>
        <w:rPr>
          <w:rFonts w:ascii="Times New Roman" w:hAnsi="Times New Roman" w:cs="Times New Roman"/>
          <w:sz w:val="22"/>
          <w:szCs w:val="22"/>
        </w:rPr>
      </w:pPr>
    </w:p>
    <w:p w14:paraId="4B889A98" w14:textId="77777777" w:rsidR="008C29DA" w:rsidRDefault="008C29DA" w:rsidP="008C29DA">
      <w:pPr>
        <w:jc w:val="both"/>
        <w:rPr>
          <w:rFonts w:ascii="Times New Roman" w:hAnsi="Times New Roman" w:cs="Times New Roman"/>
          <w:sz w:val="22"/>
          <w:szCs w:val="22"/>
        </w:rPr>
      </w:pPr>
    </w:p>
    <w:p w14:paraId="153D1E52" w14:textId="77777777" w:rsidR="009D315B" w:rsidRDefault="009D315B" w:rsidP="008C29DA">
      <w:pPr>
        <w:jc w:val="both"/>
        <w:rPr>
          <w:rFonts w:ascii="Times New Roman" w:hAnsi="Times New Roman" w:cs="Times New Roman"/>
          <w:sz w:val="22"/>
          <w:szCs w:val="22"/>
        </w:rPr>
      </w:pPr>
    </w:p>
    <w:p w14:paraId="64C0F9AB" w14:textId="77777777" w:rsidR="009D315B" w:rsidRDefault="009D315B" w:rsidP="008C29DA">
      <w:pPr>
        <w:jc w:val="both"/>
        <w:rPr>
          <w:rFonts w:ascii="Times New Roman" w:hAnsi="Times New Roman" w:cs="Times New Roman"/>
          <w:sz w:val="22"/>
          <w:szCs w:val="22"/>
        </w:rPr>
      </w:pPr>
    </w:p>
    <w:p w14:paraId="5A36F2B5" w14:textId="77777777" w:rsidR="009D315B" w:rsidRDefault="009D315B" w:rsidP="008C29DA">
      <w:pPr>
        <w:jc w:val="both"/>
        <w:rPr>
          <w:rFonts w:ascii="Times New Roman" w:hAnsi="Times New Roman" w:cs="Times New Roman"/>
          <w:sz w:val="22"/>
          <w:szCs w:val="22"/>
        </w:rPr>
      </w:pPr>
    </w:p>
    <w:p w14:paraId="0909DE94" w14:textId="77777777" w:rsidR="009D315B" w:rsidRDefault="009D315B" w:rsidP="008C29DA">
      <w:pPr>
        <w:jc w:val="both"/>
        <w:rPr>
          <w:rFonts w:ascii="Times New Roman" w:hAnsi="Times New Roman" w:cs="Times New Roman"/>
          <w:sz w:val="22"/>
          <w:szCs w:val="22"/>
        </w:rPr>
      </w:pPr>
    </w:p>
    <w:p w14:paraId="5AAC788E" w14:textId="77777777" w:rsidR="009D315B" w:rsidRDefault="009D315B" w:rsidP="008C29DA">
      <w:pPr>
        <w:jc w:val="both"/>
        <w:rPr>
          <w:rFonts w:ascii="Times New Roman" w:hAnsi="Times New Roman" w:cs="Times New Roman"/>
          <w:sz w:val="22"/>
          <w:szCs w:val="22"/>
        </w:rPr>
      </w:pPr>
    </w:p>
    <w:p w14:paraId="2599C08C" w14:textId="77777777" w:rsidR="009D315B" w:rsidRDefault="009D315B" w:rsidP="008C29DA">
      <w:pPr>
        <w:jc w:val="both"/>
        <w:rPr>
          <w:rFonts w:ascii="Times New Roman" w:hAnsi="Times New Roman" w:cs="Times New Roman"/>
          <w:sz w:val="22"/>
          <w:szCs w:val="22"/>
        </w:rPr>
      </w:pPr>
    </w:p>
    <w:p w14:paraId="167C6FFD" w14:textId="77777777" w:rsidR="009D315B" w:rsidRDefault="009D315B" w:rsidP="008C29DA">
      <w:pPr>
        <w:jc w:val="both"/>
        <w:rPr>
          <w:rFonts w:ascii="Times New Roman" w:hAnsi="Times New Roman" w:cs="Times New Roman"/>
          <w:sz w:val="22"/>
          <w:szCs w:val="22"/>
        </w:rPr>
      </w:pPr>
    </w:p>
    <w:p w14:paraId="5533C5FE" w14:textId="77777777" w:rsidR="009D315B" w:rsidRDefault="009D315B" w:rsidP="008C29DA">
      <w:pPr>
        <w:jc w:val="both"/>
        <w:rPr>
          <w:rFonts w:ascii="Times New Roman" w:hAnsi="Times New Roman" w:cs="Times New Roman"/>
          <w:sz w:val="22"/>
          <w:szCs w:val="22"/>
        </w:rPr>
      </w:pPr>
    </w:p>
    <w:p w14:paraId="3E3F77BE" w14:textId="77777777" w:rsidR="009D315B" w:rsidRDefault="009D315B" w:rsidP="008C29DA">
      <w:pPr>
        <w:jc w:val="both"/>
        <w:rPr>
          <w:rFonts w:ascii="Times New Roman" w:hAnsi="Times New Roman" w:cs="Times New Roman"/>
          <w:sz w:val="22"/>
          <w:szCs w:val="22"/>
        </w:rPr>
      </w:pPr>
    </w:p>
    <w:p w14:paraId="23E17F07" w14:textId="77777777" w:rsidR="009D315B" w:rsidRDefault="009D315B" w:rsidP="008C29DA">
      <w:pPr>
        <w:jc w:val="both"/>
        <w:rPr>
          <w:rFonts w:ascii="Times New Roman" w:hAnsi="Times New Roman" w:cs="Times New Roman"/>
          <w:sz w:val="22"/>
          <w:szCs w:val="22"/>
        </w:rPr>
      </w:pPr>
    </w:p>
    <w:p w14:paraId="1CD30291" w14:textId="77777777" w:rsidR="009D315B" w:rsidRDefault="009D315B" w:rsidP="008C29DA">
      <w:pPr>
        <w:jc w:val="both"/>
        <w:rPr>
          <w:rFonts w:ascii="Times New Roman" w:hAnsi="Times New Roman" w:cs="Times New Roman"/>
          <w:sz w:val="22"/>
          <w:szCs w:val="22"/>
        </w:rPr>
      </w:pPr>
    </w:p>
    <w:p w14:paraId="6616320A" w14:textId="77777777" w:rsidR="009D315B" w:rsidRDefault="009D315B" w:rsidP="008C29DA">
      <w:pPr>
        <w:jc w:val="both"/>
        <w:rPr>
          <w:rFonts w:ascii="Times New Roman" w:hAnsi="Times New Roman" w:cs="Times New Roman"/>
          <w:sz w:val="22"/>
          <w:szCs w:val="22"/>
        </w:rPr>
      </w:pPr>
    </w:p>
    <w:p w14:paraId="3EE0E812" w14:textId="77777777" w:rsidR="009D315B" w:rsidRPr="00C1206A" w:rsidRDefault="009D315B" w:rsidP="008C29DA">
      <w:pPr>
        <w:jc w:val="both"/>
        <w:rPr>
          <w:rFonts w:ascii="Times New Roman" w:hAnsi="Times New Roman" w:cs="Times New Roman"/>
          <w:sz w:val="22"/>
          <w:szCs w:val="22"/>
        </w:rPr>
      </w:pPr>
    </w:p>
    <w:p w14:paraId="529F954E" w14:textId="77777777" w:rsidR="008C29DA" w:rsidRPr="00C1206A" w:rsidRDefault="008C29DA" w:rsidP="008C29DA">
      <w:pPr>
        <w:jc w:val="both"/>
        <w:rPr>
          <w:rFonts w:ascii="Times New Roman" w:hAnsi="Times New Roman" w:cs="Times New Roman"/>
          <w:sz w:val="22"/>
          <w:szCs w:val="22"/>
        </w:rPr>
      </w:pPr>
    </w:p>
    <w:p w14:paraId="61D68587" w14:textId="786A4C1E" w:rsidR="008C29DA" w:rsidRPr="00C1206A" w:rsidRDefault="00A56AC3" w:rsidP="00981898">
      <w:pPr>
        <w:pStyle w:val="Heading2"/>
        <w:jc w:val="center"/>
        <w:rPr>
          <w:rFonts w:ascii="Times New Roman" w:hAnsi="Times New Roman" w:cs="Times New Roman"/>
          <w:sz w:val="22"/>
          <w:szCs w:val="22"/>
        </w:rPr>
      </w:pPr>
      <w:bookmarkStart w:id="63" w:name="_Toc6198489"/>
      <w:r>
        <w:rPr>
          <w:rFonts w:ascii="Times New Roman" w:hAnsi="Times New Roman" w:cs="Times New Roman"/>
          <w:sz w:val="22"/>
          <w:szCs w:val="22"/>
        </w:rPr>
        <w:lastRenderedPageBreak/>
        <w:t>Annex 4</w:t>
      </w:r>
      <w:r w:rsidR="008C29DA" w:rsidRPr="00C1206A">
        <w:rPr>
          <w:rFonts w:ascii="Times New Roman" w:hAnsi="Times New Roman" w:cs="Times New Roman"/>
          <w:sz w:val="22"/>
          <w:szCs w:val="22"/>
        </w:rPr>
        <w:t>: Sample Job Description for Board Chair</w:t>
      </w:r>
      <w:bookmarkEnd w:id="63"/>
    </w:p>
    <w:p w14:paraId="35BE6EDF" w14:textId="77777777" w:rsidR="008C29DA" w:rsidRPr="00C1206A" w:rsidRDefault="008C29DA" w:rsidP="008C29DA">
      <w:pPr>
        <w:spacing w:after="0" w:line="240" w:lineRule="auto"/>
        <w:jc w:val="both"/>
        <w:rPr>
          <w:rFonts w:ascii="Times New Roman" w:hAnsi="Times New Roman" w:cs="Times New Roman"/>
          <w:sz w:val="22"/>
          <w:szCs w:val="22"/>
        </w:rPr>
      </w:pPr>
    </w:p>
    <w:p w14:paraId="4A599632" w14:textId="41164004" w:rsidR="008C29DA" w:rsidRPr="00C1206A" w:rsidRDefault="008C29DA" w:rsidP="008C29DA">
      <w:pPr>
        <w:spacing w:after="0" w:line="240" w:lineRule="auto"/>
        <w:jc w:val="both"/>
        <w:rPr>
          <w:rFonts w:ascii="Times New Roman" w:hAnsi="Times New Roman" w:cs="Times New Roman"/>
          <w:b/>
          <w:sz w:val="22"/>
          <w:szCs w:val="22"/>
        </w:rPr>
      </w:pPr>
      <w:r w:rsidRPr="00C1206A">
        <w:rPr>
          <w:rFonts w:ascii="Times New Roman" w:hAnsi="Times New Roman" w:cs="Times New Roman"/>
          <w:b/>
          <w:sz w:val="22"/>
          <w:szCs w:val="22"/>
        </w:rPr>
        <w:t>Chair - [ORGANIZATION NAME]</w:t>
      </w:r>
    </w:p>
    <w:p w14:paraId="65B0214C" w14:textId="77777777" w:rsidR="008C29DA" w:rsidRPr="00C1206A" w:rsidRDefault="008C29DA" w:rsidP="008C29DA">
      <w:pPr>
        <w:spacing w:after="0" w:line="240" w:lineRule="auto"/>
        <w:jc w:val="both"/>
        <w:rPr>
          <w:rFonts w:ascii="Times New Roman" w:hAnsi="Times New Roman" w:cs="Times New Roman"/>
          <w:sz w:val="22"/>
          <w:szCs w:val="22"/>
        </w:rPr>
      </w:pPr>
    </w:p>
    <w:p w14:paraId="65F46641" w14:textId="0DA2AE0D" w:rsidR="008C29DA" w:rsidRPr="00C1206A" w:rsidRDefault="008C29DA" w:rsidP="008C29DA">
      <w:pPr>
        <w:spacing w:after="0" w:line="240" w:lineRule="auto"/>
        <w:jc w:val="both"/>
        <w:rPr>
          <w:rFonts w:ascii="Times New Roman" w:hAnsi="Times New Roman" w:cs="Times New Roman"/>
          <w:sz w:val="22"/>
          <w:szCs w:val="22"/>
        </w:rPr>
      </w:pPr>
      <w:r w:rsidRPr="00C1206A">
        <w:rPr>
          <w:rFonts w:ascii="Times New Roman" w:hAnsi="Times New Roman" w:cs="Times New Roman"/>
          <w:b/>
          <w:sz w:val="22"/>
          <w:szCs w:val="22"/>
        </w:rPr>
        <w:t>Remuneration:</w:t>
      </w:r>
      <w:r w:rsidRPr="00C1206A">
        <w:rPr>
          <w:rFonts w:ascii="Times New Roman" w:hAnsi="Times New Roman" w:cs="Times New Roman"/>
          <w:b/>
          <w:sz w:val="22"/>
          <w:szCs w:val="22"/>
        </w:rPr>
        <w:tab/>
      </w:r>
      <w:r w:rsidRPr="00C1206A">
        <w:rPr>
          <w:rFonts w:ascii="Times New Roman" w:hAnsi="Times New Roman" w:cs="Times New Roman"/>
          <w:sz w:val="22"/>
          <w:szCs w:val="22"/>
        </w:rPr>
        <w:t xml:space="preserve"> The role of Chair is not accompanied by any financial remuneration, although expenses for travel may be claimed</w:t>
      </w:r>
    </w:p>
    <w:p w14:paraId="30FA5AF8" w14:textId="77777777" w:rsidR="008C29DA" w:rsidRPr="00C1206A" w:rsidRDefault="008C29DA" w:rsidP="008C29DA">
      <w:pPr>
        <w:spacing w:after="0" w:line="240" w:lineRule="auto"/>
        <w:jc w:val="both"/>
        <w:rPr>
          <w:rFonts w:ascii="Times New Roman" w:hAnsi="Times New Roman" w:cs="Times New Roman"/>
          <w:sz w:val="22"/>
          <w:szCs w:val="22"/>
        </w:rPr>
      </w:pPr>
    </w:p>
    <w:p w14:paraId="68026A5B" w14:textId="77777777" w:rsidR="008C29DA" w:rsidRPr="00C1206A" w:rsidRDefault="008C29DA" w:rsidP="008C29DA">
      <w:pPr>
        <w:spacing w:after="0" w:line="240" w:lineRule="auto"/>
        <w:jc w:val="both"/>
        <w:rPr>
          <w:rFonts w:ascii="Times New Roman" w:hAnsi="Times New Roman" w:cs="Times New Roman"/>
          <w:sz w:val="22"/>
          <w:szCs w:val="22"/>
        </w:rPr>
      </w:pPr>
      <w:r w:rsidRPr="00C1206A">
        <w:rPr>
          <w:rFonts w:ascii="Times New Roman" w:hAnsi="Times New Roman" w:cs="Times New Roman"/>
          <w:b/>
          <w:sz w:val="22"/>
          <w:szCs w:val="22"/>
        </w:rPr>
        <w:t>Location:</w:t>
      </w:r>
      <w:r w:rsidRPr="00C1206A">
        <w:rPr>
          <w:rFonts w:ascii="Times New Roman" w:hAnsi="Times New Roman" w:cs="Times New Roman"/>
          <w:sz w:val="22"/>
          <w:szCs w:val="22"/>
        </w:rPr>
        <w:tab/>
        <w:t>[LOCATION]</w:t>
      </w:r>
    </w:p>
    <w:p w14:paraId="0F80A753" w14:textId="77777777" w:rsidR="008C29DA" w:rsidRPr="00C1206A" w:rsidRDefault="008C29DA" w:rsidP="008C29DA">
      <w:pPr>
        <w:spacing w:after="0" w:line="240" w:lineRule="auto"/>
        <w:jc w:val="both"/>
        <w:rPr>
          <w:rFonts w:ascii="Times New Roman" w:hAnsi="Times New Roman" w:cs="Times New Roman"/>
          <w:sz w:val="22"/>
          <w:szCs w:val="22"/>
        </w:rPr>
      </w:pPr>
    </w:p>
    <w:p w14:paraId="6CE17241" w14:textId="6F9F9787" w:rsidR="008C29DA" w:rsidRPr="00C1206A" w:rsidRDefault="008C29DA" w:rsidP="008C29DA">
      <w:p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Time commitment:</w:t>
      </w:r>
      <w:r w:rsidRPr="00C1206A">
        <w:rPr>
          <w:rFonts w:ascii="Times New Roman" w:hAnsi="Times New Roman" w:cs="Times New Roman"/>
          <w:sz w:val="22"/>
          <w:szCs w:val="22"/>
        </w:rPr>
        <w:tab/>
        <w:t>[NUMBER] Board meetings per year. The Chair is also expected to have regular meetings with the Executive Director, and also represent the CSO at various events and meetings with key stakeholders.</w:t>
      </w:r>
    </w:p>
    <w:p w14:paraId="559FDCB7" w14:textId="77777777" w:rsidR="008C29DA" w:rsidRPr="00C1206A" w:rsidRDefault="008C29DA" w:rsidP="008C29DA">
      <w:pPr>
        <w:spacing w:after="0" w:line="240" w:lineRule="auto"/>
        <w:jc w:val="both"/>
        <w:rPr>
          <w:rFonts w:ascii="Times New Roman" w:hAnsi="Times New Roman" w:cs="Times New Roman"/>
          <w:sz w:val="22"/>
          <w:szCs w:val="22"/>
        </w:rPr>
      </w:pPr>
    </w:p>
    <w:p w14:paraId="71C844FF" w14:textId="34FBDEF9" w:rsidR="008C29DA" w:rsidRPr="00C1206A" w:rsidRDefault="008C29DA" w:rsidP="008C29DA">
      <w:pPr>
        <w:spacing w:after="0" w:line="240" w:lineRule="auto"/>
        <w:jc w:val="both"/>
        <w:rPr>
          <w:rFonts w:ascii="Times New Roman" w:hAnsi="Times New Roman" w:cs="Times New Roman"/>
          <w:sz w:val="22"/>
          <w:szCs w:val="22"/>
        </w:rPr>
      </w:pPr>
      <w:r w:rsidRPr="00C1206A">
        <w:rPr>
          <w:rFonts w:ascii="Times New Roman" w:hAnsi="Times New Roman" w:cs="Times New Roman"/>
          <w:b/>
          <w:sz w:val="22"/>
          <w:szCs w:val="22"/>
        </w:rPr>
        <w:t>Reporting to:</w:t>
      </w:r>
      <w:r w:rsidRPr="00C1206A">
        <w:rPr>
          <w:rFonts w:ascii="Times New Roman" w:hAnsi="Times New Roman" w:cs="Times New Roman"/>
          <w:b/>
          <w:sz w:val="22"/>
          <w:szCs w:val="22"/>
        </w:rPr>
        <w:tab/>
      </w:r>
      <w:r w:rsidRPr="00C1206A">
        <w:rPr>
          <w:rFonts w:ascii="Times New Roman" w:hAnsi="Times New Roman" w:cs="Times New Roman"/>
          <w:sz w:val="22"/>
          <w:szCs w:val="22"/>
        </w:rPr>
        <w:tab/>
      </w:r>
      <w:r w:rsidRPr="00C1206A">
        <w:rPr>
          <w:rFonts w:ascii="Times New Roman" w:hAnsi="Times New Roman" w:cs="Times New Roman"/>
          <w:sz w:val="22"/>
          <w:szCs w:val="22"/>
        </w:rPr>
        <w:tab/>
        <w:t xml:space="preserve">Board </w:t>
      </w:r>
    </w:p>
    <w:p w14:paraId="70E32FD8" w14:textId="77777777" w:rsidR="008C29DA" w:rsidRPr="00C1206A" w:rsidRDefault="008C29DA" w:rsidP="008C29DA">
      <w:pPr>
        <w:spacing w:after="0" w:line="240" w:lineRule="auto"/>
        <w:jc w:val="both"/>
        <w:rPr>
          <w:rFonts w:ascii="Times New Roman" w:hAnsi="Times New Roman" w:cs="Times New Roman"/>
          <w:sz w:val="22"/>
          <w:szCs w:val="22"/>
        </w:rPr>
      </w:pPr>
    </w:p>
    <w:p w14:paraId="2B0BCCDF" w14:textId="77777777" w:rsidR="008C29DA" w:rsidRPr="00C1206A" w:rsidRDefault="008C29DA" w:rsidP="008C29DA">
      <w:pPr>
        <w:spacing w:after="0" w:line="240" w:lineRule="auto"/>
        <w:jc w:val="both"/>
        <w:rPr>
          <w:rFonts w:ascii="Times New Roman" w:hAnsi="Times New Roman" w:cs="Times New Roman"/>
          <w:b/>
          <w:sz w:val="22"/>
          <w:szCs w:val="22"/>
        </w:rPr>
      </w:pPr>
      <w:r w:rsidRPr="00C1206A">
        <w:rPr>
          <w:rFonts w:ascii="Times New Roman" w:hAnsi="Times New Roman" w:cs="Times New Roman"/>
          <w:b/>
          <w:sz w:val="22"/>
          <w:szCs w:val="22"/>
        </w:rPr>
        <w:t>Job Description</w:t>
      </w:r>
    </w:p>
    <w:p w14:paraId="7EBF3F94" w14:textId="77777777" w:rsidR="008C29DA" w:rsidRPr="00C1206A" w:rsidRDefault="008C29DA" w:rsidP="008C29DA">
      <w:pPr>
        <w:spacing w:after="0" w:line="240" w:lineRule="auto"/>
        <w:jc w:val="both"/>
        <w:rPr>
          <w:rFonts w:ascii="Times New Roman" w:hAnsi="Times New Roman" w:cs="Times New Roman"/>
          <w:b/>
          <w:sz w:val="22"/>
          <w:szCs w:val="22"/>
        </w:rPr>
      </w:pPr>
    </w:p>
    <w:p w14:paraId="09F7164B" w14:textId="77777777" w:rsidR="008C29DA" w:rsidRPr="00C1206A" w:rsidRDefault="008C29DA" w:rsidP="008C29DA">
      <w:pPr>
        <w:spacing w:after="0" w:line="240" w:lineRule="auto"/>
        <w:jc w:val="both"/>
        <w:rPr>
          <w:rFonts w:ascii="Times New Roman" w:hAnsi="Times New Roman" w:cs="Times New Roman"/>
          <w:b/>
          <w:sz w:val="22"/>
          <w:szCs w:val="22"/>
        </w:rPr>
      </w:pPr>
      <w:r w:rsidRPr="00C1206A">
        <w:rPr>
          <w:rFonts w:ascii="Times New Roman" w:hAnsi="Times New Roman" w:cs="Times New Roman"/>
          <w:b/>
          <w:sz w:val="22"/>
          <w:szCs w:val="22"/>
        </w:rPr>
        <w:t>Objective</w:t>
      </w:r>
    </w:p>
    <w:p w14:paraId="671EE2BB" w14:textId="77777777" w:rsidR="008C29DA" w:rsidRPr="00C1206A" w:rsidRDefault="008C29DA" w:rsidP="008C29DA">
      <w:pPr>
        <w:spacing w:after="0" w:line="240" w:lineRule="auto"/>
        <w:jc w:val="both"/>
        <w:rPr>
          <w:rFonts w:ascii="Times New Roman" w:hAnsi="Times New Roman" w:cs="Times New Roman"/>
          <w:b/>
          <w:sz w:val="22"/>
          <w:szCs w:val="22"/>
        </w:rPr>
      </w:pPr>
    </w:p>
    <w:p w14:paraId="26ED1593" w14:textId="15D4A62D" w:rsidR="008C29DA" w:rsidRPr="00C1206A" w:rsidRDefault="008C29DA" w:rsidP="008C29DA">
      <w:p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 xml:space="preserve">The Chair will hold the Board and Management Team to account for the CSO’s mission and vision, providing inclusive leadership to the Board, ensuring that each </w:t>
      </w:r>
      <w:r w:rsidR="00D67D53" w:rsidRPr="00C1206A">
        <w:rPr>
          <w:rFonts w:ascii="Times New Roman" w:hAnsi="Times New Roman" w:cs="Times New Roman"/>
          <w:sz w:val="22"/>
          <w:szCs w:val="22"/>
        </w:rPr>
        <w:t>member</w:t>
      </w:r>
      <w:r w:rsidRPr="00C1206A">
        <w:rPr>
          <w:rFonts w:ascii="Times New Roman" w:hAnsi="Times New Roman" w:cs="Times New Roman"/>
          <w:sz w:val="22"/>
          <w:szCs w:val="22"/>
        </w:rPr>
        <w:t xml:space="preserve"> fulfils their duties and responsibilities for the effective governance of the charity. The Chair will also support, and, where appropriate, challenge the Executive Director and ensure that the Board functions as a unit and works closely with the entire Management of the charity to achieve agreed objectives. He or she will act as an ambassador and the public face of the charity in partnership with the Executive Director.</w:t>
      </w:r>
    </w:p>
    <w:p w14:paraId="7061629E" w14:textId="77777777" w:rsidR="008C29DA" w:rsidRPr="00C1206A" w:rsidRDefault="008C29DA" w:rsidP="008C29DA">
      <w:pPr>
        <w:spacing w:after="0" w:line="240" w:lineRule="auto"/>
        <w:jc w:val="both"/>
        <w:rPr>
          <w:rFonts w:ascii="Times New Roman" w:hAnsi="Times New Roman" w:cs="Times New Roman"/>
          <w:sz w:val="22"/>
          <w:szCs w:val="22"/>
        </w:rPr>
      </w:pPr>
    </w:p>
    <w:p w14:paraId="63114CC5" w14:textId="77777777" w:rsidR="008C29DA" w:rsidRPr="00C1206A" w:rsidRDefault="008C29DA" w:rsidP="008C29DA">
      <w:pPr>
        <w:spacing w:after="0" w:line="240" w:lineRule="auto"/>
        <w:jc w:val="both"/>
        <w:rPr>
          <w:rFonts w:ascii="Times New Roman" w:hAnsi="Times New Roman" w:cs="Times New Roman"/>
          <w:b/>
          <w:sz w:val="22"/>
          <w:szCs w:val="22"/>
        </w:rPr>
      </w:pPr>
      <w:r w:rsidRPr="00C1206A">
        <w:rPr>
          <w:rFonts w:ascii="Times New Roman" w:hAnsi="Times New Roman" w:cs="Times New Roman"/>
          <w:b/>
          <w:sz w:val="22"/>
          <w:szCs w:val="22"/>
        </w:rPr>
        <w:t>Principal responsibilities</w:t>
      </w:r>
    </w:p>
    <w:p w14:paraId="29BB07B2" w14:textId="77777777" w:rsidR="008C29DA" w:rsidRPr="00C1206A" w:rsidRDefault="008C29DA" w:rsidP="008C29DA">
      <w:pPr>
        <w:spacing w:after="0" w:line="240" w:lineRule="auto"/>
        <w:jc w:val="both"/>
        <w:rPr>
          <w:rFonts w:ascii="Times New Roman" w:hAnsi="Times New Roman" w:cs="Times New Roman"/>
          <w:sz w:val="22"/>
          <w:szCs w:val="22"/>
        </w:rPr>
      </w:pPr>
    </w:p>
    <w:p w14:paraId="0723013F" w14:textId="77777777" w:rsidR="008C29DA" w:rsidRPr="00C1206A" w:rsidRDefault="008C29DA" w:rsidP="008C29DA">
      <w:pPr>
        <w:spacing w:after="0" w:line="240" w:lineRule="auto"/>
        <w:jc w:val="both"/>
        <w:rPr>
          <w:rFonts w:ascii="Times New Roman" w:hAnsi="Times New Roman" w:cs="Times New Roman"/>
          <w:b/>
          <w:sz w:val="22"/>
          <w:szCs w:val="22"/>
        </w:rPr>
      </w:pPr>
      <w:r w:rsidRPr="00C1206A">
        <w:rPr>
          <w:rFonts w:ascii="Times New Roman" w:hAnsi="Times New Roman" w:cs="Times New Roman"/>
          <w:b/>
          <w:sz w:val="22"/>
          <w:szCs w:val="22"/>
        </w:rPr>
        <w:t>Strategic leadership</w:t>
      </w:r>
    </w:p>
    <w:p w14:paraId="64F38F99" w14:textId="77777777" w:rsidR="008C29DA" w:rsidRPr="00C1206A" w:rsidRDefault="008C29DA" w:rsidP="008C29DA">
      <w:pPr>
        <w:spacing w:after="0" w:line="240" w:lineRule="auto"/>
        <w:jc w:val="both"/>
        <w:rPr>
          <w:rFonts w:ascii="Times New Roman" w:hAnsi="Times New Roman" w:cs="Times New Roman"/>
          <w:sz w:val="22"/>
          <w:szCs w:val="22"/>
        </w:rPr>
      </w:pPr>
    </w:p>
    <w:p w14:paraId="6ED8C5E2" w14:textId="7CEA5100" w:rsidR="008C29DA" w:rsidRPr="00C1206A" w:rsidRDefault="008C29DA" w:rsidP="00094EF3">
      <w:pPr>
        <w:pStyle w:val="ListParagraph"/>
        <w:numPr>
          <w:ilvl w:val="0"/>
          <w:numId w:val="29"/>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 xml:space="preserve">Provide leadership to the charity and its Board, ensuring that the CSO has maximum impact for its beneficiaries </w:t>
      </w:r>
    </w:p>
    <w:p w14:paraId="0D2C5F1F" w14:textId="17F9B14C" w:rsidR="008C29DA" w:rsidRPr="00C1206A" w:rsidRDefault="008C29DA" w:rsidP="00094EF3">
      <w:pPr>
        <w:pStyle w:val="ListParagraph"/>
        <w:numPr>
          <w:ilvl w:val="0"/>
          <w:numId w:val="29"/>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Ensure that Board fulfil their duties and responsibilities for the effective governance of the CSO</w:t>
      </w:r>
    </w:p>
    <w:p w14:paraId="7A49F104" w14:textId="3F2FFA75" w:rsidR="008C29DA" w:rsidRPr="00C1206A" w:rsidRDefault="008C29DA" w:rsidP="00094EF3">
      <w:pPr>
        <w:pStyle w:val="ListParagraph"/>
        <w:numPr>
          <w:ilvl w:val="0"/>
          <w:numId w:val="29"/>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Ensure that the Board operates within its charitable objectives, and provides a clear strategic direction for the CSO</w:t>
      </w:r>
    </w:p>
    <w:p w14:paraId="01B00E9C" w14:textId="77777777" w:rsidR="008C29DA" w:rsidRPr="00C1206A" w:rsidRDefault="008C29DA" w:rsidP="00094EF3">
      <w:pPr>
        <w:pStyle w:val="ListParagraph"/>
        <w:numPr>
          <w:ilvl w:val="0"/>
          <w:numId w:val="29"/>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Ensure that the Board is able to regularly review major risks and associated opportunities, and satisfy itself that systems are in place to take advantage of opportunities, and manage and mitigate the risks</w:t>
      </w:r>
    </w:p>
    <w:p w14:paraId="5A2D165E" w14:textId="0974A992" w:rsidR="008C29DA" w:rsidRPr="00C1206A" w:rsidRDefault="008C29DA" w:rsidP="00094EF3">
      <w:pPr>
        <w:pStyle w:val="ListParagraph"/>
        <w:numPr>
          <w:ilvl w:val="0"/>
          <w:numId w:val="29"/>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Ensure that the Board fulfils its duties to ensure sound financial health of the CSO, with systems in place to ensure financial accountability</w:t>
      </w:r>
    </w:p>
    <w:p w14:paraId="0EBFE7A0" w14:textId="77777777" w:rsidR="008C29DA" w:rsidRPr="00C1206A" w:rsidRDefault="008C29DA" w:rsidP="008C29DA">
      <w:pPr>
        <w:spacing w:after="0" w:line="240" w:lineRule="auto"/>
        <w:jc w:val="both"/>
        <w:rPr>
          <w:rFonts w:ascii="Times New Roman" w:hAnsi="Times New Roman" w:cs="Times New Roman"/>
          <w:sz w:val="22"/>
          <w:szCs w:val="22"/>
        </w:rPr>
      </w:pPr>
    </w:p>
    <w:p w14:paraId="73259693" w14:textId="77777777" w:rsidR="008C29DA" w:rsidRPr="00C1206A" w:rsidRDefault="008C29DA" w:rsidP="008C29DA">
      <w:pPr>
        <w:spacing w:after="0" w:line="240" w:lineRule="auto"/>
        <w:jc w:val="both"/>
        <w:rPr>
          <w:rFonts w:ascii="Times New Roman" w:hAnsi="Times New Roman" w:cs="Times New Roman"/>
          <w:b/>
          <w:sz w:val="22"/>
          <w:szCs w:val="22"/>
        </w:rPr>
      </w:pPr>
      <w:r w:rsidRPr="00C1206A">
        <w:rPr>
          <w:rFonts w:ascii="Times New Roman" w:hAnsi="Times New Roman" w:cs="Times New Roman"/>
          <w:b/>
          <w:sz w:val="22"/>
          <w:szCs w:val="22"/>
        </w:rPr>
        <w:t>Governance</w:t>
      </w:r>
    </w:p>
    <w:p w14:paraId="040E811D" w14:textId="77777777" w:rsidR="008C29DA" w:rsidRPr="00C1206A" w:rsidRDefault="008C29DA" w:rsidP="008C29DA">
      <w:pPr>
        <w:spacing w:after="0" w:line="240" w:lineRule="auto"/>
        <w:jc w:val="both"/>
        <w:rPr>
          <w:rFonts w:ascii="Times New Roman" w:hAnsi="Times New Roman" w:cs="Times New Roman"/>
          <w:sz w:val="22"/>
          <w:szCs w:val="22"/>
        </w:rPr>
      </w:pPr>
    </w:p>
    <w:p w14:paraId="3B7BE4D1" w14:textId="7D997AE4" w:rsidR="008C29DA" w:rsidRPr="00C1206A" w:rsidRDefault="008C29DA" w:rsidP="00094EF3">
      <w:pPr>
        <w:pStyle w:val="ListParagraph"/>
        <w:numPr>
          <w:ilvl w:val="0"/>
          <w:numId w:val="30"/>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Ensure that the governance arrangements are working in the most effective way for the CSO</w:t>
      </w:r>
    </w:p>
    <w:p w14:paraId="1B05F102" w14:textId="6EEEA499" w:rsidR="008C29DA" w:rsidRPr="00C1206A" w:rsidRDefault="008C29DA" w:rsidP="00094EF3">
      <w:pPr>
        <w:pStyle w:val="ListParagraph"/>
        <w:numPr>
          <w:ilvl w:val="0"/>
          <w:numId w:val="30"/>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 xml:space="preserve">Develop the knowledge and capability of the Board </w:t>
      </w:r>
    </w:p>
    <w:p w14:paraId="4DFB8D5A" w14:textId="2D1BCE43" w:rsidR="008C29DA" w:rsidRPr="00C1206A" w:rsidRDefault="008C29DA" w:rsidP="00094EF3">
      <w:pPr>
        <w:pStyle w:val="ListParagraph"/>
        <w:numPr>
          <w:ilvl w:val="0"/>
          <w:numId w:val="30"/>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 xml:space="preserve">Encourage positive change where appropriate address and resolve any conflicts within the Board </w:t>
      </w:r>
    </w:p>
    <w:p w14:paraId="466A954E" w14:textId="6E3B49B4" w:rsidR="008C29DA" w:rsidRPr="00C1206A" w:rsidRDefault="008C29DA" w:rsidP="00094EF3">
      <w:pPr>
        <w:pStyle w:val="ListParagraph"/>
        <w:numPr>
          <w:ilvl w:val="0"/>
          <w:numId w:val="30"/>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Appraise the performance of the Board and the Board on an annual basis</w:t>
      </w:r>
    </w:p>
    <w:p w14:paraId="01EEA27D" w14:textId="302A3DBA" w:rsidR="008C29DA" w:rsidRPr="00C1206A" w:rsidRDefault="008C29DA" w:rsidP="00094EF3">
      <w:pPr>
        <w:pStyle w:val="ListParagraph"/>
        <w:numPr>
          <w:ilvl w:val="0"/>
          <w:numId w:val="30"/>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Ensure that the Board is regularly refreshed and incorporates the right balance of skills, knowledge and experience needed to govern and lead the charity effectively, and which also reflects the wider population</w:t>
      </w:r>
    </w:p>
    <w:p w14:paraId="3ADC3E06" w14:textId="7ECFCD00" w:rsidR="008C29DA" w:rsidRPr="00C1206A" w:rsidRDefault="008C29DA" w:rsidP="00094EF3">
      <w:pPr>
        <w:pStyle w:val="ListParagraph"/>
        <w:numPr>
          <w:ilvl w:val="0"/>
          <w:numId w:val="30"/>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Work within any agreed policies adopted by the CSO</w:t>
      </w:r>
    </w:p>
    <w:p w14:paraId="2E4430E5" w14:textId="77777777" w:rsidR="008C29DA" w:rsidRPr="00C1206A" w:rsidRDefault="008C29DA" w:rsidP="008C29DA">
      <w:pPr>
        <w:spacing w:after="0" w:line="240" w:lineRule="auto"/>
        <w:jc w:val="both"/>
        <w:rPr>
          <w:rFonts w:ascii="Times New Roman" w:hAnsi="Times New Roman" w:cs="Times New Roman"/>
          <w:b/>
          <w:sz w:val="22"/>
          <w:szCs w:val="22"/>
        </w:rPr>
      </w:pPr>
    </w:p>
    <w:p w14:paraId="09147AF7" w14:textId="77777777" w:rsidR="008C29DA" w:rsidRPr="00C1206A" w:rsidRDefault="008C29DA" w:rsidP="008C29DA">
      <w:pPr>
        <w:spacing w:after="0" w:line="240" w:lineRule="auto"/>
        <w:jc w:val="both"/>
        <w:rPr>
          <w:rFonts w:ascii="Times New Roman" w:hAnsi="Times New Roman" w:cs="Times New Roman"/>
          <w:b/>
          <w:sz w:val="22"/>
          <w:szCs w:val="22"/>
        </w:rPr>
      </w:pPr>
      <w:r w:rsidRPr="00C1206A">
        <w:rPr>
          <w:rFonts w:ascii="Times New Roman" w:hAnsi="Times New Roman" w:cs="Times New Roman"/>
          <w:b/>
          <w:sz w:val="22"/>
          <w:szCs w:val="22"/>
        </w:rPr>
        <w:lastRenderedPageBreak/>
        <w:t xml:space="preserve">External Relations </w:t>
      </w:r>
    </w:p>
    <w:p w14:paraId="71BE0AED" w14:textId="77777777" w:rsidR="008C29DA" w:rsidRPr="00C1206A" w:rsidRDefault="008C29DA" w:rsidP="008C29DA">
      <w:pPr>
        <w:spacing w:after="0" w:line="240" w:lineRule="auto"/>
        <w:jc w:val="both"/>
        <w:rPr>
          <w:rFonts w:ascii="Times New Roman" w:hAnsi="Times New Roman" w:cs="Times New Roman"/>
          <w:sz w:val="22"/>
          <w:szCs w:val="22"/>
        </w:rPr>
      </w:pPr>
    </w:p>
    <w:p w14:paraId="22B624F4" w14:textId="77777777" w:rsidR="008C29DA" w:rsidRPr="00C1206A" w:rsidRDefault="008C29DA" w:rsidP="00094EF3">
      <w:pPr>
        <w:pStyle w:val="ListParagraph"/>
        <w:numPr>
          <w:ilvl w:val="0"/>
          <w:numId w:val="31"/>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 xml:space="preserve">Act as an ambassador for the cause and the charity </w:t>
      </w:r>
    </w:p>
    <w:p w14:paraId="40B46C0C" w14:textId="77777777" w:rsidR="008C29DA" w:rsidRPr="00C1206A" w:rsidRDefault="008C29DA" w:rsidP="00094EF3">
      <w:pPr>
        <w:pStyle w:val="ListParagraph"/>
        <w:numPr>
          <w:ilvl w:val="0"/>
          <w:numId w:val="31"/>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Maintain close relationships with key members of the Government and with key influences</w:t>
      </w:r>
    </w:p>
    <w:p w14:paraId="64A1E62B" w14:textId="57A01558" w:rsidR="008C29DA" w:rsidRPr="00C1206A" w:rsidRDefault="008C29DA" w:rsidP="00094EF3">
      <w:pPr>
        <w:pStyle w:val="ListParagraph"/>
        <w:numPr>
          <w:ilvl w:val="0"/>
          <w:numId w:val="31"/>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Act as a spokesperson for the organization when appropriate</w:t>
      </w:r>
    </w:p>
    <w:p w14:paraId="3207E959" w14:textId="77777777" w:rsidR="008C29DA" w:rsidRPr="00C1206A" w:rsidRDefault="008C29DA" w:rsidP="00094EF3">
      <w:pPr>
        <w:pStyle w:val="ListParagraph"/>
        <w:numPr>
          <w:ilvl w:val="0"/>
          <w:numId w:val="31"/>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Represent the charity at external functions, meetings and events</w:t>
      </w:r>
    </w:p>
    <w:p w14:paraId="748FBA1E" w14:textId="77777777" w:rsidR="008C29DA" w:rsidRPr="00C1206A" w:rsidRDefault="008C29DA" w:rsidP="00094EF3">
      <w:pPr>
        <w:pStyle w:val="ListParagraph"/>
        <w:numPr>
          <w:ilvl w:val="0"/>
          <w:numId w:val="31"/>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Facilitate change and address any potential conflict with external stakeholders</w:t>
      </w:r>
    </w:p>
    <w:p w14:paraId="48E41958" w14:textId="77777777" w:rsidR="008C29DA" w:rsidRPr="00C1206A" w:rsidRDefault="008C29DA" w:rsidP="008C29DA">
      <w:pPr>
        <w:spacing w:after="0" w:line="240" w:lineRule="auto"/>
        <w:jc w:val="both"/>
        <w:rPr>
          <w:rFonts w:ascii="Times New Roman" w:hAnsi="Times New Roman" w:cs="Times New Roman"/>
          <w:sz w:val="22"/>
          <w:szCs w:val="22"/>
        </w:rPr>
      </w:pPr>
    </w:p>
    <w:p w14:paraId="71AD15F7" w14:textId="77777777" w:rsidR="008C29DA" w:rsidRPr="00C1206A" w:rsidRDefault="008C29DA" w:rsidP="008C29DA">
      <w:pPr>
        <w:spacing w:after="0" w:line="240" w:lineRule="auto"/>
        <w:jc w:val="both"/>
        <w:rPr>
          <w:rFonts w:ascii="Times New Roman" w:hAnsi="Times New Roman" w:cs="Times New Roman"/>
          <w:b/>
          <w:sz w:val="22"/>
          <w:szCs w:val="22"/>
        </w:rPr>
      </w:pPr>
      <w:r w:rsidRPr="00C1206A">
        <w:rPr>
          <w:rFonts w:ascii="Times New Roman" w:hAnsi="Times New Roman" w:cs="Times New Roman"/>
          <w:b/>
          <w:sz w:val="22"/>
          <w:szCs w:val="22"/>
        </w:rPr>
        <w:t>Efficiency and effectiveness</w:t>
      </w:r>
    </w:p>
    <w:p w14:paraId="18308C22" w14:textId="77777777" w:rsidR="008C29DA" w:rsidRPr="00C1206A" w:rsidRDefault="008C29DA" w:rsidP="008C29DA">
      <w:pPr>
        <w:spacing w:after="0" w:line="240" w:lineRule="auto"/>
        <w:jc w:val="both"/>
        <w:rPr>
          <w:rFonts w:ascii="Times New Roman" w:hAnsi="Times New Roman" w:cs="Times New Roman"/>
          <w:sz w:val="22"/>
          <w:szCs w:val="22"/>
        </w:rPr>
      </w:pPr>
    </w:p>
    <w:p w14:paraId="197CC14E" w14:textId="0ACB1425" w:rsidR="008C29DA" w:rsidRPr="00C1206A" w:rsidRDefault="008C29DA" w:rsidP="00094EF3">
      <w:pPr>
        <w:pStyle w:val="ListParagraph"/>
        <w:numPr>
          <w:ilvl w:val="0"/>
          <w:numId w:val="32"/>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Chair meetings of the Board effectively and efficiently, bringing impartiality and objectivity to the decision</w:t>
      </w:r>
      <w:r w:rsidR="006073AC">
        <w:rPr>
          <w:rFonts w:ascii="Times New Roman" w:hAnsi="Times New Roman" w:cs="Times New Roman"/>
          <w:sz w:val="22"/>
          <w:szCs w:val="22"/>
        </w:rPr>
        <w:t>-</w:t>
      </w:r>
      <w:r w:rsidRPr="00C1206A">
        <w:rPr>
          <w:rFonts w:ascii="Times New Roman" w:hAnsi="Times New Roman" w:cs="Times New Roman"/>
          <w:sz w:val="22"/>
          <w:szCs w:val="22"/>
        </w:rPr>
        <w:t>making process</w:t>
      </w:r>
    </w:p>
    <w:p w14:paraId="621095B7" w14:textId="4B94D4E0" w:rsidR="008C29DA" w:rsidRPr="00C1206A" w:rsidRDefault="00981898" w:rsidP="00094EF3">
      <w:pPr>
        <w:pStyle w:val="ListParagraph"/>
        <w:numPr>
          <w:ilvl w:val="0"/>
          <w:numId w:val="32"/>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Ensure that board members</w:t>
      </w:r>
      <w:r w:rsidR="008C29DA" w:rsidRPr="00C1206A">
        <w:rPr>
          <w:rFonts w:ascii="Times New Roman" w:hAnsi="Times New Roman" w:cs="Times New Roman"/>
          <w:sz w:val="22"/>
          <w:szCs w:val="22"/>
        </w:rPr>
        <w:t xml:space="preserve"> are fully engaged and that decisions are taken in the best, long-term    interests of the CSO and that the Board takes collective ownership </w:t>
      </w:r>
    </w:p>
    <w:p w14:paraId="314C7927" w14:textId="46EFBA8C" w:rsidR="008C29DA" w:rsidRPr="00C1206A" w:rsidRDefault="008C29DA" w:rsidP="00094EF3">
      <w:pPr>
        <w:pStyle w:val="ListParagraph"/>
        <w:numPr>
          <w:ilvl w:val="0"/>
          <w:numId w:val="32"/>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Foster, maintain and ensure that constructive relationships exi</w:t>
      </w:r>
      <w:r w:rsidR="00EF565B">
        <w:rPr>
          <w:rFonts w:ascii="Times New Roman" w:hAnsi="Times New Roman" w:cs="Times New Roman"/>
          <w:sz w:val="22"/>
          <w:szCs w:val="22"/>
        </w:rPr>
        <w:t>st with and between the board members</w:t>
      </w:r>
    </w:p>
    <w:p w14:paraId="5DD0A7AE" w14:textId="38A41F78" w:rsidR="008C29DA" w:rsidRPr="00C1206A" w:rsidRDefault="008C29DA" w:rsidP="00094EF3">
      <w:pPr>
        <w:pStyle w:val="ListParagraph"/>
        <w:numPr>
          <w:ilvl w:val="0"/>
          <w:numId w:val="32"/>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Work closely with the Executive Director to give direction to Board policy-making and to ensure that meetings are well planned, meaningful and reflect the responsibilities of trustees</w:t>
      </w:r>
    </w:p>
    <w:p w14:paraId="28BDA83C" w14:textId="77777777" w:rsidR="008C29DA" w:rsidRPr="00C1206A" w:rsidRDefault="008C29DA" w:rsidP="00094EF3">
      <w:pPr>
        <w:pStyle w:val="ListParagraph"/>
        <w:numPr>
          <w:ilvl w:val="0"/>
          <w:numId w:val="32"/>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Monitor that decisions taken at meetings are implemented.</w:t>
      </w:r>
    </w:p>
    <w:p w14:paraId="0EEBE077" w14:textId="77777777" w:rsidR="008C29DA" w:rsidRPr="00C1206A" w:rsidRDefault="008C29DA" w:rsidP="008C29DA">
      <w:pPr>
        <w:spacing w:after="0" w:line="240" w:lineRule="auto"/>
        <w:jc w:val="both"/>
        <w:rPr>
          <w:rFonts w:ascii="Times New Roman" w:hAnsi="Times New Roman" w:cs="Times New Roman"/>
          <w:sz w:val="22"/>
          <w:szCs w:val="22"/>
        </w:rPr>
      </w:pPr>
    </w:p>
    <w:p w14:paraId="0A0EE078" w14:textId="6AE13BD2" w:rsidR="008C29DA" w:rsidRPr="00C1206A" w:rsidRDefault="008C29DA" w:rsidP="008C29DA">
      <w:pPr>
        <w:spacing w:after="0" w:line="240" w:lineRule="auto"/>
        <w:jc w:val="both"/>
        <w:rPr>
          <w:rFonts w:ascii="Times New Roman" w:hAnsi="Times New Roman" w:cs="Times New Roman"/>
          <w:b/>
          <w:sz w:val="22"/>
          <w:szCs w:val="22"/>
        </w:rPr>
      </w:pPr>
      <w:r w:rsidRPr="00C1206A">
        <w:rPr>
          <w:rFonts w:ascii="Times New Roman" w:hAnsi="Times New Roman" w:cs="Times New Roman"/>
          <w:b/>
          <w:sz w:val="22"/>
          <w:szCs w:val="22"/>
        </w:rPr>
        <w:t>Relationship with the Executive Director and the wider management team</w:t>
      </w:r>
    </w:p>
    <w:p w14:paraId="77C607A6" w14:textId="77777777" w:rsidR="008C29DA" w:rsidRPr="00C1206A" w:rsidRDefault="008C29DA" w:rsidP="008C29DA">
      <w:pPr>
        <w:spacing w:after="0" w:line="240" w:lineRule="auto"/>
        <w:jc w:val="both"/>
        <w:rPr>
          <w:rFonts w:ascii="Times New Roman" w:hAnsi="Times New Roman" w:cs="Times New Roman"/>
          <w:sz w:val="22"/>
          <w:szCs w:val="22"/>
        </w:rPr>
      </w:pPr>
    </w:p>
    <w:p w14:paraId="03206405" w14:textId="7AE6860F" w:rsidR="008C29DA" w:rsidRPr="00C1206A" w:rsidRDefault="008C29DA" w:rsidP="00094EF3">
      <w:pPr>
        <w:pStyle w:val="ListParagraph"/>
        <w:numPr>
          <w:ilvl w:val="0"/>
          <w:numId w:val="33"/>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 xml:space="preserve">Establish and build a strong, effective and a constructive working relationship with the </w:t>
      </w:r>
      <w:r w:rsidR="00BD6A89" w:rsidRPr="00C1206A">
        <w:rPr>
          <w:rFonts w:ascii="Times New Roman" w:hAnsi="Times New Roman" w:cs="Times New Roman"/>
          <w:sz w:val="22"/>
          <w:szCs w:val="22"/>
        </w:rPr>
        <w:t>Executive Director</w:t>
      </w:r>
      <w:r w:rsidRPr="00C1206A">
        <w:rPr>
          <w:rFonts w:ascii="Times New Roman" w:hAnsi="Times New Roman" w:cs="Times New Roman"/>
          <w:sz w:val="22"/>
          <w:szCs w:val="22"/>
        </w:rPr>
        <w:t>, ensuring s/he is held to account for achieving agreed strategic objectives</w:t>
      </w:r>
    </w:p>
    <w:p w14:paraId="0CA9B8E9" w14:textId="5DF1063D" w:rsidR="008C29DA" w:rsidRPr="00C1206A" w:rsidRDefault="008C29DA" w:rsidP="00094EF3">
      <w:pPr>
        <w:pStyle w:val="ListParagraph"/>
        <w:numPr>
          <w:ilvl w:val="0"/>
          <w:numId w:val="33"/>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 xml:space="preserve">Support the </w:t>
      </w:r>
      <w:r w:rsidR="00BD6A89" w:rsidRPr="00C1206A">
        <w:rPr>
          <w:rFonts w:ascii="Times New Roman" w:hAnsi="Times New Roman" w:cs="Times New Roman"/>
          <w:sz w:val="22"/>
          <w:szCs w:val="22"/>
        </w:rPr>
        <w:t>Executive Director</w:t>
      </w:r>
      <w:r w:rsidRPr="00C1206A">
        <w:rPr>
          <w:rFonts w:ascii="Times New Roman" w:hAnsi="Times New Roman" w:cs="Times New Roman"/>
          <w:sz w:val="22"/>
          <w:szCs w:val="22"/>
        </w:rPr>
        <w:t>, whilst respecting the boundaries which exist between the two roles</w:t>
      </w:r>
    </w:p>
    <w:p w14:paraId="662772C0" w14:textId="261DC071" w:rsidR="008C29DA" w:rsidRPr="00C1206A" w:rsidRDefault="008C29DA" w:rsidP="00094EF3">
      <w:pPr>
        <w:pStyle w:val="ListParagraph"/>
        <w:numPr>
          <w:ilvl w:val="0"/>
          <w:numId w:val="33"/>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 xml:space="preserve">Ensure regular contact with the </w:t>
      </w:r>
      <w:r w:rsidR="00BD6A89" w:rsidRPr="00C1206A">
        <w:rPr>
          <w:rFonts w:ascii="Times New Roman" w:hAnsi="Times New Roman" w:cs="Times New Roman"/>
          <w:sz w:val="22"/>
          <w:szCs w:val="22"/>
        </w:rPr>
        <w:t xml:space="preserve">Executive Director </w:t>
      </w:r>
      <w:r w:rsidRPr="00C1206A">
        <w:rPr>
          <w:rFonts w:ascii="Times New Roman" w:hAnsi="Times New Roman" w:cs="Times New Roman"/>
          <w:sz w:val="22"/>
          <w:szCs w:val="22"/>
        </w:rPr>
        <w:t>and develop and maintain an open and supportive relationship within which each can speak openly about concerns, worries and challenges</w:t>
      </w:r>
    </w:p>
    <w:p w14:paraId="126A11C0" w14:textId="02E5CED9" w:rsidR="008C29DA" w:rsidRPr="00C1206A" w:rsidRDefault="008C29DA" w:rsidP="00094EF3">
      <w:pPr>
        <w:pStyle w:val="ListParagraph"/>
        <w:numPr>
          <w:ilvl w:val="0"/>
          <w:numId w:val="33"/>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 xml:space="preserve">Liaise with the </w:t>
      </w:r>
      <w:r w:rsidR="00BD6A89" w:rsidRPr="00C1206A">
        <w:rPr>
          <w:rFonts w:ascii="Times New Roman" w:hAnsi="Times New Roman" w:cs="Times New Roman"/>
          <w:sz w:val="22"/>
          <w:szCs w:val="22"/>
        </w:rPr>
        <w:t xml:space="preserve">Executive Director </w:t>
      </w:r>
      <w:r w:rsidRPr="00C1206A">
        <w:rPr>
          <w:rFonts w:ascii="Times New Roman" w:hAnsi="Times New Roman" w:cs="Times New Roman"/>
          <w:sz w:val="22"/>
          <w:szCs w:val="22"/>
        </w:rPr>
        <w:t>to mai</w:t>
      </w:r>
      <w:r w:rsidR="00BD6A89" w:rsidRPr="00C1206A">
        <w:rPr>
          <w:rFonts w:ascii="Times New Roman" w:hAnsi="Times New Roman" w:cs="Times New Roman"/>
          <w:sz w:val="22"/>
          <w:szCs w:val="22"/>
        </w:rPr>
        <w:t>ntain an overview of the CSO</w:t>
      </w:r>
      <w:r w:rsidRPr="00C1206A">
        <w:rPr>
          <w:rFonts w:ascii="Times New Roman" w:hAnsi="Times New Roman" w:cs="Times New Roman"/>
          <w:sz w:val="22"/>
          <w:szCs w:val="22"/>
        </w:rPr>
        <w:t>’s affairs, providing      support as necessary</w:t>
      </w:r>
    </w:p>
    <w:p w14:paraId="0A37AD6C" w14:textId="58D8D090" w:rsidR="008C29DA" w:rsidRPr="00C1206A" w:rsidRDefault="008C29DA" w:rsidP="00094EF3">
      <w:pPr>
        <w:pStyle w:val="ListParagraph"/>
        <w:numPr>
          <w:ilvl w:val="0"/>
          <w:numId w:val="33"/>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 xml:space="preserve">Conduct an annual appraisal and remuneration review for the </w:t>
      </w:r>
      <w:r w:rsidR="00BD6A89" w:rsidRPr="00C1206A">
        <w:rPr>
          <w:rFonts w:ascii="Times New Roman" w:hAnsi="Times New Roman" w:cs="Times New Roman"/>
          <w:sz w:val="22"/>
          <w:szCs w:val="22"/>
        </w:rPr>
        <w:t xml:space="preserve">Executive Director </w:t>
      </w:r>
      <w:r w:rsidRPr="00C1206A">
        <w:rPr>
          <w:rFonts w:ascii="Times New Roman" w:hAnsi="Times New Roman" w:cs="Times New Roman"/>
          <w:sz w:val="22"/>
          <w:szCs w:val="22"/>
        </w:rPr>
        <w:t xml:space="preserve">in </w:t>
      </w:r>
      <w:r w:rsidR="00BD6A89" w:rsidRPr="00C1206A">
        <w:rPr>
          <w:rFonts w:ascii="Times New Roman" w:hAnsi="Times New Roman" w:cs="Times New Roman"/>
          <w:sz w:val="22"/>
          <w:szCs w:val="22"/>
        </w:rPr>
        <w:t>consultation with other Board</w:t>
      </w:r>
    </w:p>
    <w:p w14:paraId="1504C454" w14:textId="2328EA3E" w:rsidR="008C29DA" w:rsidRPr="00C1206A" w:rsidRDefault="008C29DA" w:rsidP="00094EF3">
      <w:pPr>
        <w:pStyle w:val="ListParagraph"/>
        <w:numPr>
          <w:ilvl w:val="0"/>
          <w:numId w:val="33"/>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 xml:space="preserve">Ensure that the </w:t>
      </w:r>
      <w:r w:rsidR="00BD6A89" w:rsidRPr="00C1206A">
        <w:rPr>
          <w:rFonts w:ascii="Times New Roman" w:hAnsi="Times New Roman" w:cs="Times New Roman"/>
          <w:sz w:val="22"/>
          <w:szCs w:val="22"/>
        </w:rPr>
        <w:t xml:space="preserve">Executive Director </w:t>
      </w:r>
      <w:r w:rsidRPr="00C1206A">
        <w:rPr>
          <w:rFonts w:ascii="Times New Roman" w:hAnsi="Times New Roman" w:cs="Times New Roman"/>
          <w:sz w:val="22"/>
          <w:szCs w:val="22"/>
        </w:rPr>
        <w:t>has the opportunity for professional development and has appropriate external professional support</w:t>
      </w:r>
    </w:p>
    <w:p w14:paraId="72EC97EA" w14:textId="77777777" w:rsidR="008C29DA" w:rsidRPr="00C1206A" w:rsidRDefault="008C29DA" w:rsidP="008C29DA">
      <w:pPr>
        <w:spacing w:after="0" w:line="240" w:lineRule="auto"/>
        <w:jc w:val="both"/>
        <w:rPr>
          <w:rFonts w:ascii="Times New Roman" w:hAnsi="Times New Roman" w:cs="Times New Roman"/>
          <w:sz w:val="22"/>
          <w:szCs w:val="22"/>
        </w:rPr>
      </w:pPr>
    </w:p>
    <w:p w14:paraId="798CDE32" w14:textId="77777777" w:rsidR="008C29DA" w:rsidRPr="00C1206A" w:rsidRDefault="008C29DA" w:rsidP="008C29DA">
      <w:pPr>
        <w:spacing w:after="0" w:line="240" w:lineRule="auto"/>
        <w:jc w:val="both"/>
        <w:rPr>
          <w:rFonts w:ascii="Times New Roman" w:hAnsi="Times New Roman" w:cs="Times New Roman"/>
          <w:b/>
          <w:sz w:val="22"/>
          <w:szCs w:val="22"/>
        </w:rPr>
      </w:pPr>
      <w:r w:rsidRPr="00C1206A">
        <w:rPr>
          <w:rFonts w:ascii="Times New Roman" w:hAnsi="Times New Roman" w:cs="Times New Roman"/>
          <w:b/>
          <w:sz w:val="22"/>
          <w:szCs w:val="22"/>
        </w:rPr>
        <w:t>Additional information</w:t>
      </w:r>
    </w:p>
    <w:p w14:paraId="2C351D79" w14:textId="77777777" w:rsidR="008C29DA" w:rsidRPr="00C1206A" w:rsidRDefault="008C29DA" w:rsidP="008C29DA">
      <w:pPr>
        <w:spacing w:after="0" w:line="240" w:lineRule="auto"/>
        <w:jc w:val="both"/>
        <w:rPr>
          <w:rFonts w:ascii="Times New Roman" w:hAnsi="Times New Roman" w:cs="Times New Roman"/>
          <w:sz w:val="22"/>
          <w:szCs w:val="22"/>
        </w:rPr>
      </w:pPr>
    </w:p>
    <w:p w14:paraId="0CB887CC" w14:textId="77777777" w:rsidR="008C29DA" w:rsidRPr="00C1206A" w:rsidRDefault="008C29DA" w:rsidP="008C29DA">
      <w:p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The Vice-Chair acts for the Chair when the Chair is not available and undertakes assignments at the request of the Chair.</w:t>
      </w:r>
    </w:p>
    <w:p w14:paraId="1E3E529C" w14:textId="77777777" w:rsidR="008C29DA" w:rsidRPr="00C1206A" w:rsidRDefault="008C29DA" w:rsidP="008C29DA">
      <w:pPr>
        <w:spacing w:after="0" w:line="240" w:lineRule="auto"/>
        <w:jc w:val="both"/>
        <w:rPr>
          <w:rFonts w:ascii="Times New Roman" w:hAnsi="Times New Roman" w:cs="Times New Roman"/>
          <w:sz w:val="22"/>
          <w:szCs w:val="22"/>
        </w:rPr>
      </w:pPr>
    </w:p>
    <w:p w14:paraId="57F3F8AC" w14:textId="77777777" w:rsidR="008C29DA" w:rsidRPr="00C1206A" w:rsidRDefault="008C29DA" w:rsidP="008C29DA">
      <w:p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The above list is indicative only and not exhaustive. The Chair will be expected to perform all such additional duties as are reasonably commensurate with the role.</w:t>
      </w:r>
    </w:p>
    <w:p w14:paraId="73AF162D" w14:textId="77777777" w:rsidR="00BD6A89" w:rsidRPr="00C1206A" w:rsidRDefault="00BD6A89" w:rsidP="008C29DA">
      <w:pPr>
        <w:spacing w:after="0" w:line="240" w:lineRule="auto"/>
        <w:jc w:val="both"/>
        <w:rPr>
          <w:rFonts w:ascii="Times New Roman" w:hAnsi="Times New Roman" w:cs="Times New Roman"/>
          <w:sz w:val="22"/>
          <w:szCs w:val="22"/>
        </w:rPr>
      </w:pPr>
    </w:p>
    <w:p w14:paraId="04572A20" w14:textId="77777777" w:rsidR="008C29DA" w:rsidRPr="00C1206A" w:rsidRDefault="008C29DA" w:rsidP="008C29DA">
      <w:pPr>
        <w:spacing w:after="0" w:line="240" w:lineRule="auto"/>
        <w:jc w:val="both"/>
        <w:rPr>
          <w:rFonts w:ascii="Times New Roman" w:hAnsi="Times New Roman" w:cs="Times New Roman"/>
          <w:b/>
          <w:sz w:val="22"/>
          <w:szCs w:val="22"/>
        </w:rPr>
      </w:pPr>
      <w:r w:rsidRPr="00C1206A">
        <w:rPr>
          <w:rFonts w:ascii="Times New Roman" w:hAnsi="Times New Roman" w:cs="Times New Roman"/>
          <w:b/>
          <w:sz w:val="22"/>
          <w:szCs w:val="22"/>
        </w:rPr>
        <w:t>Person Specification</w:t>
      </w:r>
    </w:p>
    <w:p w14:paraId="1EF7C659" w14:textId="77777777" w:rsidR="008C29DA" w:rsidRPr="00C1206A" w:rsidRDefault="008C29DA" w:rsidP="008C29DA">
      <w:pPr>
        <w:spacing w:after="0" w:line="240" w:lineRule="auto"/>
        <w:jc w:val="both"/>
        <w:rPr>
          <w:rFonts w:ascii="Times New Roman" w:hAnsi="Times New Roman" w:cs="Times New Roman"/>
          <w:b/>
          <w:sz w:val="22"/>
          <w:szCs w:val="22"/>
        </w:rPr>
      </w:pPr>
    </w:p>
    <w:p w14:paraId="22810B11" w14:textId="48215C6E" w:rsidR="008C29DA" w:rsidRPr="00C1206A" w:rsidRDefault="008C29DA" w:rsidP="008C29DA">
      <w:pPr>
        <w:spacing w:after="0" w:line="240" w:lineRule="auto"/>
        <w:jc w:val="both"/>
        <w:rPr>
          <w:rFonts w:ascii="Times New Roman" w:hAnsi="Times New Roman" w:cs="Times New Roman"/>
          <w:b/>
          <w:sz w:val="22"/>
          <w:szCs w:val="22"/>
        </w:rPr>
      </w:pPr>
      <w:r w:rsidRPr="00C1206A">
        <w:rPr>
          <w:rFonts w:ascii="Times New Roman" w:hAnsi="Times New Roman" w:cs="Times New Roman"/>
          <w:b/>
          <w:sz w:val="22"/>
          <w:szCs w:val="22"/>
        </w:rPr>
        <w:t>In addition to the</w:t>
      </w:r>
      <w:r w:rsidR="00BD6A89" w:rsidRPr="00C1206A">
        <w:rPr>
          <w:rFonts w:ascii="Times New Roman" w:hAnsi="Times New Roman" w:cs="Times New Roman"/>
          <w:b/>
          <w:sz w:val="22"/>
          <w:szCs w:val="22"/>
        </w:rPr>
        <w:t xml:space="preserve"> qualities required of a Board member</w:t>
      </w:r>
      <w:r w:rsidRPr="00C1206A">
        <w:rPr>
          <w:rFonts w:ascii="Times New Roman" w:hAnsi="Times New Roman" w:cs="Times New Roman"/>
          <w:b/>
          <w:sz w:val="22"/>
          <w:szCs w:val="22"/>
        </w:rPr>
        <w:t xml:space="preserve"> of </w:t>
      </w:r>
      <w:r w:rsidR="00BD6A89" w:rsidRPr="00C1206A">
        <w:rPr>
          <w:rFonts w:ascii="Times New Roman" w:hAnsi="Times New Roman" w:cs="Times New Roman"/>
          <w:b/>
          <w:sz w:val="22"/>
          <w:szCs w:val="22"/>
        </w:rPr>
        <w:t>the CSO</w:t>
      </w:r>
      <w:r w:rsidRPr="00C1206A">
        <w:rPr>
          <w:rFonts w:ascii="Times New Roman" w:hAnsi="Times New Roman" w:cs="Times New Roman"/>
          <w:b/>
          <w:sz w:val="22"/>
          <w:szCs w:val="22"/>
        </w:rPr>
        <w:t>, the Chair must also meet the following requirements:-</w:t>
      </w:r>
    </w:p>
    <w:p w14:paraId="4B9250A2" w14:textId="77777777" w:rsidR="008C29DA" w:rsidRPr="00C1206A" w:rsidRDefault="008C29DA" w:rsidP="008C29DA">
      <w:pPr>
        <w:spacing w:after="0" w:line="240" w:lineRule="auto"/>
        <w:jc w:val="both"/>
        <w:rPr>
          <w:rFonts w:ascii="Times New Roman" w:hAnsi="Times New Roman" w:cs="Times New Roman"/>
          <w:b/>
          <w:sz w:val="22"/>
          <w:szCs w:val="22"/>
        </w:rPr>
      </w:pPr>
    </w:p>
    <w:p w14:paraId="472C3F4D" w14:textId="42E3B237" w:rsidR="008C29DA" w:rsidRPr="00C1206A" w:rsidRDefault="008C29DA" w:rsidP="008C29DA">
      <w:pPr>
        <w:spacing w:after="0" w:line="240" w:lineRule="auto"/>
        <w:jc w:val="both"/>
        <w:rPr>
          <w:rFonts w:ascii="Times New Roman" w:hAnsi="Times New Roman" w:cs="Times New Roman"/>
          <w:b/>
          <w:sz w:val="22"/>
          <w:szCs w:val="22"/>
        </w:rPr>
      </w:pPr>
      <w:r w:rsidRPr="00C1206A">
        <w:rPr>
          <w:rFonts w:ascii="Times New Roman" w:hAnsi="Times New Roman" w:cs="Times New Roman"/>
          <w:b/>
          <w:sz w:val="22"/>
          <w:szCs w:val="22"/>
        </w:rPr>
        <w:t>Personal Qualities</w:t>
      </w:r>
      <w:r w:rsidR="00BD6A89" w:rsidRPr="00C1206A">
        <w:rPr>
          <w:rFonts w:ascii="Times New Roman" w:hAnsi="Times New Roman" w:cs="Times New Roman"/>
          <w:b/>
          <w:sz w:val="22"/>
          <w:szCs w:val="22"/>
        </w:rPr>
        <w:t>:</w:t>
      </w:r>
    </w:p>
    <w:p w14:paraId="07854EC2" w14:textId="77777777" w:rsidR="008C29DA" w:rsidRPr="00C1206A" w:rsidRDefault="008C29DA" w:rsidP="008C29DA">
      <w:pPr>
        <w:spacing w:after="0" w:line="240" w:lineRule="auto"/>
        <w:jc w:val="both"/>
        <w:rPr>
          <w:rFonts w:ascii="Times New Roman" w:hAnsi="Times New Roman" w:cs="Times New Roman"/>
          <w:b/>
          <w:sz w:val="22"/>
          <w:szCs w:val="22"/>
        </w:rPr>
      </w:pPr>
    </w:p>
    <w:p w14:paraId="202B1D87" w14:textId="2BD07535" w:rsidR="008C29DA" w:rsidRPr="00C1206A" w:rsidRDefault="008C29DA" w:rsidP="00094EF3">
      <w:pPr>
        <w:pStyle w:val="ListParagraph"/>
        <w:numPr>
          <w:ilvl w:val="0"/>
          <w:numId w:val="34"/>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Demonstrate a strong and visible passion and commitment to the charity, its strategic objectives and cause</w:t>
      </w:r>
    </w:p>
    <w:p w14:paraId="31188E99" w14:textId="705E8E6F" w:rsidR="008C29DA" w:rsidRPr="00C1206A" w:rsidRDefault="008C29DA" w:rsidP="00094EF3">
      <w:pPr>
        <w:pStyle w:val="ListParagraph"/>
        <w:numPr>
          <w:ilvl w:val="0"/>
          <w:numId w:val="34"/>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 xml:space="preserve">Personal gravitas to lead a significant national </w:t>
      </w:r>
      <w:r w:rsidR="00BD6A89" w:rsidRPr="00C1206A">
        <w:rPr>
          <w:rFonts w:ascii="Times New Roman" w:hAnsi="Times New Roman" w:cs="Times New Roman"/>
          <w:sz w:val="22"/>
          <w:szCs w:val="22"/>
        </w:rPr>
        <w:t>organization</w:t>
      </w:r>
      <w:r w:rsidRPr="00C1206A">
        <w:rPr>
          <w:rFonts w:ascii="Times New Roman" w:hAnsi="Times New Roman" w:cs="Times New Roman"/>
          <w:sz w:val="22"/>
          <w:szCs w:val="22"/>
        </w:rPr>
        <w:t xml:space="preserve"> </w:t>
      </w:r>
    </w:p>
    <w:p w14:paraId="16235329" w14:textId="77777777" w:rsidR="008C29DA" w:rsidRPr="00C1206A" w:rsidRDefault="008C29DA" w:rsidP="00094EF3">
      <w:pPr>
        <w:pStyle w:val="ListParagraph"/>
        <w:numPr>
          <w:ilvl w:val="0"/>
          <w:numId w:val="34"/>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lastRenderedPageBreak/>
        <w:t>Exhibit strong inter-personal and relationship building abilities and be comfortable in an ambassadorial role</w:t>
      </w:r>
    </w:p>
    <w:p w14:paraId="6439FB9F" w14:textId="77777777" w:rsidR="008C29DA" w:rsidRPr="00C1206A" w:rsidRDefault="008C29DA" w:rsidP="00094EF3">
      <w:pPr>
        <w:pStyle w:val="ListParagraph"/>
        <w:numPr>
          <w:ilvl w:val="0"/>
          <w:numId w:val="34"/>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Demonstrate tact and diplomacy, with the ability to listen and engage effectively</w:t>
      </w:r>
    </w:p>
    <w:p w14:paraId="1F76F7A7" w14:textId="53E51D4E" w:rsidR="008C29DA" w:rsidRPr="00C1206A" w:rsidRDefault="008C29DA" w:rsidP="00094EF3">
      <w:pPr>
        <w:pStyle w:val="ListParagraph"/>
        <w:numPr>
          <w:ilvl w:val="0"/>
          <w:numId w:val="34"/>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 xml:space="preserve">Strong networking capabilities that can be </w:t>
      </w:r>
      <w:r w:rsidR="00BD6A89" w:rsidRPr="00C1206A">
        <w:rPr>
          <w:rFonts w:ascii="Times New Roman" w:hAnsi="Times New Roman" w:cs="Times New Roman"/>
          <w:sz w:val="22"/>
          <w:szCs w:val="22"/>
        </w:rPr>
        <w:t>utilized</w:t>
      </w:r>
      <w:r w:rsidRPr="00C1206A">
        <w:rPr>
          <w:rFonts w:ascii="Times New Roman" w:hAnsi="Times New Roman" w:cs="Times New Roman"/>
          <w:sz w:val="22"/>
          <w:szCs w:val="22"/>
        </w:rPr>
        <w:t xml:space="preserve"> for the benefit of the charity</w:t>
      </w:r>
    </w:p>
    <w:p w14:paraId="320782EF" w14:textId="77777777" w:rsidR="008C29DA" w:rsidRPr="00C1206A" w:rsidRDefault="008C29DA" w:rsidP="00094EF3">
      <w:pPr>
        <w:pStyle w:val="ListParagraph"/>
        <w:numPr>
          <w:ilvl w:val="0"/>
          <w:numId w:val="34"/>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 xml:space="preserve">Ability to foster and promote a collaborative team environment </w:t>
      </w:r>
    </w:p>
    <w:p w14:paraId="6536C651" w14:textId="77777777" w:rsidR="008C29DA" w:rsidRPr="00C1206A" w:rsidRDefault="008C29DA" w:rsidP="00094EF3">
      <w:pPr>
        <w:pStyle w:val="ListParagraph"/>
        <w:numPr>
          <w:ilvl w:val="0"/>
          <w:numId w:val="34"/>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Ability to commit time to conduct the role well, including travel and attending events out of office hours</w:t>
      </w:r>
    </w:p>
    <w:p w14:paraId="0162F3D0" w14:textId="77777777" w:rsidR="008C29DA" w:rsidRPr="00C1206A" w:rsidRDefault="008C29DA" w:rsidP="008C29DA">
      <w:pPr>
        <w:spacing w:after="0" w:line="240" w:lineRule="auto"/>
        <w:jc w:val="both"/>
        <w:rPr>
          <w:rFonts w:ascii="Times New Roman" w:hAnsi="Times New Roman" w:cs="Times New Roman"/>
          <w:b/>
          <w:sz w:val="22"/>
          <w:szCs w:val="22"/>
        </w:rPr>
      </w:pPr>
    </w:p>
    <w:p w14:paraId="4C3012A2" w14:textId="17A22C5B" w:rsidR="008C29DA" w:rsidRPr="00C1206A" w:rsidRDefault="008C29DA" w:rsidP="008C29DA">
      <w:pPr>
        <w:spacing w:after="0" w:line="240" w:lineRule="auto"/>
        <w:jc w:val="both"/>
        <w:rPr>
          <w:rFonts w:ascii="Times New Roman" w:hAnsi="Times New Roman" w:cs="Times New Roman"/>
          <w:b/>
          <w:sz w:val="22"/>
          <w:szCs w:val="22"/>
        </w:rPr>
      </w:pPr>
      <w:r w:rsidRPr="00C1206A">
        <w:rPr>
          <w:rFonts w:ascii="Times New Roman" w:hAnsi="Times New Roman" w:cs="Times New Roman"/>
          <w:b/>
          <w:sz w:val="22"/>
          <w:szCs w:val="22"/>
        </w:rPr>
        <w:t>Experience</w:t>
      </w:r>
      <w:r w:rsidR="00BD6A89" w:rsidRPr="00C1206A">
        <w:rPr>
          <w:rFonts w:ascii="Times New Roman" w:hAnsi="Times New Roman" w:cs="Times New Roman"/>
          <w:b/>
          <w:sz w:val="22"/>
          <w:szCs w:val="22"/>
        </w:rPr>
        <w:t>:</w:t>
      </w:r>
    </w:p>
    <w:p w14:paraId="6B47A0CD" w14:textId="77777777" w:rsidR="008C29DA" w:rsidRPr="00C1206A" w:rsidRDefault="008C29DA" w:rsidP="008C29DA">
      <w:pPr>
        <w:spacing w:after="0" w:line="240" w:lineRule="auto"/>
        <w:jc w:val="both"/>
        <w:rPr>
          <w:rFonts w:ascii="Times New Roman" w:hAnsi="Times New Roman" w:cs="Times New Roman"/>
          <w:b/>
          <w:sz w:val="22"/>
          <w:szCs w:val="22"/>
        </w:rPr>
      </w:pPr>
    </w:p>
    <w:p w14:paraId="35F0B682" w14:textId="541EA9F0" w:rsidR="008C29DA" w:rsidRPr="00C1206A" w:rsidRDefault="008C29DA" w:rsidP="00094EF3">
      <w:pPr>
        <w:pStyle w:val="ListParagraph"/>
        <w:numPr>
          <w:ilvl w:val="0"/>
          <w:numId w:val="35"/>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 xml:space="preserve">Experience of operating at a senior strategic leadership level within an </w:t>
      </w:r>
      <w:r w:rsidR="00D67D53" w:rsidRPr="00C1206A">
        <w:rPr>
          <w:rFonts w:ascii="Times New Roman" w:hAnsi="Times New Roman" w:cs="Times New Roman"/>
          <w:sz w:val="22"/>
          <w:szCs w:val="22"/>
        </w:rPr>
        <w:t>organization</w:t>
      </w:r>
    </w:p>
    <w:p w14:paraId="6E967191" w14:textId="77777777" w:rsidR="008C29DA" w:rsidRPr="00C1206A" w:rsidRDefault="008C29DA" w:rsidP="00094EF3">
      <w:pPr>
        <w:pStyle w:val="ListParagraph"/>
        <w:numPr>
          <w:ilvl w:val="0"/>
          <w:numId w:val="35"/>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Successful track record of achievement through their career</w:t>
      </w:r>
    </w:p>
    <w:p w14:paraId="1C8FA770" w14:textId="44579BF9" w:rsidR="008C29DA" w:rsidRPr="00C1206A" w:rsidRDefault="008C29DA" w:rsidP="00094EF3">
      <w:pPr>
        <w:pStyle w:val="ListParagraph"/>
        <w:numPr>
          <w:ilvl w:val="0"/>
          <w:numId w:val="35"/>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Experience of charity governance and working with o</w:t>
      </w:r>
      <w:r w:rsidR="00BD6A89" w:rsidRPr="00C1206A">
        <w:rPr>
          <w:rFonts w:ascii="Times New Roman" w:hAnsi="Times New Roman" w:cs="Times New Roman"/>
          <w:sz w:val="22"/>
          <w:szCs w:val="22"/>
        </w:rPr>
        <w:t>r as part of a Board</w:t>
      </w:r>
    </w:p>
    <w:p w14:paraId="4E172C8F" w14:textId="77777777" w:rsidR="008C29DA" w:rsidRPr="00C1206A" w:rsidRDefault="008C29DA" w:rsidP="00094EF3">
      <w:pPr>
        <w:pStyle w:val="ListParagraph"/>
        <w:numPr>
          <w:ilvl w:val="0"/>
          <w:numId w:val="35"/>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Experience of external representation, delivering presentations and managing stakeholders</w:t>
      </w:r>
    </w:p>
    <w:p w14:paraId="6A153E9E" w14:textId="77777777" w:rsidR="008C29DA" w:rsidRPr="00C1206A" w:rsidRDefault="008C29DA" w:rsidP="00094EF3">
      <w:pPr>
        <w:pStyle w:val="ListParagraph"/>
        <w:numPr>
          <w:ilvl w:val="0"/>
          <w:numId w:val="35"/>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Significant experience of chairing meetings and events</w:t>
      </w:r>
    </w:p>
    <w:p w14:paraId="4C1016FA" w14:textId="77777777" w:rsidR="008C29DA" w:rsidRPr="00C1206A" w:rsidRDefault="008C29DA" w:rsidP="008C29DA">
      <w:pPr>
        <w:spacing w:after="0" w:line="240" w:lineRule="auto"/>
        <w:jc w:val="both"/>
        <w:rPr>
          <w:rFonts w:ascii="Times New Roman" w:hAnsi="Times New Roman" w:cs="Times New Roman"/>
          <w:b/>
          <w:sz w:val="22"/>
          <w:szCs w:val="22"/>
        </w:rPr>
      </w:pPr>
    </w:p>
    <w:p w14:paraId="204E5E06" w14:textId="70076FEE" w:rsidR="008C29DA" w:rsidRPr="00C1206A" w:rsidRDefault="008C29DA" w:rsidP="008C29DA">
      <w:pPr>
        <w:spacing w:after="0" w:line="240" w:lineRule="auto"/>
        <w:jc w:val="both"/>
        <w:rPr>
          <w:rFonts w:ascii="Times New Roman" w:hAnsi="Times New Roman" w:cs="Times New Roman"/>
          <w:b/>
          <w:sz w:val="22"/>
          <w:szCs w:val="22"/>
        </w:rPr>
      </w:pPr>
      <w:r w:rsidRPr="00C1206A">
        <w:rPr>
          <w:rFonts w:ascii="Times New Roman" w:hAnsi="Times New Roman" w:cs="Times New Roman"/>
          <w:b/>
          <w:sz w:val="22"/>
          <w:szCs w:val="22"/>
        </w:rPr>
        <w:t>Knowledge and skills</w:t>
      </w:r>
      <w:r w:rsidR="00BD6A89" w:rsidRPr="00C1206A">
        <w:rPr>
          <w:rFonts w:ascii="Times New Roman" w:hAnsi="Times New Roman" w:cs="Times New Roman"/>
          <w:b/>
          <w:sz w:val="22"/>
          <w:szCs w:val="22"/>
        </w:rPr>
        <w:t>:</w:t>
      </w:r>
    </w:p>
    <w:p w14:paraId="7979C08D" w14:textId="77777777" w:rsidR="008C29DA" w:rsidRPr="00C1206A" w:rsidRDefault="008C29DA" w:rsidP="008C29DA">
      <w:pPr>
        <w:spacing w:after="0" w:line="240" w:lineRule="auto"/>
        <w:jc w:val="both"/>
        <w:rPr>
          <w:rFonts w:ascii="Times New Roman" w:hAnsi="Times New Roman" w:cs="Times New Roman"/>
          <w:b/>
          <w:sz w:val="22"/>
          <w:szCs w:val="22"/>
        </w:rPr>
      </w:pPr>
    </w:p>
    <w:p w14:paraId="4EDCE027" w14:textId="77777777" w:rsidR="008C29DA" w:rsidRPr="00C1206A" w:rsidRDefault="008C29DA" w:rsidP="00094EF3">
      <w:pPr>
        <w:pStyle w:val="ListParagraph"/>
        <w:numPr>
          <w:ilvl w:val="0"/>
          <w:numId w:val="36"/>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Broad knowledge and understanding of the Civil Society sector and current issues affecting it</w:t>
      </w:r>
    </w:p>
    <w:p w14:paraId="0A90069F" w14:textId="77777777" w:rsidR="008C29DA" w:rsidRPr="00C1206A" w:rsidRDefault="008C29DA" w:rsidP="00094EF3">
      <w:pPr>
        <w:pStyle w:val="ListParagraph"/>
        <w:numPr>
          <w:ilvl w:val="0"/>
          <w:numId w:val="36"/>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Strong leadership skills, ability to motivate staff and volunteers and bring people together</w:t>
      </w:r>
    </w:p>
    <w:p w14:paraId="525ABC0E" w14:textId="77777777" w:rsidR="008C29DA" w:rsidRPr="00C1206A" w:rsidRDefault="008C29DA" w:rsidP="00094EF3">
      <w:pPr>
        <w:pStyle w:val="ListParagraph"/>
        <w:numPr>
          <w:ilvl w:val="0"/>
          <w:numId w:val="36"/>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Financial management expertise and a broad understanding of charity finance issues</w:t>
      </w:r>
    </w:p>
    <w:p w14:paraId="7DED4B0F" w14:textId="77777777" w:rsidR="008C29DA" w:rsidRPr="00C1206A" w:rsidRDefault="008C29DA" w:rsidP="00094EF3">
      <w:pPr>
        <w:pStyle w:val="ListParagraph"/>
        <w:numPr>
          <w:ilvl w:val="0"/>
          <w:numId w:val="36"/>
        </w:num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Good understanding of charity governance issues</w:t>
      </w:r>
    </w:p>
    <w:p w14:paraId="136586D2" w14:textId="77777777" w:rsidR="008C29DA" w:rsidRPr="00C1206A" w:rsidRDefault="008C29DA" w:rsidP="008C29DA">
      <w:pPr>
        <w:spacing w:after="0" w:line="240" w:lineRule="auto"/>
        <w:jc w:val="both"/>
        <w:rPr>
          <w:rFonts w:ascii="Times New Roman" w:hAnsi="Times New Roman" w:cs="Times New Roman"/>
          <w:sz w:val="22"/>
          <w:szCs w:val="22"/>
        </w:rPr>
      </w:pPr>
    </w:p>
    <w:p w14:paraId="38F1F03E" w14:textId="1B1407D2" w:rsidR="008C29DA" w:rsidRPr="00C1206A" w:rsidRDefault="008C29DA" w:rsidP="008C29DA">
      <w:pPr>
        <w:spacing w:after="0" w:line="240" w:lineRule="auto"/>
        <w:jc w:val="both"/>
        <w:rPr>
          <w:rFonts w:ascii="Times New Roman" w:hAnsi="Times New Roman" w:cs="Times New Roman"/>
          <w:b/>
          <w:sz w:val="22"/>
          <w:szCs w:val="22"/>
        </w:rPr>
      </w:pPr>
      <w:r w:rsidRPr="00C1206A">
        <w:rPr>
          <w:rFonts w:ascii="Times New Roman" w:hAnsi="Times New Roman" w:cs="Times New Roman"/>
          <w:b/>
          <w:sz w:val="22"/>
          <w:szCs w:val="22"/>
        </w:rPr>
        <w:t>Terms</w:t>
      </w:r>
      <w:r w:rsidR="00BD6A89" w:rsidRPr="00C1206A">
        <w:rPr>
          <w:rFonts w:ascii="Times New Roman" w:hAnsi="Times New Roman" w:cs="Times New Roman"/>
          <w:b/>
          <w:sz w:val="22"/>
          <w:szCs w:val="22"/>
        </w:rPr>
        <w:t>:</w:t>
      </w:r>
    </w:p>
    <w:p w14:paraId="349A5F14" w14:textId="77777777" w:rsidR="008C29DA" w:rsidRPr="00C1206A" w:rsidRDefault="008C29DA" w:rsidP="008C29DA">
      <w:pPr>
        <w:spacing w:after="0" w:line="240" w:lineRule="auto"/>
        <w:jc w:val="both"/>
        <w:rPr>
          <w:rFonts w:ascii="Times New Roman" w:hAnsi="Times New Roman" w:cs="Times New Roman"/>
          <w:sz w:val="22"/>
          <w:szCs w:val="22"/>
        </w:rPr>
      </w:pPr>
    </w:p>
    <w:p w14:paraId="213E52F7" w14:textId="61C0D306" w:rsidR="008C29DA" w:rsidRPr="00C1206A" w:rsidRDefault="008C29DA" w:rsidP="008C29DA">
      <w:pPr>
        <w:spacing w:after="0" w:line="240" w:lineRule="auto"/>
        <w:jc w:val="both"/>
        <w:rPr>
          <w:rFonts w:ascii="Times New Roman" w:hAnsi="Times New Roman" w:cs="Times New Roman"/>
          <w:sz w:val="22"/>
          <w:szCs w:val="22"/>
        </w:rPr>
      </w:pPr>
      <w:r w:rsidRPr="00C1206A">
        <w:rPr>
          <w:rFonts w:ascii="Times New Roman" w:hAnsi="Times New Roman" w:cs="Times New Roman"/>
          <w:sz w:val="22"/>
          <w:szCs w:val="22"/>
        </w:rPr>
        <w:t>The charity’s Chair (and b</w:t>
      </w:r>
      <w:r w:rsidR="00BD6A89" w:rsidRPr="00C1206A">
        <w:rPr>
          <w:rFonts w:ascii="Times New Roman" w:hAnsi="Times New Roman" w:cs="Times New Roman"/>
          <w:sz w:val="22"/>
          <w:szCs w:val="22"/>
        </w:rPr>
        <w:t>oard members) will serve a two-year</w:t>
      </w:r>
      <w:r w:rsidRPr="00C1206A">
        <w:rPr>
          <w:rFonts w:ascii="Times New Roman" w:hAnsi="Times New Roman" w:cs="Times New Roman"/>
          <w:sz w:val="22"/>
          <w:szCs w:val="22"/>
        </w:rPr>
        <w:t xml:space="preserve"> term to be eligible for re-appointment for one additional term. </w:t>
      </w:r>
    </w:p>
    <w:p w14:paraId="6F019941" w14:textId="77777777" w:rsidR="008C29DA" w:rsidRPr="00C1206A" w:rsidRDefault="008C29DA" w:rsidP="008C29DA">
      <w:pPr>
        <w:spacing w:after="0" w:line="240" w:lineRule="auto"/>
        <w:jc w:val="both"/>
        <w:rPr>
          <w:rFonts w:ascii="Times New Roman" w:hAnsi="Times New Roman" w:cs="Times New Roman"/>
          <w:sz w:val="22"/>
          <w:szCs w:val="22"/>
        </w:rPr>
      </w:pPr>
    </w:p>
    <w:p w14:paraId="2B61566A" w14:textId="77777777" w:rsidR="008C29DA" w:rsidRPr="00C1206A" w:rsidRDefault="008C29DA" w:rsidP="008C29DA">
      <w:pPr>
        <w:spacing w:after="0" w:line="240" w:lineRule="auto"/>
        <w:jc w:val="both"/>
        <w:rPr>
          <w:rFonts w:ascii="Times New Roman" w:hAnsi="Times New Roman" w:cs="Times New Roman"/>
          <w:b/>
          <w:sz w:val="22"/>
          <w:szCs w:val="22"/>
        </w:rPr>
      </w:pPr>
      <w:r w:rsidRPr="00C1206A">
        <w:rPr>
          <w:rFonts w:ascii="Times New Roman" w:hAnsi="Times New Roman" w:cs="Times New Roman"/>
          <w:b/>
          <w:sz w:val="22"/>
          <w:szCs w:val="22"/>
        </w:rPr>
        <w:t>In addition to chairing the main Board meetings, the Chair has the right to attend the three sub-committees, which all meet quarterly.</w:t>
      </w:r>
    </w:p>
    <w:p w14:paraId="3898F021" w14:textId="77777777" w:rsidR="008216B2" w:rsidRPr="00C1206A" w:rsidRDefault="008216B2" w:rsidP="008C29DA">
      <w:pPr>
        <w:spacing w:after="0" w:line="720" w:lineRule="auto"/>
        <w:jc w:val="both"/>
        <w:rPr>
          <w:rFonts w:ascii="Times New Roman" w:hAnsi="Times New Roman" w:cs="Times New Roman"/>
          <w:sz w:val="22"/>
          <w:szCs w:val="22"/>
        </w:rPr>
      </w:pPr>
    </w:p>
    <w:p w14:paraId="5E40E92B" w14:textId="77777777" w:rsidR="008216B2" w:rsidRDefault="008216B2" w:rsidP="008C29DA">
      <w:pPr>
        <w:spacing w:after="0" w:line="720" w:lineRule="auto"/>
        <w:jc w:val="both"/>
        <w:rPr>
          <w:rFonts w:ascii="Times New Roman" w:hAnsi="Times New Roman" w:cs="Times New Roman"/>
          <w:sz w:val="22"/>
          <w:szCs w:val="22"/>
        </w:rPr>
      </w:pPr>
    </w:p>
    <w:p w14:paraId="75D464E6" w14:textId="77777777" w:rsidR="00EF565B" w:rsidRDefault="00EF565B" w:rsidP="008C29DA">
      <w:pPr>
        <w:spacing w:after="0" w:line="720" w:lineRule="auto"/>
        <w:jc w:val="both"/>
        <w:rPr>
          <w:rFonts w:ascii="Times New Roman" w:hAnsi="Times New Roman" w:cs="Times New Roman"/>
          <w:sz w:val="22"/>
          <w:szCs w:val="22"/>
        </w:rPr>
      </w:pPr>
    </w:p>
    <w:p w14:paraId="702FB5CD" w14:textId="77777777" w:rsidR="00EF565B" w:rsidRDefault="00EF565B" w:rsidP="008C29DA">
      <w:pPr>
        <w:spacing w:after="0" w:line="720" w:lineRule="auto"/>
        <w:jc w:val="both"/>
        <w:rPr>
          <w:rFonts w:ascii="Times New Roman" w:hAnsi="Times New Roman" w:cs="Times New Roman"/>
          <w:sz w:val="22"/>
          <w:szCs w:val="22"/>
        </w:rPr>
      </w:pPr>
    </w:p>
    <w:p w14:paraId="715E6930" w14:textId="77777777" w:rsidR="00EF565B" w:rsidRPr="00C1206A" w:rsidRDefault="00EF565B" w:rsidP="008C29DA">
      <w:pPr>
        <w:spacing w:after="0" w:line="720" w:lineRule="auto"/>
        <w:jc w:val="both"/>
        <w:rPr>
          <w:rFonts w:ascii="Times New Roman" w:hAnsi="Times New Roman" w:cs="Times New Roman"/>
          <w:sz w:val="22"/>
          <w:szCs w:val="22"/>
        </w:rPr>
      </w:pPr>
    </w:p>
    <w:p w14:paraId="11A1E54D" w14:textId="436476DC" w:rsidR="0019001C" w:rsidRPr="00C1206A" w:rsidRDefault="00A56AC3" w:rsidP="00EF565B">
      <w:pPr>
        <w:pStyle w:val="Heading2"/>
        <w:jc w:val="center"/>
        <w:rPr>
          <w:rFonts w:ascii="Times New Roman" w:hAnsi="Times New Roman" w:cs="Times New Roman"/>
          <w:sz w:val="22"/>
          <w:szCs w:val="22"/>
        </w:rPr>
      </w:pPr>
      <w:bookmarkStart w:id="64" w:name="_Toc6198490"/>
      <w:r>
        <w:rPr>
          <w:rFonts w:ascii="Times New Roman" w:hAnsi="Times New Roman" w:cs="Times New Roman"/>
          <w:sz w:val="22"/>
          <w:szCs w:val="22"/>
        </w:rPr>
        <w:lastRenderedPageBreak/>
        <w:t>Annex 5</w:t>
      </w:r>
      <w:r w:rsidR="0019001C" w:rsidRPr="00C1206A">
        <w:rPr>
          <w:rFonts w:ascii="Times New Roman" w:hAnsi="Times New Roman" w:cs="Times New Roman"/>
          <w:sz w:val="22"/>
          <w:szCs w:val="22"/>
        </w:rPr>
        <w:t xml:space="preserve">: Sample Terms of Reference for Board </w:t>
      </w:r>
      <w:r w:rsidR="00D67D53" w:rsidRPr="00C1206A">
        <w:rPr>
          <w:rFonts w:ascii="Times New Roman" w:hAnsi="Times New Roman" w:cs="Times New Roman"/>
          <w:sz w:val="22"/>
          <w:szCs w:val="22"/>
        </w:rPr>
        <w:t>Committee</w:t>
      </w:r>
      <w:r w:rsidR="0019001C" w:rsidRPr="00C1206A">
        <w:rPr>
          <w:rStyle w:val="FootnoteReference"/>
          <w:rFonts w:ascii="Times New Roman" w:hAnsi="Times New Roman" w:cs="Times New Roman"/>
          <w:sz w:val="22"/>
          <w:szCs w:val="22"/>
        </w:rPr>
        <w:footnoteReference w:id="42"/>
      </w:r>
      <w:bookmarkEnd w:id="64"/>
    </w:p>
    <w:tbl>
      <w:tblPr>
        <w:tblW w:w="10355" w:type="dxa"/>
        <w:jc w:val="center"/>
        <w:shd w:val="clear" w:color="auto" w:fill="DAEFD3" w:themeFill="accent1" w:themeFillTint="33"/>
        <w:tblLayout w:type="fixed"/>
        <w:tblCellMar>
          <w:left w:w="0" w:type="dxa"/>
          <w:right w:w="0" w:type="dxa"/>
        </w:tblCellMar>
        <w:tblLook w:val="0000" w:firstRow="0" w:lastRow="0" w:firstColumn="0" w:lastColumn="0" w:noHBand="0" w:noVBand="0"/>
      </w:tblPr>
      <w:tblGrid>
        <w:gridCol w:w="2800"/>
        <w:gridCol w:w="7555"/>
      </w:tblGrid>
      <w:tr w:rsidR="0019001C" w:rsidRPr="007833C8" w14:paraId="5B99AF3C" w14:textId="77777777" w:rsidTr="0004241E">
        <w:trPr>
          <w:trHeight w:val="60"/>
          <w:tblHeader/>
          <w:jc w:val="center"/>
        </w:trPr>
        <w:tc>
          <w:tcPr>
            <w:tcW w:w="10355" w:type="dxa"/>
            <w:gridSpan w:val="2"/>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1AC03ABA"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b/>
                <w:sz w:val="22"/>
                <w:szCs w:val="22"/>
                <w:lang w:bidi="en-US"/>
              </w:rPr>
            </w:pPr>
            <w:r w:rsidRPr="00C1206A">
              <w:rPr>
                <w:rFonts w:ascii="Times New Roman" w:hAnsi="Times New Roman" w:cs="Times New Roman"/>
                <w:b/>
                <w:sz w:val="22"/>
                <w:szCs w:val="22"/>
                <w:lang w:bidi="en-US"/>
              </w:rPr>
              <w:t>Format for Committee Terms of Reference</w:t>
            </w:r>
          </w:p>
        </w:tc>
      </w:tr>
      <w:tr w:rsidR="0019001C" w:rsidRPr="007833C8" w14:paraId="071E4BAF" w14:textId="77777777" w:rsidTr="0004241E">
        <w:trPr>
          <w:trHeight w:val="68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1E47D72"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Role or purpose</w:t>
            </w:r>
          </w:p>
          <w:p w14:paraId="25AD406E"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028D706A"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A general statement of the committee’s purpose or role should be set out. The role should be relevant to the work of the board.</w:t>
            </w:r>
          </w:p>
        </w:tc>
      </w:tr>
      <w:tr w:rsidR="0019001C" w:rsidRPr="007833C8" w14:paraId="241C50A9" w14:textId="77777777" w:rsidTr="0004241E">
        <w:trPr>
          <w:trHeight w:val="1297"/>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04A1C65"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i/>
                <w:iCs/>
                <w:sz w:val="22"/>
                <w:szCs w:val="22"/>
                <w:lang w:bidi="en-US"/>
              </w:rPr>
            </w:pPr>
            <w:r w:rsidRPr="00C1206A">
              <w:rPr>
                <w:rFonts w:ascii="Times New Roman" w:hAnsi="Times New Roman" w:cs="Times New Roman"/>
                <w:i/>
                <w:iCs/>
                <w:sz w:val="22"/>
                <w:szCs w:val="22"/>
                <w:lang w:bidi="en-US"/>
              </w:rPr>
              <w:t>Example</w:t>
            </w:r>
          </w:p>
          <w:p w14:paraId="2630126B"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1D3F6542"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The role of the Governance Committee might be expressed as: “To advise the board on matters relating to the board’s governance structure and processes, evaluation of board effectiveness, recruitment, education and evaluation of board members.”</w:t>
            </w:r>
          </w:p>
        </w:tc>
      </w:tr>
      <w:tr w:rsidR="0019001C" w:rsidRPr="007833C8" w14:paraId="7AE2901C" w14:textId="77777777" w:rsidTr="0004241E">
        <w:trPr>
          <w:trHeight w:val="699"/>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6D4F1DA6"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Duties and responsibilities</w:t>
            </w:r>
          </w:p>
          <w:p w14:paraId="0F315EFC"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7415942E"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A specific list of activities the committee is to undertake, usually without setting out in detail the process the committee is to follow.</w:t>
            </w:r>
          </w:p>
        </w:tc>
      </w:tr>
      <w:tr w:rsidR="0019001C" w:rsidRPr="007833C8" w14:paraId="40665582" w14:textId="77777777" w:rsidTr="00EF565B">
        <w:trPr>
          <w:trHeight w:val="1686"/>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60BF757C"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i/>
                <w:iCs/>
                <w:sz w:val="22"/>
                <w:szCs w:val="22"/>
                <w:lang w:bidi="en-US"/>
              </w:rPr>
            </w:pPr>
            <w:r w:rsidRPr="00C1206A">
              <w:rPr>
                <w:rFonts w:ascii="Times New Roman" w:hAnsi="Times New Roman" w:cs="Times New Roman"/>
                <w:i/>
                <w:iCs/>
                <w:sz w:val="22"/>
                <w:szCs w:val="22"/>
                <w:lang w:bidi="en-US"/>
              </w:rPr>
              <w:t>Example</w:t>
            </w:r>
          </w:p>
          <w:p w14:paraId="2C0B04DE"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p>
          <w:p w14:paraId="3DC684ED"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p>
          <w:p w14:paraId="03E64E7E"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55DFBCF"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Governance Committee responsibilities might include:</w:t>
            </w:r>
          </w:p>
          <w:p w14:paraId="71920B57"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 Review by-laws and recommend revisions as required;</w:t>
            </w:r>
          </w:p>
          <w:p w14:paraId="0AC9EBF7"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 Conduct a process for succession, interviewing and recommending candidates for election to the board; and</w:t>
            </w:r>
          </w:p>
          <w:p w14:paraId="7F6E10CF"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 Evaluate effectiveness of board governance structures, processes and recommend changes as required.</w:t>
            </w:r>
          </w:p>
          <w:p w14:paraId="3C87CA3D" w14:textId="4DF6500C"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p>
        </w:tc>
      </w:tr>
      <w:tr w:rsidR="0019001C" w:rsidRPr="007833C8" w14:paraId="4492E70A" w14:textId="77777777" w:rsidTr="0004241E">
        <w:trPr>
          <w:trHeight w:val="713"/>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0EB43C7"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Membership and Voting</w:t>
            </w:r>
          </w:p>
          <w:p w14:paraId="4C94042E"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65713F36" w14:textId="276F656E"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 xml:space="preserve">Set out the number of appointed and </w:t>
            </w:r>
            <w:r w:rsidRPr="00C1206A">
              <w:rPr>
                <w:rFonts w:ascii="Times New Roman" w:hAnsi="Times New Roman" w:cs="Times New Roman"/>
                <w:i/>
                <w:iCs/>
                <w:sz w:val="22"/>
                <w:szCs w:val="22"/>
                <w:lang w:bidi="en-US"/>
              </w:rPr>
              <w:t>ex officio</w:t>
            </w:r>
            <w:r w:rsidRPr="00C1206A">
              <w:rPr>
                <w:rFonts w:ascii="Times New Roman" w:hAnsi="Times New Roman" w:cs="Times New Roman"/>
                <w:sz w:val="22"/>
                <w:szCs w:val="22"/>
                <w:lang w:bidi="en-US"/>
              </w:rPr>
              <w:t xml:space="preserve"> committee members and whether they are voting or </w:t>
            </w:r>
            <w:r w:rsidR="00D67D53" w:rsidRPr="00C1206A">
              <w:rPr>
                <w:rFonts w:ascii="Times New Roman" w:hAnsi="Times New Roman" w:cs="Times New Roman"/>
                <w:sz w:val="22"/>
                <w:szCs w:val="22"/>
                <w:lang w:bidi="en-US"/>
              </w:rPr>
              <w:t>non-voting</w:t>
            </w:r>
            <w:r w:rsidRPr="00C1206A">
              <w:rPr>
                <w:rFonts w:ascii="Times New Roman" w:hAnsi="Times New Roman" w:cs="Times New Roman"/>
                <w:sz w:val="22"/>
                <w:szCs w:val="22"/>
                <w:lang w:bidi="en-US"/>
              </w:rPr>
              <w:t>.</w:t>
            </w:r>
          </w:p>
        </w:tc>
      </w:tr>
      <w:tr w:rsidR="0019001C" w:rsidRPr="007833C8" w14:paraId="08F1099A" w14:textId="77777777" w:rsidTr="0004241E">
        <w:trPr>
          <w:trHeight w:val="1883"/>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52B63E1A"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i/>
                <w:iCs/>
                <w:sz w:val="22"/>
                <w:szCs w:val="22"/>
                <w:lang w:bidi="en-US"/>
              </w:rPr>
              <w:t>Example</w:t>
            </w:r>
          </w:p>
          <w:p w14:paraId="3479529F"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2D637C2C"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Voting members include:</w:t>
            </w:r>
          </w:p>
          <w:p w14:paraId="5C9F78BA"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 Chair of the board;</w:t>
            </w:r>
          </w:p>
          <w:p w14:paraId="6CE7621E"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 At least four directors appointed by the board;</w:t>
            </w:r>
          </w:p>
          <w:p w14:paraId="03ABFDFB" w14:textId="1D0BEF45" w:rsidR="0019001C" w:rsidRPr="00C1206A" w:rsidRDefault="0004241E"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 Executive Director</w:t>
            </w:r>
            <w:r w:rsidR="0019001C" w:rsidRPr="00C1206A">
              <w:rPr>
                <w:rFonts w:ascii="Times New Roman" w:hAnsi="Times New Roman" w:cs="Times New Roman"/>
                <w:sz w:val="22"/>
                <w:szCs w:val="22"/>
                <w:lang w:bidi="en-US"/>
              </w:rPr>
              <w:t xml:space="preserve"> as an </w:t>
            </w:r>
            <w:r w:rsidR="0019001C" w:rsidRPr="00C1206A">
              <w:rPr>
                <w:rFonts w:ascii="Times New Roman" w:hAnsi="Times New Roman" w:cs="Times New Roman"/>
                <w:i/>
                <w:iCs/>
                <w:sz w:val="22"/>
                <w:szCs w:val="22"/>
                <w:lang w:bidi="en-US"/>
              </w:rPr>
              <w:t>ex officio</w:t>
            </w:r>
            <w:r w:rsidR="0019001C" w:rsidRPr="00C1206A">
              <w:rPr>
                <w:rFonts w:ascii="Times New Roman" w:hAnsi="Times New Roman" w:cs="Times New Roman"/>
                <w:sz w:val="22"/>
                <w:szCs w:val="22"/>
                <w:lang w:bidi="en-US"/>
              </w:rPr>
              <w:t xml:space="preserve"> member.</w:t>
            </w:r>
          </w:p>
          <w:p w14:paraId="783B3B01"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Non-voting member:</w:t>
            </w:r>
          </w:p>
          <w:p w14:paraId="135397BE" w14:textId="6CE535F3" w:rsidR="0019001C" w:rsidRPr="00C1206A" w:rsidRDefault="0004241E"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 Vice-Chair</w:t>
            </w:r>
          </w:p>
        </w:tc>
      </w:tr>
      <w:tr w:rsidR="0019001C" w:rsidRPr="007833C8" w14:paraId="5B9726C7" w14:textId="77777777" w:rsidTr="0004241E">
        <w:trPr>
          <w:trHeight w:val="364"/>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220A078E"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Chair</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75D0854F"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Describe who the Chair will be.</w:t>
            </w:r>
          </w:p>
        </w:tc>
      </w:tr>
      <w:tr w:rsidR="0019001C" w:rsidRPr="007833C8" w14:paraId="3D39C812" w14:textId="77777777" w:rsidTr="0004241E">
        <w:trPr>
          <w:trHeight w:val="382"/>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50B77C87"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i/>
                <w:iCs/>
                <w:sz w:val="22"/>
                <w:szCs w:val="22"/>
                <w:lang w:bidi="en-US"/>
              </w:rPr>
              <w:t>Example</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2A3137E3"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A voting member of the committee appointed by the board.</w:t>
            </w:r>
          </w:p>
        </w:tc>
      </w:tr>
      <w:tr w:rsidR="0019001C" w:rsidRPr="007833C8" w14:paraId="06CD5B91" w14:textId="77777777" w:rsidTr="0004241E">
        <w:trPr>
          <w:trHeight w:val="728"/>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6CBD34C0"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Frequency of meetings and manner of call</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19D9E44"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Specify if a minimum number of meetings must be held and who may call a meeting.</w:t>
            </w:r>
          </w:p>
        </w:tc>
      </w:tr>
      <w:tr w:rsidR="0019001C" w:rsidRPr="007833C8" w14:paraId="23364D8B" w14:textId="77777777" w:rsidTr="0004241E">
        <w:trPr>
          <w:trHeight w:val="413"/>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0F3E7A62"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i/>
                <w:iCs/>
                <w:sz w:val="22"/>
                <w:szCs w:val="22"/>
                <w:lang w:bidi="en-US"/>
              </w:rPr>
              <w:t>Example</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6AE9B79F"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At least quarterly at the call of the committee Chair.</w:t>
            </w:r>
          </w:p>
        </w:tc>
      </w:tr>
      <w:tr w:rsidR="0019001C" w:rsidRPr="007833C8" w14:paraId="5ED8CAB8" w14:textId="77777777" w:rsidTr="0004241E">
        <w:trPr>
          <w:trHeight w:val="694"/>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75498DDB"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Quorum</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21D40BE3"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If there are non-board members on the committee, the quorum should reference the board members.</w:t>
            </w:r>
          </w:p>
        </w:tc>
      </w:tr>
      <w:tr w:rsidR="0019001C" w:rsidRPr="007833C8" w14:paraId="04994D7F" w14:textId="77777777" w:rsidTr="0004241E">
        <w:trPr>
          <w:trHeight w:val="1302"/>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DE5EB15"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i/>
                <w:iCs/>
                <w:sz w:val="22"/>
                <w:szCs w:val="22"/>
                <w:lang w:bidi="en-US"/>
              </w:rPr>
              <w:lastRenderedPageBreak/>
              <w:t>Example</w:t>
            </w:r>
            <w:r w:rsidRPr="00C1206A">
              <w:rPr>
                <w:rFonts w:ascii="Times New Roman" w:hAnsi="Times New Roman" w:cs="Times New Roman"/>
                <w:sz w:val="22"/>
                <w:szCs w:val="22"/>
                <w:lang w:bidi="en-US"/>
              </w:rPr>
              <w:t xml:space="preserve">   </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878503B"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A majority of the committee members, provided a majority of those present are board members;</w:t>
            </w:r>
          </w:p>
          <w:p w14:paraId="7AAACBD6"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OR</w:t>
            </w:r>
          </w:p>
          <w:p w14:paraId="055AB9DF"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A majority of the committee members entitled to vote.</w:t>
            </w:r>
          </w:p>
        </w:tc>
      </w:tr>
      <w:tr w:rsidR="0019001C" w:rsidRPr="007833C8" w14:paraId="5A9374D2" w14:textId="77777777" w:rsidTr="0004241E">
        <w:trPr>
          <w:trHeight w:val="716"/>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083EBE6F"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Resources</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6A1C4BC3"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Specify if a member of management is to be assigned to the committee as a resource and committee support.</w:t>
            </w:r>
          </w:p>
        </w:tc>
      </w:tr>
      <w:tr w:rsidR="0019001C" w:rsidRPr="007833C8" w14:paraId="3816B319" w14:textId="77777777" w:rsidTr="0004241E">
        <w:trPr>
          <w:trHeight w:val="697"/>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65F5753A"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Reporting</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149F2337"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Specify how the committee reports. It will usually be to the board, but a sub- committee may report to a committee.</w:t>
            </w:r>
          </w:p>
        </w:tc>
      </w:tr>
      <w:tr w:rsidR="0019001C" w:rsidRPr="007833C8" w14:paraId="4AFD6AAE" w14:textId="77777777" w:rsidTr="0004241E">
        <w:trPr>
          <w:trHeight w:val="396"/>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59E18FCF"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i/>
                <w:iCs/>
                <w:sz w:val="22"/>
                <w:szCs w:val="22"/>
                <w:lang w:bidi="en-US"/>
              </w:rPr>
              <w:t>Example</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D56EE36"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To the board.</w:t>
            </w:r>
          </w:p>
        </w:tc>
      </w:tr>
      <w:tr w:rsidR="0019001C" w:rsidRPr="007833C8" w14:paraId="1534219B" w14:textId="77777777" w:rsidTr="0004241E">
        <w:trPr>
          <w:trHeight w:val="386"/>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76F25F9D" w14:textId="77777777" w:rsidR="0019001C" w:rsidRPr="00C1206A" w:rsidRDefault="0019001C" w:rsidP="0019001C">
            <w:pPr>
              <w:widowControl w:val="0"/>
              <w:suppressAutoHyphens/>
              <w:autoSpaceDE w:val="0"/>
              <w:autoSpaceDN w:val="0"/>
              <w:adjustRightInd w:val="0"/>
              <w:spacing w:after="0" w:line="240" w:lineRule="auto"/>
              <w:textAlignment w:val="center"/>
              <w:rPr>
                <w:rFonts w:ascii="Times New Roman" w:hAnsi="Times New Roman" w:cs="Times New Roman"/>
                <w:sz w:val="22"/>
                <w:szCs w:val="22"/>
                <w:lang w:bidi="en-US"/>
              </w:rPr>
            </w:pPr>
            <w:r w:rsidRPr="00C1206A">
              <w:rPr>
                <w:rFonts w:ascii="Times New Roman" w:hAnsi="Times New Roman" w:cs="Times New Roman"/>
                <w:sz w:val="22"/>
                <w:szCs w:val="22"/>
                <w:lang w:bidi="en-US"/>
              </w:rPr>
              <w:t>Date of last review</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4B4AF209" w14:textId="77777777" w:rsidR="0019001C" w:rsidRPr="00C1206A" w:rsidRDefault="0019001C" w:rsidP="0019001C">
            <w:pPr>
              <w:widowControl w:val="0"/>
              <w:autoSpaceDE w:val="0"/>
              <w:autoSpaceDN w:val="0"/>
              <w:adjustRightInd w:val="0"/>
              <w:spacing w:after="0" w:line="240" w:lineRule="auto"/>
              <w:rPr>
                <w:rFonts w:ascii="Times New Roman" w:hAnsi="Times New Roman" w:cs="Times New Roman"/>
                <w:sz w:val="22"/>
                <w:szCs w:val="22"/>
                <w:lang w:bidi="en-US"/>
              </w:rPr>
            </w:pPr>
          </w:p>
        </w:tc>
      </w:tr>
    </w:tbl>
    <w:p w14:paraId="25146700" w14:textId="77777777" w:rsidR="0019001C" w:rsidRPr="00C1206A" w:rsidRDefault="0019001C" w:rsidP="008C29DA">
      <w:pPr>
        <w:spacing w:after="0" w:line="720" w:lineRule="auto"/>
        <w:jc w:val="both"/>
        <w:rPr>
          <w:rFonts w:ascii="Times New Roman" w:hAnsi="Times New Roman" w:cs="Times New Roman"/>
          <w:sz w:val="22"/>
          <w:szCs w:val="22"/>
        </w:rPr>
      </w:pPr>
    </w:p>
    <w:p w14:paraId="1574CB8E" w14:textId="77777777" w:rsidR="008216B2" w:rsidRPr="00C1206A" w:rsidRDefault="008216B2" w:rsidP="008C29DA">
      <w:pPr>
        <w:spacing w:after="0" w:line="720" w:lineRule="auto"/>
        <w:jc w:val="both"/>
        <w:rPr>
          <w:rFonts w:ascii="Times New Roman" w:hAnsi="Times New Roman" w:cs="Times New Roman"/>
          <w:sz w:val="22"/>
          <w:szCs w:val="22"/>
        </w:rPr>
      </w:pPr>
    </w:p>
    <w:p w14:paraId="2B425630" w14:textId="77777777" w:rsidR="0004241E" w:rsidRPr="00C1206A" w:rsidRDefault="0004241E" w:rsidP="008C29DA">
      <w:pPr>
        <w:spacing w:after="0" w:line="720" w:lineRule="auto"/>
        <w:jc w:val="both"/>
        <w:rPr>
          <w:rFonts w:ascii="Times New Roman" w:hAnsi="Times New Roman" w:cs="Times New Roman"/>
          <w:sz w:val="22"/>
          <w:szCs w:val="22"/>
        </w:rPr>
      </w:pPr>
    </w:p>
    <w:p w14:paraId="2AF12DEE" w14:textId="77777777" w:rsidR="0004241E" w:rsidRPr="00C1206A" w:rsidRDefault="0004241E" w:rsidP="008C29DA">
      <w:pPr>
        <w:spacing w:after="0" w:line="720" w:lineRule="auto"/>
        <w:jc w:val="both"/>
        <w:rPr>
          <w:rFonts w:ascii="Times New Roman" w:hAnsi="Times New Roman" w:cs="Times New Roman"/>
          <w:sz w:val="22"/>
          <w:szCs w:val="22"/>
        </w:rPr>
      </w:pPr>
    </w:p>
    <w:p w14:paraId="017BC9AC" w14:textId="77777777" w:rsidR="0004241E" w:rsidRPr="00C1206A" w:rsidRDefault="0004241E" w:rsidP="008C29DA">
      <w:pPr>
        <w:spacing w:after="0" w:line="720" w:lineRule="auto"/>
        <w:jc w:val="both"/>
        <w:rPr>
          <w:rFonts w:ascii="Times New Roman" w:hAnsi="Times New Roman" w:cs="Times New Roman"/>
          <w:sz w:val="22"/>
          <w:szCs w:val="22"/>
        </w:rPr>
      </w:pPr>
    </w:p>
    <w:p w14:paraId="04F48688" w14:textId="77777777" w:rsidR="0004241E" w:rsidRPr="00C1206A" w:rsidRDefault="0004241E" w:rsidP="008C29DA">
      <w:pPr>
        <w:spacing w:after="0" w:line="720" w:lineRule="auto"/>
        <w:jc w:val="both"/>
        <w:rPr>
          <w:rFonts w:ascii="Times New Roman" w:hAnsi="Times New Roman" w:cs="Times New Roman"/>
          <w:sz w:val="22"/>
          <w:szCs w:val="22"/>
        </w:rPr>
      </w:pPr>
    </w:p>
    <w:p w14:paraId="33D9C7FB" w14:textId="77777777" w:rsidR="0004241E" w:rsidRPr="00C1206A" w:rsidRDefault="0004241E" w:rsidP="008C29DA">
      <w:pPr>
        <w:spacing w:after="0" w:line="720" w:lineRule="auto"/>
        <w:jc w:val="both"/>
        <w:rPr>
          <w:rFonts w:ascii="Times New Roman" w:hAnsi="Times New Roman" w:cs="Times New Roman"/>
          <w:sz w:val="22"/>
          <w:szCs w:val="22"/>
        </w:rPr>
      </w:pPr>
    </w:p>
    <w:p w14:paraId="44D9AC7A" w14:textId="77777777" w:rsidR="0004241E" w:rsidRPr="00C1206A" w:rsidRDefault="0004241E" w:rsidP="008C29DA">
      <w:pPr>
        <w:spacing w:after="0" w:line="720" w:lineRule="auto"/>
        <w:jc w:val="both"/>
        <w:rPr>
          <w:rFonts w:ascii="Times New Roman" w:hAnsi="Times New Roman" w:cs="Times New Roman"/>
          <w:sz w:val="22"/>
          <w:szCs w:val="22"/>
        </w:rPr>
      </w:pPr>
    </w:p>
    <w:p w14:paraId="6DBA9906" w14:textId="77777777" w:rsidR="0004241E" w:rsidRPr="00C1206A" w:rsidRDefault="0004241E" w:rsidP="008C29DA">
      <w:pPr>
        <w:spacing w:after="0" w:line="720" w:lineRule="auto"/>
        <w:jc w:val="both"/>
        <w:rPr>
          <w:rFonts w:ascii="Times New Roman" w:hAnsi="Times New Roman" w:cs="Times New Roman"/>
          <w:sz w:val="22"/>
          <w:szCs w:val="22"/>
        </w:rPr>
      </w:pPr>
    </w:p>
    <w:p w14:paraId="2A8D7577" w14:textId="77777777" w:rsidR="0004241E" w:rsidRDefault="0004241E" w:rsidP="008C29DA">
      <w:pPr>
        <w:spacing w:after="0" w:line="720" w:lineRule="auto"/>
        <w:jc w:val="both"/>
        <w:rPr>
          <w:rFonts w:ascii="Times New Roman" w:hAnsi="Times New Roman" w:cs="Times New Roman"/>
          <w:sz w:val="22"/>
          <w:szCs w:val="22"/>
        </w:rPr>
      </w:pPr>
    </w:p>
    <w:p w14:paraId="3176C6E0" w14:textId="77777777" w:rsidR="00EF565B" w:rsidRPr="00C1206A" w:rsidRDefault="00EF565B" w:rsidP="008C29DA">
      <w:pPr>
        <w:spacing w:after="0" w:line="720" w:lineRule="auto"/>
        <w:jc w:val="both"/>
        <w:rPr>
          <w:rFonts w:ascii="Times New Roman" w:hAnsi="Times New Roman" w:cs="Times New Roman"/>
          <w:sz w:val="22"/>
          <w:szCs w:val="22"/>
        </w:rPr>
      </w:pPr>
    </w:p>
    <w:p w14:paraId="0FE01A7E" w14:textId="64EDD35E" w:rsidR="0004241E" w:rsidRPr="00C1206A" w:rsidRDefault="00A56AC3" w:rsidP="0004241E">
      <w:pPr>
        <w:pStyle w:val="Heading2"/>
        <w:jc w:val="center"/>
        <w:rPr>
          <w:rFonts w:ascii="Times New Roman" w:hAnsi="Times New Roman" w:cs="Times New Roman"/>
          <w:sz w:val="22"/>
          <w:szCs w:val="22"/>
        </w:rPr>
      </w:pPr>
      <w:bookmarkStart w:id="65" w:name="_Toc6198491"/>
      <w:r>
        <w:rPr>
          <w:rFonts w:ascii="Times New Roman" w:hAnsi="Times New Roman" w:cs="Times New Roman"/>
          <w:sz w:val="22"/>
          <w:szCs w:val="22"/>
        </w:rPr>
        <w:lastRenderedPageBreak/>
        <w:t>Annex 6</w:t>
      </w:r>
      <w:r w:rsidR="0004241E" w:rsidRPr="00C1206A">
        <w:rPr>
          <w:rFonts w:ascii="Times New Roman" w:hAnsi="Times New Roman" w:cs="Times New Roman"/>
          <w:sz w:val="22"/>
          <w:szCs w:val="22"/>
        </w:rPr>
        <w:t>: Sample Board Evaluation Form</w:t>
      </w:r>
      <w:bookmarkEnd w:id="65"/>
    </w:p>
    <w:p w14:paraId="10008120" w14:textId="77777777" w:rsidR="0004241E" w:rsidRPr="00C1206A" w:rsidRDefault="0004241E" w:rsidP="0004241E">
      <w:pPr>
        <w:jc w:val="both"/>
        <w:rPr>
          <w:rFonts w:ascii="Times New Roman" w:hAnsi="Times New Roman" w:cs="Times New Roman"/>
          <w:sz w:val="22"/>
          <w:szCs w:val="22"/>
        </w:rPr>
      </w:pPr>
    </w:p>
    <w:p w14:paraId="7E66689C" w14:textId="77777777" w:rsidR="0004241E" w:rsidRPr="00C1206A" w:rsidRDefault="0004241E" w:rsidP="0004241E">
      <w:pPr>
        <w:jc w:val="both"/>
        <w:rPr>
          <w:rFonts w:ascii="Times New Roman" w:hAnsi="Times New Roman" w:cs="Times New Roman"/>
          <w:sz w:val="22"/>
          <w:szCs w:val="22"/>
          <w:u w:val="single"/>
        </w:rPr>
      </w:pPr>
      <w:r w:rsidRPr="00C1206A">
        <w:rPr>
          <w:rFonts w:ascii="Times New Roman" w:hAnsi="Times New Roman" w:cs="Times New Roman"/>
          <w:sz w:val="22"/>
          <w:szCs w:val="22"/>
        </w:rPr>
        <w:t>Indicate your extent of agreement with the statements below by circling the appropriate number.</w:t>
      </w:r>
    </w:p>
    <w:tbl>
      <w:tblPr>
        <w:tblW w:w="10548" w:type="dxa"/>
        <w:jc w:val="center"/>
        <w:tblLook w:val="01E0" w:firstRow="1" w:lastRow="1" w:firstColumn="1" w:lastColumn="1" w:noHBand="0" w:noVBand="0"/>
      </w:tblPr>
      <w:tblGrid>
        <w:gridCol w:w="483"/>
        <w:gridCol w:w="6105"/>
        <w:gridCol w:w="3960"/>
      </w:tblGrid>
      <w:tr w:rsidR="0004241E" w:rsidRPr="007833C8" w14:paraId="54DC290A" w14:textId="77777777" w:rsidTr="0004241E">
        <w:trPr>
          <w:jc w:val="center"/>
        </w:trPr>
        <w:tc>
          <w:tcPr>
            <w:tcW w:w="483" w:type="dxa"/>
          </w:tcPr>
          <w:p w14:paraId="0E5A89D8" w14:textId="77777777" w:rsidR="0004241E" w:rsidRPr="00C1206A" w:rsidRDefault="0004241E" w:rsidP="0004241E">
            <w:pPr>
              <w:jc w:val="both"/>
              <w:rPr>
                <w:rFonts w:ascii="Times New Roman" w:hAnsi="Times New Roman" w:cs="Times New Roman"/>
                <w:sz w:val="22"/>
                <w:szCs w:val="22"/>
              </w:rPr>
            </w:pPr>
          </w:p>
        </w:tc>
        <w:tc>
          <w:tcPr>
            <w:tcW w:w="6105" w:type="dxa"/>
            <w:tcBorders>
              <w:right w:val="single" w:sz="4" w:space="0" w:color="auto"/>
            </w:tcBorders>
          </w:tcPr>
          <w:p w14:paraId="4266DE70" w14:textId="77777777" w:rsidR="0004241E" w:rsidRPr="00C1206A" w:rsidRDefault="0004241E" w:rsidP="0004241E">
            <w:pPr>
              <w:jc w:val="both"/>
              <w:rPr>
                <w:rFonts w:ascii="Times New Roman" w:hAnsi="Times New Roman" w:cs="Times New Roman"/>
                <w:b/>
                <w:sz w:val="22"/>
                <w:szCs w:val="22"/>
              </w:rPr>
            </w:pPr>
            <w:r w:rsidRPr="00C1206A">
              <w:rPr>
                <w:rFonts w:ascii="Times New Roman" w:hAnsi="Times New Roman" w:cs="Times New Roman"/>
                <w:b/>
                <w:sz w:val="22"/>
                <w:szCs w:val="22"/>
              </w:rPr>
              <w:t>Linkage with membership</w:t>
            </w:r>
          </w:p>
          <w:p w14:paraId="7F7046A6" w14:textId="77777777" w:rsidR="0004241E" w:rsidRPr="00C1206A" w:rsidRDefault="0004241E" w:rsidP="0004241E">
            <w:pPr>
              <w:jc w:val="both"/>
              <w:rPr>
                <w:rFonts w:ascii="Times New Roman" w:hAnsi="Times New Roman" w:cs="Times New Roman"/>
                <w:b/>
                <w:sz w:val="22"/>
                <w:szCs w:val="22"/>
              </w:rPr>
            </w:pPr>
          </w:p>
        </w:tc>
        <w:tc>
          <w:tcPr>
            <w:tcW w:w="3960" w:type="dxa"/>
            <w:tcBorders>
              <w:left w:val="single" w:sz="4" w:space="0" w:color="auto"/>
            </w:tcBorders>
          </w:tcPr>
          <w:p w14:paraId="115357F3" w14:textId="6E058B22" w:rsidR="0004241E" w:rsidRPr="00C1206A" w:rsidRDefault="0004241E" w:rsidP="0004241E">
            <w:pPr>
              <w:jc w:val="both"/>
              <w:rPr>
                <w:rFonts w:ascii="Times New Roman" w:hAnsi="Times New Roman" w:cs="Times New Roman"/>
                <w:b/>
                <w:sz w:val="22"/>
                <w:szCs w:val="22"/>
              </w:rPr>
            </w:pPr>
            <w:r w:rsidRPr="00C1206A">
              <w:rPr>
                <w:rFonts w:ascii="Times New Roman" w:hAnsi="Times New Roman" w:cs="Times New Roman"/>
                <w:b/>
                <w:sz w:val="22"/>
                <w:szCs w:val="22"/>
              </w:rPr>
              <w:t xml:space="preserve">Strongly                                      </w:t>
            </w:r>
          </w:p>
          <w:p w14:paraId="4561D2AE"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b/>
                <w:sz w:val="22"/>
                <w:szCs w:val="22"/>
              </w:rPr>
              <w:t xml:space="preserve">  Agree                                         Disagree</w:t>
            </w:r>
          </w:p>
        </w:tc>
      </w:tr>
      <w:tr w:rsidR="0004241E" w:rsidRPr="007833C8" w14:paraId="6FA79BA1" w14:textId="77777777" w:rsidTr="0004241E">
        <w:trPr>
          <w:jc w:val="center"/>
        </w:trPr>
        <w:tc>
          <w:tcPr>
            <w:tcW w:w="483" w:type="dxa"/>
          </w:tcPr>
          <w:p w14:paraId="1D1F3795"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1</w:t>
            </w:r>
          </w:p>
        </w:tc>
        <w:tc>
          <w:tcPr>
            <w:tcW w:w="6105" w:type="dxa"/>
            <w:tcBorders>
              <w:right w:val="single" w:sz="4" w:space="0" w:color="auto"/>
            </w:tcBorders>
          </w:tcPr>
          <w:p w14:paraId="51A40587" w14:textId="31617D2D"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As a group, our board is proactive in its efforts to </w:t>
            </w:r>
            <w:r w:rsidR="00A40FB9" w:rsidRPr="00C1206A">
              <w:rPr>
                <w:rFonts w:ascii="Times New Roman" w:hAnsi="Times New Roman" w:cs="Times New Roman"/>
                <w:sz w:val="22"/>
                <w:szCs w:val="22"/>
              </w:rPr>
              <w:t>understand the views of the CSO</w:t>
            </w:r>
            <w:r w:rsidRPr="00C1206A">
              <w:rPr>
                <w:rFonts w:ascii="Times New Roman" w:hAnsi="Times New Roman" w:cs="Times New Roman"/>
                <w:sz w:val="22"/>
                <w:szCs w:val="22"/>
              </w:rPr>
              <w:t xml:space="preserve"> members.</w:t>
            </w:r>
          </w:p>
          <w:p w14:paraId="1C74E0F0" w14:textId="77777777" w:rsidR="0004241E" w:rsidRPr="00C1206A" w:rsidRDefault="0004241E" w:rsidP="0004241E">
            <w:pPr>
              <w:jc w:val="both"/>
              <w:rPr>
                <w:rFonts w:ascii="Times New Roman" w:hAnsi="Times New Roman" w:cs="Times New Roman"/>
                <w:sz w:val="22"/>
                <w:szCs w:val="22"/>
              </w:rPr>
            </w:pPr>
          </w:p>
        </w:tc>
        <w:tc>
          <w:tcPr>
            <w:tcW w:w="3960" w:type="dxa"/>
            <w:tcBorders>
              <w:left w:val="single" w:sz="4" w:space="0" w:color="auto"/>
            </w:tcBorders>
          </w:tcPr>
          <w:p w14:paraId="4AE6294F"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 </w:t>
            </w:r>
          </w:p>
          <w:p w14:paraId="7ACB9888" w14:textId="77777777" w:rsidR="0004241E" w:rsidRPr="00C1206A" w:rsidRDefault="0004241E" w:rsidP="0004241E">
            <w:pPr>
              <w:jc w:val="both"/>
              <w:rPr>
                <w:rFonts w:ascii="Times New Roman" w:hAnsi="Times New Roman" w:cs="Times New Roman"/>
                <w:sz w:val="22"/>
                <w:szCs w:val="22"/>
              </w:rPr>
            </w:pPr>
          </w:p>
        </w:tc>
      </w:tr>
      <w:tr w:rsidR="0004241E" w:rsidRPr="007833C8" w14:paraId="70A969D5" w14:textId="77777777" w:rsidTr="0004241E">
        <w:trPr>
          <w:jc w:val="center"/>
        </w:trPr>
        <w:tc>
          <w:tcPr>
            <w:tcW w:w="483" w:type="dxa"/>
          </w:tcPr>
          <w:p w14:paraId="0C0A6401"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2</w:t>
            </w:r>
          </w:p>
        </w:tc>
        <w:tc>
          <w:tcPr>
            <w:tcW w:w="6105" w:type="dxa"/>
            <w:tcBorders>
              <w:right w:val="single" w:sz="4" w:space="0" w:color="auto"/>
            </w:tcBorders>
          </w:tcPr>
          <w:p w14:paraId="05AB3F3A" w14:textId="0FDC16AB"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The members of the board put the inte</w:t>
            </w:r>
            <w:r w:rsidR="00A40FB9" w:rsidRPr="00C1206A">
              <w:rPr>
                <w:rFonts w:ascii="Times New Roman" w:hAnsi="Times New Roman" w:cs="Times New Roman"/>
                <w:sz w:val="22"/>
                <w:szCs w:val="22"/>
              </w:rPr>
              <w:t>rests of the CSO</w:t>
            </w:r>
            <w:r w:rsidRPr="00C1206A">
              <w:rPr>
                <w:rFonts w:ascii="Times New Roman" w:hAnsi="Times New Roman" w:cs="Times New Roman"/>
                <w:sz w:val="22"/>
                <w:szCs w:val="22"/>
              </w:rPr>
              <w:t xml:space="preserve"> above their personal and constituent interests.</w:t>
            </w:r>
          </w:p>
          <w:p w14:paraId="15A544C7" w14:textId="77777777" w:rsidR="0004241E" w:rsidRPr="00C1206A" w:rsidRDefault="0004241E" w:rsidP="0004241E">
            <w:pPr>
              <w:jc w:val="both"/>
              <w:rPr>
                <w:rFonts w:ascii="Times New Roman" w:hAnsi="Times New Roman" w:cs="Times New Roman"/>
                <w:sz w:val="22"/>
                <w:szCs w:val="22"/>
              </w:rPr>
            </w:pPr>
          </w:p>
        </w:tc>
        <w:tc>
          <w:tcPr>
            <w:tcW w:w="3960" w:type="dxa"/>
            <w:tcBorders>
              <w:left w:val="single" w:sz="4" w:space="0" w:color="auto"/>
            </w:tcBorders>
          </w:tcPr>
          <w:p w14:paraId="004C3C52"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 </w:t>
            </w:r>
          </w:p>
          <w:p w14:paraId="07B2C7D8" w14:textId="77777777" w:rsidR="0004241E" w:rsidRPr="00C1206A" w:rsidRDefault="0004241E" w:rsidP="0004241E">
            <w:pPr>
              <w:jc w:val="both"/>
              <w:rPr>
                <w:rFonts w:ascii="Times New Roman" w:hAnsi="Times New Roman" w:cs="Times New Roman"/>
                <w:sz w:val="22"/>
                <w:szCs w:val="22"/>
              </w:rPr>
            </w:pPr>
          </w:p>
        </w:tc>
      </w:tr>
      <w:tr w:rsidR="0004241E" w:rsidRPr="007833C8" w14:paraId="2BB0D635" w14:textId="77777777" w:rsidTr="0004241E">
        <w:trPr>
          <w:jc w:val="center"/>
        </w:trPr>
        <w:tc>
          <w:tcPr>
            <w:tcW w:w="483" w:type="dxa"/>
          </w:tcPr>
          <w:p w14:paraId="2E4DF9B8"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3</w:t>
            </w:r>
          </w:p>
        </w:tc>
        <w:tc>
          <w:tcPr>
            <w:tcW w:w="6105" w:type="dxa"/>
            <w:tcBorders>
              <w:right w:val="single" w:sz="4" w:space="0" w:color="auto"/>
            </w:tcBorders>
          </w:tcPr>
          <w:p w14:paraId="0071E163" w14:textId="1478C3A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The board holds itself</w:t>
            </w:r>
            <w:r w:rsidR="00A40FB9" w:rsidRPr="00C1206A">
              <w:rPr>
                <w:rFonts w:ascii="Times New Roman" w:hAnsi="Times New Roman" w:cs="Times New Roman"/>
                <w:sz w:val="22"/>
                <w:szCs w:val="22"/>
              </w:rPr>
              <w:t xml:space="preserve"> accountable to the CSO stakeholders</w:t>
            </w:r>
            <w:r w:rsidRPr="00C1206A">
              <w:rPr>
                <w:rFonts w:ascii="Times New Roman" w:hAnsi="Times New Roman" w:cs="Times New Roman"/>
                <w:sz w:val="22"/>
                <w:szCs w:val="22"/>
              </w:rPr>
              <w:t xml:space="preserve"> for its performance. </w:t>
            </w:r>
          </w:p>
          <w:p w14:paraId="2BE048C4" w14:textId="77777777" w:rsidR="0004241E" w:rsidRPr="00C1206A" w:rsidRDefault="0004241E" w:rsidP="0004241E">
            <w:pPr>
              <w:jc w:val="both"/>
              <w:rPr>
                <w:rFonts w:ascii="Times New Roman" w:hAnsi="Times New Roman" w:cs="Times New Roman"/>
                <w:sz w:val="22"/>
                <w:szCs w:val="22"/>
              </w:rPr>
            </w:pPr>
          </w:p>
        </w:tc>
        <w:tc>
          <w:tcPr>
            <w:tcW w:w="3960" w:type="dxa"/>
            <w:tcBorders>
              <w:left w:val="single" w:sz="4" w:space="0" w:color="auto"/>
            </w:tcBorders>
          </w:tcPr>
          <w:p w14:paraId="56544AB7"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 </w:t>
            </w:r>
          </w:p>
          <w:p w14:paraId="7AC326B5" w14:textId="77777777" w:rsidR="0004241E" w:rsidRPr="00C1206A" w:rsidRDefault="0004241E" w:rsidP="0004241E">
            <w:pPr>
              <w:jc w:val="both"/>
              <w:rPr>
                <w:rFonts w:ascii="Times New Roman" w:hAnsi="Times New Roman" w:cs="Times New Roman"/>
                <w:sz w:val="22"/>
                <w:szCs w:val="22"/>
              </w:rPr>
            </w:pPr>
          </w:p>
        </w:tc>
      </w:tr>
      <w:tr w:rsidR="0004241E" w:rsidRPr="007833C8" w14:paraId="35D4EA19" w14:textId="77777777" w:rsidTr="0004241E">
        <w:trPr>
          <w:jc w:val="center"/>
        </w:trPr>
        <w:tc>
          <w:tcPr>
            <w:tcW w:w="483" w:type="dxa"/>
          </w:tcPr>
          <w:p w14:paraId="3A166AD3"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4</w:t>
            </w:r>
          </w:p>
        </w:tc>
        <w:tc>
          <w:tcPr>
            <w:tcW w:w="6105" w:type="dxa"/>
            <w:tcBorders>
              <w:right w:val="single" w:sz="4" w:space="0" w:color="auto"/>
            </w:tcBorders>
          </w:tcPr>
          <w:p w14:paraId="090CE3A4"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The board communicates with the members in a timely, transparent manner.</w:t>
            </w:r>
          </w:p>
          <w:p w14:paraId="4E85CCE4" w14:textId="77777777" w:rsidR="0004241E" w:rsidRPr="00C1206A" w:rsidRDefault="0004241E" w:rsidP="0004241E">
            <w:pPr>
              <w:jc w:val="both"/>
              <w:rPr>
                <w:rFonts w:ascii="Times New Roman" w:hAnsi="Times New Roman" w:cs="Times New Roman"/>
                <w:sz w:val="22"/>
                <w:szCs w:val="22"/>
              </w:rPr>
            </w:pPr>
          </w:p>
        </w:tc>
        <w:tc>
          <w:tcPr>
            <w:tcW w:w="3960" w:type="dxa"/>
            <w:tcBorders>
              <w:left w:val="single" w:sz="4" w:space="0" w:color="auto"/>
            </w:tcBorders>
          </w:tcPr>
          <w:p w14:paraId="7E121726"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 </w:t>
            </w:r>
          </w:p>
          <w:p w14:paraId="170F0238" w14:textId="77777777" w:rsidR="0004241E" w:rsidRPr="00C1206A" w:rsidRDefault="0004241E" w:rsidP="0004241E">
            <w:pPr>
              <w:jc w:val="both"/>
              <w:rPr>
                <w:rFonts w:ascii="Times New Roman" w:hAnsi="Times New Roman" w:cs="Times New Roman"/>
                <w:sz w:val="22"/>
                <w:szCs w:val="22"/>
              </w:rPr>
            </w:pPr>
          </w:p>
        </w:tc>
      </w:tr>
      <w:tr w:rsidR="0004241E" w:rsidRPr="007833C8" w14:paraId="6A4FACB2" w14:textId="77777777" w:rsidTr="0004241E">
        <w:trPr>
          <w:jc w:val="center"/>
        </w:trPr>
        <w:tc>
          <w:tcPr>
            <w:tcW w:w="483" w:type="dxa"/>
          </w:tcPr>
          <w:p w14:paraId="44258D0F" w14:textId="77777777" w:rsidR="0004241E" w:rsidRPr="00C1206A" w:rsidRDefault="0004241E" w:rsidP="0004241E">
            <w:pPr>
              <w:jc w:val="both"/>
              <w:rPr>
                <w:rFonts w:ascii="Times New Roman" w:hAnsi="Times New Roman" w:cs="Times New Roman"/>
                <w:sz w:val="22"/>
                <w:szCs w:val="22"/>
              </w:rPr>
            </w:pPr>
          </w:p>
        </w:tc>
        <w:tc>
          <w:tcPr>
            <w:tcW w:w="6105" w:type="dxa"/>
            <w:tcBorders>
              <w:right w:val="single" w:sz="4" w:space="0" w:color="auto"/>
            </w:tcBorders>
          </w:tcPr>
          <w:p w14:paraId="6FA15954" w14:textId="77777777" w:rsidR="0004241E" w:rsidRPr="00C1206A" w:rsidRDefault="0004241E" w:rsidP="0004241E">
            <w:pPr>
              <w:jc w:val="both"/>
              <w:rPr>
                <w:rFonts w:ascii="Times New Roman" w:hAnsi="Times New Roman" w:cs="Times New Roman"/>
                <w:sz w:val="22"/>
                <w:szCs w:val="22"/>
              </w:rPr>
            </w:pPr>
          </w:p>
        </w:tc>
        <w:tc>
          <w:tcPr>
            <w:tcW w:w="3960" w:type="dxa"/>
            <w:tcBorders>
              <w:left w:val="single" w:sz="4" w:space="0" w:color="auto"/>
            </w:tcBorders>
          </w:tcPr>
          <w:p w14:paraId="1BECE667" w14:textId="77777777" w:rsidR="0004241E" w:rsidRPr="00C1206A" w:rsidRDefault="0004241E" w:rsidP="0004241E">
            <w:pPr>
              <w:jc w:val="both"/>
              <w:rPr>
                <w:rFonts w:ascii="Times New Roman" w:hAnsi="Times New Roman" w:cs="Times New Roman"/>
                <w:sz w:val="22"/>
                <w:szCs w:val="22"/>
              </w:rPr>
            </w:pPr>
          </w:p>
        </w:tc>
      </w:tr>
      <w:tr w:rsidR="0004241E" w:rsidRPr="007833C8" w14:paraId="43C735D4" w14:textId="77777777" w:rsidTr="0004241E">
        <w:trPr>
          <w:jc w:val="center"/>
        </w:trPr>
        <w:tc>
          <w:tcPr>
            <w:tcW w:w="483" w:type="dxa"/>
          </w:tcPr>
          <w:p w14:paraId="0DA11A1C" w14:textId="77777777" w:rsidR="0004241E" w:rsidRPr="00C1206A" w:rsidRDefault="0004241E" w:rsidP="0004241E">
            <w:pPr>
              <w:jc w:val="both"/>
              <w:rPr>
                <w:rFonts w:ascii="Times New Roman" w:hAnsi="Times New Roman" w:cs="Times New Roman"/>
                <w:sz w:val="22"/>
                <w:szCs w:val="22"/>
              </w:rPr>
            </w:pPr>
          </w:p>
        </w:tc>
        <w:tc>
          <w:tcPr>
            <w:tcW w:w="6105" w:type="dxa"/>
            <w:tcBorders>
              <w:right w:val="single" w:sz="4" w:space="0" w:color="auto"/>
            </w:tcBorders>
          </w:tcPr>
          <w:p w14:paraId="787357CB" w14:textId="77777777" w:rsidR="0004241E" w:rsidRPr="00C1206A" w:rsidRDefault="0004241E" w:rsidP="0004241E">
            <w:pPr>
              <w:jc w:val="both"/>
              <w:rPr>
                <w:rFonts w:ascii="Times New Roman" w:hAnsi="Times New Roman" w:cs="Times New Roman"/>
                <w:b/>
                <w:sz w:val="22"/>
                <w:szCs w:val="22"/>
              </w:rPr>
            </w:pPr>
            <w:r w:rsidRPr="00C1206A">
              <w:rPr>
                <w:rFonts w:ascii="Times New Roman" w:hAnsi="Times New Roman" w:cs="Times New Roman"/>
                <w:b/>
                <w:sz w:val="22"/>
                <w:szCs w:val="22"/>
              </w:rPr>
              <w:t>Strategic Direction</w:t>
            </w:r>
          </w:p>
          <w:p w14:paraId="7BFC0CB7" w14:textId="77777777" w:rsidR="0004241E" w:rsidRPr="00C1206A" w:rsidRDefault="0004241E" w:rsidP="0004241E">
            <w:pPr>
              <w:jc w:val="both"/>
              <w:rPr>
                <w:rFonts w:ascii="Times New Roman" w:hAnsi="Times New Roman" w:cs="Times New Roman"/>
                <w:b/>
                <w:sz w:val="22"/>
                <w:szCs w:val="22"/>
              </w:rPr>
            </w:pPr>
          </w:p>
        </w:tc>
        <w:tc>
          <w:tcPr>
            <w:tcW w:w="3960" w:type="dxa"/>
            <w:tcBorders>
              <w:left w:val="single" w:sz="4" w:space="0" w:color="auto"/>
            </w:tcBorders>
          </w:tcPr>
          <w:p w14:paraId="0F80BFFF" w14:textId="77777777" w:rsidR="0004241E" w:rsidRPr="00C1206A" w:rsidRDefault="0004241E" w:rsidP="0004241E">
            <w:pPr>
              <w:jc w:val="both"/>
              <w:rPr>
                <w:rFonts w:ascii="Times New Roman" w:hAnsi="Times New Roman" w:cs="Times New Roman"/>
                <w:b/>
                <w:sz w:val="22"/>
                <w:szCs w:val="22"/>
              </w:rPr>
            </w:pPr>
            <w:r w:rsidRPr="00C1206A">
              <w:rPr>
                <w:rFonts w:ascii="Times New Roman" w:hAnsi="Times New Roman" w:cs="Times New Roman"/>
                <w:b/>
                <w:sz w:val="22"/>
                <w:szCs w:val="22"/>
              </w:rPr>
              <w:t>Strongly                                      Strongly</w:t>
            </w:r>
          </w:p>
          <w:p w14:paraId="59524252"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b/>
                <w:sz w:val="22"/>
                <w:szCs w:val="22"/>
              </w:rPr>
              <w:t xml:space="preserve">  Agree                                        Disagree</w:t>
            </w:r>
          </w:p>
        </w:tc>
      </w:tr>
      <w:tr w:rsidR="0004241E" w:rsidRPr="007833C8" w14:paraId="33EBE9B5" w14:textId="77777777" w:rsidTr="0004241E">
        <w:trPr>
          <w:jc w:val="center"/>
        </w:trPr>
        <w:tc>
          <w:tcPr>
            <w:tcW w:w="483" w:type="dxa"/>
          </w:tcPr>
          <w:p w14:paraId="4C68F163"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5</w:t>
            </w:r>
          </w:p>
        </w:tc>
        <w:tc>
          <w:tcPr>
            <w:tcW w:w="6105" w:type="dxa"/>
            <w:tcBorders>
              <w:right w:val="single" w:sz="4" w:space="0" w:color="auto"/>
            </w:tcBorders>
          </w:tcPr>
          <w:p w14:paraId="710147F7" w14:textId="5A162C83"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Board members share a common vis</w:t>
            </w:r>
            <w:r w:rsidR="00A40FB9" w:rsidRPr="00C1206A">
              <w:rPr>
                <w:rFonts w:ascii="Times New Roman" w:hAnsi="Times New Roman" w:cs="Times New Roman"/>
                <w:sz w:val="22"/>
                <w:szCs w:val="22"/>
              </w:rPr>
              <w:t>ion of what is best for the CSO</w:t>
            </w:r>
            <w:r w:rsidRPr="00C1206A">
              <w:rPr>
                <w:rFonts w:ascii="Times New Roman" w:hAnsi="Times New Roman" w:cs="Times New Roman"/>
                <w:sz w:val="22"/>
                <w:szCs w:val="22"/>
              </w:rPr>
              <w:t xml:space="preserve"> now and in the future. </w:t>
            </w:r>
          </w:p>
          <w:p w14:paraId="5932C93D" w14:textId="77777777" w:rsidR="0004241E" w:rsidRPr="00C1206A" w:rsidRDefault="0004241E" w:rsidP="0004241E">
            <w:pPr>
              <w:jc w:val="both"/>
              <w:rPr>
                <w:rFonts w:ascii="Times New Roman" w:hAnsi="Times New Roman" w:cs="Times New Roman"/>
                <w:sz w:val="22"/>
                <w:szCs w:val="22"/>
              </w:rPr>
            </w:pPr>
          </w:p>
        </w:tc>
        <w:tc>
          <w:tcPr>
            <w:tcW w:w="3960" w:type="dxa"/>
            <w:tcBorders>
              <w:left w:val="single" w:sz="4" w:space="0" w:color="auto"/>
            </w:tcBorders>
          </w:tcPr>
          <w:p w14:paraId="0C5F0267"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04241E" w:rsidRPr="007833C8" w14:paraId="49E45202" w14:textId="77777777" w:rsidTr="0004241E">
        <w:trPr>
          <w:jc w:val="center"/>
        </w:trPr>
        <w:tc>
          <w:tcPr>
            <w:tcW w:w="483" w:type="dxa"/>
          </w:tcPr>
          <w:p w14:paraId="7C7198BF"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6</w:t>
            </w:r>
          </w:p>
        </w:tc>
        <w:tc>
          <w:tcPr>
            <w:tcW w:w="6105" w:type="dxa"/>
            <w:tcBorders>
              <w:right w:val="single" w:sz="4" w:space="0" w:color="auto"/>
            </w:tcBorders>
          </w:tcPr>
          <w:p w14:paraId="2CFDC8FB"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The board thinks and acts strategically. </w:t>
            </w:r>
          </w:p>
          <w:p w14:paraId="1F1406C0" w14:textId="77777777" w:rsidR="0004241E" w:rsidRPr="00C1206A" w:rsidRDefault="0004241E" w:rsidP="0004241E">
            <w:pPr>
              <w:jc w:val="both"/>
              <w:rPr>
                <w:rFonts w:ascii="Times New Roman" w:hAnsi="Times New Roman" w:cs="Times New Roman"/>
                <w:sz w:val="22"/>
                <w:szCs w:val="22"/>
              </w:rPr>
            </w:pPr>
          </w:p>
        </w:tc>
        <w:tc>
          <w:tcPr>
            <w:tcW w:w="3960" w:type="dxa"/>
            <w:tcBorders>
              <w:left w:val="single" w:sz="4" w:space="0" w:color="auto"/>
            </w:tcBorders>
          </w:tcPr>
          <w:p w14:paraId="5E53A4C0"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lastRenderedPageBreak/>
              <w:t xml:space="preserve">      1      2       3       4       5       6</w:t>
            </w:r>
          </w:p>
        </w:tc>
      </w:tr>
      <w:tr w:rsidR="0004241E" w:rsidRPr="007833C8" w14:paraId="1552B7D1" w14:textId="77777777" w:rsidTr="0004241E">
        <w:trPr>
          <w:jc w:val="center"/>
        </w:trPr>
        <w:tc>
          <w:tcPr>
            <w:tcW w:w="483" w:type="dxa"/>
          </w:tcPr>
          <w:p w14:paraId="572B0505"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lastRenderedPageBreak/>
              <w:t>7</w:t>
            </w:r>
          </w:p>
        </w:tc>
        <w:tc>
          <w:tcPr>
            <w:tcW w:w="6105" w:type="dxa"/>
            <w:tcBorders>
              <w:right w:val="single" w:sz="4" w:space="0" w:color="auto"/>
            </w:tcBorders>
          </w:tcPr>
          <w:p w14:paraId="646C67DF" w14:textId="34B8479B" w:rsidR="0004241E" w:rsidRPr="00C1206A" w:rsidRDefault="0004241E" w:rsidP="00EF565B">
            <w:pPr>
              <w:jc w:val="both"/>
              <w:rPr>
                <w:rFonts w:ascii="Times New Roman" w:hAnsi="Times New Roman" w:cs="Times New Roman"/>
                <w:sz w:val="22"/>
                <w:szCs w:val="22"/>
              </w:rPr>
            </w:pPr>
            <w:r w:rsidRPr="00C1206A">
              <w:rPr>
                <w:rFonts w:ascii="Times New Roman" w:hAnsi="Times New Roman" w:cs="Times New Roman"/>
                <w:sz w:val="22"/>
                <w:szCs w:val="22"/>
              </w:rPr>
              <w:t xml:space="preserve">The content of board meetings is at an appropriate level for a governing body. </w:t>
            </w:r>
          </w:p>
        </w:tc>
        <w:tc>
          <w:tcPr>
            <w:tcW w:w="3960" w:type="dxa"/>
            <w:tcBorders>
              <w:left w:val="single" w:sz="4" w:space="0" w:color="auto"/>
            </w:tcBorders>
          </w:tcPr>
          <w:p w14:paraId="2DD9BDCA"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04241E" w:rsidRPr="007833C8" w14:paraId="2780766D" w14:textId="77777777" w:rsidTr="0004241E">
        <w:trPr>
          <w:jc w:val="center"/>
        </w:trPr>
        <w:tc>
          <w:tcPr>
            <w:tcW w:w="483" w:type="dxa"/>
          </w:tcPr>
          <w:p w14:paraId="216280B4" w14:textId="77777777" w:rsidR="0004241E" w:rsidRPr="00C1206A" w:rsidRDefault="0004241E" w:rsidP="0004241E">
            <w:pPr>
              <w:jc w:val="both"/>
              <w:rPr>
                <w:rFonts w:ascii="Times New Roman" w:hAnsi="Times New Roman" w:cs="Times New Roman"/>
                <w:sz w:val="22"/>
                <w:szCs w:val="22"/>
              </w:rPr>
            </w:pPr>
          </w:p>
        </w:tc>
        <w:tc>
          <w:tcPr>
            <w:tcW w:w="6105" w:type="dxa"/>
            <w:tcBorders>
              <w:right w:val="single" w:sz="4" w:space="0" w:color="auto"/>
            </w:tcBorders>
          </w:tcPr>
          <w:p w14:paraId="5AF04092" w14:textId="77777777" w:rsidR="0004241E" w:rsidRPr="00C1206A" w:rsidRDefault="0004241E" w:rsidP="0004241E">
            <w:pPr>
              <w:jc w:val="both"/>
              <w:rPr>
                <w:rFonts w:ascii="Times New Roman" w:hAnsi="Times New Roman" w:cs="Times New Roman"/>
                <w:sz w:val="22"/>
                <w:szCs w:val="22"/>
              </w:rPr>
            </w:pPr>
          </w:p>
        </w:tc>
        <w:tc>
          <w:tcPr>
            <w:tcW w:w="3960" w:type="dxa"/>
            <w:tcBorders>
              <w:left w:val="single" w:sz="4" w:space="0" w:color="auto"/>
            </w:tcBorders>
          </w:tcPr>
          <w:p w14:paraId="4DEA104F" w14:textId="77777777" w:rsidR="0004241E" w:rsidRPr="00C1206A" w:rsidRDefault="0004241E" w:rsidP="0004241E">
            <w:pPr>
              <w:jc w:val="both"/>
              <w:rPr>
                <w:rFonts w:ascii="Times New Roman" w:hAnsi="Times New Roman" w:cs="Times New Roman"/>
                <w:sz w:val="22"/>
                <w:szCs w:val="22"/>
              </w:rPr>
            </w:pPr>
          </w:p>
        </w:tc>
      </w:tr>
      <w:tr w:rsidR="0004241E" w:rsidRPr="007833C8" w14:paraId="479060DF" w14:textId="77777777" w:rsidTr="0004241E">
        <w:trPr>
          <w:jc w:val="center"/>
        </w:trPr>
        <w:tc>
          <w:tcPr>
            <w:tcW w:w="483" w:type="dxa"/>
          </w:tcPr>
          <w:p w14:paraId="064BF144" w14:textId="77777777" w:rsidR="0004241E" w:rsidRPr="00C1206A" w:rsidRDefault="0004241E" w:rsidP="0004241E">
            <w:pPr>
              <w:jc w:val="both"/>
              <w:rPr>
                <w:rFonts w:ascii="Times New Roman" w:hAnsi="Times New Roman" w:cs="Times New Roman"/>
                <w:sz w:val="22"/>
                <w:szCs w:val="22"/>
              </w:rPr>
            </w:pPr>
          </w:p>
        </w:tc>
        <w:tc>
          <w:tcPr>
            <w:tcW w:w="6105" w:type="dxa"/>
            <w:tcBorders>
              <w:right w:val="single" w:sz="4" w:space="0" w:color="auto"/>
            </w:tcBorders>
          </w:tcPr>
          <w:p w14:paraId="2A7383FD" w14:textId="77777777" w:rsidR="0004241E" w:rsidRPr="00C1206A" w:rsidRDefault="0004241E" w:rsidP="0004241E">
            <w:pPr>
              <w:jc w:val="both"/>
              <w:rPr>
                <w:rFonts w:ascii="Times New Roman" w:hAnsi="Times New Roman" w:cs="Times New Roman"/>
                <w:b/>
                <w:sz w:val="22"/>
                <w:szCs w:val="22"/>
              </w:rPr>
            </w:pPr>
            <w:r w:rsidRPr="00C1206A">
              <w:rPr>
                <w:rFonts w:ascii="Times New Roman" w:hAnsi="Times New Roman" w:cs="Times New Roman"/>
                <w:b/>
                <w:sz w:val="22"/>
                <w:szCs w:val="22"/>
              </w:rPr>
              <w:t>Board Structure and Processes</w:t>
            </w:r>
          </w:p>
          <w:p w14:paraId="2C9B42EC" w14:textId="77777777" w:rsidR="0004241E" w:rsidRPr="00C1206A" w:rsidRDefault="0004241E" w:rsidP="0004241E">
            <w:pPr>
              <w:jc w:val="both"/>
              <w:rPr>
                <w:rFonts w:ascii="Times New Roman" w:hAnsi="Times New Roman" w:cs="Times New Roman"/>
                <w:sz w:val="22"/>
                <w:szCs w:val="22"/>
              </w:rPr>
            </w:pPr>
          </w:p>
        </w:tc>
        <w:tc>
          <w:tcPr>
            <w:tcW w:w="3960" w:type="dxa"/>
            <w:tcBorders>
              <w:left w:val="single" w:sz="4" w:space="0" w:color="auto"/>
            </w:tcBorders>
          </w:tcPr>
          <w:p w14:paraId="5B63328C" w14:textId="77777777" w:rsidR="0004241E" w:rsidRPr="00C1206A" w:rsidRDefault="0004241E" w:rsidP="0004241E">
            <w:pPr>
              <w:jc w:val="both"/>
              <w:rPr>
                <w:rFonts w:ascii="Times New Roman" w:hAnsi="Times New Roman" w:cs="Times New Roman"/>
                <w:b/>
                <w:sz w:val="22"/>
                <w:szCs w:val="22"/>
              </w:rPr>
            </w:pPr>
            <w:r w:rsidRPr="00C1206A">
              <w:rPr>
                <w:rFonts w:ascii="Times New Roman" w:hAnsi="Times New Roman" w:cs="Times New Roman"/>
                <w:b/>
                <w:sz w:val="22"/>
                <w:szCs w:val="22"/>
              </w:rPr>
              <w:t>Strongly                                       Strongly</w:t>
            </w:r>
          </w:p>
          <w:p w14:paraId="07970466"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b/>
                <w:sz w:val="22"/>
                <w:szCs w:val="22"/>
              </w:rPr>
              <w:t xml:space="preserve">  Agree                                         Disagree</w:t>
            </w:r>
          </w:p>
        </w:tc>
      </w:tr>
      <w:tr w:rsidR="0004241E" w:rsidRPr="007833C8" w14:paraId="19AB6378" w14:textId="77777777" w:rsidTr="0004241E">
        <w:trPr>
          <w:jc w:val="center"/>
        </w:trPr>
        <w:tc>
          <w:tcPr>
            <w:tcW w:w="483" w:type="dxa"/>
          </w:tcPr>
          <w:p w14:paraId="08E11E1C"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8</w:t>
            </w:r>
          </w:p>
        </w:tc>
        <w:tc>
          <w:tcPr>
            <w:tcW w:w="6105" w:type="dxa"/>
            <w:tcBorders>
              <w:right w:val="single" w:sz="4" w:space="0" w:color="auto"/>
            </w:tcBorders>
          </w:tcPr>
          <w:p w14:paraId="3F4CDC82"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New board members are adequately briefed and equipped to contribute early in their term.</w:t>
            </w:r>
          </w:p>
          <w:p w14:paraId="02B433E2" w14:textId="77777777" w:rsidR="0004241E" w:rsidRPr="00C1206A" w:rsidRDefault="0004241E" w:rsidP="0004241E">
            <w:pPr>
              <w:jc w:val="both"/>
              <w:rPr>
                <w:rFonts w:ascii="Times New Roman" w:hAnsi="Times New Roman" w:cs="Times New Roman"/>
                <w:sz w:val="22"/>
                <w:szCs w:val="22"/>
              </w:rPr>
            </w:pPr>
          </w:p>
        </w:tc>
        <w:tc>
          <w:tcPr>
            <w:tcW w:w="3960" w:type="dxa"/>
            <w:tcBorders>
              <w:left w:val="single" w:sz="4" w:space="0" w:color="auto"/>
            </w:tcBorders>
          </w:tcPr>
          <w:p w14:paraId="5637119C"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04241E" w:rsidRPr="007833C8" w14:paraId="4C69269E" w14:textId="77777777" w:rsidTr="0004241E">
        <w:trPr>
          <w:jc w:val="center"/>
        </w:trPr>
        <w:tc>
          <w:tcPr>
            <w:tcW w:w="483" w:type="dxa"/>
          </w:tcPr>
          <w:p w14:paraId="5F13BC3F"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9</w:t>
            </w:r>
          </w:p>
        </w:tc>
        <w:tc>
          <w:tcPr>
            <w:tcW w:w="6105" w:type="dxa"/>
            <w:tcBorders>
              <w:right w:val="single" w:sz="4" w:space="0" w:color="auto"/>
            </w:tcBorders>
          </w:tcPr>
          <w:p w14:paraId="1329ABEF"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Committees are appropriately sized, include the right members, and have clear responsibilities. </w:t>
            </w:r>
          </w:p>
          <w:p w14:paraId="40B5AAA5" w14:textId="77777777" w:rsidR="0004241E" w:rsidRPr="00C1206A" w:rsidRDefault="0004241E" w:rsidP="0004241E">
            <w:pPr>
              <w:jc w:val="both"/>
              <w:rPr>
                <w:rFonts w:ascii="Times New Roman" w:hAnsi="Times New Roman" w:cs="Times New Roman"/>
                <w:sz w:val="22"/>
                <w:szCs w:val="22"/>
              </w:rPr>
            </w:pPr>
          </w:p>
        </w:tc>
        <w:tc>
          <w:tcPr>
            <w:tcW w:w="3960" w:type="dxa"/>
            <w:tcBorders>
              <w:left w:val="single" w:sz="4" w:space="0" w:color="auto"/>
            </w:tcBorders>
          </w:tcPr>
          <w:p w14:paraId="146045F9"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04241E" w:rsidRPr="007833C8" w14:paraId="5C01F213" w14:textId="77777777" w:rsidTr="0004241E">
        <w:trPr>
          <w:jc w:val="center"/>
        </w:trPr>
        <w:tc>
          <w:tcPr>
            <w:tcW w:w="483" w:type="dxa"/>
          </w:tcPr>
          <w:p w14:paraId="78FB47F9"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10</w:t>
            </w:r>
          </w:p>
        </w:tc>
        <w:tc>
          <w:tcPr>
            <w:tcW w:w="6105" w:type="dxa"/>
            <w:tcBorders>
              <w:right w:val="single" w:sz="4" w:space="0" w:color="auto"/>
            </w:tcBorders>
          </w:tcPr>
          <w:p w14:paraId="5B050DB9"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Committee reports are timely, comprehensive, succinct, and valuable.</w:t>
            </w:r>
          </w:p>
          <w:p w14:paraId="6BEC4C32" w14:textId="77777777" w:rsidR="0004241E" w:rsidRPr="00C1206A" w:rsidRDefault="0004241E" w:rsidP="0004241E">
            <w:pPr>
              <w:jc w:val="both"/>
              <w:rPr>
                <w:rFonts w:ascii="Times New Roman" w:hAnsi="Times New Roman" w:cs="Times New Roman"/>
                <w:sz w:val="22"/>
                <w:szCs w:val="22"/>
              </w:rPr>
            </w:pPr>
          </w:p>
        </w:tc>
        <w:tc>
          <w:tcPr>
            <w:tcW w:w="3960" w:type="dxa"/>
            <w:tcBorders>
              <w:left w:val="single" w:sz="4" w:space="0" w:color="auto"/>
            </w:tcBorders>
          </w:tcPr>
          <w:p w14:paraId="6333F9C5"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bl>
    <w:p w14:paraId="51B0B83D"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ab/>
      </w:r>
      <w:r w:rsidRPr="00C1206A">
        <w:rPr>
          <w:rFonts w:ascii="Times New Roman" w:hAnsi="Times New Roman" w:cs="Times New Roman"/>
          <w:sz w:val="22"/>
          <w:szCs w:val="22"/>
        </w:rPr>
        <w:tab/>
      </w:r>
      <w:r w:rsidRPr="00C1206A">
        <w:rPr>
          <w:rFonts w:ascii="Times New Roman" w:hAnsi="Times New Roman" w:cs="Times New Roman"/>
          <w:sz w:val="22"/>
          <w:szCs w:val="22"/>
        </w:rPr>
        <w:tab/>
      </w:r>
      <w:r w:rsidRPr="00C1206A">
        <w:rPr>
          <w:rFonts w:ascii="Times New Roman" w:hAnsi="Times New Roman" w:cs="Times New Roman"/>
          <w:sz w:val="22"/>
          <w:szCs w:val="22"/>
        </w:rPr>
        <w:tab/>
      </w:r>
      <w:r w:rsidRPr="00C1206A">
        <w:rPr>
          <w:rFonts w:ascii="Times New Roman" w:hAnsi="Times New Roman" w:cs="Times New Roman"/>
          <w:sz w:val="22"/>
          <w:szCs w:val="22"/>
        </w:rPr>
        <w:tab/>
      </w:r>
      <w:r w:rsidRPr="00C1206A">
        <w:rPr>
          <w:rFonts w:ascii="Times New Roman" w:hAnsi="Times New Roman" w:cs="Times New Roman"/>
          <w:sz w:val="22"/>
          <w:szCs w:val="22"/>
        </w:rPr>
        <w:tab/>
      </w:r>
      <w:r w:rsidRPr="00C1206A">
        <w:rPr>
          <w:rFonts w:ascii="Times New Roman" w:hAnsi="Times New Roman" w:cs="Times New Roman"/>
          <w:sz w:val="22"/>
          <w:szCs w:val="22"/>
        </w:rPr>
        <w:tab/>
      </w:r>
      <w:r w:rsidRPr="00C1206A">
        <w:rPr>
          <w:rFonts w:ascii="Times New Roman" w:hAnsi="Times New Roman" w:cs="Times New Roman"/>
          <w:sz w:val="22"/>
          <w:szCs w:val="22"/>
        </w:rPr>
        <w:tab/>
      </w:r>
    </w:p>
    <w:tbl>
      <w:tblPr>
        <w:tblW w:w="10548" w:type="dxa"/>
        <w:tblLook w:val="01E0" w:firstRow="1" w:lastRow="1" w:firstColumn="1" w:lastColumn="1" w:noHBand="0" w:noVBand="0"/>
      </w:tblPr>
      <w:tblGrid>
        <w:gridCol w:w="483"/>
        <w:gridCol w:w="5547"/>
        <w:gridCol w:w="4518"/>
      </w:tblGrid>
      <w:tr w:rsidR="0004241E" w:rsidRPr="007833C8" w14:paraId="42B68391" w14:textId="77777777" w:rsidTr="00EF565B">
        <w:tc>
          <w:tcPr>
            <w:tcW w:w="483" w:type="dxa"/>
          </w:tcPr>
          <w:p w14:paraId="0398E73D"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11</w:t>
            </w:r>
          </w:p>
        </w:tc>
        <w:tc>
          <w:tcPr>
            <w:tcW w:w="5547" w:type="dxa"/>
            <w:tcBorders>
              <w:right w:val="single" w:sz="4" w:space="0" w:color="auto"/>
            </w:tcBorders>
          </w:tcPr>
          <w:p w14:paraId="1BEBB1EE"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There is a climate of trust on the board.</w:t>
            </w:r>
          </w:p>
          <w:p w14:paraId="3C15B5BA" w14:textId="77777777" w:rsidR="0004241E" w:rsidRPr="00C1206A" w:rsidRDefault="0004241E" w:rsidP="0004241E">
            <w:pPr>
              <w:jc w:val="both"/>
              <w:rPr>
                <w:rFonts w:ascii="Times New Roman" w:hAnsi="Times New Roman" w:cs="Times New Roman"/>
                <w:sz w:val="22"/>
                <w:szCs w:val="22"/>
              </w:rPr>
            </w:pPr>
          </w:p>
        </w:tc>
        <w:tc>
          <w:tcPr>
            <w:tcW w:w="4518" w:type="dxa"/>
            <w:tcBorders>
              <w:left w:val="single" w:sz="4" w:space="0" w:color="auto"/>
            </w:tcBorders>
          </w:tcPr>
          <w:p w14:paraId="27E9783D"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04241E" w:rsidRPr="007833C8" w14:paraId="0691D1C9" w14:textId="77777777" w:rsidTr="00EF565B">
        <w:tc>
          <w:tcPr>
            <w:tcW w:w="483" w:type="dxa"/>
          </w:tcPr>
          <w:p w14:paraId="6EE22F7C"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12</w:t>
            </w:r>
          </w:p>
        </w:tc>
        <w:tc>
          <w:tcPr>
            <w:tcW w:w="5547" w:type="dxa"/>
            <w:tcBorders>
              <w:right w:val="single" w:sz="4" w:space="0" w:color="auto"/>
            </w:tcBorders>
          </w:tcPr>
          <w:p w14:paraId="764491C5"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Board members support board decisions outside the boardroom, even when they disagree with them. </w:t>
            </w:r>
          </w:p>
          <w:p w14:paraId="3F9917CB" w14:textId="77777777" w:rsidR="0004241E" w:rsidRPr="00C1206A" w:rsidRDefault="0004241E" w:rsidP="0004241E">
            <w:pPr>
              <w:jc w:val="both"/>
              <w:rPr>
                <w:rFonts w:ascii="Times New Roman" w:hAnsi="Times New Roman" w:cs="Times New Roman"/>
                <w:sz w:val="22"/>
                <w:szCs w:val="22"/>
              </w:rPr>
            </w:pPr>
          </w:p>
        </w:tc>
        <w:tc>
          <w:tcPr>
            <w:tcW w:w="4518" w:type="dxa"/>
            <w:tcBorders>
              <w:left w:val="single" w:sz="4" w:space="0" w:color="auto"/>
            </w:tcBorders>
          </w:tcPr>
          <w:p w14:paraId="6F32AFDE"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04241E" w:rsidRPr="007833C8" w14:paraId="41F76524" w14:textId="77777777" w:rsidTr="00EF565B">
        <w:tc>
          <w:tcPr>
            <w:tcW w:w="483" w:type="dxa"/>
          </w:tcPr>
          <w:p w14:paraId="2329C27F"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13</w:t>
            </w:r>
          </w:p>
        </w:tc>
        <w:tc>
          <w:tcPr>
            <w:tcW w:w="5547" w:type="dxa"/>
            <w:tcBorders>
              <w:right w:val="single" w:sz="4" w:space="0" w:color="auto"/>
            </w:tcBorders>
          </w:tcPr>
          <w:p w14:paraId="141737A3"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Individual views of board members are respected by their colleagues.</w:t>
            </w:r>
          </w:p>
          <w:p w14:paraId="59BE3637" w14:textId="77777777" w:rsidR="0004241E" w:rsidRPr="00C1206A" w:rsidRDefault="0004241E" w:rsidP="0004241E">
            <w:pPr>
              <w:jc w:val="both"/>
              <w:rPr>
                <w:rFonts w:ascii="Times New Roman" w:hAnsi="Times New Roman" w:cs="Times New Roman"/>
                <w:sz w:val="22"/>
                <w:szCs w:val="22"/>
              </w:rPr>
            </w:pPr>
          </w:p>
        </w:tc>
        <w:tc>
          <w:tcPr>
            <w:tcW w:w="4518" w:type="dxa"/>
            <w:tcBorders>
              <w:left w:val="single" w:sz="4" w:space="0" w:color="auto"/>
            </w:tcBorders>
          </w:tcPr>
          <w:p w14:paraId="7132B930"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04241E" w:rsidRPr="007833C8" w14:paraId="64E4E7F1" w14:textId="77777777" w:rsidTr="00EF565B">
        <w:tc>
          <w:tcPr>
            <w:tcW w:w="483" w:type="dxa"/>
          </w:tcPr>
          <w:p w14:paraId="4AEFF5E9"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lastRenderedPageBreak/>
              <w:t>14</w:t>
            </w:r>
          </w:p>
        </w:tc>
        <w:tc>
          <w:tcPr>
            <w:tcW w:w="5547" w:type="dxa"/>
            <w:tcBorders>
              <w:right w:val="single" w:sz="4" w:space="0" w:color="auto"/>
            </w:tcBorders>
          </w:tcPr>
          <w:p w14:paraId="72B9D1B2"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The Nominating Committee is provided appropriate guidance on the qualities needed for board candidates.</w:t>
            </w:r>
          </w:p>
          <w:p w14:paraId="5DAE82A3" w14:textId="77777777" w:rsidR="0004241E" w:rsidRPr="00C1206A" w:rsidRDefault="0004241E" w:rsidP="0004241E">
            <w:pPr>
              <w:jc w:val="both"/>
              <w:rPr>
                <w:rFonts w:ascii="Times New Roman" w:hAnsi="Times New Roman" w:cs="Times New Roman"/>
                <w:sz w:val="22"/>
                <w:szCs w:val="22"/>
              </w:rPr>
            </w:pPr>
          </w:p>
        </w:tc>
        <w:tc>
          <w:tcPr>
            <w:tcW w:w="4518" w:type="dxa"/>
            <w:tcBorders>
              <w:left w:val="single" w:sz="4" w:space="0" w:color="auto"/>
            </w:tcBorders>
          </w:tcPr>
          <w:p w14:paraId="0AD6937D"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04241E" w:rsidRPr="007833C8" w14:paraId="7DD7A89B" w14:textId="77777777" w:rsidTr="00EF565B">
        <w:tc>
          <w:tcPr>
            <w:tcW w:w="483" w:type="dxa"/>
          </w:tcPr>
          <w:p w14:paraId="3CA2F7F8"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15</w:t>
            </w:r>
          </w:p>
        </w:tc>
        <w:tc>
          <w:tcPr>
            <w:tcW w:w="5547" w:type="dxa"/>
            <w:tcBorders>
              <w:right w:val="single" w:sz="4" w:space="0" w:color="auto"/>
            </w:tcBorders>
          </w:tcPr>
          <w:p w14:paraId="530FC2C1"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Board members respect confidential information outside of board meetings.</w:t>
            </w:r>
          </w:p>
          <w:p w14:paraId="1EAF41E7" w14:textId="77777777" w:rsidR="0004241E" w:rsidRPr="00C1206A" w:rsidRDefault="0004241E" w:rsidP="0004241E">
            <w:pPr>
              <w:jc w:val="both"/>
              <w:rPr>
                <w:rFonts w:ascii="Times New Roman" w:hAnsi="Times New Roman" w:cs="Times New Roman"/>
                <w:sz w:val="22"/>
                <w:szCs w:val="22"/>
              </w:rPr>
            </w:pPr>
          </w:p>
        </w:tc>
        <w:tc>
          <w:tcPr>
            <w:tcW w:w="4518" w:type="dxa"/>
            <w:tcBorders>
              <w:left w:val="single" w:sz="4" w:space="0" w:color="auto"/>
            </w:tcBorders>
          </w:tcPr>
          <w:p w14:paraId="448001F3"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04241E" w:rsidRPr="007833C8" w14:paraId="273CE8D4" w14:textId="77777777" w:rsidTr="00EF565B">
        <w:tc>
          <w:tcPr>
            <w:tcW w:w="483" w:type="dxa"/>
          </w:tcPr>
          <w:p w14:paraId="556C40A3"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16</w:t>
            </w:r>
          </w:p>
        </w:tc>
        <w:tc>
          <w:tcPr>
            <w:tcW w:w="5547" w:type="dxa"/>
            <w:tcBorders>
              <w:right w:val="single" w:sz="4" w:space="0" w:color="auto"/>
            </w:tcBorders>
          </w:tcPr>
          <w:p w14:paraId="34F890A5"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Board meetings afford adequate time for a full discussion of issues. </w:t>
            </w:r>
          </w:p>
          <w:p w14:paraId="3ED1E534" w14:textId="77777777" w:rsidR="0004241E" w:rsidRPr="00C1206A" w:rsidRDefault="0004241E" w:rsidP="0004241E">
            <w:pPr>
              <w:jc w:val="both"/>
              <w:rPr>
                <w:rFonts w:ascii="Times New Roman" w:hAnsi="Times New Roman" w:cs="Times New Roman"/>
                <w:sz w:val="22"/>
                <w:szCs w:val="22"/>
              </w:rPr>
            </w:pPr>
          </w:p>
        </w:tc>
        <w:tc>
          <w:tcPr>
            <w:tcW w:w="4518" w:type="dxa"/>
            <w:tcBorders>
              <w:left w:val="single" w:sz="4" w:space="0" w:color="auto"/>
            </w:tcBorders>
          </w:tcPr>
          <w:p w14:paraId="1552DEE0"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04241E" w:rsidRPr="007833C8" w14:paraId="449F4A39" w14:textId="77777777" w:rsidTr="00EF565B">
        <w:tc>
          <w:tcPr>
            <w:tcW w:w="483" w:type="dxa"/>
          </w:tcPr>
          <w:p w14:paraId="66BCE25B"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17</w:t>
            </w:r>
          </w:p>
        </w:tc>
        <w:tc>
          <w:tcPr>
            <w:tcW w:w="5547" w:type="dxa"/>
            <w:tcBorders>
              <w:right w:val="single" w:sz="4" w:space="0" w:color="auto"/>
            </w:tcBorders>
          </w:tcPr>
          <w:p w14:paraId="7744B8FD"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Board meetings are general efficient.</w:t>
            </w:r>
          </w:p>
          <w:p w14:paraId="2279AC63" w14:textId="77777777" w:rsidR="0004241E" w:rsidRPr="00C1206A" w:rsidRDefault="0004241E" w:rsidP="0004241E">
            <w:pPr>
              <w:jc w:val="both"/>
              <w:rPr>
                <w:rFonts w:ascii="Times New Roman" w:hAnsi="Times New Roman" w:cs="Times New Roman"/>
                <w:sz w:val="22"/>
                <w:szCs w:val="22"/>
              </w:rPr>
            </w:pPr>
          </w:p>
        </w:tc>
        <w:tc>
          <w:tcPr>
            <w:tcW w:w="4518" w:type="dxa"/>
            <w:tcBorders>
              <w:left w:val="single" w:sz="4" w:space="0" w:color="auto"/>
            </w:tcBorders>
          </w:tcPr>
          <w:p w14:paraId="30D709CA"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04241E" w:rsidRPr="007833C8" w14:paraId="67A6E93D" w14:textId="77777777" w:rsidTr="00EF565B">
        <w:tc>
          <w:tcPr>
            <w:tcW w:w="483" w:type="dxa"/>
          </w:tcPr>
          <w:p w14:paraId="2DEF3D42"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18</w:t>
            </w:r>
          </w:p>
        </w:tc>
        <w:tc>
          <w:tcPr>
            <w:tcW w:w="5547" w:type="dxa"/>
            <w:tcBorders>
              <w:right w:val="single" w:sz="4" w:space="0" w:color="auto"/>
            </w:tcBorders>
          </w:tcPr>
          <w:p w14:paraId="4E0DCA91"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The board receives adequate training on governance principles and practices.</w:t>
            </w:r>
          </w:p>
          <w:p w14:paraId="0221025C" w14:textId="77777777" w:rsidR="0004241E" w:rsidRPr="00C1206A" w:rsidRDefault="0004241E" w:rsidP="0004241E">
            <w:pPr>
              <w:jc w:val="both"/>
              <w:rPr>
                <w:rFonts w:ascii="Times New Roman" w:hAnsi="Times New Roman" w:cs="Times New Roman"/>
                <w:sz w:val="22"/>
                <w:szCs w:val="22"/>
              </w:rPr>
            </w:pPr>
          </w:p>
        </w:tc>
        <w:tc>
          <w:tcPr>
            <w:tcW w:w="4518" w:type="dxa"/>
            <w:tcBorders>
              <w:left w:val="single" w:sz="4" w:space="0" w:color="auto"/>
            </w:tcBorders>
          </w:tcPr>
          <w:p w14:paraId="47642331"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04241E" w:rsidRPr="007833C8" w14:paraId="5F46225D" w14:textId="77777777" w:rsidTr="00EF565B">
        <w:tc>
          <w:tcPr>
            <w:tcW w:w="483" w:type="dxa"/>
          </w:tcPr>
          <w:p w14:paraId="094EC339"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19</w:t>
            </w:r>
          </w:p>
        </w:tc>
        <w:tc>
          <w:tcPr>
            <w:tcW w:w="5547" w:type="dxa"/>
            <w:tcBorders>
              <w:right w:val="single" w:sz="4" w:space="0" w:color="auto"/>
            </w:tcBorders>
          </w:tcPr>
          <w:p w14:paraId="2DA41110"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Individual board members are held accountable for their performance.</w:t>
            </w:r>
          </w:p>
          <w:p w14:paraId="0A2F64DD" w14:textId="77777777" w:rsidR="0004241E" w:rsidRPr="00C1206A" w:rsidRDefault="0004241E" w:rsidP="0004241E">
            <w:pPr>
              <w:jc w:val="both"/>
              <w:rPr>
                <w:rFonts w:ascii="Times New Roman" w:hAnsi="Times New Roman" w:cs="Times New Roman"/>
                <w:sz w:val="22"/>
                <w:szCs w:val="22"/>
              </w:rPr>
            </w:pPr>
          </w:p>
        </w:tc>
        <w:tc>
          <w:tcPr>
            <w:tcW w:w="4518" w:type="dxa"/>
            <w:tcBorders>
              <w:left w:val="single" w:sz="4" w:space="0" w:color="auto"/>
            </w:tcBorders>
          </w:tcPr>
          <w:p w14:paraId="573D21CA"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04241E" w:rsidRPr="007833C8" w14:paraId="72DF8658" w14:textId="77777777" w:rsidTr="00EF565B">
        <w:tc>
          <w:tcPr>
            <w:tcW w:w="483" w:type="dxa"/>
          </w:tcPr>
          <w:p w14:paraId="20A13DC7" w14:textId="77777777" w:rsidR="0004241E" w:rsidRPr="00C1206A" w:rsidRDefault="0004241E" w:rsidP="0004241E">
            <w:pPr>
              <w:jc w:val="both"/>
              <w:rPr>
                <w:rFonts w:ascii="Times New Roman" w:hAnsi="Times New Roman" w:cs="Times New Roman"/>
                <w:sz w:val="22"/>
                <w:szCs w:val="22"/>
              </w:rPr>
            </w:pPr>
          </w:p>
        </w:tc>
        <w:tc>
          <w:tcPr>
            <w:tcW w:w="5547" w:type="dxa"/>
            <w:tcBorders>
              <w:right w:val="single" w:sz="4" w:space="0" w:color="auto"/>
            </w:tcBorders>
          </w:tcPr>
          <w:p w14:paraId="64CBB5A9" w14:textId="668FEB24" w:rsidR="0004241E" w:rsidRPr="00C1206A" w:rsidRDefault="0004241E" w:rsidP="0004241E">
            <w:pPr>
              <w:jc w:val="both"/>
              <w:rPr>
                <w:rFonts w:ascii="Times New Roman" w:hAnsi="Times New Roman" w:cs="Times New Roman"/>
                <w:b/>
                <w:sz w:val="22"/>
                <w:szCs w:val="22"/>
              </w:rPr>
            </w:pPr>
            <w:r w:rsidRPr="00C1206A">
              <w:rPr>
                <w:rFonts w:ascii="Times New Roman" w:hAnsi="Times New Roman" w:cs="Times New Roman"/>
                <w:b/>
                <w:sz w:val="22"/>
                <w:szCs w:val="22"/>
              </w:rPr>
              <w:t>Board R</w:t>
            </w:r>
            <w:r w:rsidR="00EF565B">
              <w:rPr>
                <w:rFonts w:ascii="Times New Roman" w:hAnsi="Times New Roman" w:cs="Times New Roman"/>
                <w:b/>
                <w:sz w:val="22"/>
                <w:szCs w:val="22"/>
              </w:rPr>
              <w:t>elationship with Executive Director</w:t>
            </w:r>
          </w:p>
          <w:p w14:paraId="76050156" w14:textId="77777777" w:rsidR="0004241E" w:rsidRPr="00C1206A" w:rsidRDefault="0004241E" w:rsidP="0004241E">
            <w:pPr>
              <w:jc w:val="both"/>
              <w:rPr>
                <w:rFonts w:ascii="Times New Roman" w:hAnsi="Times New Roman" w:cs="Times New Roman"/>
                <w:sz w:val="22"/>
                <w:szCs w:val="22"/>
              </w:rPr>
            </w:pPr>
          </w:p>
        </w:tc>
        <w:tc>
          <w:tcPr>
            <w:tcW w:w="4518" w:type="dxa"/>
            <w:tcBorders>
              <w:left w:val="single" w:sz="4" w:space="0" w:color="auto"/>
            </w:tcBorders>
          </w:tcPr>
          <w:p w14:paraId="3911447E" w14:textId="77777777" w:rsidR="0004241E" w:rsidRPr="00C1206A" w:rsidRDefault="0004241E" w:rsidP="0004241E">
            <w:pPr>
              <w:jc w:val="both"/>
              <w:rPr>
                <w:rFonts w:ascii="Times New Roman" w:hAnsi="Times New Roman" w:cs="Times New Roman"/>
                <w:b/>
                <w:sz w:val="22"/>
                <w:szCs w:val="22"/>
              </w:rPr>
            </w:pPr>
            <w:r w:rsidRPr="00C1206A">
              <w:rPr>
                <w:rFonts w:ascii="Times New Roman" w:hAnsi="Times New Roman" w:cs="Times New Roman"/>
                <w:b/>
                <w:sz w:val="22"/>
                <w:szCs w:val="22"/>
              </w:rPr>
              <w:t>Strongly                                       Strongly</w:t>
            </w:r>
          </w:p>
          <w:p w14:paraId="667D602D"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b/>
                <w:sz w:val="22"/>
                <w:szCs w:val="22"/>
              </w:rPr>
              <w:t xml:space="preserve">  Agree                                         Disagree</w:t>
            </w:r>
          </w:p>
        </w:tc>
      </w:tr>
      <w:tr w:rsidR="0004241E" w:rsidRPr="007833C8" w14:paraId="29ED2EF7" w14:textId="77777777" w:rsidTr="00EF565B">
        <w:tc>
          <w:tcPr>
            <w:tcW w:w="483" w:type="dxa"/>
          </w:tcPr>
          <w:p w14:paraId="0431E2AC"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20</w:t>
            </w:r>
          </w:p>
        </w:tc>
        <w:tc>
          <w:tcPr>
            <w:tcW w:w="5547" w:type="dxa"/>
            <w:tcBorders>
              <w:right w:val="single" w:sz="4" w:space="0" w:color="auto"/>
            </w:tcBorders>
          </w:tcPr>
          <w:p w14:paraId="08D187FA"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The board acts in accordance with its role as policy makers and not as operation implementers.</w:t>
            </w:r>
          </w:p>
          <w:p w14:paraId="695A2ABB" w14:textId="77777777" w:rsidR="0004241E" w:rsidRPr="00C1206A" w:rsidRDefault="0004241E" w:rsidP="0004241E">
            <w:pPr>
              <w:jc w:val="both"/>
              <w:rPr>
                <w:rFonts w:ascii="Times New Roman" w:hAnsi="Times New Roman" w:cs="Times New Roman"/>
                <w:b/>
                <w:sz w:val="22"/>
                <w:szCs w:val="22"/>
              </w:rPr>
            </w:pPr>
          </w:p>
        </w:tc>
        <w:tc>
          <w:tcPr>
            <w:tcW w:w="4518" w:type="dxa"/>
            <w:tcBorders>
              <w:left w:val="single" w:sz="4" w:space="0" w:color="auto"/>
            </w:tcBorders>
          </w:tcPr>
          <w:p w14:paraId="43262884"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04241E" w:rsidRPr="007833C8" w14:paraId="4F26C27B" w14:textId="77777777" w:rsidTr="00EF565B">
        <w:tc>
          <w:tcPr>
            <w:tcW w:w="483" w:type="dxa"/>
          </w:tcPr>
          <w:p w14:paraId="0B2F797F"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21</w:t>
            </w:r>
          </w:p>
        </w:tc>
        <w:tc>
          <w:tcPr>
            <w:tcW w:w="5547" w:type="dxa"/>
            <w:tcBorders>
              <w:right w:val="single" w:sz="4" w:space="0" w:color="auto"/>
            </w:tcBorders>
          </w:tcPr>
          <w:p w14:paraId="3754C6B8" w14:textId="747B4B48" w:rsidR="0004241E" w:rsidRPr="00C1206A" w:rsidRDefault="00A40FB9" w:rsidP="0004241E">
            <w:pPr>
              <w:jc w:val="both"/>
              <w:rPr>
                <w:rFonts w:ascii="Times New Roman" w:hAnsi="Times New Roman" w:cs="Times New Roman"/>
                <w:sz w:val="22"/>
                <w:szCs w:val="22"/>
              </w:rPr>
            </w:pPr>
            <w:r w:rsidRPr="00C1206A">
              <w:rPr>
                <w:rFonts w:ascii="Times New Roman" w:hAnsi="Times New Roman" w:cs="Times New Roman"/>
                <w:sz w:val="22"/>
                <w:szCs w:val="22"/>
              </w:rPr>
              <w:t>The board holds the Executive Director</w:t>
            </w:r>
            <w:r w:rsidR="0004241E" w:rsidRPr="00C1206A">
              <w:rPr>
                <w:rFonts w:ascii="Times New Roman" w:hAnsi="Times New Roman" w:cs="Times New Roman"/>
                <w:sz w:val="22"/>
                <w:szCs w:val="22"/>
              </w:rPr>
              <w:t xml:space="preserve"> accountable for accomplishing his/her objectives.</w:t>
            </w:r>
          </w:p>
          <w:p w14:paraId="4A58428E" w14:textId="77777777" w:rsidR="0004241E" w:rsidRPr="00C1206A" w:rsidRDefault="0004241E" w:rsidP="0004241E">
            <w:pPr>
              <w:jc w:val="both"/>
              <w:rPr>
                <w:rFonts w:ascii="Times New Roman" w:hAnsi="Times New Roman" w:cs="Times New Roman"/>
                <w:sz w:val="22"/>
                <w:szCs w:val="22"/>
              </w:rPr>
            </w:pPr>
          </w:p>
        </w:tc>
        <w:tc>
          <w:tcPr>
            <w:tcW w:w="4518" w:type="dxa"/>
            <w:tcBorders>
              <w:left w:val="single" w:sz="4" w:space="0" w:color="auto"/>
            </w:tcBorders>
          </w:tcPr>
          <w:p w14:paraId="36FE26E4"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04241E" w:rsidRPr="007833C8" w14:paraId="2BF41D86" w14:textId="77777777" w:rsidTr="00EF565B">
        <w:tc>
          <w:tcPr>
            <w:tcW w:w="483" w:type="dxa"/>
          </w:tcPr>
          <w:p w14:paraId="1CFFD7BB"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lastRenderedPageBreak/>
              <w:t>22</w:t>
            </w:r>
          </w:p>
        </w:tc>
        <w:tc>
          <w:tcPr>
            <w:tcW w:w="5547" w:type="dxa"/>
            <w:tcBorders>
              <w:right w:val="single" w:sz="4" w:space="0" w:color="auto"/>
            </w:tcBorders>
          </w:tcPr>
          <w:p w14:paraId="1E03DBC1" w14:textId="01025865"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All board members understand the process for evaluating the </w:t>
            </w:r>
            <w:r w:rsidR="00A40FB9" w:rsidRPr="00C1206A">
              <w:rPr>
                <w:rFonts w:ascii="Times New Roman" w:hAnsi="Times New Roman" w:cs="Times New Roman"/>
                <w:sz w:val="22"/>
                <w:szCs w:val="22"/>
              </w:rPr>
              <w:t>Executive Director</w:t>
            </w:r>
            <w:r w:rsidRPr="00C1206A">
              <w:rPr>
                <w:rFonts w:ascii="Times New Roman" w:hAnsi="Times New Roman" w:cs="Times New Roman"/>
                <w:sz w:val="22"/>
                <w:szCs w:val="22"/>
              </w:rPr>
              <w:t>’s performance.</w:t>
            </w:r>
          </w:p>
          <w:p w14:paraId="15124525" w14:textId="77777777" w:rsidR="0004241E" w:rsidRPr="00C1206A" w:rsidRDefault="0004241E" w:rsidP="0004241E">
            <w:pPr>
              <w:jc w:val="both"/>
              <w:rPr>
                <w:rFonts w:ascii="Times New Roman" w:hAnsi="Times New Roman" w:cs="Times New Roman"/>
                <w:sz w:val="22"/>
                <w:szCs w:val="22"/>
              </w:rPr>
            </w:pPr>
          </w:p>
        </w:tc>
        <w:tc>
          <w:tcPr>
            <w:tcW w:w="4518" w:type="dxa"/>
            <w:tcBorders>
              <w:left w:val="single" w:sz="4" w:space="0" w:color="auto"/>
            </w:tcBorders>
          </w:tcPr>
          <w:p w14:paraId="78F36199"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04241E" w:rsidRPr="007833C8" w14:paraId="79FE9962" w14:textId="77777777" w:rsidTr="00EF565B">
        <w:tc>
          <w:tcPr>
            <w:tcW w:w="483" w:type="dxa"/>
          </w:tcPr>
          <w:p w14:paraId="4F1D69BB"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23</w:t>
            </w:r>
          </w:p>
        </w:tc>
        <w:tc>
          <w:tcPr>
            <w:tcW w:w="5547" w:type="dxa"/>
            <w:tcBorders>
              <w:right w:val="single" w:sz="4" w:space="0" w:color="auto"/>
            </w:tcBorders>
          </w:tcPr>
          <w:p w14:paraId="366E12C9" w14:textId="462FFD5C"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The board’s current process for evaluating the </w:t>
            </w:r>
            <w:r w:rsidR="00A40FB9" w:rsidRPr="00C1206A">
              <w:rPr>
                <w:rFonts w:ascii="Times New Roman" w:hAnsi="Times New Roman" w:cs="Times New Roman"/>
                <w:sz w:val="22"/>
                <w:szCs w:val="22"/>
              </w:rPr>
              <w:t>Executive Director</w:t>
            </w:r>
            <w:r w:rsidRPr="00C1206A">
              <w:rPr>
                <w:rFonts w:ascii="Times New Roman" w:hAnsi="Times New Roman" w:cs="Times New Roman"/>
                <w:sz w:val="22"/>
                <w:szCs w:val="22"/>
              </w:rPr>
              <w:t xml:space="preserve"> is appropriate and fair.</w:t>
            </w:r>
          </w:p>
          <w:p w14:paraId="37D3796B" w14:textId="77777777" w:rsidR="0004241E" w:rsidRPr="00C1206A" w:rsidRDefault="0004241E" w:rsidP="0004241E">
            <w:pPr>
              <w:jc w:val="both"/>
              <w:rPr>
                <w:rFonts w:ascii="Times New Roman" w:hAnsi="Times New Roman" w:cs="Times New Roman"/>
                <w:sz w:val="22"/>
                <w:szCs w:val="22"/>
              </w:rPr>
            </w:pPr>
          </w:p>
        </w:tc>
        <w:tc>
          <w:tcPr>
            <w:tcW w:w="4518" w:type="dxa"/>
            <w:tcBorders>
              <w:left w:val="single" w:sz="4" w:space="0" w:color="auto"/>
            </w:tcBorders>
          </w:tcPr>
          <w:p w14:paraId="46E5D3E4"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04241E" w:rsidRPr="007833C8" w14:paraId="72931149" w14:textId="77777777" w:rsidTr="00EF565B">
        <w:tc>
          <w:tcPr>
            <w:tcW w:w="483" w:type="dxa"/>
          </w:tcPr>
          <w:p w14:paraId="374F3059"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24</w:t>
            </w:r>
          </w:p>
        </w:tc>
        <w:tc>
          <w:tcPr>
            <w:tcW w:w="5547" w:type="dxa"/>
            <w:tcBorders>
              <w:right w:val="single" w:sz="4" w:space="0" w:color="auto"/>
            </w:tcBorders>
          </w:tcPr>
          <w:p w14:paraId="73FEA7F6" w14:textId="34E85274"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All board members have adequate opportunity to input their views regarding the </w:t>
            </w:r>
            <w:r w:rsidR="00A40FB9" w:rsidRPr="00C1206A">
              <w:rPr>
                <w:rFonts w:ascii="Times New Roman" w:hAnsi="Times New Roman" w:cs="Times New Roman"/>
                <w:sz w:val="22"/>
                <w:szCs w:val="22"/>
              </w:rPr>
              <w:t>Executive Director</w:t>
            </w:r>
            <w:r w:rsidRPr="00C1206A">
              <w:rPr>
                <w:rFonts w:ascii="Times New Roman" w:hAnsi="Times New Roman" w:cs="Times New Roman"/>
                <w:sz w:val="22"/>
                <w:szCs w:val="22"/>
              </w:rPr>
              <w:t>’s goals.</w:t>
            </w:r>
          </w:p>
          <w:p w14:paraId="0B7E7C36" w14:textId="77777777" w:rsidR="0004241E" w:rsidRPr="00C1206A" w:rsidRDefault="0004241E" w:rsidP="0004241E">
            <w:pPr>
              <w:jc w:val="both"/>
              <w:rPr>
                <w:rFonts w:ascii="Times New Roman" w:hAnsi="Times New Roman" w:cs="Times New Roman"/>
                <w:sz w:val="22"/>
                <w:szCs w:val="22"/>
              </w:rPr>
            </w:pPr>
          </w:p>
        </w:tc>
        <w:tc>
          <w:tcPr>
            <w:tcW w:w="4518" w:type="dxa"/>
            <w:tcBorders>
              <w:left w:val="single" w:sz="4" w:space="0" w:color="auto"/>
            </w:tcBorders>
          </w:tcPr>
          <w:p w14:paraId="0E6FD034"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04241E" w:rsidRPr="007833C8" w14:paraId="1AD1CB96" w14:textId="77777777" w:rsidTr="00EF565B">
        <w:tc>
          <w:tcPr>
            <w:tcW w:w="483" w:type="dxa"/>
          </w:tcPr>
          <w:p w14:paraId="0F0B18C8"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25</w:t>
            </w:r>
          </w:p>
        </w:tc>
        <w:tc>
          <w:tcPr>
            <w:tcW w:w="5547" w:type="dxa"/>
            <w:tcBorders>
              <w:right w:val="single" w:sz="4" w:space="0" w:color="auto"/>
            </w:tcBorders>
          </w:tcPr>
          <w:p w14:paraId="37C25C7D" w14:textId="2B41C9A1"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The goals for </w:t>
            </w:r>
            <w:r w:rsidR="00A40FB9" w:rsidRPr="00C1206A">
              <w:rPr>
                <w:rFonts w:ascii="Times New Roman" w:hAnsi="Times New Roman" w:cs="Times New Roman"/>
                <w:sz w:val="22"/>
                <w:szCs w:val="22"/>
              </w:rPr>
              <w:t>Executive Director</w:t>
            </w:r>
            <w:r w:rsidRPr="00C1206A">
              <w:rPr>
                <w:rFonts w:ascii="Times New Roman" w:hAnsi="Times New Roman" w:cs="Times New Roman"/>
                <w:sz w:val="22"/>
                <w:szCs w:val="22"/>
              </w:rPr>
              <w:t xml:space="preserve"> evaluation appropriately reflect what is important for his/her role at the club.</w:t>
            </w:r>
          </w:p>
          <w:p w14:paraId="36630B37" w14:textId="77777777" w:rsidR="0004241E" w:rsidRPr="00C1206A" w:rsidRDefault="0004241E" w:rsidP="0004241E">
            <w:pPr>
              <w:jc w:val="both"/>
              <w:rPr>
                <w:rFonts w:ascii="Times New Roman" w:hAnsi="Times New Roman" w:cs="Times New Roman"/>
                <w:sz w:val="22"/>
                <w:szCs w:val="22"/>
              </w:rPr>
            </w:pPr>
          </w:p>
        </w:tc>
        <w:tc>
          <w:tcPr>
            <w:tcW w:w="4518" w:type="dxa"/>
            <w:tcBorders>
              <w:left w:val="single" w:sz="4" w:space="0" w:color="auto"/>
            </w:tcBorders>
          </w:tcPr>
          <w:p w14:paraId="10B214BA"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bl>
    <w:p w14:paraId="7D7BECD1"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ab/>
      </w:r>
      <w:r w:rsidRPr="00C1206A">
        <w:rPr>
          <w:rFonts w:ascii="Times New Roman" w:hAnsi="Times New Roman" w:cs="Times New Roman"/>
          <w:sz w:val="22"/>
          <w:szCs w:val="22"/>
        </w:rPr>
        <w:tab/>
      </w:r>
      <w:r w:rsidRPr="00C1206A">
        <w:rPr>
          <w:rFonts w:ascii="Times New Roman" w:hAnsi="Times New Roman" w:cs="Times New Roman"/>
          <w:sz w:val="22"/>
          <w:szCs w:val="22"/>
        </w:rPr>
        <w:tab/>
      </w:r>
      <w:r w:rsidRPr="00C1206A">
        <w:rPr>
          <w:rFonts w:ascii="Times New Roman" w:hAnsi="Times New Roman" w:cs="Times New Roman"/>
          <w:sz w:val="22"/>
          <w:szCs w:val="22"/>
        </w:rPr>
        <w:tab/>
      </w:r>
      <w:r w:rsidRPr="00C1206A">
        <w:rPr>
          <w:rFonts w:ascii="Times New Roman" w:hAnsi="Times New Roman" w:cs="Times New Roman"/>
          <w:sz w:val="22"/>
          <w:szCs w:val="22"/>
        </w:rPr>
        <w:tab/>
      </w:r>
      <w:r w:rsidRPr="00C1206A">
        <w:rPr>
          <w:rFonts w:ascii="Times New Roman" w:hAnsi="Times New Roman" w:cs="Times New Roman"/>
          <w:sz w:val="22"/>
          <w:szCs w:val="22"/>
        </w:rPr>
        <w:tab/>
      </w:r>
      <w:r w:rsidRPr="00C1206A">
        <w:rPr>
          <w:rFonts w:ascii="Times New Roman" w:hAnsi="Times New Roman" w:cs="Times New Roman"/>
          <w:sz w:val="22"/>
          <w:szCs w:val="22"/>
        </w:rPr>
        <w:tab/>
      </w:r>
      <w:r w:rsidRPr="00C1206A">
        <w:rPr>
          <w:rFonts w:ascii="Times New Roman" w:hAnsi="Times New Roman" w:cs="Times New Roman"/>
          <w:sz w:val="22"/>
          <w:szCs w:val="22"/>
        </w:rPr>
        <w:tab/>
      </w:r>
    </w:p>
    <w:tbl>
      <w:tblPr>
        <w:tblW w:w="10548" w:type="dxa"/>
        <w:tblLook w:val="01E0" w:firstRow="1" w:lastRow="1" w:firstColumn="1" w:lastColumn="1" w:noHBand="0" w:noVBand="0"/>
      </w:tblPr>
      <w:tblGrid>
        <w:gridCol w:w="483"/>
        <w:gridCol w:w="5547"/>
        <w:gridCol w:w="4518"/>
      </w:tblGrid>
      <w:tr w:rsidR="0004241E" w:rsidRPr="007833C8" w14:paraId="02DFF0CA" w14:textId="77777777" w:rsidTr="00EF565B">
        <w:tc>
          <w:tcPr>
            <w:tcW w:w="483" w:type="dxa"/>
          </w:tcPr>
          <w:p w14:paraId="1638F807"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26</w:t>
            </w:r>
          </w:p>
        </w:tc>
        <w:tc>
          <w:tcPr>
            <w:tcW w:w="5547" w:type="dxa"/>
            <w:tcBorders>
              <w:right w:val="single" w:sz="4" w:space="0" w:color="auto"/>
            </w:tcBorders>
          </w:tcPr>
          <w:p w14:paraId="228FDFD0"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The board receives timely information that is sufficient for it to monitor operational performance. </w:t>
            </w:r>
          </w:p>
          <w:p w14:paraId="0489FC0B" w14:textId="77777777" w:rsidR="0004241E" w:rsidRPr="00C1206A" w:rsidRDefault="0004241E" w:rsidP="0004241E">
            <w:pPr>
              <w:jc w:val="both"/>
              <w:rPr>
                <w:rFonts w:ascii="Times New Roman" w:hAnsi="Times New Roman" w:cs="Times New Roman"/>
                <w:sz w:val="22"/>
                <w:szCs w:val="22"/>
              </w:rPr>
            </w:pPr>
          </w:p>
        </w:tc>
        <w:tc>
          <w:tcPr>
            <w:tcW w:w="4518" w:type="dxa"/>
            <w:tcBorders>
              <w:left w:val="single" w:sz="4" w:space="0" w:color="auto"/>
            </w:tcBorders>
          </w:tcPr>
          <w:p w14:paraId="3C96DE6E"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04241E" w:rsidRPr="007833C8" w14:paraId="61B13A7A" w14:textId="77777777" w:rsidTr="00EF565B">
        <w:trPr>
          <w:trHeight w:val="531"/>
        </w:trPr>
        <w:tc>
          <w:tcPr>
            <w:tcW w:w="483" w:type="dxa"/>
          </w:tcPr>
          <w:p w14:paraId="64252C27" w14:textId="77777777" w:rsidR="0004241E" w:rsidRPr="00C1206A" w:rsidRDefault="0004241E" w:rsidP="0004241E">
            <w:pPr>
              <w:jc w:val="both"/>
              <w:rPr>
                <w:rFonts w:ascii="Times New Roman" w:hAnsi="Times New Roman" w:cs="Times New Roman"/>
                <w:sz w:val="22"/>
                <w:szCs w:val="22"/>
              </w:rPr>
            </w:pPr>
          </w:p>
        </w:tc>
        <w:tc>
          <w:tcPr>
            <w:tcW w:w="5547" w:type="dxa"/>
            <w:tcBorders>
              <w:right w:val="single" w:sz="4" w:space="0" w:color="auto"/>
            </w:tcBorders>
          </w:tcPr>
          <w:p w14:paraId="011BCBE9" w14:textId="77777777" w:rsidR="0004241E" w:rsidRPr="00C1206A" w:rsidRDefault="0004241E" w:rsidP="0004241E">
            <w:pPr>
              <w:jc w:val="both"/>
              <w:rPr>
                <w:rFonts w:ascii="Times New Roman" w:hAnsi="Times New Roman" w:cs="Times New Roman"/>
                <w:b/>
                <w:sz w:val="22"/>
                <w:szCs w:val="22"/>
              </w:rPr>
            </w:pPr>
            <w:r w:rsidRPr="00C1206A">
              <w:rPr>
                <w:rFonts w:ascii="Times New Roman" w:hAnsi="Times New Roman" w:cs="Times New Roman"/>
                <w:b/>
                <w:sz w:val="22"/>
                <w:szCs w:val="22"/>
              </w:rPr>
              <w:t>Overall Evaluation</w:t>
            </w:r>
          </w:p>
        </w:tc>
        <w:tc>
          <w:tcPr>
            <w:tcW w:w="4518" w:type="dxa"/>
            <w:tcBorders>
              <w:left w:val="single" w:sz="4" w:space="0" w:color="auto"/>
            </w:tcBorders>
          </w:tcPr>
          <w:p w14:paraId="226A57CD" w14:textId="77777777" w:rsidR="0004241E" w:rsidRPr="00C1206A" w:rsidRDefault="0004241E" w:rsidP="0004241E">
            <w:pPr>
              <w:jc w:val="both"/>
              <w:rPr>
                <w:rFonts w:ascii="Times New Roman" w:hAnsi="Times New Roman" w:cs="Times New Roman"/>
                <w:b/>
                <w:sz w:val="22"/>
                <w:szCs w:val="22"/>
              </w:rPr>
            </w:pPr>
            <w:r w:rsidRPr="00C1206A">
              <w:rPr>
                <w:rFonts w:ascii="Times New Roman" w:hAnsi="Times New Roman" w:cs="Times New Roman"/>
                <w:b/>
                <w:sz w:val="22"/>
                <w:szCs w:val="22"/>
              </w:rPr>
              <w:t>Strongly                                      Strongly</w:t>
            </w:r>
          </w:p>
          <w:p w14:paraId="64B7291D"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b/>
                <w:sz w:val="22"/>
                <w:szCs w:val="22"/>
              </w:rPr>
              <w:t xml:space="preserve">  Agree                                        Disagree</w:t>
            </w:r>
          </w:p>
        </w:tc>
      </w:tr>
      <w:tr w:rsidR="0004241E" w:rsidRPr="007833C8" w14:paraId="1A8E1EF1" w14:textId="77777777" w:rsidTr="00EF565B">
        <w:trPr>
          <w:trHeight w:val="531"/>
        </w:trPr>
        <w:tc>
          <w:tcPr>
            <w:tcW w:w="483" w:type="dxa"/>
          </w:tcPr>
          <w:p w14:paraId="671D42EB"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27</w:t>
            </w:r>
          </w:p>
        </w:tc>
        <w:tc>
          <w:tcPr>
            <w:tcW w:w="5547" w:type="dxa"/>
            <w:tcBorders>
              <w:right w:val="single" w:sz="4" w:space="0" w:color="auto"/>
            </w:tcBorders>
          </w:tcPr>
          <w:p w14:paraId="689D2116"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Overall the board is efficient and effective</w:t>
            </w:r>
          </w:p>
          <w:p w14:paraId="165FF7D7" w14:textId="77777777" w:rsidR="0004241E" w:rsidRDefault="0004241E" w:rsidP="0004241E">
            <w:pPr>
              <w:jc w:val="both"/>
              <w:rPr>
                <w:rFonts w:ascii="Times New Roman" w:hAnsi="Times New Roman" w:cs="Times New Roman"/>
                <w:b/>
                <w:sz w:val="22"/>
                <w:szCs w:val="22"/>
              </w:rPr>
            </w:pPr>
          </w:p>
          <w:p w14:paraId="161442C0" w14:textId="77777777" w:rsidR="00EF565B" w:rsidRDefault="00EF565B" w:rsidP="0004241E">
            <w:pPr>
              <w:jc w:val="both"/>
              <w:rPr>
                <w:rFonts w:ascii="Times New Roman" w:hAnsi="Times New Roman" w:cs="Times New Roman"/>
                <w:b/>
                <w:sz w:val="22"/>
                <w:szCs w:val="22"/>
              </w:rPr>
            </w:pPr>
          </w:p>
          <w:p w14:paraId="22517780" w14:textId="77777777" w:rsidR="00EF565B" w:rsidRDefault="00EF565B" w:rsidP="0004241E">
            <w:pPr>
              <w:jc w:val="both"/>
              <w:rPr>
                <w:rFonts w:ascii="Times New Roman" w:hAnsi="Times New Roman" w:cs="Times New Roman"/>
                <w:b/>
                <w:sz w:val="22"/>
                <w:szCs w:val="22"/>
              </w:rPr>
            </w:pPr>
          </w:p>
          <w:p w14:paraId="6F0B4286" w14:textId="77777777" w:rsidR="00EF565B" w:rsidRPr="00C1206A" w:rsidRDefault="00EF565B" w:rsidP="0004241E">
            <w:pPr>
              <w:jc w:val="both"/>
              <w:rPr>
                <w:rFonts w:ascii="Times New Roman" w:hAnsi="Times New Roman" w:cs="Times New Roman"/>
                <w:b/>
                <w:sz w:val="22"/>
                <w:szCs w:val="22"/>
              </w:rPr>
            </w:pPr>
          </w:p>
        </w:tc>
        <w:tc>
          <w:tcPr>
            <w:tcW w:w="4518" w:type="dxa"/>
            <w:tcBorders>
              <w:left w:val="single" w:sz="4" w:space="0" w:color="auto"/>
            </w:tcBorders>
          </w:tcPr>
          <w:p w14:paraId="1E040059" w14:textId="77777777" w:rsidR="0004241E" w:rsidRPr="00C1206A" w:rsidRDefault="0004241E" w:rsidP="0004241E">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bl>
    <w:p w14:paraId="7EBC0FF1" w14:textId="65B799E0" w:rsidR="008216B2" w:rsidRPr="00D203BE" w:rsidRDefault="00BF02DF" w:rsidP="00D203BE">
      <w:pPr>
        <w:pStyle w:val="Heading1"/>
        <w:rPr>
          <w:rFonts w:ascii="Times New Roman" w:hAnsi="Times New Roman" w:cs="Times New Roman"/>
          <w:b/>
          <w:sz w:val="24"/>
          <w:szCs w:val="24"/>
        </w:rPr>
      </w:pPr>
      <w:bookmarkStart w:id="66" w:name="_Toc6198492"/>
      <w:r w:rsidRPr="00D203BE">
        <w:rPr>
          <w:rFonts w:ascii="Times New Roman" w:hAnsi="Times New Roman" w:cs="Times New Roman"/>
          <w:b/>
          <w:sz w:val="24"/>
          <w:szCs w:val="24"/>
        </w:rPr>
        <w:lastRenderedPageBreak/>
        <w:t>Sources</w:t>
      </w:r>
      <w:bookmarkEnd w:id="66"/>
    </w:p>
    <w:p w14:paraId="32B1FF6A" w14:textId="77777777" w:rsidR="00BF02DF" w:rsidRPr="00D203BE" w:rsidRDefault="00BF02DF" w:rsidP="00D203BE">
      <w:pPr>
        <w:spacing w:after="0" w:line="240" w:lineRule="auto"/>
        <w:rPr>
          <w:rFonts w:ascii="Times New Roman" w:hAnsi="Times New Roman" w:cs="Times New Roman"/>
          <w:sz w:val="24"/>
          <w:szCs w:val="24"/>
          <w:lang w:val="en-ZW"/>
        </w:rPr>
      </w:pPr>
      <w:r w:rsidRPr="00D203BE">
        <w:rPr>
          <w:rFonts w:ascii="Times New Roman" w:hAnsi="Times New Roman" w:cs="Times New Roman"/>
          <w:sz w:val="24"/>
          <w:szCs w:val="24"/>
          <w:lang w:val="en-ZW"/>
        </w:rPr>
        <w:t>AICS, 2018: Analysis on CSO’s capacity building strengths and areas of improvement based on CSOs’ certification assessment findings</w:t>
      </w:r>
    </w:p>
    <w:p w14:paraId="0FBC8119" w14:textId="77777777" w:rsidR="008216B2" w:rsidRPr="00D203BE" w:rsidRDefault="008216B2" w:rsidP="00D203BE">
      <w:pPr>
        <w:spacing w:after="0" w:line="240" w:lineRule="auto"/>
        <w:rPr>
          <w:rFonts w:ascii="Times New Roman" w:hAnsi="Times New Roman" w:cs="Times New Roman"/>
          <w:sz w:val="24"/>
          <w:szCs w:val="24"/>
        </w:rPr>
      </w:pPr>
    </w:p>
    <w:p w14:paraId="7E04D32A" w14:textId="1A25DEE8" w:rsidR="006A7F65" w:rsidRPr="00D203BE" w:rsidRDefault="006A7F65" w:rsidP="00D203BE">
      <w:pPr>
        <w:spacing w:after="0" w:line="240" w:lineRule="auto"/>
        <w:rPr>
          <w:rFonts w:ascii="Times New Roman" w:hAnsi="Times New Roman" w:cs="Times New Roman"/>
          <w:sz w:val="24"/>
          <w:szCs w:val="24"/>
        </w:rPr>
      </w:pPr>
      <w:r w:rsidRPr="00D203BE">
        <w:rPr>
          <w:rFonts w:ascii="Times New Roman" w:hAnsi="Times New Roman" w:cs="Times New Roman"/>
          <w:sz w:val="24"/>
          <w:szCs w:val="24"/>
        </w:rPr>
        <w:t xml:space="preserve">Amagoh, F. and Kabdiyeva, A. 2012. Management issues for improving NGO sustainability in Kazakhstan. </w:t>
      </w:r>
      <w:r w:rsidRPr="00D203BE">
        <w:rPr>
          <w:rFonts w:ascii="Times New Roman" w:hAnsi="Times New Roman" w:cs="Times New Roman"/>
          <w:i/>
          <w:iCs/>
          <w:sz w:val="24"/>
          <w:szCs w:val="24"/>
        </w:rPr>
        <w:t>World Journal of Social Sciences</w:t>
      </w:r>
      <w:r w:rsidRPr="00D203BE">
        <w:rPr>
          <w:rFonts w:ascii="Times New Roman" w:hAnsi="Times New Roman" w:cs="Times New Roman"/>
          <w:sz w:val="24"/>
          <w:szCs w:val="24"/>
        </w:rPr>
        <w:t xml:space="preserve">, </w:t>
      </w:r>
      <w:r w:rsidRPr="00D203BE">
        <w:rPr>
          <w:rFonts w:ascii="Times New Roman" w:hAnsi="Times New Roman" w:cs="Times New Roman"/>
          <w:b/>
          <w:bCs/>
          <w:sz w:val="24"/>
          <w:szCs w:val="24"/>
        </w:rPr>
        <w:t>2</w:t>
      </w:r>
      <w:r w:rsidRPr="00D203BE">
        <w:rPr>
          <w:rFonts w:ascii="Times New Roman" w:hAnsi="Times New Roman" w:cs="Times New Roman"/>
          <w:sz w:val="24"/>
          <w:szCs w:val="24"/>
        </w:rPr>
        <w:t>(30), May 2012, 31-40.</w:t>
      </w:r>
    </w:p>
    <w:p w14:paraId="3C0057FA" w14:textId="77777777" w:rsidR="00BF02DF" w:rsidRPr="00D203BE" w:rsidRDefault="00BF02DF" w:rsidP="00D203BE">
      <w:pPr>
        <w:spacing w:after="0" w:line="240" w:lineRule="auto"/>
        <w:rPr>
          <w:rFonts w:ascii="Times New Roman" w:hAnsi="Times New Roman" w:cs="Times New Roman"/>
          <w:sz w:val="24"/>
          <w:szCs w:val="24"/>
          <w:lang w:val="en-ZW"/>
        </w:rPr>
      </w:pPr>
    </w:p>
    <w:p w14:paraId="5D5836C3" w14:textId="26D54911" w:rsidR="006A7F65" w:rsidRPr="00D203BE" w:rsidRDefault="00BF02DF" w:rsidP="00D203BE">
      <w:pPr>
        <w:spacing w:after="0" w:line="240" w:lineRule="auto"/>
        <w:rPr>
          <w:rFonts w:ascii="Times New Roman" w:hAnsi="Times New Roman" w:cs="Times New Roman"/>
          <w:sz w:val="24"/>
          <w:szCs w:val="24"/>
          <w:lang w:val="en-ZW"/>
        </w:rPr>
      </w:pPr>
      <w:r w:rsidRPr="00D203BE">
        <w:rPr>
          <w:rFonts w:ascii="Times New Roman" w:hAnsi="Times New Roman" w:cs="Times New Roman"/>
          <w:sz w:val="24"/>
          <w:szCs w:val="24"/>
          <w:lang w:val="en-ZW"/>
        </w:rPr>
        <w:t xml:space="preserve">Afghanistan </w:t>
      </w:r>
      <w:r w:rsidR="006A7F65" w:rsidRPr="00D203BE">
        <w:rPr>
          <w:rFonts w:ascii="Times New Roman" w:hAnsi="Times New Roman" w:cs="Times New Roman"/>
          <w:sz w:val="24"/>
          <w:szCs w:val="24"/>
          <w:lang w:val="en-ZW"/>
        </w:rPr>
        <w:t>Law on Non-Governmental Organizations, Act 1384, [2005]</w:t>
      </w:r>
    </w:p>
    <w:p w14:paraId="743BF22D" w14:textId="77777777" w:rsidR="00BF02DF" w:rsidRPr="00D203BE" w:rsidRDefault="00BF02DF" w:rsidP="00D203BE">
      <w:pPr>
        <w:spacing w:after="0" w:line="240" w:lineRule="auto"/>
        <w:rPr>
          <w:rFonts w:ascii="Times New Roman" w:hAnsi="Times New Roman" w:cs="Times New Roman"/>
          <w:sz w:val="24"/>
          <w:szCs w:val="24"/>
          <w:lang w:val="en-ZW"/>
        </w:rPr>
      </w:pPr>
    </w:p>
    <w:p w14:paraId="16FCC9D8" w14:textId="77777777" w:rsidR="00BF02DF" w:rsidRPr="00D203BE" w:rsidRDefault="00BF02DF" w:rsidP="00D203BE">
      <w:pPr>
        <w:spacing w:after="0" w:line="240" w:lineRule="auto"/>
        <w:rPr>
          <w:rFonts w:ascii="Times New Roman" w:hAnsi="Times New Roman" w:cs="Times New Roman"/>
          <w:sz w:val="24"/>
          <w:szCs w:val="24"/>
          <w:lang w:val="en-ZW"/>
        </w:rPr>
      </w:pPr>
      <w:r w:rsidRPr="00D203BE">
        <w:rPr>
          <w:rFonts w:ascii="Times New Roman" w:hAnsi="Times New Roman" w:cs="Times New Roman"/>
          <w:sz w:val="24"/>
          <w:szCs w:val="24"/>
          <w:lang w:val="en-ZW"/>
        </w:rPr>
        <w:t>Dambach, Davis, &amp; Gale, 2009. Structures and Practices of Non-profit boards. Second Edition.</w:t>
      </w:r>
    </w:p>
    <w:p w14:paraId="1D52323A" w14:textId="77777777" w:rsidR="00BF02DF" w:rsidRPr="00D203BE" w:rsidRDefault="00BF02DF" w:rsidP="00D203BE">
      <w:pPr>
        <w:spacing w:after="0" w:line="240" w:lineRule="auto"/>
        <w:rPr>
          <w:rFonts w:ascii="Times New Roman" w:hAnsi="Times New Roman" w:cs="Times New Roman"/>
          <w:sz w:val="24"/>
          <w:szCs w:val="24"/>
          <w:lang w:val="en-ZW"/>
        </w:rPr>
      </w:pPr>
    </w:p>
    <w:p w14:paraId="21D07B6C" w14:textId="243B8D2E" w:rsidR="00BF02DF" w:rsidRPr="00D203BE" w:rsidRDefault="00BF02DF" w:rsidP="00D203BE">
      <w:pPr>
        <w:spacing w:after="0" w:line="240" w:lineRule="auto"/>
        <w:rPr>
          <w:rFonts w:ascii="Times New Roman" w:hAnsi="Times New Roman" w:cs="Times New Roman"/>
          <w:sz w:val="24"/>
          <w:szCs w:val="24"/>
          <w:lang w:val="en-ZW"/>
        </w:rPr>
      </w:pPr>
      <w:r w:rsidRPr="00D203BE">
        <w:rPr>
          <w:rFonts w:ascii="Times New Roman" w:hAnsi="Times New Roman" w:cs="Times New Roman"/>
          <w:sz w:val="24"/>
          <w:szCs w:val="24"/>
        </w:rPr>
        <w:t xml:space="preserve">One World Trust: Effective Accountability? The drivers, benefits and mechanisms of self-regulation, 2012. Available at: </w:t>
      </w:r>
      <w:hyperlink r:id="rId37" w:history="1">
        <w:r w:rsidR="00D203BE" w:rsidRPr="00A679FE">
          <w:rPr>
            <w:rStyle w:val="Hyperlink"/>
            <w:rFonts w:ascii="Times New Roman" w:hAnsi="Times New Roman" w:cs="Times New Roman"/>
            <w:sz w:val="24"/>
            <w:szCs w:val="24"/>
          </w:rPr>
          <w:t>http://www.oneworldtrust.org/component/content/article/93-showcase/361-effectiveaccountability</w:t>
        </w:r>
      </w:hyperlink>
      <w:r w:rsidR="00D203BE">
        <w:rPr>
          <w:rFonts w:ascii="Times New Roman" w:hAnsi="Times New Roman" w:cs="Times New Roman"/>
          <w:sz w:val="24"/>
          <w:szCs w:val="24"/>
        </w:rPr>
        <w:t xml:space="preserve"> </w:t>
      </w:r>
    </w:p>
    <w:p w14:paraId="755D92AA" w14:textId="77777777" w:rsidR="00BF02DF" w:rsidRPr="00D203BE" w:rsidRDefault="00BF02DF" w:rsidP="00D203BE">
      <w:pPr>
        <w:spacing w:after="0" w:line="240" w:lineRule="auto"/>
        <w:rPr>
          <w:rFonts w:ascii="Times New Roman" w:hAnsi="Times New Roman" w:cs="Times New Roman"/>
          <w:sz w:val="24"/>
          <w:szCs w:val="24"/>
          <w:lang w:val="en-ZW"/>
        </w:rPr>
      </w:pPr>
    </w:p>
    <w:p w14:paraId="3ABCF97D" w14:textId="7707418D" w:rsidR="008216B2" w:rsidRPr="00D203BE" w:rsidRDefault="007C4914" w:rsidP="00D203BE">
      <w:pPr>
        <w:spacing w:after="0" w:line="240" w:lineRule="auto"/>
        <w:rPr>
          <w:rFonts w:ascii="Times New Roman" w:hAnsi="Times New Roman" w:cs="Times New Roman"/>
          <w:sz w:val="24"/>
          <w:szCs w:val="24"/>
        </w:rPr>
      </w:pPr>
      <w:r w:rsidRPr="00D203BE">
        <w:rPr>
          <w:rFonts w:ascii="Times New Roman" w:hAnsi="Times New Roman" w:cs="Times New Roman"/>
          <w:sz w:val="24"/>
          <w:szCs w:val="24"/>
        </w:rPr>
        <w:t>Turner, 6. 2016.  The functions and impact of ci</w:t>
      </w:r>
      <w:r w:rsidR="00BF02DF" w:rsidRPr="00D203BE">
        <w:rPr>
          <w:rFonts w:ascii="Times New Roman" w:hAnsi="Times New Roman" w:cs="Times New Roman"/>
          <w:sz w:val="24"/>
          <w:szCs w:val="24"/>
        </w:rPr>
        <w:t xml:space="preserve">vil society. [Online, available] </w:t>
      </w:r>
      <w:hyperlink r:id="rId38" w:history="1">
        <w:r w:rsidR="00D203BE" w:rsidRPr="00A679FE">
          <w:rPr>
            <w:rStyle w:val="Hyperlink"/>
            <w:rFonts w:ascii="Times New Roman" w:hAnsi="Times New Roman" w:cs="Times New Roman"/>
            <w:sz w:val="24"/>
            <w:szCs w:val="24"/>
          </w:rPr>
          <w:t>https://medium.com/@gabbyturner/the-function-and-impact-of-civil-societies-and-civil-society-organizations-4dc481c8496</w:t>
        </w:r>
      </w:hyperlink>
      <w:r w:rsidR="00D203BE">
        <w:rPr>
          <w:rFonts w:ascii="Times New Roman" w:hAnsi="Times New Roman" w:cs="Times New Roman"/>
          <w:sz w:val="24"/>
          <w:szCs w:val="24"/>
        </w:rPr>
        <w:t xml:space="preserve"> </w:t>
      </w:r>
    </w:p>
    <w:p w14:paraId="71A04DA9" w14:textId="77777777" w:rsidR="00BF02DF" w:rsidRPr="00D203BE" w:rsidRDefault="00BF02DF" w:rsidP="00D203BE">
      <w:pPr>
        <w:spacing w:after="0" w:line="240" w:lineRule="auto"/>
        <w:rPr>
          <w:rFonts w:ascii="Times New Roman" w:hAnsi="Times New Roman" w:cs="Times New Roman"/>
          <w:sz w:val="24"/>
          <w:szCs w:val="24"/>
        </w:rPr>
      </w:pPr>
    </w:p>
    <w:p w14:paraId="2EBB2E47" w14:textId="49473374" w:rsidR="006A7F65" w:rsidRPr="00D203BE" w:rsidRDefault="006A7F65" w:rsidP="00D203BE">
      <w:pPr>
        <w:spacing w:after="0" w:line="240" w:lineRule="auto"/>
        <w:rPr>
          <w:rFonts w:ascii="Times New Roman" w:hAnsi="Times New Roman" w:cs="Times New Roman"/>
          <w:sz w:val="24"/>
          <w:szCs w:val="24"/>
        </w:rPr>
      </w:pPr>
      <w:r w:rsidRPr="00D203BE">
        <w:rPr>
          <w:rFonts w:ascii="Times New Roman" w:hAnsi="Times New Roman" w:cs="Times New Roman"/>
          <w:sz w:val="24"/>
          <w:szCs w:val="24"/>
        </w:rPr>
        <w:t>https://www.ungpreporting.org/glossary/civil-society-organizations-csos/</w:t>
      </w:r>
    </w:p>
    <w:p w14:paraId="3BA00A71" w14:textId="69A4AA73" w:rsidR="006A7F65" w:rsidRPr="00D203BE" w:rsidRDefault="00A53525" w:rsidP="00D203BE">
      <w:pPr>
        <w:spacing w:after="0" w:line="240" w:lineRule="auto"/>
        <w:rPr>
          <w:rFonts w:ascii="Times New Roman" w:hAnsi="Times New Roman" w:cs="Times New Roman"/>
          <w:sz w:val="24"/>
          <w:szCs w:val="24"/>
        </w:rPr>
      </w:pPr>
      <w:hyperlink r:id="rId39" w:history="1">
        <w:r w:rsidR="00D203BE" w:rsidRPr="00A679FE">
          <w:rPr>
            <w:rStyle w:val="Hyperlink"/>
            <w:rFonts w:ascii="Times New Roman" w:hAnsi="Times New Roman" w:cs="Times New Roman"/>
            <w:sz w:val="24"/>
            <w:szCs w:val="24"/>
          </w:rPr>
          <w:t>https://community.mega.com/t5/Blog-EN-Business-IT/Integrated-Corporate-Governance-Reflections-from-Corporate/ba-p/9005</w:t>
        </w:r>
      </w:hyperlink>
      <w:r w:rsidR="00D203BE">
        <w:rPr>
          <w:rFonts w:ascii="Times New Roman" w:hAnsi="Times New Roman" w:cs="Times New Roman"/>
          <w:sz w:val="24"/>
          <w:szCs w:val="24"/>
        </w:rPr>
        <w:t xml:space="preserve"> </w:t>
      </w:r>
    </w:p>
    <w:p w14:paraId="4B8DD2B7" w14:textId="77777777" w:rsidR="00BF02DF" w:rsidRPr="00D203BE" w:rsidRDefault="00BF02DF" w:rsidP="00D203BE">
      <w:pPr>
        <w:spacing w:after="0" w:line="240" w:lineRule="auto"/>
        <w:rPr>
          <w:rFonts w:ascii="Times New Roman" w:hAnsi="Times New Roman" w:cs="Times New Roman"/>
          <w:sz w:val="24"/>
          <w:szCs w:val="24"/>
          <w:lang w:val="en-ZW"/>
        </w:rPr>
      </w:pPr>
    </w:p>
    <w:p w14:paraId="05BD5C95" w14:textId="74A484C6" w:rsidR="006A7F65" w:rsidRPr="00D203BE" w:rsidRDefault="006A7F65" w:rsidP="00D203BE">
      <w:pPr>
        <w:spacing w:after="0" w:line="240" w:lineRule="auto"/>
        <w:rPr>
          <w:rFonts w:ascii="Times New Roman" w:hAnsi="Times New Roman" w:cs="Times New Roman"/>
          <w:sz w:val="24"/>
          <w:szCs w:val="24"/>
        </w:rPr>
      </w:pPr>
      <w:r w:rsidRPr="00D203BE">
        <w:rPr>
          <w:rFonts w:ascii="Times New Roman" w:hAnsi="Times New Roman" w:cs="Times New Roman"/>
          <w:sz w:val="24"/>
          <w:szCs w:val="24"/>
        </w:rPr>
        <w:t xml:space="preserve">Wyatt, 2002, </w:t>
      </w:r>
      <w:hyperlink r:id="rId40" w:history="1">
        <w:r w:rsidR="00D203BE" w:rsidRPr="00A679FE">
          <w:rPr>
            <w:rStyle w:val="Hyperlink"/>
            <w:rFonts w:ascii="Times New Roman" w:hAnsi="Times New Roman" w:cs="Times New Roman"/>
            <w:sz w:val="24"/>
            <w:szCs w:val="24"/>
          </w:rPr>
          <w:t>https://www.globalpolicy.org/component/content/article/176/31378.html</w:t>
        </w:r>
      </w:hyperlink>
      <w:r w:rsidR="00D203BE">
        <w:rPr>
          <w:rFonts w:ascii="Times New Roman" w:hAnsi="Times New Roman" w:cs="Times New Roman"/>
          <w:sz w:val="24"/>
          <w:szCs w:val="24"/>
        </w:rPr>
        <w:t xml:space="preserve"> </w:t>
      </w:r>
    </w:p>
    <w:p w14:paraId="382B051A" w14:textId="77777777" w:rsidR="00BF02DF" w:rsidRPr="00D203BE" w:rsidRDefault="00BF02DF" w:rsidP="00D203BE">
      <w:pPr>
        <w:spacing w:after="0" w:line="240" w:lineRule="auto"/>
        <w:rPr>
          <w:rFonts w:ascii="Times New Roman" w:hAnsi="Times New Roman" w:cs="Times New Roman"/>
          <w:sz w:val="24"/>
          <w:szCs w:val="24"/>
          <w:lang w:val="en-ZW"/>
        </w:rPr>
      </w:pPr>
    </w:p>
    <w:p w14:paraId="06245B04" w14:textId="77777777" w:rsidR="006A7F65" w:rsidRPr="00D203BE" w:rsidRDefault="006A7F65" w:rsidP="00D203BE">
      <w:pPr>
        <w:spacing w:after="0" w:line="240" w:lineRule="auto"/>
        <w:rPr>
          <w:rFonts w:ascii="Times New Roman" w:hAnsi="Times New Roman" w:cs="Times New Roman"/>
          <w:sz w:val="24"/>
          <w:szCs w:val="24"/>
          <w:lang w:val="en-ZW"/>
        </w:rPr>
      </w:pPr>
      <w:r w:rsidRPr="00D203BE">
        <w:rPr>
          <w:rFonts w:ascii="Times New Roman" w:hAnsi="Times New Roman" w:cs="Times New Roman"/>
          <w:sz w:val="24"/>
          <w:szCs w:val="24"/>
        </w:rPr>
        <w:t>https://www.balancedscorecard.org/BSC-Basics/Strategic-Planning-Basics</w:t>
      </w:r>
    </w:p>
    <w:p w14:paraId="2864B22F" w14:textId="77777777" w:rsidR="00BF02DF" w:rsidRPr="00D203BE" w:rsidRDefault="00BF02DF" w:rsidP="00D203BE">
      <w:pPr>
        <w:spacing w:after="0" w:line="240" w:lineRule="auto"/>
        <w:rPr>
          <w:rFonts w:ascii="Times New Roman" w:hAnsi="Times New Roman" w:cs="Times New Roman"/>
          <w:sz w:val="24"/>
          <w:szCs w:val="24"/>
        </w:rPr>
      </w:pPr>
    </w:p>
    <w:p w14:paraId="455AB9A4" w14:textId="2C5D6D6C" w:rsidR="00BF02DF" w:rsidRPr="00D203BE" w:rsidRDefault="00BF02DF" w:rsidP="00D203BE">
      <w:pPr>
        <w:spacing w:after="0" w:line="240" w:lineRule="auto"/>
        <w:rPr>
          <w:rFonts w:ascii="Times New Roman" w:hAnsi="Times New Roman" w:cs="Times New Roman"/>
          <w:sz w:val="24"/>
          <w:szCs w:val="24"/>
        </w:rPr>
      </w:pPr>
      <w:r w:rsidRPr="00D203BE">
        <w:rPr>
          <w:rFonts w:ascii="Times New Roman" w:hAnsi="Times New Roman" w:cs="Times New Roman"/>
          <w:sz w:val="24"/>
          <w:szCs w:val="24"/>
        </w:rPr>
        <w:t xml:space="preserve">Saungweme, M. 2014. Factors influencing financial sustainability of local non-governmental </w:t>
      </w:r>
      <w:r w:rsidR="00EF565B" w:rsidRPr="00D203BE">
        <w:rPr>
          <w:rFonts w:ascii="Times New Roman" w:hAnsi="Times New Roman" w:cs="Times New Roman"/>
          <w:sz w:val="24"/>
          <w:szCs w:val="24"/>
        </w:rPr>
        <w:t>organizations</w:t>
      </w:r>
      <w:r w:rsidRPr="00D203BE">
        <w:rPr>
          <w:rFonts w:ascii="Times New Roman" w:hAnsi="Times New Roman" w:cs="Times New Roman"/>
          <w:sz w:val="24"/>
          <w:szCs w:val="24"/>
        </w:rPr>
        <w:t xml:space="preserve">: the case of Zimbabwe. Master of Philosophy in Development Finance. Cape Town: University of Stellenbosch. [Online] Available: </w:t>
      </w:r>
      <w:hyperlink r:id="rId41" w:history="1">
        <w:r w:rsidR="00D203BE" w:rsidRPr="00A679FE">
          <w:rPr>
            <w:rStyle w:val="Hyperlink"/>
            <w:rFonts w:ascii="Times New Roman" w:hAnsi="Times New Roman" w:cs="Times New Roman"/>
            <w:sz w:val="24"/>
            <w:szCs w:val="24"/>
          </w:rPr>
          <w:t>http://scholar.sun.ac.za/handle/10019.1/97293</w:t>
        </w:r>
      </w:hyperlink>
      <w:r w:rsidR="00D203BE">
        <w:rPr>
          <w:rFonts w:ascii="Times New Roman" w:hAnsi="Times New Roman" w:cs="Times New Roman"/>
          <w:sz w:val="24"/>
          <w:szCs w:val="24"/>
        </w:rPr>
        <w:t xml:space="preserve"> </w:t>
      </w:r>
    </w:p>
    <w:p w14:paraId="1D61A098" w14:textId="77777777" w:rsidR="00BF02DF" w:rsidRPr="00D203BE" w:rsidRDefault="00BF02DF" w:rsidP="00D203BE">
      <w:pPr>
        <w:spacing w:after="0" w:line="240" w:lineRule="auto"/>
        <w:rPr>
          <w:rFonts w:ascii="Times New Roman" w:hAnsi="Times New Roman" w:cs="Times New Roman"/>
          <w:sz w:val="24"/>
          <w:szCs w:val="24"/>
        </w:rPr>
      </w:pPr>
    </w:p>
    <w:p w14:paraId="37DB2641" w14:textId="7D7F074B" w:rsidR="006A7F65" w:rsidRPr="00D203BE" w:rsidRDefault="00A53525" w:rsidP="00D203BE">
      <w:pPr>
        <w:spacing w:after="0" w:line="240" w:lineRule="auto"/>
        <w:rPr>
          <w:rFonts w:ascii="Times New Roman" w:hAnsi="Times New Roman" w:cs="Times New Roman"/>
          <w:sz w:val="24"/>
          <w:szCs w:val="24"/>
        </w:rPr>
      </w:pPr>
      <w:hyperlink r:id="rId42" w:history="1">
        <w:r w:rsidR="00D203BE" w:rsidRPr="00A679FE">
          <w:rPr>
            <w:rStyle w:val="Hyperlink"/>
            <w:rFonts w:ascii="Times New Roman" w:hAnsi="Times New Roman" w:cs="Times New Roman"/>
            <w:sz w:val="24"/>
            <w:szCs w:val="24"/>
          </w:rPr>
          <w:t>http://www.icnl.org/research/monitor/afghanistan.html</w:t>
        </w:r>
      </w:hyperlink>
      <w:r w:rsidR="00D203BE">
        <w:rPr>
          <w:rFonts w:ascii="Times New Roman" w:hAnsi="Times New Roman" w:cs="Times New Roman"/>
          <w:sz w:val="24"/>
          <w:szCs w:val="24"/>
        </w:rPr>
        <w:t xml:space="preserve"> </w:t>
      </w:r>
    </w:p>
    <w:p w14:paraId="24A0B4D2" w14:textId="77777777" w:rsidR="00BF02DF" w:rsidRPr="00D203BE" w:rsidRDefault="00BF02DF" w:rsidP="00D203BE">
      <w:pPr>
        <w:spacing w:after="0" w:line="240" w:lineRule="auto"/>
        <w:rPr>
          <w:rFonts w:ascii="Times New Roman" w:hAnsi="Times New Roman" w:cs="Times New Roman"/>
          <w:sz w:val="24"/>
          <w:szCs w:val="24"/>
        </w:rPr>
      </w:pPr>
    </w:p>
    <w:p w14:paraId="003C69C8" w14:textId="45DA6586" w:rsidR="006A7F65" w:rsidRPr="00D203BE" w:rsidRDefault="00A53525" w:rsidP="00D203BE">
      <w:pPr>
        <w:spacing w:after="0" w:line="240" w:lineRule="auto"/>
        <w:rPr>
          <w:rFonts w:ascii="Times New Roman" w:hAnsi="Times New Roman" w:cs="Times New Roman"/>
          <w:sz w:val="24"/>
          <w:szCs w:val="24"/>
        </w:rPr>
      </w:pPr>
      <w:hyperlink r:id="rId43" w:history="1">
        <w:r w:rsidR="00D203BE" w:rsidRPr="00A679FE">
          <w:rPr>
            <w:rStyle w:val="Hyperlink"/>
            <w:rFonts w:ascii="Times New Roman" w:hAnsi="Times New Roman" w:cs="Times New Roman"/>
            <w:sz w:val="24"/>
            <w:szCs w:val="24"/>
          </w:rPr>
          <w:t>http://www.strengtheningnonprofits.org/resources/e-learning/online/partnerships/default.aspx?chp=3</w:t>
        </w:r>
      </w:hyperlink>
      <w:r w:rsidR="00D203BE">
        <w:rPr>
          <w:rFonts w:ascii="Times New Roman" w:hAnsi="Times New Roman" w:cs="Times New Roman"/>
          <w:sz w:val="24"/>
          <w:szCs w:val="24"/>
        </w:rPr>
        <w:t xml:space="preserve"> </w:t>
      </w:r>
    </w:p>
    <w:sectPr w:rsidR="006A7F65" w:rsidRPr="00D203BE" w:rsidSect="00085FC4">
      <w:footerReference w:type="default" r:id="rId44"/>
      <w:pgSz w:w="12240" w:h="15840" w:code="1"/>
      <w:pgMar w:top="1077" w:right="1440" w:bottom="107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B7CBE" w14:textId="77777777" w:rsidR="000F2819" w:rsidRDefault="000F2819">
      <w:pPr>
        <w:spacing w:after="0" w:line="240" w:lineRule="auto"/>
      </w:pPr>
      <w:r>
        <w:separator/>
      </w:r>
    </w:p>
  </w:endnote>
  <w:endnote w:type="continuationSeparator" w:id="0">
    <w:p w14:paraId="1AF34187" w14:textId="77777777" w:rsidR="000F2819" w:rsidRDefault="000F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CC401" w14:textId="7B83D83A" w:rsidR="000F2819" w:rsidRPr="002A4A29" w:rsidRDefault="00A53525" w:rsidP="002A4A29">
    <w:pPr>
      <w:pStyle w:val="Footer"/>
      <w:rPr>
        <w:color w:val="002060"/>
      </w:rPr>
    </w:pPr>
    <w:sdt>
      <w:sdtPr>
        <w:rPr>
          <w:rFonts w:ascii="Arial" w:hAnsi="Arial" w:cs="Arial"/>
          <w:color w:val="002060"/>
        </w:rPr>
        <w:alias w:val="Title"/>
        <w:tag w:val=""/>
        <w:id w:val="-818574963"/>
        <w:dataBinding w:prefixMappings="xmlns:ns0='http://purl.org/dc/elements/1.1/' xmlns:ns1='http://schemas.openxmlformats.org/package/2006/metadata/core-properties' " w:xpath="/ns1:coreProperties[1]/ns0:title[1]" w:storeItemID="{6C3C8BC8-F283-45AE-878A-BAB7291924A1}"/>
        <w:text/>
      </w:sdtPr>
      <w:sdtEndPr/>
      <w:sdtContent>
        <w:r w:rsidR="000F2819">
          <w:rPr>
            <w:rFonts w:ascii="Arial" w:hAnsi="Arial" w:cs="Arial"/>
            <w:color w:val="002060"/>
          </w:rPr>
          <w:t>Governance Handbook</w:t>
        </w:r>
      </w:sdtContent>
    </w:sdt>
    <w:r w:rsidR="000F2819" w:rsidRPr="002A4A29">
      <w:rPr>
        <w:rFonts w:ascii="Arial" w:hAnsi="Arial" w:cs="Arial"/>
        <w:caps w:val="0"/>
        <w:color w:val="002060"/>
      </w:rPr>
      <w:t xml:space="preserve"> – </w:t>
    </w:r>
    <w:sdt>
      <w:sdtPr>
        <w:rPr>
          <w:rFonts w:ascii="Arial" w:hAnsi="Arial" w:cs="Arial"/>
          <w:color w:val="002060"/>
        </w:rPr>
        <w:alias w:val="Date"/>
        <w:tag w:val=""/>
        <w:id w:val="1093438310"/>
        <w:dataBinding w:prefixMappings="xmlns:ns0='http://schemas.microsoft.com/office/2006/coverPageProps' " w:xpath="/ns0:CoverPageProperties[1]/ns0:PublishDate[1]" w:storeItemID="{55AF091B-3C7A-41E3-B477-F2FDAA23CFDA}"/>
        <w:date w:fullDate="2019-04-15T00:00:00Z">
          <w:dateFormat w:val="MMMM yyyy"/>
          <w:lid w:val="en-US"/>
          <w:storeMappedDataAs w:val="dateTime"/>
          <w:calendar w:val="gregorian"/>
        </w:date>
      </w:sdtPr>
      <w:sdtEndPr/>
      <w:sdtContent>
        <w:r w:rsidR="000F2819">
          <w:rPr>
            <w:rFonts w:ascii="Arial" w:hAnsi="Arial" w:cs="Arial"/>
            <w:color w:val="002060"/>
          </w:rPr>
          <w:t>April 2019</w:t>
        </w:r>
      </w:sdtContent>
    </w:sdt>
    <w:r w:rsidR="000F2819" w:rsidRPr="002A4A29">
      <w:rPr>
        <w:color w:val="002060"/>
      </w:rPr>
      <w:ptab w:relativeTo="margin" w:alignment="right" w:leader="none"/>
    </w:r>
    <w:r w:rsidR="000F2819" w:rsidRPr="002A4A29">
      <w:rPr>
        <w:color w:val="002060"/>
      </w:rPr>
      <w:fldChar w:fldCharType="begin"/>
    </w:r>
    <w:r w:rsidR="000F2819" w:rsidRPr="002A4A29">
      <w:rPr>
        <w:color w:val="002060"/>
      </w:rPr>
      <w:instrText xml:space="preserve"> PAGE   \* MERGEFORMAT </w:instrText>
    </w:r>
    <w:r w:rsidR="000F2819" w:rsidRPr="002A4A29">
      <w:rPr>
        <w:color w:val="002060"/>
      </w:rPr>
      <w:fldChar w:fldCharType="separate"/>
    </w:r>
    <w:r>
      <w:rPr>
        <w:noProof/>
        <w:color w:val="002060"/>
      </w:rPr>
      <w:t>1</w:t>
    </w:r>
    <w:r w:rsidR="000F2819" w:rsidRPr="002A4A29">
      <w:rPr>
        <w:noProof/>
        <w:color w:val="00206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003FF" w14:textId="77777777" w:rsidR="000F2819" w:rsidRDefault="000F2819">
      <w:pPr>
        <w:spacing w:after="0" w:line="240" w:lineRule="auto"/>
      </w:pPr>
      <w:r>
        <w:separator/>
      </w:r>
    </w:p>
  </w:footnote>
  <w:footnote w:type="continuationSeparator" w:id="0">
    <w:p w14:paraId="3B9BFD7E" w14:textId="77777777" w:rsidR="000F2819" w:rsidRDefault="000F2819">
      <w:pPr>
        <w:spacing w:after="0" w:line="240" w:lineRule="auto"/>
      </w:pPr>
      <w:r>
        <w:continuationSeparator/>
      </w:r>
    </w:p>
  </w:footnote>
  <w:footnote w:id="1">
    <w:p w14:paraId="1B54090D" w14:textId="77777777" w:rsidR="000F2819" w:rsidRPr="00CB5CE1" w:rsidRDefault="000F2819" w:rsidP="00640CA3">
      <w:pPr>
        <w:pStyle w:val="FootnoteText"/>
        <w:rPr>
          <w:lang w:val="en-ZW"/>
        </w:rPr>
      </w:pPr>
      <w:r>
        <w:rPr>
          <w:rStyle w:val="FootnoteReference"/>
        </w:rPr>
        <w:footnoteRef/>
      </w:r>
      <w:r>
        <w:t xml:space="preserve"> </w:t>
      </w:r>
      <w:r>
        <w:rPr>
          <w:lang w:val="en-ZW"/>
        </w:rPr>
        <w:t>AICS, 2018: Analysis on CSO’s capacity building strengths and areas of improvement based on CSOs’ certification assessment findings.</w:t>
      </w:r>
    </w:p>
  </w:footnote>
  <w:footnote w:id="2">
    <w:p w14:paraId="0B927FAC" w14:textId="140F5366" w:rsidR="000F2819" w:rsidRPr="00725E0D" w:rsidRDefault="000F2819">
      <w:pPr>
        <w:pStyle w:val="FootnoteText"/>
        <w:rPr>
          <w:lang w:val="en-ZW"/>
        </w:rPr>
      </w:pPr>
      <w:r w:rsidRPr="00725E0D">
        <w:rPr>
          <w:rStyle w:val="FootnoteReference"/>
        </w:rPr>
        <w:footnoteRef/>
      </w:r>
      <w:r w:rsidRPr="00725E0D">
        <w:t xml:space="preserve"> Amagoh &amp; Kabdiyeva, 2012; Okorley, Deh &amp; Owusu, 2012: 43</w:t>
      </w:r>
    </w:p>
  </w:footnote>
  <w:footnote w:id="3">
    <w:p w14:paraId="24B28BD2" w14:textId="6E56528B" w:rsidR="000F2819" w:rsidRPr="00725E0D" w:rsidRDefault="000F2819">
      <w:pPr>
        <w:pStyle w:val="FootnoteText"/>
        <w:rPr>
          <w:lang w:val="en-ZW"/>
        </w:rPr>
      </w:pPr>
      <w:r w:rsidRPr="00725E0D">
        <w:rPr>
          <w:rStyle w:val="FootnoteReference"/>
        </w:rPr>
        <w:footnoteRef/>
      </w:r>
      <w:r w:rsidRPr="00725E0D">
        <w:t xml:space="preserve"> Willett, 2002</w:t>
      </w:r>
    </w:p>
  </w:footnote>
  <w:footnote w:id="4">
    <w:p w14:paraId="560B27DA" w14:textId="3875BB94" w:rsidR="000F2819" w:rsidRPr="00C1206A" w:rsidRDefault="000F2819">
      <w:pPr>
        <w:pStyle w:val="FootnoteText"/>
        <w:rPr>
          <w:lang w:val="en-ZW"/>
        </w:rPr>
      </w:pPr>
      <w:r>
        <w:rPr>
          <w:rStyle w:val="FootnoteReference"/>
        </w:rPr>
        <w:footnoteRef/>
      </w:r>
      <w:r>
        <w:t xml:space="preserve"> </w:t>
      </w:r>
      <w:r>
        <w:rPr>
          <w:lang w:val="en-ZW"/>
        </w:rPr>
        <w:t>Law on Non-Governmental Organizations, Act 1384, [2005]</w:t>
      </w:r>
    </w:p>
  </w:footnote>
  <w:footnote w:id="5">
    <w:p w14:paraId="17B5B0AD" w14:textId="172FA24D" w:rsidR="000F2819" w:rsidRPr="00725E0D" w:rsidRDefault="000F2819">
      <w:pPr>
        <w:pStyle w:val="FootnoteText"/>
        <w:rPr>
          <w:lang w:val="en-ZW"/>
        </w:rPr>
      </w:pPr>
      <w:r w:rsidRPr="00725E0D">
        <w:rPr>
          <w:rStyle w:val="FootnoteReference"/>
        </w:rPr>
        <w:footnoteRef/>
      </w:r>
      <w:r w:rsidRPr="00725E0D">
        <w:t xml:space="preserve"> Hulme, 2001: 130</w:t>
      </w:r>
    </w:p>
  </w:footnote>
  <w:footnote w:id="6">
    <w:p w14:paraId="548A4157" w14:textId="4ABAD446" w:rsidR="000F2819" w:rsidRPr="00725E0D" w:rsidRDefault="000F2819">
      <w:pPr>
        <w:pStyle w:val="FootnoteText"/>
        <w:rPr>
          <w:lang w:val="en-ZW"/>
        </w:rPr>
      </w:pPr>
      <w:r w:rsidRPr="00725E0D">
        <w:rPr>
          <w:rStyle w:val="FootnoteReference"/>
        </w:rPr>
        <w:footnoteRef/>
      </w:r>
      <w:r w:rsidRPr="00725E0D">
        <w:t xml:space="preserve"> </w:t>
      </w:r>
      <w:r w:rsidRPr="00725E0D">
        <w:rPr>
          <w:lang w:val="en-ZW"/>
        </w:rPr>
        <w:t>Ehsan, 2013: 4</w:t>
      </w:r>
    </w:p>
  </w:footnote>
  <w:footnote w:id="7">
    <w:p w14:paraId="50612E89" w14:textId="38DC8180" w:rsidR="000F2819" w:rsidRPr="00725E0D" w:rsidRDefault="000F2819">
      <w:pPr>
        <w:pStyle w:val="FootnoteText"/>
        <w:rPr>
          <w:lang w:val="en-ZW"/>
        </w:rPr>
      </w:pPr>
      <w:r w:rsidRPr="00725E0D">
        <w:rPr>
          <w:rStyle w:val="FootnoteReference"/>
        </w:rPr>
        <w:footnoteRef/>
      </w:r>
      <w:r w:rsidRPr="00725E0D">
        <w:t xml:space="preserve"> </w:t>
      </w:r>
      <w:r w:rsidRPr="00725E0D">
        <w:rPr>
          <w:lang w:val="en-ZW"/>
        </w:rPr>
        <w:t>Ibid</w:t>
      </w:r>
    </w:p>
  </w:footnote>
  <w:footnote w:id="8">
    <w:p w14:paraId="606E6D42" w14:textId="29A434EE" w:rsidR="000F2819" w:rsidRPr="00725E0D" w:rsidRDefault="000F2819">
      <w:pPr>
        <w:pStyle w:val="FootnoteText"/>
        <w:rPr>
          <w:lang w:val="en-ZW"/>
        </w:rPr>
      </w:pPr>
      <w:r w:rsidRPr="00725E0D">
        <w:rPr>
          <w:rStyle w:val="FootnoteReference"/>
        </w:rPr>
        <w:footnoteRef/>
      </w:r>
      <w:r w:rsidRPr="00725E0D">
        <w:t xml:space="preserve"> </w:t>
      </w:r>
      <w:r w:rsidRPr="00725E0D">
        <w:rPr>
          <w:lang w:val="en-ZW"/>
        </w:rPr>
        <w:t>Ibid</w:t>
      </w:r>
    </w:p>
  </w:footnote>
  <w:footnote w:id="9">
    <w:p w14:paraId="1B31C6D0" w14:textId="4677468B" w:rsidR="000F2819" w:rsidRPr="006403B6" w:rsidRDefault="000F2819">
      <w:pPr>
        <w:pStyle w:val="FootnoteText"/>
        <w:rPr>
          <w:lang w:val="en-ZW"/>
        </w:rPr>
      </w:pPr>
      <w:r>
        <w:rPr>
          <w:rStyle w:val="FootnoteReference"/>
        </w:rPr>
        <w:footnoteRef/>
      </w:r>
      <w:r>
        <w:t xml:space="preserve"> </w:t>
      </w:r>
      <w:r>
        <w:rPr>
          <w:lang w:val="en-ZW"/>
        </w:rPr>
        <w:t>Afghan Institute for Civil Society, 2018:10</w:t>
      </w:r>
    </w:p>
  </w:footnote>
  <w:footnote w:id="10">
    <w:p w14:paraId="45888D35" w14:textId="42A736FA" w:rsidR="000F2819" w:rsidRPr="00430E59" w:rsidRDefault="000F2819">
      <w:pPr>
        <w:pStyle w:val="FootnoteText"/>
        <w:rPr>
          <w:lang w:val="en-ZW"/>
        </w:rPr>
      </w:pPr>
      <w:r>
        <w:rPr>
          <w:rStyle w:val="FootnoteReference"/>
        </w:rPr>
        <w:footnoteRef/>
      </w:r>
      <w:r>
        <w:t xml:space="preserve"> </w:t>
      </w:r>
      <w:hyperlink r:id="rId1" w:history="1">
        <w:r w:rsidRPr="003C176B">
          <w:rPr>
            <w:rStyle w:val="Hyperlink"/>
          </w:rPr>
          <w:t>http://www.library.up.ac.za/law/docs/king111report.pdf</w:t>
        </w:r>
      </w:hyperlink>
      <w:r>
        <w:t xml:space="preserve"> </w:t>
      </w:r>
    </w:p>
  </w:footnote>
  <w:footnote w:id="11">
    <w:p w14:paraId="2B463B2E" w14:textId="75223981" w:rsidR="000F2819" w:rsidRPr="00430E59" w:rsidRDefault="000F2819">
      <w:pPr>
        <w:pStyle w:val="FootnoteText"/>
        <w:rPr>
          <w:b/>
          <w:lang w:val="en-ZW"/>
        </w:rPr>
      </w:pPr>
      <w:r>
        <w:rPr>
          <w:rStyle w:val="FootnoteReference"/>
        </w:rPr>
        <w:footnoteRef/>
      </w:r>
      <w:r>
        <w:t xml:space="preserve"> </w:t>
      </w:r>
      <w:hyperlink r:id="rId2" w:history="1">
        <w:r w:rsidRPr="003C176B">
          <w:rPr>
            <w:rStyle w:val="Hyperlink"/>
          </w:rPr>
          <w:t>https://www.icaew.com/technical/corporate-governance/codes-and-reports/cadbury-report</w:t>
        </w:r>
      </w:hyperlink>
      <w:r>
        <w:t xml:space="preserve"> </w:t>
      </w:r>
    </w:p>
  </w:footnote>
  <w:footnote w:id="12">
    <w:p w14:paraId="6DB52C40" w14:textId="787574BC" w:rsidR="000F2819" w:rsidRPr="00C1206A" w:rsidRDefault="000F2819">
      <w:pPr>
        <w:pStyle w:val="FootnoteText"/>
        <w:rPr>
          <w:lang w:val="en-ZW"/>
        </w:rPr>
      </w:pPr>
      <w:r>
        <w:rPr>
          <w:rStyle w:val="FootnoteReference"/>
        </w:rPr>
        <w:footnoteRef/>
      </w:r>
      <w:r>
        <w:t xml:space="preserve"> </w:t>
      </w:r>
      <w:hyperlink r:id="rId3" w:history="1">
        <w:r w:rsidRPr="003C176B">
          <w:rPr>
            <w:rStyle w:val="Hyperlink"/>
          </w:rPr>
          <w:t>https://medium.com/@gabbyturner/the-function-and-impact-of-civil-societies-and-civil-society-organizations-4dc481c8496</w:t>
        </w:r>
      </w:hyperlink>
      <w:r>
        <w:t xml:space="preserve"> </w:t>
      </w:r>
    </w:p>
  </w:footnote>
  <w:footnote w:id="13">
    <w:p w14:paraId="71DFCF39" w14:textId="3FB6AF2A" w:rsidR="000F2819" w:rsidRPr="00092A05" w:rsidRDefault="000F2819">
      <w:pPr>
        <w:pStyle w:val="FootnoteText"/>
        <w:rPr>
          <w:lang w:val="en-ZW"/>
        </w:rPr>
      </w:pPr>
      <w:r>
        <w:rPr>
          <w:rStyle w:val="FootnoteReference"/>
        </w:rPr>
        <w:footnoteRef/>
      </w:r>
      <w:r>
        <w:t xml:space="preserve"> </w:t>
      </w:r>
      <w:hyperlink r:id="rId4" w:history="1">
        <w:r w:rsidRPr="003C176B">
          <w:rPr>
            <w:rStyle w:val="Hyperlink"/>
          </w:rPr>
          <w:t>https://www.ungpreporting.org/glossary/civil-society-organizations-csos/</w:t>
        </w:r>
      </w:hyperlink>
      <w:r>
        <w:t xml:space="preserve"> </w:t>
      </w:r>
    </w:p>
  </w:footnote>
  <w:footnote w:id="14">
    <w:p w14:paraId="553FCD76" w14:textId="0C0B133F" w:rsidR="000F2819" w:rsidRPr="00AB5068" w:rsidRDefault="000F2819">
      <w:pPr>
        <w:pStyle w:val="FootnoteText"/>
        <w:rPr>
          <w:lang w:val="en-ZW"/>
        </w:rPr>
      </w:pPr>
      <w:r>
        <w:rPr>
          <w:rStyle w:val="FootnoteReference"/>
        </w:rPr>
        <w:footnoteRef/>
      </w:r>
      <w:r>
        <w:t xml:space="preserve"> </w:t>
      </w:r>
      <w:hyperlink r:id="rId5" w:history="1">
        <w:r>
          <w:rPr>
            <w:rStyle w:val="Hyperlink"/>
          </w:rPr>
          <w:t>http://www.icnl.org/research/library/files/Afghanistan/assoclaw.pdf</w:t>
        </w:r>
      </w:hyperlink>
    </w:p>
  </w:footnote>
  <w:footnote w:id="15">
    <w:p w14:paraId="6EE4988B" w14:textId="78DBC1F2" w:rsidR="000F2819" w:rsidRPr="00AB5068" w:rsidRDefault="000F2819">
      <w:pPr>
        <w:pStyle w:val="FootnoteText"/>
        <w:rPr>
          <w:lang w:val="en-ZW"/>
        </w:rPr>
      </w:pPr>
      <w:r>
        <w:rPr>
          <w:rStyle w:val="FootnoteReference"/>
        </w:rPr>
        <w:footnoteRef/>
      </w:r>
      <w:r>
        <w:t xml:space="preserve"> </w:t>
      </w:r>
      <w:r>
        <w:rPr>
          <w:lang w:val="en-ZW"/>
        </w:rPr>
        <w:t>Law on Non-Governmental Organizations</w:t>
      </w:r>
    </w:p>
  </w:footnote>
  <w:footnote w:id="16">
    <w:p w14:paraId="1C1CD072" w14:textId="72B94046" w:rsidR="000F2819" w:rsidRPr="00C1206A" w:rsidRDefault="000F2819">
      <w:pPr>
        <w:pStyle w:val="FootnoteText"/>
        <w:rPr>
          <w:lang w:val="en-ZW"/>
        </w:rPr>
      </w:pPr>
      <w:r>
        <w:rPr>
          <w:rStyle w:val="FootnoteReference"/>
        </w:rPr>
        <w:footnoteRef/>
      </w:r>
      <w:r>
        <w:t xml:space="preserve"> </w:t>
      </w:r>
      <w:hyperlink r:id="rId6" w:history="1">
        <w:r w:rsidRPr="003C176B">
          <w:rPr>
            <w:rStyle w:val="Hyperlink"/>
          </w:rPr>
          <w:t>https://community.mega.com/t5/Blog-EN-Business-IT/Integrated-Corporate-Governance-Reflections-from-Corporate/ba-p/9005</w:t>
        </w:r>
      </w:hyperlink>
      <w:r>
        <w:t xml:space="preserve"> </w:t>
      </w:r>
    </w:p>
  </w:footnote>
  <w:footnote w:id="17">
    <w:p w14:paraId="7E9F5986" w14:textId="2E66F6F0" w:rsidR="000F2819" w:rsidRPr="004C0BA9" w:rsidRDefault="000F2819">
      <w:pPr>
        <w:pStyle w:val="FootnoteText"/>
        <w:rPr>
          <w:lang w:val="en-ZW"/>
        </w:rPr>
      </w:pPr>
      <w:r>
        <w:rPr>
          <w:rStyle w:val="FootnoteReference"/>
        </w:rPr>
        <w:footnoteRef/>
      </w:r>
      <w:r>
        <w:t xml:space="preserve"> Wyatt, 2002, </w:t>
      </w:r>
      <w:hyperlink r:id="rId7" w:history="1">
        <w:r w:rsidRPr="003C176B">
          <w:rPr>
            <w:rStyle w:val="Hyperlink"/>
          </w:rPr>
          <w:t>https://www.globalpolicy.org/component/content/article/176/31378.html</w:t>
        </w:r>
      </w:hyperlink>
      <w:r>
        <w:t xml:space="preserve"> </w:t>
      </w:r>
    </w:p>
  </w:footnote>
  <w:footnote w:id="18">
    <w:p w14:paraId="46305D39" w14:textId="13786236" w:rsidR="000F2819" w:rsidRPr="00B24938" w:rsidRDefault="000F2819">
      <w:pPr>
        <w:pStyle w:val="FootnoteText"/>
        <w:rPr>
          <w:lang w:val="en-ZW"/>
        </w:rPr>
      </w:pPr>
      <w:r>
        <w:rPr>
          <w:rStyle w:val="FootnoteReference"/>
        </w:rPr>
        <w:footnoteRef/>
      </w:r>
      <w:r>
        <w:t xml:space="preserve"> </w:t>
      </w:r>
      <w:r>
        <w:rPr>
          <w:lang w:val="en-ZW"/>
        </w:rPr>
        <w:t>Dambach, Davis, &amp; Gale, 2009. Structures and Practices of Non-profit boards. Second Edition.</w:t>
      </w:r>
    </w:p>
  </w:footnote>
  <w:footnote w:id="19">
    <w:p w14:paraId="21D6F989" w14:textId="3B3A0FBB" w:rsidR="000F2819" w:rsidRPr="00C1206A" w:rsidRDefault="000F2819">
      <w:pPr>
        <w:pStyle w:val="FootnoteText"/>
        <w:rPr>
          <w:lang w:val="en-ZW"/>
        </w:rPr>
      </w:pPr>
      <w:r>
        <w:rPr>
          <w:rStyle w:val="FootnoteReference"/>
        </w:rPr>
        <w:footnoteRef/>
      </w:r>
      <w:r>
        <w:t xml:space="preserve"> One World Trust: Effective Accountability? The drivers, benefits and mechanisms of self-regulation, 2012. Available at: </w:t>
      </w:r>
      <w:hyperlink r:id="rId8" w:history="1">
        <w:r w:rsidRPr="00A679FE">
          <w:rPr>
            <w:rStyle w:val="Hyperlink"/>
          </w:rPr>
          <w:t>http://www.oneworldtrust.org/component/content/article/93-showcase/361-effectiveaccountability</w:t>
        </w:r>
      </w:hyperlink>
      <w:r>
        <w:t xml:space="preserve"> </w:t>
      </w:r>
    </w:p>
  </w:footnote>
  <w:footnote w:id="20">
    <w:p w14:paraId="1BADB9BD" w14:textId="7A03C85F" w:rsidR="000F2819" w:rsidRPr="001563C8" w:rsidRDefault="000F2819">
      <w:pPr>
        <w:pStyle w:val="FootnoteText"/>
        <w:rPr>
          <w:lang w:val="en-ZW"/>
        </w:rPr>
      </w:pPr>
      <w:r>
        <w:rPr>
          <w:rStyle w:val="FootnoteReference"/>
        </w:rPr>
        <w:footnoteRef/>
      </w:r>
      <w:r>
        <w:t xml:space="preserve"> </w:t>
      </w:r>
      <w:r>
        <w:rPr>
          <w:lang w:val="en-ZW"/>
        </w:rPr>
        <w:t xml:space="preserve">Law on Non-Governmental Organizations, Act 1384, [2005] </w:t>
      </w:r>
    </w:p>
  </w:footnote>
  <w:footnote w:id="21">
    <w:p w14:paraId="04DD4B27" w14:textId="7E2AD3DA" w:rsidR="000F2819" w:rsidRPr="001563C8" w:rsidRDefault="000F2819">
      <w:pPr>
        <w:pStyle w:val="FootnoteText"/>
        <w:rPr>
          <w:lang w:val="en-ZW"/>
        </w:rPr>
      </w:pPr>
      <w:r>
        <w:rPr>
          <w:rStyle w:val="FootnoteReference"/>
        </w:rPr>
        <w:footnoteRef/>
      </w:r>
      <w:r>
        <w:t xml:space="preserve"> </w:t>
      </w:r>
      <w:hyperlink r:id="rId9" w:history="1">
        <w:r>
          <w:rPr>
            <w:rStyle w:val="Hyperlink"/>
          </w:rPr>
          <w:t>http://www.icnl.org/research/library/files/Afghanistan/assoclaw.pdf</w:t>
        </w:r>
      </w:hyperlink>
      <w:r>
        <w:t xml:space="preserve"> </w:t>
      </w:r>
    </w:p>
  </w:footnote>
  <w:footnote w:id="22">
    <w:p w14:paraId="491413A7" w14:textId="66445944" w:rsidR="000F2819" w:rsidRPr="00602446" w:rsidRDefault="000F2819">
      <w:pPr>
        <w:pStyle w:val="FootnoteText"/>
        <w:rPr>
          <w:lang w:val="en-ZW"/>
        </w:rPr>
      </w:pPr>
      <w:r>
        <w:rPr>
          <w:rStyle w:val="FootnoteReference"/>
        </w:rPr>
        <w:footnoteRef/>
      </w:r>
      <w:r>
        <w:t xml:space="preserve"> </w:t>
      </w:r>
      <w:hyperlink r:id="rId10" w:history="1">
        <w:r w:rsidRPr="00A679FE">
          <w:rPr>
            <w:rStyle w:val="Hyperlink"/>
          </w:rPr>
          <w:t>http://www.icnl.org/research/monitor/afghanistan.html</w:t>
        </w:r>
      </w:hyperlink>
      <w:r>
        <w:t xml:space="preserve"> </w:t>
      </w:r>
    </w:p>
  </w:footnote>
  <w:footnote w:id="23">
    <w:p w14:paraId="4D000A6A" w14:textId="0D8FBEF4" w:rsidR="000F2819" w:rsidRPr="00AA2DEA" w:rsidRDefault="000F2819">
      <w:pPr>
        <w:pStyle w:val="FootnoteText"/>
        <w:rPr>
          <w:lang w:val="en-ZW"/>
        </w:rPr>
      </w:pPr>
      <w:r>
        <w:rPr>
          <w:rStyle w:val="FootnoteReference"/>
        </w:rPr>
        <w:footnoteRef/>
      </w:r>
      <w:r>
        <w:t xml:space="preserve"> </w:t>
      </w:r>
      <w:r>
        <w:rPr>
          <w:lang w:val="en-ZW"/>
        </w:rPr>
        <w:t>Ibid</w:t>
      </w:r>
    </w:p>
  </w:footnote>
  <w:footnote w:id="24">
    <w:p w14:paraId="0B70A9A2" w14:textId="019B5EC2" w:rsidR="000F2819" w:rsidRPr="00AA2DEA" w:rsidRDefault="000F2819">
      <w:pPr>
        <w:pStyle w:val="FootnoteText"/>
        <w:rPr>
          <w:lang w:val="en-ZW"/>
        </w:rPr>
      </w:pPr>
      <w:r>
        <w:rPr>
          <w:rStyle w:val="FootnoteReference"/>
        </w:rPr>
        <w:footnoteRef/>
      </w:r>
      <w:r>
        <w:t xml:space="preserve"> </w:t>
      </w:r>
      <w:r>
        <w:rPr>
          <w:lang w:val="en-ZW"/>
        </w:rPr>
        <w:t>Ibid</w:t>
      </w:r>
    </w:p>
  </w:footnote>
  <w:footnote w:id="25">
    <w:p w14:paraId="333D9D4F" w14:textId="1866FF93" w:rsidR="000F2819" w:rsidRPr="00AA2DEA" w:rsidRDefault="000F2819">
      <w:pPr>
        <w:pStyle w:val="FootnoteText"/>
        <w:rPr>
          <w:lang w:val="en-ZW"/>
        </w:rPr>
      </w:pPr>
      <w:r>
        <w:rPr>
          <w:rStyle w:val="FootnoteReference"/>
        </w:rPr>
        <w:footnoteRef/>
      </w:r>
      <w:r>
        <w:t xml:space="preserve"> </w:t>
      </w:r>
      <w:r>
        <w:rPr>
          <w:lang w:val="en-ZW"/>
        </w:rPr>
        <w:t>Ibid</w:t>
      </w:r>
    </w:p>
  </w:footnote>
  <w:footnote w:id="26">
    <w:p w14:paraId="504DA59E" w14:textId="7EDD2EE4" w:rsidR="000F2819" w:rsidRPr="00C1206A" w:rsidRDefault="000F2819">
      <w:pPr>
        <w:pStyle w:val="FootnoteText"/>
        <w:rPr>
          <w:lang w:val="en-ZW"/>
        </w:rPr>
      </w:pPr>
      <w:r>
        <w:rPr>
          <w:rStyle w:val="FootnoteReference"/>
        </w:rPr>
        <w:footnoteRef/>
      </w:r>
      <w:r>
        <w:t xml:space="preserve"> </w:t>
      </w:r>
      <w:hyperlink r:id="rId11" w:history="1">
        <w:r w:rsidRPr="00A679FE">
          <w:rPr>
            <w:rStyle w:val="Hyperlink"/>
          </w:rPr>
          <w:t>http://www.muscatcollege.edu.om/vision-and-mission/</w:t>
        </w:r>
      </w:hyperlink>
      <w:r>
        <w:t xml:space="preserve"> </w:t>
      </w:r>
    </w:p>
  </w:footnote>
  <w:footnote w:id="27">
    <w:p w14:paraId="7A203226" w14:textId="2F42FE68" w:rsidR="000F2819" w:rsidRPr="001A04D9" w:rsidRDefault="000F2819">
      <w:pPr>
        <w:pStyle w:val="FootnoteText"/>
        <w:rPr>
          <w:lang w:val="en-ZW"/>
        </w:rPr>
      </w:pPr>
      <w:r>
        <w:rPr>
          <w:rStyle w:val="FootnoteReference"/>
        </w:rPr>
        <w:footnoteRef/>
      </w:r>
      <w:r>
        <w:t xml:space="preserve"> </w:t>
      </w:r>
      <w:hyperlink r:id="rId12" w:history="1">
        <w:r w:rsidRPr="00A679FE">
          <w:rPr>
            <w:rStyle w:val="Hyperlink"/>
          </w:rPr>
          <w:t>https://www.oxfam.org.au/what-we-do/about-us/our-vision-values-and-goals/</w:t>
        </w:r>
      </w:hyperlink>
      <w:r>
        <w:t xml:space="preserve"> </w:t>
      </w:r>
    </w:p>
  </w:footnote>
  <w:footnote w:id="28">
    <w:p w14:paraId="32E4094D" w14:textId="71BA549B" w:rsidR="000F2819" w:rsidRPr="00C330F2" w:rsidRDefault="000F2819">
      <w:pPr>
        <w:pStyle w:val="FootnoteText"/>
        <w:rPr>
          <w:lang w:val="en-ZW"/>
        </w:rPr>
      </w:pPr>
      <w:r>
        <w:rPr>
          <w:rStyle w:val="FootnoteReference"/>
        </w:rPr>
        <w:footnoteRef/>
      </w:r>
      <w:r>
        <w:t xml:space="preserve"> </w:t>
      </w:r>
      <w:hyperlink r:id="rId13" w:history="1">
        <w:r w:rsidRPr="00A679FE">
          <w:rPr>
            <w:rStyle w:val="Hyperlink"/>
          </w:rPr>
          <w:t>https://www.balancedscorecard.org/BSC-Basics/Strategic-Planning-Basics</w:t>
        </w:r>
      </w:hyperlink>
      <w:r>
        <w:t xml:space="preserve"> </w:t>
      </w:r>
    </w:p>
  </w:footnote>
  <w:footnote w:id="29">
    <w:p w14:paraId="575B2FB3" w14:textId="0D70B9A7" w:rsidR="000F2819" w:rsidRPr="00F763F5" w:rsidRDefault="000F2819">
      <w:pPr>
        <w:pStyle w:val="FootnoteText"/>
        <w:rPr>
          <w:lang w:val="en-ZW"/>
        </w:rPr>
      </w:pPr>
      <w:r>
        <w:rPr>
          <w:rStyle w:val="FootnoteReference"/>
        </w:rPr>
        <w:footnoteRef/>
      </w:r>
      <w:r>
        <w:t xml:space="preserve"> </w:t>
      </w:r>
      <w:hyperlink r:id="rId14" w:history="1">
        <w:r w:rsidRPr="003C176B">
          <w:rPr>
            <w:rStyle w:val="Hyperlink"/>
          </w:rPr>
          <w:t>https://ttngonews.com/trinidad-tobago-ngo-networking-collaborative-opportunities/</w:t>
        </w:r>
      </w:hyperlink>
      <w:r>
        <w:t xml:space="preserve"> </w:t>
      </w:r>
    </w:p>
  </w:footnote>
  <w:footnote w:id="30">
    <w:p w14:paraId="4E0DDFC0" w14:textId="508FED14" w:rsidR="000F2819" w:rsidRPr="001A3E99" w:rsidRDefault="000F2819">
      <w:pPr>
        <w:pStyle w:val="FootnoteText"/>
        <w:rPr>
          <w:lang w:val="en-ZW"/>
        </w:rPr>
      </w:pPr>
      <w:r>
        <w:rPr>
          <w:rStyle w:val="FootnoteReference"/>
        </w:rPr>
        <w:footnoteRef/>
      </w:r>
      <w:r>
        <w:t xml:space="preserve"> Saungweme, 2014: </w:t>
      </w:r>
      <w:hyperlink r:id="rId15" w:history="1">
        <w:r w:rsidRPr="001A3E99">
          <w:rPr>
            <w:rStyle w:val="Hyperlink"/>
          </w:rPr>
          <w:t>http://scholar.sun.ac.za/handle/10019.1/97293</w:t>
        </w:r>
      </w:hyperlink>
    </w:p>
  </w:footnote>
  <w:footnote w:id="31">
    <w:p w14:paraId="52470218" w14:textId="6311F2AB" w:rsidR="000F2819" w:rsidRPr="00C83992" w:rsidRDefault="000F2819">
      <w:pPr>
        <w:pStyle w:val="FootnoteText"/>
        <w:rPr>
          <w:lang w:val="en-ZW"/>
        </w:rPr>
      </w:pPr>
      <w:r>
        <w:rPr>
          <w:rStyle w:val="FootnoteReference"/>
        </w:rPr>
        <w:footnoteRef/>
      </w:r>
      <w:r>
        <w:t xml:space="preserve"> </w:t>
      </w:r>
      <w:hyperlink r:id="rId16" w:history="1">
        <w:r w:rsidRPr="003C176B">
          <w:rPr>
            <w:rStyle w:val="Hyperlink"/>
          </w:rPr>
          <w:t>http://www.strengtheningnonprofits.org/resources/e-learning/online/partnerships/default.aspx?chp=3</w:t>
        </w:r>
      </w:hyperlink>
      <w:r>
        <w:t xml:space="preserve"> </w:t>
      </w:r>
    </w:p>
  </w:footnote>
  <w:footnote w:id="32">
    <w:p w14:paraId="1BBFF552" w14:textId="72CEA40A" w:rsidR="000F2819" w:rsidRPr="002B4D24" w:rsidRDefault="000F2819">
      <w:pPr>
        <w:pStyle w:val="FootnoteText"/>
        <w:rPr>
          <w:lang w:val="en-ZW"/>
        </w:rPr>
      </w:pPr>
      <w:r>
        <w:rPr>
          <w:rStyle w:val="FootnoteReference"/>
        </w:rPr>
        <w:footnoteRef/>
      </w:r>
      <w:r>
        <w:t xml:space="preserve"> </w:t>
      </w:r>
      <w:hyperlink r:id="rId17" w:history="1">
        <w:r w:rsidRPr="00A679FE">
          <w:rPr>
            <w:rStyle w:val="Hyperlink"/>
          </w:rPr>
          <w:t>http://www.acbar.org/page/9.jsp?title=ACBAR-Steering-Commitee</w:t>
        </w:r>
      </w:hyperlink>
      <w:r>
        <w:t xml:space="preserve"> </w:t>
      </w:r>
    </w:p>
  </w:footnote>
  <w:footnote w:id="33">
    <w:p w14:paraId="625AD0A9" w14:textId="3BAEF6BD" w:rsidR="000F2819" w:rsidRPr="00A86A1E" w:rsidRDefault="000F2819">
      <w:pPr>
        <w:pStyle w:val="FootnoteText"/>
        <w:rPr>
          <w:lang w:val="en-ZW"/>
        </w:rPr>
      </w:pPr>
      <w:r>
        <w:rPr>
          <w:rStyle w:val="FootnoteReference"/>
        </w:rPr>
        <w:footnoteRef/>
      </w:r>
      <w:r>
        <w:t xml:space="preserve"> </w:t>
      </w:r>
      <w:hyperlink r:id="rId18" w:history="1">
        <w:r w:rsidRPr="00A679FE">
          <w:rPr>
            <w:rStyle w:val="Hyperlink"/>
          </w:rPr>
          <w:t>http://www.tact.org.af/</w:t>
        </w:r>
      </w:hyperlink>
      <w:r>
        <w:t xml:space="preserve"> </w:t>
      </w:r>
    </w:p>
  </w:footnote>
  <w:footnote w:id="34">
    <w:p w14:paraId="29E3F76F" w14:textId="77777777" w:rsidR="000F2819" w:rsidRPr="00B03A7B" w:rsidRDefault="000F2819" w:rsidP="00DF10B1">
      <w:pPr>
        <w:pStyle w:val="FootnoteText"/>
        <w:rPr>
          <w:lang w:val="en-ZW"/>
        </w:rPr>
      </w:pPr>
      <w:r>
        <w:rPr>
          <w:rStyle w:val="FootnoteReference"/>
        </w:rPr>
        <w:footnoteRef/>
      </w:r>
      <w:r>
        <w:t xml:space="preserve"> </w:t>
      </w:r>
      <w:r>
        <w:rPr>
          <w:lang w:val="en-ZW"/>
        </w:rPr>
        <w:t>Article 24 (2) Law on Non-Governmental Organizations</w:t>
      </w:r>
    </w:p>
  </w:footnote>
  <w:footnote w:id="35">
    <w:p w14:paraId="6455FBF1" w14:textId="6E1C86F9" w:rsidR="000F2819" w:rsidRPr="001563C8" w:rsidRDefault="000F2819">
      <w:pPr>
        <w:pStyle w:val="FootnoteText"/>
        <w:rPr>
          <w:lang w:val="en-ZW"/>
        </w:rPr>
      </w:pPr>
      <w:r>
        <w:rPr>
          <w:rStyle w:val="FootnoteReference"/>
        </w:rPr>
        <w:footnoteRef/>
      </w:r>
      <w:r>
        <w:t xml:space="preserve"> </w:t>
      </w:r>
      <w:hyperlink r:id="rId19" w:history="1">
        <w:r>
          <w:rPr>
            <w:rStyle w:val="Hyperlink"/>
          </w:rPr>
          <w:t>https://www.rhrinternational.com/thought-leadership/blog/how-conduct-proper-board-evaluation</w:t>
        </w:r>
      </w:hyperlink>
      <w:r>
        <w:t xml:space="preserve"> </w:t>
      </w:r>
    </w:p>
  </w:footnote>
  <w:footnote w:id="36">
    <w:p w14:paraId="4E9AB3FF" w14:textId="477BEA57" w:rsidR="000F2819" w:rsidRPr="00B66B34" w:rsidRDefault="000F2819">
      <w:pPr>
        <w:pStyle w:val="FootnoteText"/>
        <w:rPr>
          <w:lang w:val="en-ZW"/>
        </w:rPr>
      </w:pPr>
      <w:r>
        <w:rPr>
          <w:rStyle w:val="FootnoteReference"/>
        </w:rPr>
        <w:footnoteRef/>
      </w:r>
      <w:r>
        <w:t xml:space="preserve"> </w:t>
      </w:r>
      <w:hyperlink r:id="rId20" w:history="1">
        <w:r w:rsidRPr="00A679FE">
          <w:rPr>
            <w:rStyle w:val="Hyperlink"/>
          </w:rPr>
          <w:t>http://www.ngopulse.org/article/ten-steps-successful-fundraising-and-mobilisation-resources</w:t>
        </w:r>
      </w:hyperlink>
      <w:r>
        <w:t xml:space="preserve"> </w:t>
      </w:r>
    </w:p>
  </w:footnote>
  <w:footnote w:id="37">
    <w:p w14:paraId="269B33C1" w14:textId="5745FB25" w:rsidR="000F2819" w:rsidRPr="0031722B" w:rsidRDefault="000F2819">
      <w:pPr>
        <w:pStyle w:val="FootnoteText"/>
        <w:rPr>
          <w:lang w:val="en-ZW"/>
        </w:rPr>
      </w:pPr>
      <w:r>
        <w:rPr>
          <w:rStyle w:val="FootnoteReference"/>
        </w:rPr>
        <w:footnoteRef/>
      </w:r>
      <w:r>
        <w:t xml:space="preserve"> </w:t>
      </w:r>
      <w:hyperlink r:id="rId21" w:history="1">
        <w:r w:rsidRPr="00A679FE">
          <w:rPr>
            <w:rStyle w:val="Hyperlink"/>
          </w:rPr>
          <w:t>https://www.thebalancesmb.com/how-to-develop-a-grant-proposal-writing-process-2501979</w:t>
        </w:r>
      </w:hyperlink>
      <w:r>
        <w:t xml:space="preserve"> </w:t>
      </w:r>
    </w:p>
  </w:footnote>
  <w:footnote w:id="38">
    <w:p w14:paraId="25F0ED44" w14:textId="19057C6F" w:rsidR="000F2819" w:rsidRPr="00C1206A" w:rsidRDefault="000F2819">
      <w:pPr>
        <w:pStyle w:val="FootnoteText"/>
        <w:rPr>
          <w:lang w:val="en-ZW"/>
        </w:rPr>
      </w:pPr>
      <w:r>
        <w:rPr>
          <w:rStyle w:val="FootnoteReference"/>
        </w:rPr>
        <w:footnoteRef/>
      </w:r>
      <w:r>
        <w:t xml:space="preserve"> </w:t>
      </w:r>
      <w:r>
        <w:rPr>
          <w:lang w:val="en-ZW"/>
        </w:rPr>
        <w:t>Article 22, (1) and (3), Law on Non-Governmental Organizations.</w:t>
      </w:r>
    </w:p>
  </w:footnote>
  <w:footnote w:id="39">
    <w:p w14:paraId="7FC43F28" w14:textId="02DEE233" w:rsidR="000F2819" w:rsidRPr="003A4D14" w:rsidRDefault="000F2819">
      <w:pPr>
        <w:pStyle w:val="FootnoteText"/>
        <w:rPr>
          <w:lang w:val="en-ZW"/>
        </w:rPr>
      </w:pPr>
      <w:r>
        <w:rPr>
          <w:rStyle w:val="FootnoteReference"/>
        </w:rPr>
        <w:footnoteRef/>
      </w:r>
      <w:r>
        <w:t xml:space="preserve"> </w:t>
      </w:r>
      <w:r>
        <w:rPr>
          <w:lang w:val="en-ZW"/>
        </w:rPr>
        <w:t xml:space="preserve">Saungweme, 2014 </w:t>
      </w:r>
      <w:hyperlink r:id="rId22" w:history="1">
        <w:r w:rsidRPr="002679A7">
          <w:rPr>
            <w:rStyle w:val="Hyperlink"/>
          </w:rPr>
          <w:t>http://scholar.sun.ac.za/handle/10019.1/97293</w:t>
        </w:r>
      </w:hyperlink>
      <w:r>
        <w:t xml:space="preserve"> </w:t>
      </w:r>
    </w:p>
  </w:footnote>
  <w:footnote w:id="40">
    <w:p w14:paraId="667C5D13" w14:textId="77777777" w:rsidR="000F2819" w:rsidRPr="00FC3DB4" w:rsidRDefault="000F2819" w:rsidP="00E10703">
      <w:pPr>
        <w:pStyle w:val="FootnoteText"/>
        <w:rPr>
          <w:lang w:val="en-ZW"/>
        </w:rPr>
      </w:pPr>
      <w:r>
        <w:rPr>
          <w:rStyle w:val="FootnoteReference"/>
        </w:rPr>
        <w:footnoteRef/>
      </w:r>
      <w:r>
        <w:t xml:space="preserve"> Article 27, </w:t>
      </w:r>
      <w:r>
        <w:rPr>
          <w:lang w:val="en-ZW"/>
        </w:rPr>
        <w:t>Law on Non-Governmental Organizations</w:t>
      </w:r>
    </w:p>
  </w:footnote>
  <w:footnote w:id="41">
    <w:p w14:paraId="0759FCC3" w14:textId="6FCFA068" w:rsidR="000F2819" w:rsidRPr="004177B5" w:rsidRDefault="000F2819" w:rsidP="004177B5">
      <w:pPr>
        <w:rPr>
          <w:rFonts w:ascii="Times New Roman" w:hAnsi="Times New Roman" w:cs="Times New Roman"/>
          <w:sz w:val="18"/>
          <w:szCs w:val="18"/>
          <w:lang w:val="en-ZW"/>
        </w:rPr>
      </w:pPr>
      <w:r>
        <w:rPr>
          <w:rStyle w:val="FootnoteReference"/>
        </w:rPr>
        <w:footnoteRef/>
      </w:r>
      <w:r>
        <w:t xml:space="preserve"> </w:t>
      </w:r>
      <w:r w:rsidRPr="004177B5">
        <w:rPr>
          <w:rFonts w:ascii="Times New Roman" w:hAnsi="Times New Roman" w:cs="Times New Roman"/>
          <w:sz w:val="18"/>
          <w:szCs w:val="18"/>
        </w:rPr>
        <w:t xml:space="preserve">Source : </w:t>
      </w:r>
      <w:hyperlink r:id="rId23" w:history="1">
        <w:r w:rsidRPr="00A679FE">
          <w:rPr>
            <w:rStyle w:val="Hyperlink"/>
            <w:rFonts w:ascii="Times New Roman" w:hAnsi="Times New Roman" w:cs="Times New Roman"/>
            <w:sz w:val="18"/>
            <w:szCs w:val="18"/>
            <w:lang w:val="en-ZW"/>
          </w:rPr>
          <w:t>www.consciousgovernance.com</w:t>
        </w:r>
      </w:hyperlink>
      <w:r>
        <w:rPr>
          <w:rFonts w:ascii="Times New Roman" w:hAnsi="Times New Roman" w:cs="Times New Roman"/>
          <w:sz w:val="18"/>
          <w:szCs w:val="18"/>
          <w:lang w:val="en-ZW"/>
        </w:rPr>
        <w:t xml:space="preserve"> </w:t>
      </w:r>
    </w:p>
    <w:p w14:paraId="26D7B5E7" w14:textId="0647B0E5" w:rsidR="000F2819" w:rsidRPr="00A510C5" w:rsidRDefault="000F2819">
      <w:pPr>
        <w:pStyle w:val="FootnoteText"/>
        <w:rPr>
          <w:lang w:val="en-ZW"/>
        </w:rPr>
      </w:pPr>
    </w:p>
  </w:footnote>
  <w:footnote w:id="42">
    <w:p w14:paraId="117333D1" w14:textId="6B3D7E66" w:rsidR="000F2819" w:rsidRPr="0019001C" w:rsidRDefault="000F2819">
      <w:pPr>
        <w:pStyle w:val="FootnoteText"/>
        <w:rPr>
          <w:lang w:val="en-ZW"/>
        </w:rPr>
      </w:pPr>
      <w:r>
        <w:rPr>
          <w:rStyle w:val="FootnoteReference"/>
        </w:rPr>
        <w:footnoteRef/>
      </w:r>
      <w:r>
        <w:t xml:space="preserve"> </w:t>
      </w:r>
      <w:r w:rsidRPr="0019001C">
        <w:t>http://cooptools.ca/committee_terms_reference_template/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FD1"/>
    <w:multiLevelType w:val="hybridMultilevel"/>
    <w:tmpl w:val="F77008C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00FA373D"/>
    <w:multiLevelType w:val="hybridMultilevel"/>
    <w:tmpl w:val="BA56183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048F14A5"/>
    <w:multiLevelType w:val="hybridMultilevel"/>
    <w:tmpl w:val="5EE878CE"/>
    <w:lvl w:ilvl="0" w:tplc="30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04F84A3C"/>
    <w:multiLevelType w:val="hybridMultilevel"/>
    <w:tmpl w:val="6822548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06383F50"/>
    <w:multiLevelType w:val="hybridMultilevel"/>
    <w:tmpl w:val="26120E8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0CE430E6"/>
    <w:multiLevelType w:val="multilevel"/>
    <w:tmpl w:val="6782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126B17"/>
    <w:multiLevelType w:val="hybridMultilevel"/>
    <w:tmpl w:val="5E901268"/>
    <w:lvl w:ilvl="0" w:tplc="30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0F904730"/>
    <w:multiLevelType w:val="hybridMultilevel"/>
    <w:tmpl w:val="7DDE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841694"/>
    <w:multiLevelType w:val="hybridMultilevel"/>
    <w:tmpl w:val="1DC688F0"/>
    <w:lvl w:ilvl="0" w:tplc="3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56169E4"/>
    <w:multiLevelType w:val="hybridMultilevel"/>
    <w:tmpl w:val="3C609FBE"/>
    <w:lvl w:ilvl="0" w:tplc="30090001">
      <w:start w:val="1"/>
      <w:numFmt w:val="bullet"/>
      <w:lvlText w:val=""/>
      <w:lvlJc w:val="left"/>
      <w:pPr>
        <w:ind w:left="720" w:hanging="360"/>
      </w:pPr>
      <w:rPr>
        <w:rFonts w:ascii="Symbol" w:hAnsi="Symbol" w:hint="default"/>
      </w:rPr>
    </w:lvl>
    <w:lvl w:ilvl="1" w:tplc="BD0602E2">
      <w:numFmt w:val="bullet"/>
      <w:lvlText w:val="•"/>
      <w:lvlJc w:val="left"/>
      <w:pPr>
        <w:ind w:left="1440" w:hanging="360"/>
      </w:pPr>
      <w:rPr>
        <w:rFonts w:ascii="Times New Roman" w:eastAsiaTheme="minorEastAsia" w:hAnsi="Times New Roman" w:cs="Times New Roman"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1C8F4FC8"/>
    <w:multiLevelType w:val="hybridMultilevel"/>
    <w:tmpl w:val="CC2AFF5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nsid w:val="1D8D6A07"/>
    <w:multiLevelType w:val="multilevel"/>
    <w:tmpl w:val="D14024C2"/>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34001BB"/>
    <w:multiLevelType w:val="hybridMultilevel"/>
    <w:tmpl w:val="FEA8037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nsid w:val="2368129C"/>
    <w:multiLevelType w:val="hybridMultilevel"/>
    <w:tmpl w:val="42C2758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4">
    <w:nsid w:val="2E594C5E"/>
    <w:multiLevelType w:val="hybridMultilevel"/>
    <w:tmpl w:val="D58E2FE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nsid w:val="2ED84603"/>
    <w:multiLevelType w:val="hybridMultilevel"/>
    <w:tmpl w:val="5CBE6D5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2EF823F9"/>
    <w:multiLevelType w:val="hybridMultilevel"/>
    <w:tmpl w:val="77D45BD6"/>
    <w:lvl w:ilvl="0" w:tplc="30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31B064E2"/>
    <w:multiLevelType w:val="hybridMultilevel"/>
    <w:tmpl w:val="04D0F4B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nsid w:val="34380079"/>
    <w:multiLevelType w:val="hybridMultilevel"/>
    <w:tmpl w:val="7BFAA95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nsid w:val="36516FA0"/>
    <w:multiLevelType w:val="multilevel"/>
    <w:tmpl w:val="21FE8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8C934C1"/>
    <w:multiLevelType w:val="hybridMultilevel"/>
    <w:tmpl w:val="FDE4B24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nsid w:val="438B783A"/>
    <w:multiLevelType w:val="hybridMultilevel"/>
    <w:tmpl w:val="5324112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nsid w:val="44CF7585"/>
    <w:multiLevelType w:val="hybridMultilevel"/>
    <w:tmpl w:val="C91A661E"/>
    <w:lvl w:ilvl="0" w:tplc="30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3">
    <w:nsid w:val="47567DF2"/>
    <w:multiLevelType w:val="hybridMultilevel"/>
    <w:tmpl w:val="E802395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nsid w:val="4A3F0B86"/>
    <w:multiLevelType w:val="hybridMultilevel"/>
    <w:tmpl w:val="78D28E0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5">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550C0E"/>
    <w:multiLevelType w:val="hybridMultilevel"/>
    <w:tmpl w:val="B94C4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2F5309"/>
    <w:multiLevelType w:val="hybridMultilevel"/>
    <w:tmpl w:val="E5F0EAF2"/>
    <w:lvl w:ilvl="0" w:tplc="3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ECE07CD"/>
    <w:multiLevelType w:val="hybridMultilevel"/>
    <w:tmpl w:val="58CC152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9">
    <w:nsid w:val="4F2C110E"/>
    <w:multiLevelType w:val="hybridMultilevel"/>
    <w:tmpl w:val="DFFA01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0">
    <w:nsid w:val="55253DC2"/>
    <w:multiLevelType w:val="hybridMultilevel"/>
    <w:tmpl w:val="0DC46DC8"/>
    <w:lvl w:ilvl="0" w:tplc="30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1">
    <w:nsid w:val="5B993DF4"/>
    <w:multiLevelType w:val="hybridMultilevel"/>
    <w:tmpl w:val="DA7EA94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2">
    <w:nsid w:val="621F0491"/>
    <w:multiLevelType w:val="hybridMultilevel"/>
    <w:tmpl w:val="D9D0C1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3">
    <w:nsid w:val="66687696"/>
    <w:multiLevelType w:val="hybridMultilevel"/>
    <w:tmpl w:val="3814DCBE"/>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4623C3"/>
    <w:multiLevelType w:val="hybridMultilevel"/>
    <w:tmpl w:val="9C54CFC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5">
    <w:nsid w:val="685D7549"/>
    <w:multiLevelType w:val="hybridMultilevel"/>
    <w:tmpl w:val="652240B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6">
    <w:nsid w:val="685E2164"/>
    <w:multiLevelType w:val="hybridMultilevel"/>
    <w:tmpl w:val="723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957191"/>
    <w:multiLevelType w:val="hybridMultilevel"/>
    <w:tmpl w:val="10AAA3D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8">
    <w:nsid w:val="6BE744E3"/>
    <w:multiLevelType w:val="hybridMultilevel"/>
    <w:tmpl w:val="FEDAB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CE60DDA"/>
    <w:multiLevelType w:val="hybridMultilevel"/>
    <w:tmpl w:val="499E8BA8"/>
    <w:lvl w:ilvl="0" w:tplc="30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0">
    <w:nsid w:val="72E872C2"/>
    <w:multiLevelType w:val="hybridMultilevel"/>
    <w:tmpl w:val="B03EB5C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1">
    <w:nsid w:val="75185F5C"/>
    <w:multiLevelType w:val="hybridMultilevel"/>
    <w:tmpl w:val="1216550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2">
    <w:nsid w:val="7CDB2658"/>
    <w:multiLevelType w:val="hybridMultilevel"/>
    <w:tmpl w:val="5418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8A7A73"/>
    <w:multiLevelType w:val="hybridMultilevel"/>
    <w:tmpl w:val="70B8E52A"/>
    <w:lvl w:ilvl="0" w:tplc="BD0602E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DF06FA"/>
    <w:multiLevelType w:val="hybridMultilevel"/>
    <w:tmpl w:val="C3BCB5D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5">
    <w:nsid w:val="7F1C1F42"/>
    <w:multiLevelType w:val="hybridMultilevel"/>
    <w:tmpl w:val="D86AE760"/>
    <w:lvl w:ilvl="0" w:tplc="BD0602E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11612"/>
    <w:multiLevelType w:val="hybridMultilevel"/>
    <w:tmpl w:val="6958BE66"/>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8"/>
  </w:num>
  <w:num w:numId="4">
    <w:abstractNumId w:val="41"/>
  </w:num>
  <w:num w:numId="5">
    <w:abstractNumId w:val="40"/>
  </w:num>
  <w:num w:numId="6">
    <w:abstractNumId w:val="39"/>
  </w:num>
  <w:num w:numId="7">
    <w:abstractNumId w:val="5"/>
  </w:num>
  <w:num w:numId="8">
    <w:abstractNumId w:val="30"/>
  </w:num>
  <w:num w:numId="9">
    <w:abstractNumId w:val="17"/>
  </w:num>
  <w:num w:numId="10">
    <w:abstractNumId w:val="34"/>
  </w:num>
  <w:num w:numId="11">
    <w:abstractNumId w:val="14"/>
  </w:num>
  <w:num w:numId="12">
    <w:abstractNumId w:val="22"/>
  </w:num>
  <w:num w:numId="13">
    <w:abstractNumId w:val="46"/>
  </w:num>
  <w:num w:numId="14">
    <w:abstractNumId w:val="1"/>
  </w:num>
  <w:num w:numId="15">
    <w:abstractNumId w:val="9"/>
  </w:num>
  <w:num w:numId="16">
    <w:abstractNumId w:val="24"/>
  </w:num>
  <w:num w:numId="17">
    <w:abstractNumId w:val="12"/>
  </w:num>
  <w:num w:numId="18">
    <w:abstractNumId w:val="4"/>
  </w:num>
  <w:num w:numId="19">
    <w:abstractNumId w:val="15"/>
  </w:num>
  <w:num w:numId="20">
    <w:abstractNumId w:val="29"/>
  </w:num>
  <w:num w:numId="21">
    <w:abstractNumId w:val="23"/>
  </w:num>
  <w:num w:numId="22">
    <w:abstractNumId w:val="0"/>
  </w:num>
  <w:num w:numId="23">
    <w:abstractNumId w:val="37"/>
  </w:num>
  <w:num w:numId="24">
    <w:abstractNumId w:val="10"/>
  </w:num>
  <w:num w:numId="25">
    <w:abstractNumId w:val="6"/>
  </w:num>
  <w:num w:numId="26">
    <w:abstractNumId w:val="2"/>
  </w:num>
  <w:num w:numId="27">
    <w:abstractNumId w:val="16"/>
  </w:num>
  <w:num w:numId="28">
    <w:abstractNumId w:val="11"/>
  </w:num>
  <w:num w:numId="29">
    <w:abstractNumId w:val="13"/>
  </w:num>
  <w:num w:numId="30">
    <w:abstractNumId w:val="31"/>
  </w:num>
  <w:num w:numId="31">
    <w:abstractNumId w:val="3"/>
  </w:num>
  <w:num w:numId="32">
    <w:abstractNumId w:val="20"/>
  </w:num>
  <w:num w:numId="33">
    <w:abstractNumId w:val="32"/>
  </w:num>
  <w:num w:numId="34">
    <w:abstractNumId w:val="18"/>
  </w:num>
  <w:num w:numId="35">
    <w:abstractNumId w:val="21"/>
  </w:num>
  <w:num w:numId="36">
    <w:abstractNumId w:val="35"/>
  </w:num>
  <w:num w:numId="37">
    <w:abstractNumId w:val="42"/>
  </w:num>
  <w:num w:numId="38">
    <w:abstractNumId w:val="36"/>
  </w:num>
  <w:num w:numId="39">
    <w:abstractNumId w:val="26"/>
  </w:num>
  <w:num w:numId="40">
    <w:abstractNumId w:val="7"/>
  </w:num>
  <w:num w:numId="41">
    <w:abstractNumId w:val="44"/>
  </w:num>
  <w:num w:numId="42">
    <w:abstractNumId w:val="8"/>
  </w:num>
  <w:num w:numId="43">
    <w:abstractNumId w:val="38"/>
  </w:num>
  <w:num w:numId="44">
    <w:abstractNumId w:val="33"/>
  </w:num>
  <w:num w:numId="45">
    <w:abstractNumId w:val="27"/>
  </w:num>
  <w:num w:numId="46">
    <w:abstractNumId w:val="45"/>
  </w:num>
  <w:num w:numId="4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A"/>
    <w:rsid w:val="00003C22"/>
    <w:rsid w:val="00006484"/>
    <w:rsid w:val="00006E1D"/>
    <w:rsid w:val="000142E7"/>
    <w:rsid w:val="000228BA"/>
    <w:rsid w:val="00026213"/>
    <w:rsid w:val="00027F4B"/>
    <w:rsid w:val="000339B4"/>
    <w:rsid w:val="00036C82"/>
    <w:rsid w:val="0004241E"/>
    <w:rsid w:val="00043F57"/>
    <w:rsid w:val="000478AB"/>
    <w:rsid w:val="00052ACD"/>
    <w:rsid w:val="000546E2"/>
    <w:rsid w:val="000556AE"/>
    <w:rsid w:val="000571A9"/>
    <w:rsid w:val="00062C8F"/>
    <w:rsid w:val="0006391D"/>
    <w:rsid w:val="00066EDC"/>
    <w:rsid w:val="00070CF3"/>
    <w:rsid w:val="0007121E"/>
    <w:rsid w:val="00074DAB"/>
    <w:rsid w:val="00076604"/>
    <w:rsid w:val="00084793"/>
    <w:rsid w:val="00085FC4"/>
    <w:rsid w:val="00092A05"/>
    <w:rsid w:val="00094EF3"/>
    <w:rsid w:val="0009592E"/>
    <w:rsid w:val="000A0059"/>
    <w:rsid w:val="000A16E7"/>
    <w:rsid w:val="000A1CE4"/>
    <w:rsid w:val="000B217F"/>
    <w:rsid w:val="000B77B8"/>
    <w:rsid w:val="000B7E32"/>
    <w:rsid w:val="000D5E0E"/>
    <w:rsid w:val="000D664F"/>
    <w:rsid w:val="000E04D5"/>
    <w:rsid w:val="000E79B6"/>
    <w:rsid w:val="000F2819"/>
    <w:rsid w:val="000F464D"/>
    <w:rsid w:val="000F59FA"/>
    <w:rsid w:val="00101176"/>
    <w:rsid w:val="00102D87"/>
    <w:rsid w:val="00113491"/>
    <w:rsid w:val="00114388"/>
    <w:rsid w:val="00116F2B"/>
    <w:rsid w:val="00120DA3"/>
    <w:rsid w:val="00124663"/>
    <w:rsid w:val="00140B48"/>
    <w:rsid w:val="00140D17"/>
    <w:rsid w:val="00142CD9"/>
    <w:rsid w:val="00146607"/>
    <w:rsid w:val="001501AA"/>
    <w:rsid w:val="00151975"/>
    <w:rsid w:val="00153BB6"/>
    <w:rsid w:val="00153C71"/>
    <w:rsid w:val="0015463A"/>
    <w:rsid w:val="001563C8"/>
    <w:rsid w:val="00156F0A"/>
    <w:rsid w:val="0016100C"/>
    <w:rsid w:val="00161690"/>
    <w:rsid w:val="00163F36"/>
    <w:rsid w:val="00164295"/>
    <w:rsid w:val="00170BBC"/>
    <w:rsid w:val="00177750"/>
    <w:rsid w:val="00177CCB"/>
    <w:rsid w:val="00183ED2"/>
    <w:rsid w:val="0018732D"/>
    <w:rsid w:val="0018775F"/>
    <w:rsid w:val="00187A37"/>
    <w:rsid w:val="0019001C"/>
    <w:rsid w:val="00197AAC"/>
    <w:rsid w:val="001A04D9"/>
    <w:rsid w:val="001A3E99"/>
    <w:rsid w:val="001A5B37"/>
    <w:rsid w:val="001A73C1"/>
    <w:rsid w:val="001B29CF"/>
    <w:rsid w:val="001B3FE8"/>
    <w:rsid w:val="001C103F"/>
    <w:rsid w:val="001E3006"/>
    <w:rsid w:val="001E41EA"/>
    <w:rsid w:val="001F0ADC"/>
    <w:rsid w:val="001F1B31"/>
    <w:rsid w:val="001F22C7"/>
    <w:rsid w:val="001F3856"/>
    <w:rsid w:val="001F5EBF"/>
    <w:rsid w:val="00200969"/>
    <w:rsid w:val="00205774"/>
    <w:rsid w:val="0021387D"/>
    <w:rsid w:val="002144A3"/>
    <w:rsid w:val="00222E44"/>
    <w:rsid w:val="002233A3"/>
    <w:rsid w:val="00232237"/>
    <w:rsid w:val="00233E1A"/>
    <w:rsid w:val="00235735"/>
    <w:rsid w:val="00240322"/>
    <w:rsid w:val="00244037"/>
    <w:rsid w:val="00264F26"/>
    <w:rsid w:val="0027414D"/>
    <w:rsid w:val="002775F7"/>
    <w:rsid w:val="00283364"/>
    <w:rsid w:val="00293F7B"/>
    <w:rsid w:val="00296DB3"/>
    <w:rsid w:val="002A13CE"/>
    <w:rsid w:val="002A15F0"/>
    <w:rsid w:val="002A43CB"/>
    <w:rsid w:val="002A4A29"/>
    <w:rsid w:val="002A4D89"/>
    <w:rsid w:val="002B3289"/>
    <w:rsid w:val="002B4D24"/>
    <w:rsid w:val="002B50CC"/>
    <w:rsid w:val="002B7729"/>
    <w:rsid w:val="002C0014"/>
    <w:rsid w:val="002C1CC3"/>
    <w:rsid w:val="002D0242"/>
    <w:rsid w:val="002D0DBB"/>
    <w:rsid w:val="002D744F"/>
    <w:rsid w:val="002E369F"/>
    <w:rsid w:val="002F16F0"/>
    <w:rsid w:val="002F178A"/>
    <w:rsid w:val="002F5483"/>
    <w:rsid w:val="002F552A"/>
    <w:rsid w:val="002F6C6B"/>
    <w:rsid w:val="00305C10"/>
    <w:rsid w:val="00305D42"/>
    <w:rsid w:val="00310C40"/>
    <w:rsid w:val="00311B0D"/>
    <w:rsid w:val="00313560"/>
    <w:rsid w:val="003165C9"/>
    <w:rsid w:val="0031722B"/>
    <w:rsid w:val="00317408"/>
    <w:rsid w:val="0032632E"/>
    <w:rsid w:val="003339A7"/>
    <w:rsid w:val="0033566B"/>
    <w:rsid w:val="00347932"/>
    <w:rsid w:val="00351D81"/>
    <w:rsid w:val="00357310"/>
    <w:rsid w:val="00364570"/>
    <w:rsid w:val="003758DB"/>
    <w:rsid w:val="00377396"/>
    <w:rsid w:val="00384517"/>
    <w:rsid w:val="003906E3"/>
    <w:rsid w:val="003922DD"/>
    <w:rsid w:val="00396C61"/>
    <w:rsid w:val="003974DA"/>
    <w:rsid w:val="003A0CAB"/>
    <w:rsid w:val="003A1088"/>
    <w:rsid w:val="003A412B"/>
    <w:rsid w:val="003A426C"/>
    <w:rsid w:val="003A4426"/>
    <w:rsid w:val="003A4D14"/>
    <w:rsid w:val="003B2CC2"/>
    <w:rsid w:val="003B2F82"/>
    <w:rsid w:val="003B7132"/>
    <w:rsid w:val="003B7243"/>
    <w:rsid w:val="003C26B3"/>
    <w:rsid w:val="003E0122"/>
    <w:rsid w:val="003E4162"/>
    <w:rsid w:val="003E4212"/>
    <w:rsid w:val="003F088C"/>
    <w:rsid w:val="003F4214"/>
    <w:rsid w:val="00402198"/>
    <w:rsid w:val="004177B5"/>
    <w:rsid w:val="00417891"/>
    <w:rsid w:val="00430E59"/>
    <w:rsid w:val="0043119E"/>
    <w:rsid w:val="00432B39"/>
    <w:rsid w:val="004400C2"/>
    <w:rsid w:val="00445413"/>
    <w:rsid w:val="004475B8"/>
    <w:rsid w:val="00453CD4"/>
    <w:rsid w:val="00455C61"/>
    <w:rsid w:val="00460739"/>
    <w:rsid w:val="004648C3"/>
    <w:rsid w:val="00465572"/>
    <w:rsid w:val="00471B1B"/>
    <w:rsid w:val="00471C1B"/>
    <w:rsid w:val="00471D76"/>
    <w:rsid w:val="00477DCC"/>
    <w:rsid w:val="00483DC3"/>
    <w:rsid w:val="00484689"/>
    <w:rsid w:val="0049104E"/>
    <w:rsid w:val="004962C6"/>
    <w:rsid w:val="004A1E21"/>
    <w:rsid w:val="004A68B6"/>
    <w:rsid w:val="004C0BA9"/>
    <w:rsid w:val="004C50B4"/>
    <w:rsid w:val="004C59E9"/>
    <w:rsid w:val="004C6412"/>
    <w:rsid w:val="004D079B"/>
    <w:rsid w:val="004E1B26"/>
    <w:rsid w:val="004E6191"/>
    <w:rsid w:val="004E7160"/>
    <w:rsid w:val="004F30FF"/>
    <w:rsid w:val="004F697E"/>
    <w:rsid w:val="004F6E6B"/>
    <w:rsid w:val="00505CF9"/>
    <w:rsid w:val="005060F5"/>
    <w:rsid w:val="00507834"/>
    <w:rsid w:val="00510802"/>
    <w:rsid w:val="00510889"/>
    <w:rsid w:val="00512FEB"/>
    <w:rsid w:val="00516DD1"/>
    <w:rsid w:val="005255E5"/>
    <w:rsid w:val="005401FB"/>
    <w:rsid w:val="00540521"/>
    <w:rsid w:val="00547464"/>
    <w:rsid w:val="00562F51"/>
    <w:rsid w:val="00565F3C"/>
    <w:rsid w:val="005665DE"/>
    <w:rsid w:val="0056754E"/>
    <w:rsid w:val="00570511"/>
    <w:rsid w:val="00573203"/>
    <w:rsid w:val="00576FF6"/>
    <w:rsid w:val="005870B5"/>
    <w:rsid w:val="00597F33"/>
    <w:rsid w:val="005B3047"/>
    <w:rsid w:val="005B413A"/>
    <w:rsid w:val="005B5DA2"/>
    <w:rsid w:val="005C535F"/>
    <w:rsid w:val="005C5762"/>
    <w:rsid w:val="005D1170"/>
    <w:rsid w:val="005D2036"/>
    <w:rsid w:val="005D5BCB"/>
    <w:rsid w:val="005E1780"/>
    <w:rsid w:val="005E3282"/>
    <w:rsid w:val="005E5AEC"/>
    <w:rsid w:val="005F2B30"/>
    <w:rsid w:val="00602446"/>
    <w:rsid w:val="006073AC"/>
    <w:rsid w:val="00616E24"/>
    <w:rsid w:val="00624199"/>
    <w:rsid w:val="006376B9"/>
    <w:rsid w:val="006403B6"/>
    <w:rsid w:val="00640CA3"/>
    <w:rsid w:val="00642F65"/>
    <w:rsid w:val="006668EF"/>
    <w:rsid w:val="0067210B"/>
    <w:rsid w:val="0067229C"/>
    <w:rsid w:val="00673BCB"/>
    <w:rsid w:val="00676C4E"/>
    <w:rsid w:val="00680E49"/>
    <w:rsid w:val="00680ED2"/>
    <w:rsid w:val="0068266A"/>
    <w:rsid w:val="006A7F65"/>
    <w:rsid w:val="006B161E"/>
    <w:rsid w:val="006C0F1F"/>
    <w:rsid w:val="006C38AA"/>
    <w:rsid w:val="006C3AF1"/>
    <w:rsid w:val="006C4DA2"/>
    <w:rsid w:val="006C60FD"/>
    <w:rsid w:val="006D28FE"/>
    <w:rsid w:val="006E4138"/>
    <w:rsid w:val="006E5D1C"/>
    <w:rsid w:val="006F17D4"/>
    <w:rsid w:val="006F2CE8"/>
    <w:rsid w:val="006F4E9A"/>
    <w:rsid w:val="006F6119"/>
    <w:rsid w:val="007019AA"/>
    <w:rsid w:val="00710689"/>
    <w:rsid w:val="00725E0D"/>
    <w:rsid w:val="00735355"/>
    <w:rsid w:val="00740D12"/>
    <w:rsid w:val="0074619D"/>
    <w:rsid w:val="00752294"/>
    <w:rsid w:val="00761B43"/>
    <w:rsid w:val="007640CF"/>
    <w:rsid w:val="007678D8"/>
    <w:rsid w:val="0077409E"/>
    <w:rsid w:val="00782121"/>
    <w:rsid w:val="007833C8"/>
    <w:rsid w:val="00783D60"/>
    <w:rsid w:val="00783DC2"/>
    <w:rsid w:val="007971A5"/>
    <w:rsid w:val="007A1A11"/>
    <w:rsid w:val="007A371A"/>
    <w:rsid w:val="007A7084"/>
    <w:rsid w:val="007A7E7E"/>
    <w:rsid w:val="007B022D"/>
    <w:rsid w:val="007B1550"/>
    <w:rsid w:val="007B3AF4"/>
    <w:rsid w:val="007B4773"/>
    <w:rsid w:val="007B75AC"/>
    <w:rsid w:val="007C3685"/>
    <w:rsid w:val="007C4914"/>
    <w:rsid w:val="007C5CE9"/>
    <w:rsid w:val="007C5FF5"/>
    <w:rsid w:val="007D0F1F"/>
    <w:rsid w:val="007D272A"/>
    <w:rsid w:val="007E6F6F"/>
    <w:rsid w:val="007F113F"/>
    <w:rsid w:val="007F23BB"/>
    <w:rsid w:val="007F59D0"/>
    <w:rsid w:val="007F5D41"/>
    <w:rsid w:val="00803B7B"/>
    <w:rsid w:val="008064A0"/>
    <w:rsid w:val="00814CC9"/>
    <w:rsid w:val="0081733A"/>
    <w:rsid w:val="008216B2"/>
    <w:rsid w:val="00822035"/>
    <w:rsid w:val="00826BE9"/>
    <w:rsid w:val="00826E11"/>
    <w:rsid w:val="00837C2E"/>
    <w:rsid w:val="00846DEB"/>
    <w:rsid w:val="008520D4"/>
    <w:rsid w:val="00852430"/>
    <w:rsid w:val="00853F21"/>
    <w:rsid w:val="008571C5"/>
    <w:rsid w:val="00861FAA"/>
    <w:rsid w:val="00871FE2"/>
    <w:rsid w:val="0087401F"/>
    <w:rsid w:val="008743E3"/>
    <w:rsid w:val="00880A63"/>
    <w:rsid w:val="00881F5F"/>
    <w:rsid w:val="00882391"/>
    <w:rsid w:val="008849D7"/>
    <w:rsid w:val="008862E2"/>
    <w:rsid w:val="00886A77"/>
    <w:rsid w:val="008928D6"/>
    <w:rsid w:val="00892ADE"/>
    <w:rsid w:val="00893218"/>
    <w:rsid w:val="008957AE"/>
    <w:rsid w:val="008A1B13"/>
    <w:rsid w:val="008A3964"/>
    <w:rsid w:val="008B1414"/>
    <w:rsid w:val="008C29DA"/>
    <w:rsid w:val="008D139A"/>
    <w:rsid w:val="008E2E2A"/>
    <w:rsid w:val="008E3FE7"/>
    <w:rsid w:val="008E5E86"/>
    <w:rsid w:val="008F4126"/>
    <w:rsid w:val="008F6424"/>
    <w:rsid w:val="009020DC"/>
    <w:rsid w:val="00925CBF"/>
    <w:rsid w:val="0093779C"/>
    <w:rsid w:val="00940FAC"/>
    <w:rsid w:val="009475F5"/>
    <w:rsid w:val="00956611"/>
    <w:rsid w:val="009607A8"/>
    <w:rsid w:val="009608AD"/>
    <w:rsid w:val="00960C85"/>
    <w:rsid w:val="009634FF"/>
    <w:rsid w:val="0096584B"/>
    <w:rsid w:val="00973263"/>
    <w:rsid w:val="00974AC8"/>
    <w:rsid w:val="00976E81"/>
    <w:rsid w:val="009812DA"/>
    <w:rsid w:val="00981898"/>
    <w:rsid w:val="00986548"/>
    <w:rsid w:val="00987506"/>
    <w:rsid w:val="009876FA"/>
    <w:rsid w:val="009965C6"/>
    <w:rsid w:val="009B7BB8"/>
    <w:rsid w:val="009B7E6E"/>
    <w:rsid w:val="009C1C47"/>
    <w:rsid w:val="009C27AE"/>
    <w:rsid w:val="009C390C"/>
    <w:rsid w:val="009C6F2F"/>
    <w:rsid w:val="009D0F71"/>
    <w:rsid w:val="009D315B"/>
    <w:rsid w:val="009D436E"/>
    <w:rsid w:val="009D5CFB"/>
    <w:rsid w:val="009E04D8"/>
    <w:rsid w:val="009E2D65"/>
    <w:rsid w:val="009E5659"/>
    <w:rsid w:val="009F1E04"/>
    <w:rsid w:val="009F273C"/>
    <w:rsid w:val="00A05EB4"/>
    <w:rsid w:val="00A14BF5"/>
    <w:rsid w:val="00A14F88"/>
    <w:rsid w:val="00A20EC8"/>
    <w:rsid w:val="00A219C2"/>
    <w:rsid w:val="00A21F98"/>
    <w:rsid w:val="00A25E95"/>
    <w:rsid w:val="00A2693C"/>
    <w:rsid w:val="00A309A0"/>
    <w:rsid w:val="00A34B8A"/>
    <w:rsid w:val="00A37FCF"/>
    <w:rsid w:val="00A40E47"/>
    <w:rsid w:val="00A40FB9"/>
    <w:rsid w:val="00A42309"/>
    <w:rsid w:val="00A452BC"/>
    <w:rsid w:val="00A510C5"/>
    <w:rsid w:val="00A52AC8"/>
    <w:rsid w:val="00A53525"/>
    <w:rsid w:val="00A544EF"/>
    <w:rsid w:val="00A545A5"/>
    <w:rsid w:val="00A56AC3"/>
    <w:rsid w:val="00A57AB8"/>
    <w:rsid w:val="00A57FC5"/>
    <w:rsid w:val="00A66643"/>
    <w:rsid w:val="00A66DBE"/>
    <w:rsid w:val="00A724AA"/>
    <w:rsid w:val="00A7537F"/>
    <w:rsid w:val="00A76468"/>
    <w:rsid w:val="00A80080"/>
    <w:rsid w:val="00A81808"/>
    <w:rsid w:val="00A86A1E"/>
    <w:rsid w:val="00A92084"/>
    <w:rsid w:val="00A97C94"/>
    <w:rsid w:val="00AA1893"/>
    <w:rsid w:val="00AA2ABA"/>
    <w:rsid w:val="00AA2DEA"/>
    <w:rsid w:val="00AA4057"/>
    <w:rsid w:val="00AA415F"/>
    <w:rsid w:val="00AA4D2E"/>
    <w:rsid w:val="00AB1E77"/>
    <w:rsid w:val="00AB38A2"/>
    <w:rsid w:val="00AB5068"/>
    <w:rsid w:val="00AB5157"/>
    <w:rsid w:val="00AC2DCE"/>
    <w:rsid w:val="00AC56F6"/>
    <w:rsid w:val="00AC64B7"/>
    <w:rsid w:val="00AC79AC"/>
    <w:rsid w:val="00AD5823"/>
    <w:rsid w:val="00AD663F"/>
    <w:rsid w:val="00AE39D3"/>
    <w:rsid w:val="00AE557B"/>
    <w:rsid w:val="00AE58D9"/>
    <w:rsid w:val="00AE706D"/>
    <w:rsid w:val="00AF39E2"/>
    <w:rsid w:val="00B03C75"/>
    <w:rsid w:val="00B05467"/>
    <w:rsid w:val="00B13041"/>
    <w:rsid w:val="00B13BFA"/>
    <w:rsid w:val="00B230E8"/>
    <w:rsid w:val="00B240AC"/>
    <w:rsid w:val="00B24938"/>
    <w:rsid w:val="00B25E1C"/>
    <w:rsid w:val="00B26394"/>
    <w:rsid w:val="00B27761"/>
    <w:rsid w:val="00B278E6"/>
    <w:rsid w:val="00B27CC1"/>
    <w:rsid w:val="00B51890"/>
    <w:rsid w:val="00B5432D"/>
    <w:rsid w:val="00B548A6"/>
    <w:rsid w:val="00B61656"/>
    <w:rsid w:val="00B61EC1"/>
    <w:rsid w:val="00B62108"/>
    <w:rsid w:val="00B63068"/>
    <w:rsid w:val="00B643CB"/>
    <w:rsid w:val="00B64FE6"/>
    <w:rsid w:val="00B66B34"/>
    <w:rsid w:val="00B70DFC"/>
    <w:rsid w:val="00B7428C"/>
    <w:rsid w:val="00B840F6"/>
    <w:rsid w:val="00B846ED"/>
    <w:rsid w:val="00B90270"/>
    <w:rsid w:val="00B94697"/>
    <w:rsid w:val="00B96060"/>
    <w:rsid w:val="00BA1FE0"/>
    <w:rsid w:val="00BA24A1"/>
    <w:rsid w:val="00BA50A4"/>
    <w:rsid w:val="00BB0AD8"/>
    <w:rsid w:val="00BC0901"/>
    <w:rsid w:val="00BC14DF"/>
    <w:rsid w:val="00BD6A89"/>
    <w:rsid w:val="00BE104D"/>
    <w:rsid w:val="00BE210C"/>
    <w:rsid w:val="00BF02DF"/>
    <w:rsid w:val="00BF0530"/>
    <w:rsid w:val="00C00B40"/>
    <w:rsid w:val="00C01410"/>
    <w:rsid w:val="00C07961"/>
    <w:rsid w:val="00C1206A"/>
    <w:rsid w:val="00C16799"/>
    <w:rsid w:val="00C20A41"/>
    <w:rsid w:val="00C21462"/>
    <w:rsid w:val="00C267E5"/>
    <w:rsid w:val="00C278AE"/>
    <w:rsid w:val="00C330F2"/>
    <w:rsid w:val="00C5155F"/>
    <w:rsid w:val="00C561D9"/>
    <w:rsid w:val="00C56C47"/>
    <w:rsid w:val="00C57B71"/>
    <w:rsid w:val="00C60B79"/>
    <w:rsid w:val="00C669A4"/>
    <w:rsid w:val="00C741FB"/>
    <w:rsid w:val="00C77136"/>
    <w:rsid w:val="00C8359A"/>
    <w:rsid w:val="00C83992"/>
    <w:rsid w:val="00C90E2B"/>
    <w:rsid w:val="00C9368A"/>
    <w:rsid w:val="00C938D8"/>
    <w:rsid w:val="00C9550D"/>
    <w:rsid w:val="00C96174"/>
    <w:rsid w:val="00C978D8"/>
    <w:rsid w:val="00CA0BBC"/>
    <w:rsid w:val="00CA29A3"/>
    <w:rsid w:val="00CA408B"/>
    <w:rsid w:val="00CB73AD"/>
    <w:rsid w:val="00CC2735"/>
    <w:rsid w:val="00CC57C4"/>
    <w:rsid w:val="00CC6163"/>
    <w:rsid w:val="00CD2099"/>
    <w:rsid w:val="00CD4A2A"/>
    <w:rsid w:val="00CE3BC4"/>
    <w:rsid w:val="00CE5BB9"/>
    <w:rsid w:val="00CF3048"/>
    <w:rsid w:val="00D01D61"/>
    <w:rsid w:val="00D02D63"/>
    <w:rsid w:val="00D203BE"/>
    <w:rsid w:val="00D23278"/>
    <w:rsid w:val="00D25BB7"/>
    <w:rsid w:val="00D311F3"/>
    <w:rsid w:val="00D3776E"/>
    <w:rsid w:val="00D41399"/>
    <w:rsid w:val="00D427A1"/>
    <w:rsid w:val="00D43650"/>
    <w:rsid w:val="00D6384C"/>
    <w:rsid w:val="00D659AA"/>
    <w:rsid w:val="00D67D53"/>
    <w:rsid w:val="00D72D63"/>
    <w:rsid w:val="00D93FF3"/>
    <w:rsid w:val="00D949AF"/>
    <w:rsid w:val="00D95B95"/>
    <w:rsid w:val="00DB013D"/>
    <w:rsid w:val="00DB5C87"/>
    <w:rsid w:val="00DB7E92"/>
    <w:rsid w:val="00DC4053"/>
    <w:rsid w:val="00DD2D87"/>
    <w:rsid w:val="00DD32E3"/>
    <w:rsid w:val="00DD4497"/>
    <w:rsid w:val="00DE2E63"/>
    <w:rsid w:val="00DE58D8"/>
    <w:rsid w:val="00DF10B1"/>
    <w:rsid w:val="00DF14F5"/>
    <w:rsid w:val="00E06CA1"/>
    <w:rsid w:val="00E074E4"/>
    <w:rsid w:val="00E10703"/>
    <w:rsid w:val="00E136D2"/>
    <w:rsid w:val="00E1536D"/>
    <w:rsid w:val="00E15DEA"/>
    <w:rsid w:val="00E163AD"/>
    <w:rsid w:val="00E225FF"/>
    <w:rsid w:val="00E31C9D"/>
    <w:rsid w:val="00E364A6"/>
    <w:rsid w:val="00E422F9"/>
    <w:rsid w:val="00E46B55"/>
    <w:rsid w:val="00E47C2C"/>
    <w:rsid w:val="00E5329A"/>
    <w:rsid w:val="00E5793C"/>
    <w:rsid w:val="00E622D8"/>
    <w:rsid w:val="00E73BB4"/>
    <w:rsid w:val="00E82900"/>
    <w:rsid w:val="00E85C5B"/>
    <w:rsid w:val="00E90141"/>
    <w:rsid w:val="00E91ED1"/>
    <w:rsid w:val="00E92759"/>
    <w:rsid w:val="00E96519"/>
    <w:rsid w:val="00E97239"/>
    <w:rsid w:val="00EA40EE"/>
    <w:rsid w:val="00EA65F0"/>
    <w:rsid w:val="00EA6D4E"/>
    <w:rsid w:val="00EB23E0"/>
    <w:rsid w:val="00EC5422"/>
    <w:rsid w:val="00EC6E79"/>
    <w:rsid w:val="00EC7745"/>
    <w:rsid w:val="00EC7BDD"/>
    <w:rsid w:val="00ED022D"/>
    <w:rsid w:val="00ED41AD"/>
    <w:rsid w:val="00EE0AF0"/>
    <w:rsid w:val="00EE414A"/>
    <w:rsid w:val="00EE7AEF"/>
    <w:rsid w:val="00EE7F71"/>
    <w:rsid w:val="00EF0229"/>
    <w:rsid w:val="00EF565B"/>
    <w:rsid w:val="00F105F5"/>
    <w:rsid w:val="00F13A74"/>
    <w:rsid w:val="00F16ABC"/>
    <w:rsid w:val="00F2042F"/>
    <w:rsid w:val="00F21222"/>
    <w:rsid w:val="00F2598C"/>
    <w:rsid w:val="00F25A59"/>
    <w:rsid w:val="00F30DAD"/>
    <w:rsid w:val="00F3239C"/>
    <w:rsid w:val="00F337E7"/>
    <w:rsid w:val="00F3749E"/>
    <w:rsid w:val="00F4084F"/>
    <w:rsid w:val="00F560CC"/>
    <w:rsid w:val="00F576EC"/>
    <w:rsid w:val="00F625FB"/>
    <w:rsid w:val="00F62863"/>
    <w:rsid w:val="00F63FDC"/>
    <w:rsid w:val="00F6628C"/>
    <w:rsid w:val="00F708E9"/>
    <w:rsid w:val="00F7458C"/>
    <w:rsid w:val="00F75F42"/>
    <w:rsid w:val="00F763F5"/>
    <w:rsid w:val="00F77884"/>
    <w:rsid w:val="00F8183E"/>
    <w:rsid w:val="00F825E1"/>
    <w:rsid w:val="00F858FB"/>
    <w:rsid w:val="00F9468C"/>
    <w:rsid w:val="00F958E8"/>
    <w:rsid w:val="00F95E2D"/>
    <w:rsid w:val="00F97405"/>
    <w:rsid w:val="00FA0438"/>
    <w:rsid w:val="00FA66F8"/>
    <w:rsid w:val="00FA74AC"/>
    <w:rsid w:val="00FB0519"/>
    <w:rsid w:val="00FB316A"/>
    <w:rsid w:val="00FB5AC0"/>
    <w:rsid w:val="00FB5C58"/>
    <w:rsid w:val="00FB5EA7"/>
    <w:rsid w:val="00FC028B"/>
    <w:rsid w:val="00FC6007"/>
    <w:rsid w:val="00FD5FE7"/>
    <w:rsid w:val="00FE2DD3"/>
    <w:rsid w:val="00FE570A"/>
    <w:rsid w:val="00FE6F4D"/>
    <w:rsid w:val="00FF4ADA"/>
    <w:rsid w:val="00FF4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CDBBC5E"/>
  <w15:docId w15:val="{23822360-294E-4E54-BB61-CAAA7CFD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55F51"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DAEFD3" w:themeColor="accent1" w:themeTint="33"/>
      </w:pBdr>
      <w:spacing w:after="200"/>
      <w:outlineLvl w:val="0"/>
    </w:pPr>
    <w:rPr>
      <w:rFonts w:asciiTheme="majorHAnsi" w:eastAsiaTheme="majorEastAsia" w:hAnsiTheme="majorHAnsi" w:cstheme="majorBidi"/>
      <w:color w:val="549E39"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E762A" w:themeColor="accent1" w:themeShade="BF"/>
    </w:rPr>
  </w:style>
  <w:style w:type="paragraph" w:styleId="Heading9">
    <w:name w:val="heading 9"/>
    <w:basedOn w:val="Normal"/>
    <w:next w:val="Normal"/>
    <w:link w:val="Heading9Char"/>
    <w:uiPriority w:val="9"/>
    <w:semiHidden/>
    <w:unhideWhenUsed/>
    <w:qFormat/>
    <w:rsid w:val="00AE70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549E39"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549E39"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549E39"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549E39"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549E39"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3E762A"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6B9F25"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DAEFD3"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E762A" w:themeColor="accent1" w:themeShade="BF"/>
    </w:rPr>
  </w:style>
  <w:style w:type="table" w:customStyle="1" w:styleId="FinancialTable">
    <w:name w:val="Financial Table"/>
    <w:basedOn w:val="TableNormal"/>
    <w:uiPriority w:val="99"/>
    <w:pPr>
      <w:spacing w:before="60" w:after="60" w:line="240" w:lineRule="auto"/>
    </w:pPr>
    <w:tblPr>
      <w:tblStyleRowBandSize w:val="1"/>
      <w:tblInd w:w="0" w:type="dxa"/>
      <w:tblBorders>
        <w:top w:val="single" w:sz="4" w:space="0" w:color="AEC4B8" w:themeColor="text2" w:themeTint="66"/>
        <w:left w:val="single" w:sz="4" w:space="0" w:color="AEC4B8" w:themeColor="text2" w:themeTint="66"/>
        <w:bottom w:val="single" w:sz="4" w:space="0" w:color="AEC4B8" w:themeColor="text2" w:themeTint="66"/>
        <w:right w:val="single" w:sz="4" w:space="0" w:color="AEC4B8" w:themeColor="text2" w:themeTint="66"/>
        <w:insideV w:val="single" w:sz="4" w:space="0" w:color="AEC4B8"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549E39" w:themeFill="accent1"/>
      </w:tcPr>
    </w:tblStylePr>
    <w:tblStylePr w:type="lastRow">
      <w:rPr>
        <w:rFonts w:asciiTheme="majorHAnsi" w:hAnsiTheme="majorHAnsi"/>
        <w:b/>
        <w:caps/>
        <w:smallCaps w:val="0"/>
        <w:color w:val="549E39"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6E1DB"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FootnoteText">
    <w:name w:val="footnote text"/>
    <w:basedOn w:val="Normal"/>
    <w:link w:val="FootnoteTextChar"/>
    <w:uiPriority w:val="99"/>
    <w:rsid w:val="006E5D1C"/>
    <w:pPr>
      <w:spacing w:after="0" w:line="240" w:lineRule="auto"/>
    </w:pPr>
    <w:rPr>
      <w:rFonts w:ascii="Times New Roman" w:eastAsia="Times New Roman" w:hAnsi="Times New Roman" w:cs="Times New Roman"/>
      <w:color w:val="auto"/>
      <w:lang w:eastAsia="en-US"/>
    </w:rPr>
  </w:style>
  <w:style w:type="character" w:customStyle="1" w:styleId="FootnoteTextChar">
    <w:name w:val="Footnote Text Char"/>
    <w:basedOn w:val="DefaultParagraphFont"/>
    <w:link w:val="FootnoteText"/>
    <w:uiPriority w:val="99"/>
    <w:rsid w:val="006E5D1C"/>
    <w:rPr>
      <w:rFonts w:ascii="Times New Roman" w:eastAsia="Times New Roman" w:hAnsi="Times New Roman" w:cs="Times New Roman"/>
      <w:color w:val="auto"/>
      <w:lang w:eastAsia="en-US"/>
    </w:rPr>
  </w:style>
  <w:style w:type="character" w:styleId="FootnoteReference">
    <w:name w:val="footnote reference"/>
    <w:rsid w:val="006E5D1C"/>
    <w:rPr>
      <w:vertAlign w:val="superscript"/>
    </w:rPr>
  </w:style>
  <w:style w:type="paragraph" w:styleId="ListParagraph">
    <w:name w:val="List Paragraph"/>
    <w:basedOn w:val="Normal"/>
    <w:uiPriority w:val="34"/>
    <w:unhideWhenUsed/>
    <w:qFormat/>
    <w:rsid w:val="000142E7"/>
    <w:pPr>
      <w:ind w:left="720"/>
      <w:contextualSpacing/>
    </w:pPr>
  </w:style>
  <w:style w:type="paragraph" w:styleId="BalloonText">
    <w:name w:val="Balloon Text"/>
    <w:basedOn w:val="Normal"/>
    <w:link w:val="BalloonTextChar"/>
    <w:uiPriority w:val="99"/>
    <w:semiHidden/>
    <w:unhideWhenUsed/>
    <w:rsid w:val="0098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FA"/>
    <w:rPr>
      <w:rFonts w:ascii="Tahoma" w:hAnsi="Tahoma" w:cs="Tahoma"/>
      <w:sz w:val="16"/>
      <w:szCs w:val="16"/>
    </w:rPr>
  </w:style>
  <w:style w:type="character" w:customStyle="1" w:styleId="Heading9Char">
    <w:name w:val="Heading 9 Char"/>
    <w:basedOn w:val="DefaultParagraphFont"/>
    <w:link w:val="Heading9"/>
    <w:uiPriority w:val="9"/>
    <w:semiHidden/>
    <w:rsid w:val="00AE706D"/>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semiHidden/>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EndnoteTextChar">
    <w:name w:val="Endnote Text Char"/>
    <w:basedOn w:val="DefaultParagraphFont"/>
    <w:link w:val="EndnoteText"/>
    <w:semiHidden/>
    <w:rsid w:val="00AE706D"/>
    <w:rPr>
      <w:rFonts w:ascii="Times New Roman" w:eastAsia="Times New Roman" w:hAnsi="Times New Roman" w:cs="Times New Roman"/>
      <w:color w:val="auto"/>
      <w:sz w:val="24"/>
      <w:lang w:val="en-ZW" w:eastAsia="en-US"/>
    </w:rPr>
  </w:style>
  <w:style w:type="paragraph" w:styleId="BodyTextIndent2">
    <w:name w:val="Body Text Indent 2"/>
    <w:basedOn w:val="Normal"/>
    <w:link w:val="BodyTextIndent2Char"/>
    <w:rsid w:val="00AE706D"/>
    <w:pPr>
      <w:widowControl w:val="0"/>
      <w:spacing w:after="0" w:line="240" w:lineRule="auto"/>
      <w:ind w:left="708"/>
    </w:pPr>
    <w:rPr>
      <w:rFonts w:ascii="Times New Roman" w:eastAsia="Times New Roman" w:hAnsi="Times New Roman" w:cs="Times New Roman"/>
      <w:color w:val="auto"/>
      <w:sz w:val="24"/>
      <w:lang w:val="en-ZW" w:eastAsia="en-US"/>
    </w:rPr>
  </w:style>
  <w:style w:type="character" w:customStyle="1" w:styleId="BodyTextIndent2Char">
    <w:name w:val="Body Text Indent 2 Char"/>
    <w:basedOn w:val="DefaultParagraphFont"/>
    <w:link w:val="BodyTextIndent2"/>
    <w:rsid w:val="00AE706D"/>
    <w:rPr>
      <w:rFonts w:ascii="Times New Roman" w:eastAsia="Times New Roman" w:hAnsi="Times New Roman" w:cs="Times New Roman"/>
      <w:color w:val="auto"/>
      <w:sz w:val="24"/>
      <w:lang w:val="en-ZW" w:eastAsia="en-US"/>
    </w:rPr>
  </w:style>
  <w:style w:type="paragraph" w:styleId="BodyText">
    <w:name w:val="Body Text"/>
    <w:basedOn w:val="Normal"/>
    <w:link w:val="BodyTextChar"/>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BodyTextChar">
    <w:name w:val="Body Text Char"/>
    <w:basedOn w:val="DefaultParagraphFont"/>
    <w:link w:val="BodyText"/>
    <w:rsid w:val="00AE706D"/>
    <w:rPr>
      <w:rFonts w:ascii="Times New Roman" w:eastAsia="Times New Roman" w:hAnsi="Times New Roman" w:cs="Times New Roman"/>
      <w:color w:val="auto"/>
      <w:sz w:val="24"/>
      <w:lang w:val="en-ZW" w:eastAsia="en-US"/>
    </w:rPr>
  </w:style>
  <w:style w:type="character" w:styleId="Emphasis">
    <w:name w:val="Emphasis"/>
    <w:basedOn w:val="DefaultParagraphFont"/>
    <w:uiPriority w:val="20"/>
    <w:qFormat/>
    <w:rsid w:val="00CA408B"/>
    <w:rPr>
      <w:i/>
      <w:iCs/>
    </w:rPr>
  </w:style>
  <w:style w:type="character" w:customStyle="1" w:styleId="go">
    <w:name w:val="go"/>
    <w:basedOn w:val="DefaultParagraphFont"/>
    <w:rsid w:val="00F958E8"/>
  </w:style>
  <w:style w:type="character" w:styleId="CommentReference">
    <w:name w:val="annotation reference"/>
    <w:basedOn w:val="DefaultParagraphFont"/>
    <w:uiPriority w:val="99"/>
    <w:semiHidden/>
    <w:unhideWhenUsed/>
    <w:rsid w:val="00BC14DF"/>
    <w:rPr>
      <w:sz w:val="16"/>
      <w:szCs w:val="16"/>
    </w:rPr>
  </w:style>
  <w:style w:type="paragraph" w:styleId="CommentText">
    <w:name w:val="annotation text"/>
    <w:basedOn w:val="Normal"/>
    <w:link w:val="CommentTextChar"/>
    <w:uiPriority w:val="99"/>
    <w:semiHidden/>
    <w:unhideWhenUsed/>
    <w:rsid w:val="00BC14DF"/>
    <w:pPr>
      <w:spacing w:line="240" w:lineRule="auto"/>
    </w:pPr>
  </w:style>
  <w:style w:type="character" w:customStyle="1" w:styleId="CommentTextChar">
    <w:name w:val="Comment Text Char"/>
    <w:basedOn w:val="DefaultParagraphFont"/>
    <w:link w:val="CommentText"/>
    <w:uiPriority w:val="99"/>
    <w:semiHidden/>
    <w:rsid w:val="00BC14DF"/>
  </w:style>
  <w:style w:type="paragraph" w:styleId="CommentSubject">
    <w:name w:val="annotation subject"/>
    <w:basedOn w:val="CommentText"/>
    <w:next w:val="CommentText"/>
    <w:link w:val="CommentSubjectChar"/>
    <w:uiPriority w:val="99"/>
    <w:semiHidden/>
    <w:unhideWhenUsed/>
    <w:rsid w:val="00BC14DF"/>
    <w:rPr>
      <w:b/>
      <w:bCs/>
    </w:rPr>
  </w:style>
  <w:style w:type="character" w:customStyle="1" w:styleId="CommentSubjectChar">
    <w:name w:val="Comment Subject Char"/>
    <w:basedOn w:val="CommentTextChar"/>
    <w:link w:val="CommentSubject"/>
    <w:uiPriority w:val="99"/>
    <w:semiHidden/>
    <w:rsid w:val="00BC14DF"/>
    <w:rPr>
      <w:b/>
      <w:bCs/>
    </w:rPr>
  </w:style>
  <w:style w:type="paragraph" w:styleId="NormalWeb">
    <w:name w:val="Normal (Web)"/>
    <w:basedOn w:val="Normal"/>
    <w:uiPriority w:val="99"/>
    <w:semiHidden/>
    <w:unhideWhenUsed/>
    <w:rsid w:val="00AA2DEA"/>
    <w:pPr>
      <w:spacing w:before="100" w:beforeAutospacing="1" w:after="100" w:afterAutospacing="1" w:line="240" w:lineRule="auto"/>
    </w:pPr>
    <w:rPr>
      <w:rFonts w:ascii="Times New Roman" w:eastAsia="Times New Roman" w:hAnsi="Times New Roman" w:cs="Times New Roman"/>
      <w:color w:val="auto"/>
      <w:sz w:val="24"/>
      <w:szCs w:val="24"/>
      <w:lang w:val="en-ZW" w:eastAsia="en-ZW"/>
    </w:rPr>
  </w:style>
  <w:style w:type="paragraph" w:customStyle="1" w:styleId="bodytext0">
    <w:name w:val="bodytext"/>
    <w:basedOn w:val="Normal"/>
    <w:rsid w:val="00C83992"/>
    <w:pPr>
      <w:spacing w:before="100" w:beforeAutospacing="1" w:after="100" w:afterAutospacing="1" w:line="240" w:lineRule="auto"/>
    </w:pPr>
    <w:rPr>
      <w:rFonts w:ascii="Times New Roman" w:eastAsia="Times New Roman" w:hAnsi="Times New Roman" w:cs="Times New Roman"/>
      <w:color w:val="auto"/>
      <w:sz w:val="24"/>
      <w:szCs w:val="24"/>
      <w:lang w:val="en-ZW" w:eastAsia="en-ZW"/>
    </w:rPr>
  </w:style>
  <w:style w:type="character" w:customStyle="1" w:styleId="bylinename">
    <w:name w:val="byline__name"/>
    <w:basedOn w:val="DefaultParagraphFont"/>
    <w:rsid w:val="0031722B"/>
  </w:style>
  <w:style w:type="character" w:styleId="Strong">
    <w:name w:val="Strong"/>
    <w:basedOn w:val="DefaultParagraphFont"/>
    <w:uiPriority w:val="22"/>
    <w:qFormat/>
    <w:rsid w:val="0031722B"/>
    <w:rPr>
      <w:b/>
      <w:bCs/>
    </w:rPr>
  </w:style>
  <w:style w:type="character" w:customStyle="1" w:styleId="content-listtext">
    <w:name w:val="content-list__text"/>
    <w:basedOn w:val="DefaultParagraphFont"/>
    <w:rsid w:val="0031722B"/>
  </w:style>
  <w:style w:type="paragraph" w:customStyle="1" w:styleId="Default">
    <w:name w:val="Default"/>
    <w:rsid w:val="00640C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1770">
      <w:bodyDiv w:val="1"/>
      <w:marLeft w:val="0"/>
      <w:marRight w:val="0"/>
      <w:marTop w:val="0"/>
      <w:marBottom w:val="0"/>
      <w:divBdr>
        <w:top w:val="none" w:sz="0" w:space="0" w:color="auto"/>
        <w:left w:val="none" w:sz="0" w:space="0" w:color="auto"/>
        <w:bottom w:val="none" w:sz="0" w:space="0" w:color="auto"/>
        <w:right w:val="none" w:sz="0" w:space="0" w:color="auto"/>
      </w:divBdr>
    </w:div>
    <w:div w:id="743339652">
      <w:bodyDiv w:val="1"/>
      <w:marLeft w:val="0"/>
      <w:marRight w:val="0"/>
      <w:marTop w:val="0"/>
      <w:marBottom w:val="0"/>
      <w:divBdr>
        <w:top w:val="none" w:sz="0" w:space="0" w:color="auto"/>
        <w:left w:val="none" w:sz="0" w:space="0" w:color="auto"/>
        <w:bottom w:val="none" w:sz="0" w:space="0" w:color="auto"/>
        <w:right w:val="none" w:sz="0" w:space="0" w:color="auto"/>
      </w:divBdr>
      <w:divsChild>
        <w:div w:id="170681268">
          <w:marLeft w:val="75"/>
          <w:marRight w:val="75"/>
          <w:marTop w:val="0"/>
          <w:marBottom w:val="0"/>
          <w:divBdr>
            <w:top w:val="none" w:sz="0" w:space="0" w:color="auto"/>
            <w:left w:val="none" w:sz="0" w:space="0" w:color="auto"/>
            <w:bottom w:val="none" w:sz="0" w:space="0" w:color="auto"/>
            <w:right w:val="none" w:sz="0" w:space="0" w:color="auto"/>
          </w:divBdr>
          <w:divsChild>
            <w:div w:id="2050497038">
              <w:marLeft w:val="0"/>
              <w:marRight w:val="0"/>
              <w:marTop w:val="0"/>
              <w:marBottom w:val="0"/>
              <w:divBdr>
                <w:top w:val="none" w:sz="0" w:space="0" w:color="auto"/>
                <w:left w:val="none" w:sz="0" w:space="0" w:color="auto"/>
                <w:bottom w:val="none" w:sz="0" w:space="0" w:color="auto"/>
                <w:right w:val="none" w:sz="0" w:space="0" w:color="auto"/>
              </w:divBdr>
              <w:divsChild>
                <w:div w:id="47641190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974022899">
          <w:marLeft w:val="75"/>
          <w:marRight w:val="75"/>
          <w:marTop w:val="0"/>
          <w:marBottom w:val="0"/>
          <w:divBdr>
            <w:top w:val="none" w:sz="0" w:space="0" w:color="auto"/>
            <w:left w:val="none" w:sz="0" w:space="0" w:color="auto"/>
            <w:bottom w:val="none" w:sz="0" w:space="0" w:color="auto"/>
            <w:right w:val="none" w:sz="0" w:space="0" w:color="auto"/>
          </w:divBdr>
          <w:divsChild>
            <w:div w:id="70274639">
              <w:marLeft w:val="0"/>
              <w:marRight w:val="0"/>
              <w:marTop w:val="0"/>
              <w:marBottom w:val="0"/>
              <w:divBdr>
                <w:top w:val="none" w:sz="0" w:space="0" w:color="auto"/>
                <w:left w:val="none" w:sz="0" w:space="0" w:color="auto"/>
                <w:bottom w:val="none" w:sz="0" w:space="0" w:color="auto"/>
                <w:right w:val="none" w:sz="0" w:space="0" w:color="auto"/>
              </w:divBdr>
              <w:divsChild>
                <w:div w:id="5802875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027904408">
          <w:marLeft w:val="75"/>
          <w:marRight w:val="75"/>
          <w:marTop w:val="0"/>
          <w:marBottom w:val="0"/>
          <w:divBdr>
            <w:top w:val="none" w:sz="0" w:space="0" w:color="auto"/>
            <w:left w:val="none" w:sz="0" w:space="0" w:color="auto"/>
            <w:bottom w:val="none" w:sz="0" w:space="0" w:color="auto"/>
            <w:right w:val="none" w:sz="0" w:space="0" w:color="auto"/>
          </w:divBdr>
          <w:divsChild>
            <w:div w:id="1317799476">
              <w:marLeft w:val="0"/>
              <w:marRight w:val="0"/>
              <w:marTop w:val="0"/>
              <w:marBottom w:val="0"/>
              <w:divBdr>
                <w:top w:val="none" w:sz="0" w:space="0" w:color="auto"/>
                <w:left w:val="none" w:sz="0" w:space="0" w:color="auto"/>
                <w:bottom w:val="none" w:sz="0" w:space="0" w:color="auto"/>
                <w:right w:val="none" w:sz="0" w:space="0" w:color="auto"/>
              </w:divBdr>
              <w:divsChild>
                <w:div w:id="1465389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221788352">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385257188">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711299391">
      <w:bodyDiv w:val="1"/>
      <w:marLeft w:val="0"/>
      <w:marRight w:val="0"/>
      <w:marTop w:val="0"/>
      <w:marBottom w:val="0"/>
      <w:divBdr>
        <w:top w:val="none" w:sz="0" w:space="0" w:color="auto"/>
        <w:left w:val="none" w:sz="0" w:space="0" w:color="auto"/>
        <w:bottom w:val="none" w:sz="0" w:space="0" w:color="auto"/>
        <w:right w:val="none" w:sz="0" w:space="0" w:color="auto"/>
      </w:divBdr>
    </w:div>
    <w:div w:id="1987128173">
      <w:bodyDiv w:val="1"/>
      <w:marLeft w:val="0"/>
      <w:marRight w:val="0"/>
      <w:marTop w:val="0"/>
      <w:marBottom w:val="0"/>
      <w:divBdr>
        <w:top w:val="none" w:sz="0" w:space="0" w:color="auto"/>
        <w:left w:val="none" w:sz="0" w:space="0" w:color="auto"/>
        <w:bottom w:val="none" w:sz="0" w:space="0" w:color="auto"/>
        <w:right w:val="none" w:sz="0" w:space="0" w:color="auto"/>
      </w:divBdr>
    </w:div>
    <w:div w:id="2005089423">
      <w:bodyDiv w:val="1"/>
      <w:marLeft w:val="0"/>
      <w:marRight w:val="0"/>
      <w:marTop w:val="0"/>
      <w:marBottom w:val="0"/>
      <w:divBdr>
        <w:top w:val="none" w:sz="0" w:space="0" w:color="auto"/>
        <w:left w:val="none" w:sz="0" w:space="0" w:color="auto"/>
        <w:bottom w:val="none" w:sz="0" w:space="0" w:color="auto"/>
        <w:right w:val="none" w:sz="0" w:space="0" w:color="auto"/>
      </w:divBdr>
      <w:divsChild>
        <w:div w:id="710498473">
          <w:marLeft w:val="0"/>
          <w:marRight w:val="0"/>
          <w:marTop w:val="0"/>
          <w:marBottom w:val="0"/>
          <w:divBdr>
            <w:top w:val="none" w:sz="0" w:space="0" w:color="auto"/>
            <w:left w:val="none" w:sz="0" w:space="0" w:color="auto"/>
            <w:bottom w:val="none" w:sz="0" w:space="0" w:color="auto"/>
            <w:right w:val="none" w:sz="0" w:space="0" w:color="auto"/>
          </w:divBdr>
        </w:div>
        <w:div w:id="897325074">
          <w:marLeft w:val="0"/>
          <w:marRight w:val="0"/>
          <w:marTop w:val="0"/>
          <w:marBottom w:val="0"/>
          <w:divBdr>
            <w:top w:val="none" w:sz="0" w:space="0" w:color="auto"/>
            <w:left w:val="none" w:sz="0" w:space="0" w:color="auto"/>
            <w:bottom w:val="none" w:sz="0" w:space="0" w:color="auto"/>
            <w:right w:val="none" w:sz="0" w:space="0" w:color="auto"/>
          </w:divBdr>
        </w:div>
        <w:div w:id="1069765149">
          <w:marLeft w:val="0"/>
          <w:marRight w:val="0"/>
          <w:marTop w:val="0"/>
          <w:marBottom w:val="0"/>
          <w:divBdr>
            <w:top w:val="none" w:sz="0" w:space="0" w:color="auto"/>
            <w:left w:val="none" w:sz="0" w:space="0" w:color="auto"/>
            <w:bottom w:val="none" w:sz="0" w:space="0" w:color="auto"/>
            <w:right w:val="none" w:sz="0" w:space="0" w:color="auto"/>
          </w:divBdr>
          <w:divsChild>
            <w:div w:id="1538198928">
              <w:marLeft w:val="0"/>
              <w:marRight w:val="0"/>
              <w:marTop w:val="0"/>
              <w:marBottom w:val="0"/>
              <w:divBdr>
                <w:top w:val="none" w:sz="0" w:space="0" w:color="auto"/>
                <w:left w:val="none" w:sz="0" w:space="0" w:color="auto"/>
                <w:bottom w:val="none" w:sz="0" w:space="0" w:color="auto"/>
                <w:right w:val="none" w:sz="0" w:space="0" w:color="auto"/>
              </w:divBdr>
            </w:div>
            <w:div w:id="1716813714">
              <w:marLeft w:val="0"/>
              <w:marRight w:val="0"/>
              <w:marTop w:val="0"/>
              <w:marBottom w:val="0"/>
              <w:divBdr>
                <w:top w:val="none" w:sz="0" w:space="0" w:color="auto"/>
                <w:left w:val="none" w:sz="0" w:space="0" w:color="auto"/>
                <w:bottom w:val="none" w:sz="0" w:space="0" w:color="auto"/>
                <w:right w:val="none" w:sz="0" w:space="0" w:color="auto"/>
              </w:divBdr>
            </w:div>
          </w:divsChild>
        </w:div>
        <w:div w:id="1115096518">
          <w:marLeft w:val="0"/>
          <w:marRight w:val="0"/>
          <w:marTop w:val="0"/>
          <w:marBottom w:val="0"/>
          <w:divBdr>
            <w:top w:val="none" w:sz="0" w:space="0" w:color="auto"/>
            <w:left w:val="none" w:sz="0" w:space="0" w:color="auto"/>
            <w:bottom w:val="none" w:sz="0" w:space="0" w:color="auto"/>
            <w:right w:val="none" w:sz="0" w:space="0" w:color="auto"/>
          </w:divBdr>
        </w:div>
        <w:div w:id="1345783184">
          <w:marLeft w:val="0"/>
          <w:marRight w:val="0"/>
          <w:marTop w:val="0"/>
          <w:marBottom w:val="0"/>
          <w:divBdr>
            <w:top w:val="none" w:sz="0" w:space="0" w:color="auto"/>
            <w:left w:val="none" w:sz="0" w:space="0" w:color="auto"/>
            <w:bottom w:val="none" w:sz="0" w:space="0" w:color="auto"/>
            <w:right w:val="none" w:sz="0" w:space="0" w:color="auto"/>
          </w:divBdr>
        </w:div>
        <w:div w:id="1753814059">
          <w:marLeft w:val="0"/>
          <w:marRight w:val="0"/>
          <w:marTop w:val="0"/>
          <w:marBottom w:val="0"/>
          <w:divBdr>
            <w:top w:val="none" w:sz="0" w:space="0" w:color="auto"/>
            <w:left w:val="none" w:sz="0" w:space="0" w:color="auto"/>
            <w:bottom w:val="none" w:sz="0" w:space="0" w:color="auto"/>
            <w:right w:val="none" w:sz="0" w:space="0" w:color="auto"/>
          </w:divBdr>
        </w:div>
        <w:div w:id="1951859606">
          <w:marLeft w:val="0"/>
          <w:marRight w:val="0"/>
          <w:marTop w:val="0"/>
          <w:marBottom w:val="0"/>
          <w:divBdr>
            <w:top w:val="none" w:sz="0" w:space="0" w:color="auto"/>
            <w:left w:val="none" w:sz="0" w:space="0" w:color="auto"/>
            <w:bottom w:val="none" w:sz="0" w:space="0" w:color="auto"/>
            <w:right w:val="none" w:sz="0" w:space="0" w:color="auto"/>
          </w:divBdr>
        </w:div>
        <w:div w:id="2047363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gif"/><Relationship Id="rId26" Type="http://schemas.openxmlformats.org/officeDocument/2006/relationships/hyperlink" Target="https://www.thebalancesmb.com/organizational-background-grant-proposal-2501960" TargetMode="External"/><Relationship Id="rId39" Type="http://schemas.openxmlformats.org/officeDocument/2006/relationships/hyperlink" Target="https://community.mega.com/t5/Blog-EN-Business-IT/Integrated-Corporate-Governance-Reflections-from-Corporate/ba-p/9005" TargetMode="External"/><Relationship Id="rId21" Type="http://schemas.openxmlformats.org/officeDocument/2006/relationships/hyperlink" Target="https://www.thebalancesmb.com/where-do-nonprofits-get-their-revenue-2502011" TargetMode="External"/><Relationship Id="rId34" Type="http://schemas.openxmlformats.org/officeDocument/2006/relationships/diagramQuickStyle" Target="diagrams/quickStyle1.xml"/><Relationship Id="rId42" Type="http://schemas.openxmlformats.org/officeDocument/2006/relationships/hyperlink" Target="http://www.icnl.org/research/monitor/afghanistan.htm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jpeg"/><Relationship Id="rId29" Type="http://schemas.openxmlformats.org/officeDocument/2006/relationships/hyperlink" Target="https://www.thebalancesmb.com/government-grants-for-nonprofits-250217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thebalancesmb.com/how-to-write-the-executive-summary-of-your-grant-proposal-2501963" TargetMode="External"/><Relationship Id="rId32" Type="http://schemas.openxmlformats.org/officeDocument/2006/relationships/diagramData" Target="diagrams/data1.xml"/><Relationship Id="rId37" Type="http://schemas.openxmlformats.org/officeDocument/2006/relationships/hyperlink" Target="http://www.oneworldtrust.org/component/content/article/93-showcase/361-effectiveaccountability" TargetMode="External"/><Relationship Id="rId40" Type="http://schemas.openxmlformats.org/officeDocument/2006/relationships/hyperlink" Target="https://www.globalpolicy.org/component/content/article/176/31378.html"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ww.thebalancesmb.com/professional-grant-writer-2501954" TargetMode="External"/><Relationship Id="rId28" Type="http://schemas.openxmlformats.org/officeDocument/2006/relationships/hyperlink" Target="https://www.thebalancesmb.com/time-for-grant-proposal-approval-2502178" TargetMode="External"/><Relationship Id="rId36"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image" Target="media/image9.jpeg"/><Relationship Id="rId31" Type="http://schemas.openxmlformats.org/officeDocument/2006/relationships/hyperlink" Target="https://www.thebalancesmb.com/what-to-do-immediately-after-your-grant-is-rejected-2501975"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s://www.thebalancesmb.com/how-to-write-a-grant-proposal-2501980" TargetMode="External"/><Relationship Id="rId27" Type="http://schemas.openxmlformats.org/officeDocument/2006/relationships/hyperlink" Target="https://www.thebalancesmb.com/finding-funders-for-grant-2501982" TargetMode="External"/><Relationship Id="rId30" Type="http://schemas.openxmlformats.org/officeDocument/2006/relationships/hyperlink" Target="https://www.thebalancesmb.com/how-to-write-a-cover-letter-for-your-grant-proposal-2501949" TargetMode="External"/><Relationship Id="rId35" Type="http://schemas.openxmlformats.org/officeDocument/2006/relationships/diagramColors" Target="diagrams/colors1.xml"/><Relationship Id="rId43" Type="http://schemas.openxmlformats.org/officeDocument/2006/relationships/hyperlink" Target="http://www.strengtheningnonprofits.org/resources/e-learning/online/partnerships/default.aspx?chp=3"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www.jeffersonawards.org/wp-content/uploads/2016/10/Mission-Statement-Exercise.pdf" TargetMode="External"/><Relationship Id="rId25" Type="http://schemas.openxmlformats.org/officeDocument/2006/relationships/hyperlink" Target="https://www.thebalancesmb.com/how-to-write-a-need-statement-for-your-grant-proposal-2501959" TargetMode="External"/><Relationship Id="rId33" Type="http://schemas.openxmlformats.org/officeDocument/2006/relationships/diagramLayout" Target="diagrams/layout1.xml"/><Relationship Id="rId38" Type="http://schemas.openxmlformats.org/officeDocument/2006/relationships/hyperlink" Target="https://medium.com/@gabbyturner/the-function-and-impact-of-civil-societies-and-civil-society-organizations-4dc481c8496" TargetMode="External"/><Relationship Id="rId46" Type="http://schemas.openxmlformats.org/officeDocument/2006/relationships/theme" Target="theme/theme1.xml"/><Relationship Id="rId20" Type="http://schemas.openxmlformats.org/officeDocument/2006/relationships/image" Target="media/image10.jpeg"/><Relationship Id="rId41" Type="http://schemas.openxmlformats.org/officeDocument/2006/relationships/hyperlink" Target="http://scholar.sun.ac.za/handle/10019.1/9729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neworldtrust.org/component/content/article/93-showcase/361-effectiveaccountability" TargetMode="External"/><Relationship Id="rId13" Type="http://schemas.openxmlformats.org/officeDocument/2006/relationships/hyperlink" Target="https://www.balancedscorecard.org/BSC-Basics/Strategic-Planning-Basics" TargetMode="External"/><Relationship Id="rId18" Type="http://schemas.openxmlformats.org/officeDocument/2006/relationships/hyperlink" Target="http://www.tact.org.af/" TargetMode="External"/><Relationship Id="rId3" Type="http://schemas.openxmlformats.org/officeDocument/2006/relationships/hyperlink" Target="https://medium.com/@gabbyturner/the-function-and-impact-of-civil-societies-and-civil-society-organizations-4dc481c8496" TargetMode="External"/><Relationship Id="rId21" Type="http://schemas.openxmlformats.org/officeDocument/2006/relationships/hyperlink" Target="https://www.thebalancesmb.com/how-to-develop-a-grant-proposal-writing-process-2501979" TargetMode="External"/><Relationship Id="rId7" Type="http://schemas.openxmlformats.org/officeDocument/2006/relationships/hyperlink" Target="https://www.globalpolicy.org/component/content/article/176/31378.html" TargetMode="External"/><Relationship Id="rId12" Type="http://schemas.openxmlformats.org/officeDocument/2006/relationships/hyperlink" Target="https://www.oxfam.org.au/what-we-do/about-us/our-vision-values-and-goals/" TargetMode="External"/><Relationship Id="rId17" Type="http://schemas.openxmlformats.org/officeDocument/2006/relationships/hyperlink" Target="http://www.acbar.org/page/9.jsp?title=ACBAR-Steering-Commitee" TargetMode="External"/><Relationship Id="rId2" Type="http://schemas.openxmlformats.org/officeDocument/2006/relationships/hyperlink" Target="https://www.icaew.com/technical/corporate-governance/codes-and-reports/cadbury-report" TargetMode="External"/><Relationship Id="rId16" Type="http://schemas.openxmlformats.org/officeDocument/2006/relationships/hyperlink" Target="http://www.strengtheningnonprofits.org/resources/e-learning/online/partnerships/default.aspx?chp=3" TargetMode="External"/><Relationship Id="rId20" Type="http://schemas.openxmlformats.org/officeDocument/2006/relationships/hyperlink" Target="http://www.ngopulse.org/article/ten-steps-successful-fundraising-and-mobilisation-resources" TargetMode="External"/><Relationship Id="rId1" Type="http://schemas.openxmlformats.org/officeDocument/2006/relationships/hyperlink" Target="http://www.library.up.ac.za/law/docs/king111report.pdf" TargetMode="External"/><Relationship Id="rId6" Type="http://schemas.openxmlformats.org/officeDocument/2006/relationships/hyperlink" Target="https://community.mega.com/t5/Blog-EN-Business-IT/Integrated-Corporate-Governance-Reflections-from-Corporate/ba-p/9005" TargetMode="External"/><Relationship Id="rId11" Type="http://schemas.openxmlformats.org/officeDocument/2006/relationships/hyperlink" Target="http://www.muscatcollege.edu.om/vision-and-mission/" TargetMode="External"/><Relationship Id="rId5" Type="http://schemas.openxmlformats.org/officeDocument/2006/relationships/hyperlink" Target="http://www.icnl.org/research/library/files/Afghanistan/assoclaw.pdf" TargetMode="External"/><Relationship Id="rId15" Type="http://schemas.openxmlformats.org/officeDocument/2006/relationships/hyperlink" Target="http://scholar.sun.ac.za/handle/10019.1/97293" TargetMode="External"/><Relationship Id="rId23" Type="http://schemas.openxmlformats.org/officeDocument/2006/relationships/hyperlink" Target="http://www.consciousgovernance.com" TargetMode="External"/><Relationship Id="rId10" Type="http://schemas.openxmlformats.org/officeDocument/2006/relationships/hyperlink" Target="http://www.icnl.org/research/monitor/afghanistan.html" TargetMode="External"/><Relationship Id="rId19" Type="http://schemas.openxmlformats.org/officeDocument/2006/relationships/hyperlink" Target="https://www.rhrinternational.com/thought-leadership/blog/how-conduct-proper-board-evaluation" TargetMode="External"/><Relationship Id="rId4" Type="http://schemas.openxmlformats.org/officeDocument/2006/relationships/hyperlink" Target="https://www.ungpreporting.org/glossary/civil-society-organizations-csos/" TargetMode="External"/><Relationship Id="rId9" Type="http://schemas.openxmlformats.org/officeDocument/2006/relationships/hyperlink" Target="http://www.icnl.org/research/library/files/Afghanistan/assoclaw.pdf" TargetMode="External"/><Relationship Id="rId14" Type="http://schemas.openxmlformats.org/officeDocument/2006/relationships/hyperlink" Target="https://ttngonews.com/trinidad-tobago-ngo-networking-collaborative-opportunities/" TargetMode="External"/><Relationship Id="rId22" Type="http://schemas.openxmlformats.org/officeDocument/2006/relationships/hyperlink" Target="http://scholar.sun.ac.za/handle/10019.1/972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wellS\AppData\Roaming\Microsoft\Templates\Business%20pla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C854F5-D42F-430F-BBD2-C4751CA3EF1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7DBB0B5F-E765-4C4A-AB69-A62B9D8FB7C8}">
      <dgm:prSet phldrT="[Text]"/>
      <dgm:spPr/>
      <dgm:t>
        <a:bodyPr/>
        <a:lstStyle/>
        <a:p>
          <a:r>
            <a:rPr lang="en-US"/>
            <a:t>General Assembly</a:t>
          </a:r>
        </a:p>
      </dgm:t>
    </dgm:pt>
    <dgm:pt modelId="{EF6F9353-0BA4-40FA-AE4E-602A5E56269C}" type="parTrans" cxnId="{1E0ADAA6-E80A-409E-98D2-ABB809140175}">
      <dgm:prSet/>
      <dgm:spPr/>
      <dgm:t>
        <a:bodyPr/>
        <a:lstStyle/>
        <a:p>
          <a:endParaRPr lang="en-US"/>
        </a:p>
      </dgm:t>
    </dgm:pt>
    <dgm:pt modelId="{6F069F96-1833-4BDB-A294-B4D4B60EFC2A}" type="sibTrans" cxnId="{1E0ADAA6-E80A-409E-98D2-ABB809140175}">
      <dgm:prSet/>
      <dgm:spPr/>
      <dgm:t>
        <a:bodyPr/>
        <a:lstStyle/>
        <a:p>
          <a:endParaRPr lang="en-US"/>
        </a:p>
      </dgm:t>
    </dgm:pt>
    <dgm:pt modelId="{57DCC608-1F84-45D7-A189-79CC55591AE1}">
      <dgm:prSet phldrT="[Text]"/>
      <dgm:spPr/>
      <dgm:t>
        <a:bodyPr/>
        <a:lstStyle/>
        <a:p>
          <a:r>
            <a:rPr lang="en-US"/>
            <a:t>Board of Directors</a:t>
          </a:r>
        </a:p>
      </dgm:t>
    </dgm:pt>
    <dgm:pt modelId="{0F0EA1D0-BCD2-47AE-B0A5-83CF48D5A585}" type="parTrans" cxnId="{D0BBF6AA-EE83-4F7E-8DBC-6918C0FDB37D}">
      <dgm:prSet/>
      <dgm:spPr/>
      <dgm:t>
        <a:bodyPr/>
        <a:lstStyle/>
        <a:p>
          <a:endParaRPr lang="en-US"/>
        </a:p>
      </dgm:t>
    </dgm:pt>
    <dgm:pt modelId="{7B1855EE-5A3A-4A08-BCD8-154CABE8483F}" type="sibTrans" cxnId="{D0BBF6AA-EE83-4F7E-8DBC-6918C0FDB37D}">
      <dgm:prSet/>
      <dgm:spPr/>
      <dgm:t>
        <a:bodyPr/>
        <a:lstStyle/>
        <a:p>
          <a:endParaRPr lang="en-US"/>
        </a:p>
      </dgm:t>
    </dgm:pt>
    <dgm:pt modelId="{798B4081-D6CE-441F-BFC3-A3D1E2D158CE}">
      <dgm:prSet/>
      <dgm:spPr/>
      <dgm:t>
        <a:bodyPr/>
        <a:lstStyle/>
        <a:p>
          <a:r>
            <a:rPr lang="en-US"/>
            <a:t>Executive Director</a:t>
          </a:r>
        </a:p>
      </dgm:t>
    </dgm:pt>
    <dgm:pt modelId="{C5B7B597-99B6-4D52-B0EB-C5C1A5ADF61F}" type="parTrans" cxnId="{A0514B04-0EDE-46B0-B9C4-506EF2936A8D}">
      <dgm:prSet/>
      <dgm:spPr/>
      <dgm:t>
        <a:bodyPr/>
        <a:lstStyle/>
        <a:p>
          <a:endParaRPr lang="en-US"/>
        </a:p>
      </dgm:t>
    </dgm:pt>
    <dgm:pt modelId="{09F723C8-D586-401C-814F-A6F70641FE73}" type="sibTrans" cxnId="{A0514B04-0EDE-46B0-B9C4-506EF2936A8D}">
      <dgm:prSet/>
      <dgm:spPr/>
      <dgm:t>
        <a:bodyPr/>
        <a:lstStyle/>
        <a:p>
          <a:endParaRPr lang="en-US"/>
        </a:p>
      </dgm:t>
    </dgm:pt>
    <dgm:pt modelId="{57E61382-C1E7-4D2F-8BF4-1017FF5C9DC5}">
      <dgm:prSet/>
      <dgm:spPr/>
      <dgm:t>
        <a:bodyPr/>
        <a:lstStyle/>
        <a:p>
          <a:r>
            <a:rPr lang="en-US"/>
            <a:t>Management</a:t>
          </a:r>
        </a:p>
      </dgm:t>
    </dgm:pt>
    <dgm:pt modelId="{014E96F9-754A-4B3F-A185-E0A923CC5E9D}" type="parTrans" cxnId="{08D7245F-E849-4A57-A34D-BDB3612E4DC6}">
      <dgm:prSet/>
      <dgm:spPr/>
      <dgm:t>
        <a:bodyPr/>
        <a:lstStyle/>
        <a:p>
          <a:endParaRPr lang="en-US"/>
        </a:p>
      </dgm:t>
    </dgm:pt>
    <dgm:pt modelId="{82133C13-8D00-435C-8B0A-0EBEDA63426B}" type="sibTrans" cxnId="{08D7245F-E849-4A57-A34D-BDB3612E4DC6}">
      <dgm:prSet/>
      <dgm:spPr/>
      <dgm:t>
        <a:bodyPr/>
        <a:lstStyle/>
        <a:p>
          <a:endParaRPr lang="en-US"/>
        </a:p>
      </dgm:t>
    </dgm:pt>
    <dgm:pt modelId="{CF6D7A4F-A6AC-4B46-AC80-394DE70C39ED}">
      <dgm:prSet/>
      <dgm:spPr/>
      <dgm:t>
        <a:bodyPr/>
        <a:lstStyle/>
        <a:p>
          <a:r>
            <a:rPr lang="en-US"/>
            <a:t>Staff</a:t>
          </a:r>
        </a:p>
      </dgm:t>
    </dgm:pt>
    <dgm:pt modelId="{52556FE8-A40C-4B7C-82C3-C6F304BC3374}" type="parTrans" cxnId="{4A4FECBD-14DE-4CC7-A7C1-37920D8FD565}">
      <dgm:prSet/>
      <dgm:spPr/>
      <dgm:t>
        <a:bodyPr/>
        <a:lstStyle/>
        <a:p>
          <a:endParaRPr lang="en-US"/>
        </a:p>
      </dgm:t>
    </dgm:pt>
    <dgm:pt modelId="{23CF465B-690D-4DBB-9CBE-9E384C5FE3BA}" type="sibTrans" cxnId="{4A4FECBD-14DE-4CC7-A7C1-37920D8FD565}">
      <dgm:prSet/>
      <dgm:spPr/>
      <dgm:t>
        <a:bodyPr/>
        <a:lstStyle/>
        <a:p>
          <a:endParaRPr lang="en-US"/>
        </a:p>
      </dgm:t>
    </dgm:pt>
    <dgm:pt modelId="{B49ECD82-0C30-4FEA-8E15-9506DD448B72}" type="pres">
      <dgm:prSet presAssocID="{FBC854F5-D42F-430F-BBD2-C4751CA3EF10}" presName="hierChild1" presStyleCnt="0">
        <dgm:presLayoutVars>
          <dgm:orgChart val="1"/>
          <dgm:chPref val="1"/>
          <dgm:dir/>
          <dgm:animOne val="branch"/>
          <dgm:animLvl val="lvl"/>
          <dgm:resizeHandles/>
        </dgm:presLayoutVars>
      </dgm:prSet>
      <dgm:spPr/>
      <dgm:t>
        <a:bodyPr/>
        <a:lstStyle/>
        <a:p>
          <a:endParaRPr lang="en-US"/>
        </a:p>
      </dgm:t>
    </dgm:pt>
    <dgm:pt modelId="{50BEEDE7-F91A-4792-80E3-BC0AD7B4D829}" type="pres">
      <dgm:prSet presAssocID="{7DBB0B5F-E765-4C4A-AB69-A62B9D8FB7C8}" presName="hierRoot1" presStyleCnt="0">
        <dgm:presLayoutVars>
          <dgm:hierBranch val="init"/>
        </dgm:presLayoutVars>
      </dgm:prSet>
      <dgm:spPr/>
    </dgm:pt>
    <dgm:pt modelId="{81D12A82-0D67-430A-8012-58D0564D3C2B}" type="pres">
      <dgm:prSet presAssocID="{7DBB0B5F-E765-4C4A-AB69-A62B9D8FB7C8}" presName="rootComposite1" presStyleCnt="0"/>
      <dgm:spPr/>
    </dgm:pt>
    <dgm:pt modelId="{A14A26F5-25C0-4A3C-A107-637784E03CE4}" type="pres">
      <dgm:prSet presAssocID="{7DBB0B5F-E765-4C4A-AB69-A62B9D8FB7C8}" presName="rootText1" presStyleLbl="node0" presStyleIdx="0" presStyleCnt="1">
        <dgm:presLayoutVars>
          <dgm:chPref val="3"/>
        </dgm:presLayoutVars>
      </dgm:prSet>
      <dgm:spPr/>
      <dgm:t>
        <a:bodyPr/>
        <a:lstStyle/>
        <a:p>
          <a:endParaRPr lang="en-US"/>
        </a:p>
      </dgm:t>
    </dgm:pt>
    <dgm:pt modelId="{959C95BC-123D-4687-9E3A-8F84C8410FA1}" type="pres">
      <dgm:prSet presAssocID="{7DBB0B5F-E765-4C4A-AB69-A62B9D8FB7C8}" presName="rootConnector1" presStyleLbl="node1" presStyleIdx="0" presStyleCnt="0"/>
      <dgm:spPr/>
      <dgm:t>
        <a:bodyPr/>
        <a:lstStyle/>
        <a:p>
          <a:endParaRPr lang="en-US"/>
        </a:p>
      </dgm:t>
    </dgm:pt>
    <dgm:pt modelId="{80B14CFE-E641-41EF-90F8-DE7E2840EB03}" type="pres">
      <dgm:prSet presAssocID="{7DBB0B5F-E765-4C4A-AB69-A62B9D8FB7C8}" presName="hierChild2" presStyleCnt="0"/>
      <dgm:spPr/>
    </dgm:pt>
    <dgm:pt modelId="{965D450C-2717-42D1-BD1C-2664CC10E2A7}" type="pres">
      <dgm:prSet presAssocID="{0F0EA1D0-BCD2-47AE-B0A5-83CF48D5A585}" presName="Name37" presStyleLbl="parChTrans1D2" presStyleIdx="0" presStyleCnt="1"/>
      <dgm:spPr/>
      <dgm:t>
        <a:bodyPr/>
        <a:lstStyle/>
        <a:p>
          <a:endParaRPr lang="en-US"/>
        </a:p>
      </dgm:t>
    </dgm:pt>
    <dgm:pt modelId="{7F16A008-175E-4F51-A788-5B16F5785ABF}" type="pres">
      <dgm:prSet presAssocID="{57DCC608-1F84-45D7-A189-79CC55591AE1}" presName="hierRoot2" presStyleCnt="0">
        <dgm:presLayoutVars>
          <dgm:hierBranch val="init"/>
        </dgm:presLayoutVars>
      </dgm:prSet>
      <dgm:spPr/>
    </dgm:pt>
    <dgm:pt modelId="{57939C65-373C-4604-8BD0-41CEBD0FAD8C}" type="pres">
      <dgm:prSet presAssocID="{57DCC608-1F84-45D7-A189-79CC55591AE1}" presName="rootComposite" presStyleCnt="0"/>
      <dgm:spPr/>
    </dgm:pt>
    <dgm:pt modelId="{DA11B7AD-F24A-41C7-A121-473F6B2F477B}" type="pres">
      <dgm:prSet presAssocID="{57DCC608-1F84-45D7-A189-79CC55591AE1}" presName="rootText" presStyleLbl="node2" presStyleIdx="0" presStyleCnt="1">
        <dgm:presLayoutVars>
          <dgm:chPref val="3"/>
        </dgm:presLayoutVars>
      </dgm:prSet>
      <dgm:spPr/>
      <dgm:t>
        <a:bodyPr/>
        <a:lstStyle/>
        <a:p>
          <a:endParaRPr lang="en-US"/>
        </a:p>
      </dgm:t>
    </dgm:pt>
    <dgm:pt modelId="{9E5BE813-6C8A-40A6-BEC1-283FB3023FDF}" type="pres">
      <dgm:prSet presAssocID="{57DCC608-1F84-45D7-A189-79CC55591AE1}" presName="rootConnector" presStyleLbl="node2" presStyleIdx="0" presStyleCnt="1"/>
      <dgm:spPr/>
      <dgm:t>
        <a:bodyPr/>
        <a:lstStyle/>
        <a:p>
          <a:endParaRPr lang="en-US"/>
        </a:p>
      </dgm:t>
    </dgm:pt>
    <dgm:pt modelId="{7634A82F-314D-4B50-AD3B-B47D558C2E87}" type="pres">
      <dgm:prSet presAssocID="{57DCC608-1F84-45D7-A189-79CC55591AE1}" presName="hierChild4" presStyleCnt="0"/>
      <dgm:spPr/>
    </dgm:pt>
    <dgm:pt modelId="{0DB76EDB-EF3E-4B4C-9883-A0BBA4D9BB95}" type="pres">
      <dgm:prSet presAssocID="{C5B7B597-99B6-4D52-B0EB-C5C1A5ADF61F}" presName="Name37" presStyleLbl="parChTrans1D3" presStyleIdx="0" presStyleCnt="1"/>
      <dgm:spPr/>
      <dgm:t>
        <a:bodyPr/>
        <a:lstStyle/>
        <a:p>
          <a:endParaRPr lang="en-US"/>
        </a:p>
      </dgm:t>
    </dgm:pt>
    <dgm:pt modelId="{A00DFC25-C79D-493C-A0D3-41F597DE984E}" type="pres">
      <dgm:prSet presAssocID="{798B4081-D6CE-441F-BFC3-A3D1E2D158CE}" presName="hierRoot2" presStyleCnt="0">
        <dgm:presLayoutVars>
          <dgm:hierBranch val="init"/>
        </dgm:presLayoutVars>
      </dgm:prSet>
      <dgm:spPr/>
    </dgm:pt>
    <dgm:pt modelId="{4AB545DF-37FD-4755-B3CA-EF520EC3681D}" type="pres">
      <dgm:prSet presAssocID="{798B4081-D6CE-441F-BFC3-A3D1E2D158CE}" presName="rootComposite" presStyleCnt="0"/>
      <dgm:spPr/>
    </dgm:pt>
    <dgm:pt modelId="{04648960-CC66-42CF-B301-12786A55B600}" type="pres">
      <dgm:prSet presAssocID="{798B4081-D6CE-441F-BFC3-A3D1E2D158CE}" presName="rootText" presStyleLbl="node3" presStyleIdx="0" presStyleCnt="1">
        <dgm:presLayoutVars>
          <dgm:chPref val="3"/>
        </dgm:presLayoutVars>
      </dgm:prSet>
      <dgm:spPr/>
      <dgm:t>
        <a:bodyPr/>
        <a:lstStyle/>
        <a:p>
          <a:endParaRPr lang="en-US"/>
        </a:p>
      </dgm:t>
    </dgm:pt>
    <dgm:pt modelId="{587460A0-F8CF-4F84-8262-B71965357E90}" type="pres">
      <dgm:prSet presAssocID="{798B4081-D6CE-441F-BFC3-A3D1E2D158CE}" presName="rootConnector" presStyleLbl="node3" presStyleIdx="0" presStyleCnt="1"/>
      <dgm:spPr/>
      <dgm:t>
        <a:bodyPr/>
        <a:lstStyle/>
        <a:p>
          <a:endParaRPr lang="en-US"/>
        </a:p>
      </dgm:t>
    </dgm:pt>
    <dgm:pt modelId="{7F7D65B6-CA2E-4B44-891F-31F5471EDE68}" type="pres">
      <dgm:prSet presAssocID="{798B4081-D6CE-441F-BFC3-A3D1E2D158CE}" presName="hierChild4" presStyleCnt="0"/>
      <dgm:spPr/>
    </dgm:pt>
    <dgm:pt modelId="{C2806FFB-08B9-4316-88E4-45C894BEF42D}" type="pres">
      <dgm:prSet presAssocID="{014E96F9-754A-4B3F-A185-E0A923CC5E9D}" presName="Name37" presStyleLbl="parChTrans1D4" presStyleIdx="0" presStyleCnt="2"/>
      <dgm:spPr/>
      <dgm:t>
        <a:bodyPr/>
        <a:lstStyle/>
        <a:p>
          <a:endParaRPr lang="en-US"/>
        </a:p>
      </dgm:t>
    </dgm:pt>
    <dgm:pt modelId="{FA6A1C53-BC82-4050-BD3B-4827B63B50A6}" type="pres">
      <dgm:prSet presAssocID="{57E61382-C1E7-4D2F-8BF4-1017FF5C9DC5}" presName="hierRoot2" presStyleCnt="0">
        <dgm:presLayoutVars>
          <dgm:hierBranch val="init"/>
        </dgm:presLayoutVars>
      </dgm:prSet>
      <dgm:spPr/>
    </dgm:pt>
    <dgm:pt modelId="{B0696E7D-C5C6-4524-818D-7CB517A3DF09}" type="pres">
      <dgm:prSet presAssocID="{57E61382-C1E7-4D2F-8BF4-1017FF5C9DC5}" presName="rootComposite" presStyleCnt="0"/>
      <dgm:spPr/>
    </dgm:pt>
    <dgm:pt modelId="{63AB0050-3A4C-41CB-B87C-B58FEE9FF7EE}" type="pres">
      <dgm:prSet presAssocID="{57E61382-C1E7-4D2F-8BF4-1017FF5C9DC5}" presName="rootText" presStyleLbl="node4" presStyleIdx="0" presStyleCnt="2">
        <dgm:presLayoutVars>
          <dgm:chPref val="3"/>
        </dgm:presLayoutVars>
      </dgm:prSet>
      <dgm:spPr/>
      <dgm:t>
        <a:bodyPr/>
        <a:lstStyle/>
        <a:p>
          <a:endParaRPr lang="en-US"/>
        </a:p>
      </dgm:t>
    </dgm:pt>
    <dgm:pt modelId="{29FE65FD-D37C-472D-95DA-692A62A4D797}" type="pres">
      <dgm:prSet presAssocID="{57E61382-C1E7-4D2F-8BF4-1017FF5C9DC5}" presName="rootConnector" presStyleLbl="node4" presStyleIdx="0" presStyleCnt="2"/>
      <dgm:spPr/>
      <dgm:t>
        <a:bodyPr/>
        <a:lstStyle/>
        <a:p>
          <a:endParaRPr lang="en-US"/>
        </a:p>
      </dgm:t>
    </dgm:pt>
    <dgm:pt modelId="{23034EAE-4919-4924-97D9-CFE7FAAFE49C}" type="pres">
      <dgm:prSet presAssocID="{57E61382-C1E7-4D2F-8BF4-1017FF5C9DC5}" presName="hierChild4" presStyleCnt="0"/>
      <dgm:spPr/>
    </dgm:pt>
    <dgm:pt modelId="{E81F1444-B675-484B-8FF6-1E1F692F5F5F}" type="pres">
      <dgm:prSet presAssocID="{57E61382-C1E7-4D2F-8BF4-1017FF5C9DC5}" presName="hierChild5" presStyleCnt="0"/>
      <dgm:spPr/>
    </dgm:pt>
    <dgm:pt modelId="{11FEAA0C-3D48-4169-BBCA-B163A00BAAA6}" type="pres">
      <dgm:prSet presAssocID="{52556FE8-A40C-4B7C-82C3-C6F304BC3374}" presName="Name37" presStyleLbl="parChTrans1D4" presStyleIdx="1" presStyleCnt="2"/>
      <dgm:spPr/>
      <dgm:t>
        <a:bodyPr/>
        <a:lstStyle/>
        <a:p>
          <a:endParaRPr lang="en-US"/>
        </a:p>
      </dgm:t>
    </dgm:pt>
    <dgm:pt modelId="{27DE0594-E082-4524-8959-D57FA8E2E110}" type="pres">
      <dgm:prSet presAssocID="{CF6D7A4F-A6AC-4B46-AC80-394DE70C39ED}" presName="hierRoot2" presStyleCnt="0">
        <dgm:presLayoutVars>
          <dgm:hierBranch val="init"/>
        </dgm:presLayoutVars>
      </dgm:prSet>
      <dgm:spPr/>
    </dgm:pt>
    <dgm:pt modelId="{CE784070-9F96-48B7-9C2A-A077015AA16B}" type="pres">
      <dgm:prSet presAssocID="{CF6D7A4F-A6AC-4B46-AC80-394DE70C39ED}" presName="rootComposite" presStyleCnt="0"/>
      <dgm:spPr/>
    </dgm:pt>
    <dgm:pt modelId="{9BBA51F0-1F44-4766-9513-80123EF2CB19}" type="pres">
      <dgm:prSet presAssocID="{CF6D7A4F-A6AC-4B46-AC80-394DE70C39ED}" presName="rootText" presStyleLbl="node4" presStyleIdx="1" presStyleCnt="2">
        <dgm:presLayoutVars>
          <dgm:chPref val="3"/>
        </dgm:presLayoutVars>
      </dgm:prSet>
      <dgm:spPr/>
      <dgm:t>
        <a:bodyPr/>
        <a:lstStyle/>
        <a:p>
          <a:endParaRPr lang="en-US"/>
        </a:p>
      </dgm:t>
    </dgm:pt>
    <dgm:pt modelId="{84BD73CC-4741-4B5F-90A3-1076263F93F9}" type="pres">
      <dgm:prSet presAssocID="{CF6D7A4F-A6AC-4B46-AC80-394DE70C39ED}" presName="rootConnector" presStyleLbl="node4" presStyleIdx="1" presStyleCnt="2"/>
      <dgm:spPr/>
      <dgm:t>
        <a:bodyPr/>
        <a:lstStyle/>
        <a:p>
          <a:endParaRPr lang="en-US"/>
        </a:p>
      </dgm:t>
    </dgm:pt>
    <dgm:pt modelId="{B6485324-1A76-400B-BA08-427003C23CE6}" type="pres">
      <dgm:prSet presAssocID="{CF6D7A4F-A6AC-4B46-AC80-394DE70C39ED}" presName="hierChild4" presStyleCnt="0"/>
      <dgm:spPr/>
    </dgm:pt>
    <dgm:pt modelId="{59F4E70A-E942-4B71-A279-8A76B6995967}" type="pres">
      <dgm:prSet presAssocID="{CF6D7A4F-A6AC-4B46-AC80-394DE70C39ED}" presName="hierChild5" presStyleCnt="0"/>
      <dgm:spPr/>
    </dgm:pt>
    <dgm:pt modelId="{60087F1D-159D-43A9-907E-5BCCBC6DE0E1}" type="pres">
      <dgm:prSet presAssocID="{798B4081-D6CE-441F-BFC3-A3D1E2D158CE}" presName="hierChild5" presStyleCnt="0"/>
      <dgm:spPr/>
    </dgm:pt>
    <dgm:pt modelId="{67D5AFCF-F033-4217-9F45-FD43635AF0D2}" type="pres">
      <dgm:prSet presAssocID="{57DCC608-1F84-45D7-A189-79CC55591AE1}" presName="hierChild5" presStyleCnt="0"/>
      <dgm:spPr/>
    </dgm:pt>
    <dgm:pt modelId="{87FA6DB6-B84B-493D-AE4F-9E6E6516BD81}" type="pres">
      <dgm:prSet presAssocID="{7DBB0B5F-E765-4C4A-AB69-A62B9D8FB7C8}" presName="hierChild3" presStyleCnt="0"/>
      <dgm:spPr/>
    </dgm:pt>
  </dgm:ptLst>
  <dgm:cxnLst>
    <dgm:cxn modelId="{4CA05D42-1B0C-4722-A130-3FB230B312B1}" type="presOf" srcId="{57E61382-C1E7-4D2F-8BF4-1017FF5C9DC5}" destId="{63AB0050-3A4C-41CB-B87C-B58FEE9FF7EE}" srcOrd="0" destOrd="0" presId="urn:microsoft.com/office/officeart/2005/8/layout/orgChart1"/>
    <dgm:cxn modelId="{4037DF20-7605-4A8C-8017-C8102EE5F07B}" type="presOf" srcId="{CF6D7A4F-A6AC-4B46-AC80-394DE70C39ED}" destId="{84BD73CC-4741-4B5F-90A3-1076263F93F9}" srcOrd="1" destOrd="0" presId="urn:microsoft.com/office/officeart/2005/8/layout/orgChart1"/>
    <dgm:cxn modelId="{D0BBF6AA-EE83-4F7E-8DBC-6918C0FDB37D}" srcId="{7DBB0B5F-E765-4C4A-AB69-A62B9D8FB7C8}" destId="{57DCC608-1F84-45D7-A189-79CC55591AE1}" srcOrd="0" destOrd="0" parTransId="{0F0EA1D0-BCD2-47AE-B0A5-83CF48D5A585}" sibTransId="{7B1855EE-5A3A-4A08-BCD8-154CABE8483F}"/>
    <dgm:cxn modelId="{F3FF4BB3-AEFB-4432-B87A-93294DCE7F67}" type="presOf" srcId="{798B4081-D6CE-441F-BFC3-A3D1E2D158CE}" destId="{587460A0-F8CF-4F84-8262-B71965357E90}" srcOrd="1" destOrd="0" presId="urn:microsoft.com/office/officeart/2005/8/layout/orgChart1"/>
    <dgm:cxn modelId="{B760255D-A1E7-4E34-83BD-A1FB3FBFDE3B}" type="presOf" srcId="{57E61382-C1E7-4D2F-8BF4-1017FF5C9DC5}" destId="{29FE65FD-D37C-472D-95DA-692A62A4D797}" srcOrd="1" destOrd="0" presId="urn:microsoft.com/office/officeart/2005/8/layout/orgChart1"/>
    <dgm:cxn modelId="{D2B38AB8-5D60-437C-A657-A085A2D376CC}" type="presOf" srcId="{57DCC608-1F84-45D7-A189-79CC55591AE1}" destId="{9E5BE813-6C8A-40A6-BEC1-283FB3023FDF}" srcOrd="1" destOrd="0" presId="urn:microsoft.com/office/officeart/2005/8/layout/orgChart1"/>
    <dgm:cxn modelId="{1E0ADAA6-E80A-409E-98D2-ABB809140175}" srcId="{FBC854F5-D42F-430F-BBD2-C4751CA3EF10}" destId="{7DBB0B5F-E765-4C4A-AB69-A62B9D8FB7C8}" srcOrd="0" destOrd="0" parTransId="{EF6F9353-0BA4-40FA-AE4E-602A5E56269C}" sibTransId="{6F069F96-1833-4BDB-A294-B4D4B60EFC2A}"/>
    <dgm:cxn modelId="{6E68CE5B-7456-45A5-9A84-C7D1725E1ED4}" type="presOf" srcId="{7DBB0B5F-E765-4C4A-AB69-A62B9D8FB7C8}" destId="{959C95BC-123D-4687-9E3A-8F84C8410FA1}" srcOrd="1" destOrd="0" presId="urn:microsoft.com/office/officeart/2005/8/layout/orgChart1"/>
    <dgm:cxn modelId="{269A699B-1436-438B-B553-BF1B5F513D41}" type="presOf" srcId="{C5B7B597-99B6-4D52-B0EB-C5C1A5ADF61F}" destId="{0DB76EDB-EF3E-4B4C-9883-A0BBA4D9BB95}" srcOrd="0" destOrd="0" presId="urn:microsoft.com/office/officeart/2005/8/layout/orgChart1"/>
    <dgm:cxn modelId="{4A4FECBD-14DE-4CC7-A7C1-37920D8FD565}" srcId="{798B4081-D6CE-441F-BFC3-A3D1E2D158CE}" destId="{CF6D7A4F-A6AC-4B46-AC80-394DE70C39ED}" srcOrd="1" destOrd="0" parTransId="{52556FE8-A40C-4B7C-82C3-C6F304BC3374}" sibTransId="{23CF465B-690D-4DBB-9CBE-9E384C5FE3BA}"/>
    <dgm:cxn modelId="{3CFEE3E7-6C35-42A4-911A-A2D268A88C74}" type="presOf" srcId="{CF6D7A4F-A6AC-4B46-AC80-394DE70C39ED}" destId="{9BBA51F0-1F44-4766-9513-80123EF2CB19}" srcOrd="0" destOrd="0" presId="urn:microsoft.com/office/officeart/2005/8/layout/orgChart1"/>
    <dgm:cxn modelId="{B0860430-E5F5-4AA8-99B6-2C19B7EFADED}" type="presOf" srcId="{52556FE8-A40C-4B7C-82C3-C6F304BC3374}" destId="{11FEAA0C-3D48-4169-BBCA-B163A00BAAA6}" srcOrd="0" destOrd="0" presId="urn:microsoft.com/office/officeart/2005/8/layout/orgChart1"/>
    <dgm:cxn modelId="{A0514B04-0EDE-46B0-B9C4-506EF2936A8D}" srcId="{57DCC608-1F84-45D7-A189-79CC55591AE1}" destId="{798B4081-D6CE-441F-BFC3-A3D1E2D158CE}" srcOrd="0" destOrd="0" parTransId="{C5B7B597-99B6-4D52-B0EB-C5C1A5ADF61F}" sibTransId="{09F723C8-D586-401C-814F-A6F70641FE73}"/>
    <dgm:cxn modelId="{48EFD341-2E66-4A44-AB93-8C2FF84866E7}" type="presOf" srcId="{FBC854F5-D42F-430F-BBD2-C4751CA3EF10}" destId="{B49ECD82-0C30-4FEA-8E15-9506DD448B72}" srcOrd="0" destOrd="0" presId="urn:microsoft.com/office/officeart/2005/8/layout/orgChart1"/>
    <dgm:cxn modelId="{5BA0E9F4-7FE4-410D-9DCE-ABD5367C1080}" type="presOf" srcId="{7DBB0B5F-E765-4C4A-AB69-A62B9D8FB7C8}" destId="{A14A26F5-25C0-4A3C-A107-637784E03CE4}" srcOrd="0" destOrd="0" presId="urn:microsoft.com/office/officeart/2005/8/layout/orgChart1"/>
    <dgm:cxn modelId="{08D7245F-E849-4A57-A34D-BDB3612E4DC6}" srcId="{798B4081-D6CE-441F-BFC3-A3D1E2D158CE}" destId="{57E61382-C1E7-4D2F-8BF4-1017FF5C9DC5}" srcOrd="0" destOrd="0" parTransId="{014E96F9-754A-4B3F-A185-E0A923CC5E9D}" sibTransId="{82133C13-8D00-435C-8B0A-0EBEDA63426B}"/>
    <dgm:cxn modelId="{68E2C6A6-9B91-45DC-90DB-699EFCD86545}" type="presOf" srcId="{014E96F9-754A-4B3F-A185-E0A923CC5E9D}" destId="{C2806FFB-08B9-4316-88E4-45C894BEF42D}" srcOrd="0" destOrd="0" presId="urn:microsoft.com/office/officeart/2005/8/layout/orgChart1"/>
    <dgm:cxn modelId="{610263B9-0DC9-4202-B2E7-90CD6A7F87C5}" type="presOf" srcId="{798B4081-D6CE-441F-BFC3-A3D1E2D158CE}" destId="{04648960-CC66-42CF-B301-12786A55B600}" srcOrd="0" destOrd="0" presId="urn:microsoft.com/office/officeart/2005/8/layout/orgChart1"/>
    <dgm:cxn modelId="{7055A398-4242-4729-A1D3-D3C99E0A6D93}" type="presOf" srcId="{0F0EA1D0-BCD2-47AE-B0A5-83CF48D5A585}" destId="{965D450C-2717-42D1-BD1C-2664CC10E2A7}" srcOrd="0" destOrd="0" presId="urn:microsoft.com/office/officeart/2005/8/layout/orgChart1"/>
    <dgm:cxn modelId="{27112BED-ED90-490B-8F72-C12E10273411}" type="presOf" srcId="{57DCC608-1F84-45D7-A189-79CC55591AE1}" destId="{DA11B7AD-F24A-41C7-A121-473F6B2F477B}" srcOrd="0" destOrd="0" presId="urn:microsoft.com/office/officeart/2005/8/layout/orgChart1"/>
    <dgm:cxn modelId="{003DB14D-59E0-4F75-A7A1-1E84A07D5DF9}" type="presParOf" srcId="{B49ECD82-0C30-4FEA-8E15-9506DD448B72}" destId="{50BEEDE7-F91A-4792-80E3-BC0AD7B4D829}" srcOrd="0" destOrd="0" presId="urn:microsoft.com/office/officeart/2005/8/layout/orgChart1"/>
    <dgm:cxn modelId="{737322BC-02AC-4219-B258-BE4F70C6CEBC}" type="presParOf" srcId="{50BEEDE7-F91A-4792-80E3-BC0AD7B4D829}" destId="{81D12A82-0D67-430A-8012-58D0564D3C2B}" srcOrd="0" destOrd="0" presId="urn:microsoft.com/office/officeart/2005/8/layout/orgChart1"/>
    <dgm:cxn modelId="{1863A9B2-D8BE-4017-9B37-7BA316D10193}" type="presParOf" srcId="{81D12A82-0D67-430A-8012-58D0564D3C2B}" destId="{A14A26F5-25C0-4A3C-A107-637784E03CE4}" srcOrd="0" destOrd="0" presId="urn:microsoft.com/office/officeart/2005/8/layout/orgChart1"/>
    <dgm:cxn modelId="{C6507C2A-3151-424D-B2ED-3D79B1B09126}" type="presParOf" srcId="{81D12A82-0D67-430A-8012-58D0564D3C2B}" destId="{959C95BC-123D-4687-9E3A-8F84C8410FA1}" srcOrd="1" destOrd="0" presId="urn:microsoft.com/office/officeart/2005/8/layout/orgChart1"/>
    <dgm:cxn modelId="{CD0D35D6-0F86-4945-92BF-0E99FC09D1BD}" type="presParOf" srcId="{50BEEDE7-F91A-4792-80E3-BC0AD7B4D829}" destId="{80B14CFE-E641-41EF-90F8-DE7E2840EB03}" srcOrd="1" destOrd="0" presId="urn:microsoft.com/office/officeart/2005/8/layout/orgChart1"/>
    <dgm:cxn modelId="{C930C9F8-42F4-4151-BA36-FEB4325FB7FC}" type="presParOf" srcId="{80B14CFE-E641-41EF-90F8-DE7E2840EB03}" destId="{965D450C-2717-42D1-BD1C-2664CC10E2A7}" srcOrd="0" destOrd="0" presId="urn:microsoft.com/office/officeart/2005/8/layout/orgChart1"/>
    <dgm:cxn modelId="{4E7F3E36-5BFA-42C7-8BAD-8AD32649C332}" type="presParOf" srcId="{80B14CFE-E641-41EF-90F8-DE7E2840EB03}" destId="{7F16A008-175E-4F51-A788-5B16F5785ABF}" srcOrd="1" destOrd="0" presId="urn:microsoft.com/office/officeart/2005/8/layout/orgChart1"/>
    <dgm:cxn modelId="{2B4DF908-9FD6-43EE-B207-9FE322DD0FD0}" type="presParOf" srcId="{7F16A008-175E-4F51-A788-5B16F5785ABF}" destId="{57939C65-373C-4604-8BD0-41CEBD0FAD8C}" srcOrd="0" destOrd="0" presId="urn:microsoft.com/office/officeart/2005/8/layout/orgChart1"/>
    <dgm:cxn modelId="{5C3012F7-B9C6-4020-BCF0-EE269CCE90BE}" type="presParOf" srcId="{57939C65-373C-4604-8BD0-41CEBD0FAD8C}" destId="{DA11B7AD-F24A-41C7-A121-473F6B2F477B}" srcOrd="0" destOrd="0" presId="urn:microsoft.com/office/officeart/2005/8/layout/orgChart1"/>
    <dgm:cxn modelId="{2D74BB31-2B58-4E80-B908-AF9446B16EBA}" type="presParOf" srcId="{57939C65-373C-4604-8BD0-41CEBD0FAD8C}" destId="{9E5BE813-6C8A-40A6-BEC1-283FB3023FDF}" srcOrd="1" destOrd="0" presId="urn:microsoft.com/office/officeart/2005/8/layout/orgChart1"/>
    <dgm:cxn modelId="{D373D028-D80C-424B-8610-6E494D7BD062}" type="presParOf" srcId="{7F16A008-175E-4F51-A788-5B16F5785ABF}" destId="{7634A82F-314D-4B50-AD3B-B47D558C2E87}" srcOrd="1" destOrd="0" presId="urn:microsoft.com/office/officeart/2005/8/layout/orgChart1"/>
    <dgm:cxn modelId="{35AA843C-BBD5-4940-8396-E6929AC38DA1}" type="presParOf" srcId="{7634A82F-314D-4B50-AD3B-B47D558C2E87}" destId="{0DB76EDB-EF3E-4B4C-9883-A0BBA4D9BB95}" srcOrd="0" destOrd="0" presId="urn:microsoft.com/office/officeart/2005/8/layout/orgChart1"/>
    <dgm:cxn modelId="{DCDE33A0-E44E-499F-B35D-0F17C355312E}" type="presParOf" srcId="{7634A82F-314D-4B50-AD3B-B47D558C2E87}" destId="{A00DFC25-C79D-493C-A0D3-41F597DE984E}" srcOrd="1" destOrd="0" presId="urn:microsoft.com/office/officeart/2005/8/layout/orgChart1"/>
    <dgm:cxn modelId="{6EFCF2FC-817A-4942-9173-94E3E72AD71D}" type="presParOf" srcId="{A00DFC25-C79D-493C-A0D3-41F597DE984E}" destId="{4AB545DF-37FD-4755-B3CA-EF520EC3681D}" srcOrd="0" destOrd="0" presId="urn:microsoft.com/office/officeart/2005/8/layout/orgChart1"/>
    <dgm:cxn modelId="{318BFC6F-7E25-422B-8971-E0AC3ABEDF1C}" type="presParOf" srcId="{4AB545DF-37FD-4755-B3CA-EF520EC3681D}" destId="{04648960-CC66-42CF-B301-12786A55B600}" srcOrd="0" destOrd="0" presId="urn:microsoft.com/office/officeart/2005/8/layout/orgChart1"/>
    <dgm:cxn modelId="{7F92C1EA-0EEF-420A-B5C8-2EF72B4E16BE}" type="presParOf" srcId="{4AB545DF-37FD-4755-B3CA-EF520EC3681D}" destId="{587460A0-F8CF-4F84-8262-B71965357E90}" srcOrd="1" destOrd="0" presId="urn:microsoft.com/office/officeart/2005/8/layout/orgChart1"/>
    <dgm:cxn modelId="{93321157-9ADC-428A-BB98-B0BCD49B296D}" type="presParOf" srcId="{A00DFC25-C79D-493C-A0D3-41F597DE984E}" destId="{7F7D65B6-CA2E-4B44-891F-31F5471EDE68}" srcOrd="1" destOrd="0" presId="urn:microsoft.com/office/officeart/2005/8/layout/orgChart1"/>
    <dgm:cxn modelId="{0E1BEBB1-977C-4FAF-83B4-58AFD4690EFB}" type="presParOf" srcId="{7F7D65B6-CA2E-4B44-891F-31F5471EDE68}" destId="{C2806FFB-08B9-4316-88E4-45C894BEF42D}" srcOrd="0" destOrd="0" presId="urn:microsoft.com/office/officeart/2005/8/layout/orgChart1"/>
    <dgm:cxn modelId="{4ECFE3AE-6E99-433F-9460-592E2912B17E}" type="presParOf" srcId="{7F7D65B6-CA2E-4B44-891F-31F5471EDE68}" destId="{FA6A1C53-BC82-4050-BD3B-4827B63B50A6}" srcOrd="1" destOrd="0" presId="urn:microsoft.com/office/officeart/2005/8/layout/orgChart1"/>
    <dgm:cxn modelId="{27F97A65-70B5-4D12-A33E-7C24F7063669}" type="presParOf" srcId="{FA6A1C53-BC82-4050-BD3B-4827B63B50A6}" destId="{B0696E7D-C5C6-4524-818D-7CB517A3DF09}" srcOrd="0" destOrd="0" presId="urn:microsoft.com/office/officeart/2005/8/layout/orgChart1"/>
    <dgm:cxn modelId="{5D9889C6-93E6-4F7A-B142-8C3064248815}" type="presParOf" srcId="{B0696E7D-C5C6-4524-818D-7CB517A3DF09}" destId="{63AB0050-3A4C-41CB-B87C-B58FEE9FF7EE}" srcOrd="0" destOrd="0" presId="urn:microsoft.com/office/officeart/2005/8/layout/orgChart1"/>
    <dgm:cxn modelId="{B975FE6F-5A6C-4848-8091-B29D45DFF54C}" type="presParOf" srcId="{B0696E7D-C5C6-4524-818D-7CB517A3DF09}" destId="{29FE65FD-D37C-472D-95DA-692A62A4D797}" srcOrd="1" destOrd="0" presId="urn:microsoft.com/office/officeart/2005/8/layout/orgChart1"/>
    <dgm:cxn modelId="{CB46FD71-76E0-4787-87FD-AAEA1FE957A1}" type="presParOf" srcId="{FA6A1C53-BC82-4050-BD3B-4827B63B50A6}" destId="{23034EAE-4919-4924-97D9-CFE7FAAFE49C}" srcOrd="1" destOrd="0" presId="urn:microsoft.com/office/officeart/2005/8/layout/orgChart1"/>
    <dgm:cxn modelId="{7BA9F35A-030D-4D9B-858A-2BE90A222120}" type="presParOf" srcId="{FA6A1C53-BC82-4050-BD3B-4827B63B50A6}" destId="{E81F1444-B675-484B-8FF6-1E1F692F5F5F}" srcOrd="2" destOrd="0" presId="urn:microsoft.com/office/officeart/2005/8/layout/orgChart1"/>
    <dgm:cxn modelId="{C89AA40C-6093-45ED-9776-919218E1256F}" type="presParOf" srcId="{7F7D65B6-CA2E-4B44-891F-31F5471EDE68}" destId="{11FEAA0C-3D48-4169-BBCA-B163A00BAAA6}" srcOrd="2" destOrd="0" presId="urn:microsoft.com/office/officeart/2005/8/layout/orgChart1"/>
    <dgm:cxn modelId="{932F39B0-A33D-46E1-81F0-3499B3C856F8}" type="presParOf" srcId="{7F7D65B6-CA2E-4B44-891F-31F5471EDE68}" destId="{27DE0594-E082-4524-8959-D57FA8E2E110}" srcOrd="3" destOrd="0" presId="urn:microsoft.com/office/officeart/2005/8/layout/orgChart1"/>
    <dgm:cxn modelId="{74C13D6F-170F-4B1F-ADE0-D9384B06E1C4}" type="presParOf" srcId="{27DE0594-E082-4524-8959-D57FA8E2E110}" destId="{CE784070-9F96-48B7-9C2A-A077015AA16B}" srcOrd="0" destOrd="0" presId="urn:microsoft.com/office/officeart/2005/8/layout/orgChart1"/>
    <dgm:cxn modelId="{3084E350-DE92-4C8F-9693-401DF2FF39B2}" type="presParOf" srcId="{CE784070-9F96-48B7-9C2A-A077015AA16B}" destId="{9BBA51F0-1F44-4766-9513-80123EF2CB19}" srcOrd="0" destOrd="0" presId="urn:microsoft.com/office/officeart/2005/8/layout/orgChart1"/>
    <dgm:cxn modelId="{402A2F80-EBD0-4EDA-B33A-DA8E873DB5AA}" type="presParOf" srcId="{CE784070-9F96-48B7-9C2A-A077015AA16B}" destId="{84BD73CC-4741-4B5F-90A3-1076263F93F9}" srcOrd="1" destOrd="0" presId="urn:microsoft.com/office/officeart/2005/8/layout/orgChart1"/>
    <dgm:cxn modelId="{6B750C15-779E-466E-916B-464C933D275D}" type="presParOf" srcId="{27DE0594-E082-4524-8959-D57FA8E2E110}" destId="{B6485324-1A76-400B-BA08-427003C23CE6}" srcOrd="1" destOrd="0" presId="urn:microsoft.com/office/officeart/2005/8/layout/orgChart1"/>
    <dgm:cxn modelId="{1333ADAF-BACE-4587-81D8-E70B7606224C}" type="presParOf" srcId="{27DE0594-E082-4524-8959-D57FA8E2E110}" destId="{59F4E70A-E942-4B71-A279-8A76B6995967}" srcOrd="2" destOrd="0" presId="urn:microsoft.com/office/officeart/2005/8/layout/orgChart1"/>
    <dgm:cxn modelId="{A8B99CCB-14FF-414B-A253-14891EDB2058}" type="presParOf" srcId="{A00DFC25-C79D-493C-A0D3-41F597DE984E}" destId="{60087F1D-159D-43A9-907E-5BCCBC6DE0E1}" srcOrd="2" destOrd="0" presId="urn:microsoft.com/office/officeart/2005/8/layout/orgChart1"/>
    <dgm:cxn modelId="{743D62B4-2820-41C3-A262-EE0D3ED80997}" type="presParOf" srcId="{7F16A008-175E-4F51-A788-5B16F5785ABF}" destId="{67D5AFCF-F033-4217-9F45-FD43635AF0D2}" srcOrd="2" destOrd="0" presId="urn:microsoft.com/office/officeart/2005/8/layout/orgChart1"/>
    <dgm:cxn modelId="{AA8CC4BF-F717-4113-8988-27138D30681B}" type="presParOf" srcId="{50BEEDE7-F91A-4792-80E3-BC0AD7B4D829}" destId="{87FA6DB6-B84B-493D-AE4F-9E6E6516BD81}"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FEAA0C-3D48-4169-BBCA-B163A00BAAA6}">
      <dsp:nvSpPr>
        <dsp:cNvPr id="0" name=""/>
        <dsp:cNvSpPr/>
      </dsp:nvSpPr>
      <dsp:spPr>
        <a:xfrm>
          <a:off x="2240402" y="1839627"/>
          <a:ext cx="143656" cy="1120519"/>
        </a:xfrm>
        <a:custGeom>
          <a:avLst/>
          <a:gdLst/>
          <a:ahLst/>
          <a:cxnLst/>
          <a:rect l="0" t="0" r="0" b="0"/>
          <a:pathLst>
            <a:path>
              <a:moveTo>
                <a:pt x="0" y="0"/>
              </a:moveTo>
              <a:lnTo>
                <a:pt x="0" y="1120519"/>
              </a:lnTo>
              <a:lnTo>
                <a:pt x="143656" y="11205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806FFB-08B9-4316-88E4-45C894BEF42D}">
      <dsp:nvSpPr>
        <dsp:cNvPr id="0" name=""/>
        <dsp:cNvSpPr/>
      </dsp:nvSpPr>
      <dsp:spPr>
        <a:xfrm>
          <a:off x="2240402" y="1839627"/>
          <a:ext cx="143656" cy="440546"/>
        </a:xfrm>
        <a:custGeom>
          <a:avLst/>
          <a:gdLst/>
          <a:ahLst/>
          <a:cxnLst/>
          <a:rect l="0" t="0" r="0" b="0"/>
          <a:pathLst>
            <a:path>
              <a:moveTo>
                <a:pt x="0" y="0"/>
              </a:moveTo>
              <a:lnTo>
                <a:pt x="0" y="440546"/>
              </a:lnTo>
              <a:lnTo>
                <a:pt x="143656" y="440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B76EDB-EF3E-4B4C-9883-A0BBA4D9BB95}">
      <dsp:nvSpPr>
        <dsp:cNvPr id="0" name=""/>
        <dsp:cNvSpPr/>
      </dsp:nvSpPr>
      <dsp:spPr>
        <a:xfrm>
          <a:off x="2577766" y="1159653"/>
          <a:ext cx="91440" cy="201118"/>
        </a:xfrm>
        <a:custGeom>
          <a:avLst/>
          <a:gdLst/>
          <a:ahLst/>
          <a:cxnLst/>
          <a:rect l="0" t="0" r="0" b="0"/>
          <a:pathLst>
            <a:path>
              <a:moveTo>
                <a:pt x="45720" y="0"/>
              </a:moveTo>
              <a:lnTo>
                <a:pt x="45720" y="2011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5D450C-2717-42D1-BD1C-2664CC10E2A7}">
      <dsp:nvSpPr>
        <dsp:cNvPr id="0" name=""/>
        <dsp:cNvSpPr/>
      </dsp:nvSpPr>
      <dsp:spPr>
        <a:xfrm>
          <a:off x="2577766" y="479680"/>
          <a:ext cx="91440" cy="201118"/>
        </a:xfrm>
        <a:custGeom>
          <a:avLst/>
          <a:gdLst/>
          <a:ahLst/>
          <a:cxnLst/>
          <a:rect l="0" t="0" r="0" b="0"/>
          <a:pathLst>
            <a:path>
              <a:moveTo>
                <a:pt x="45720" y="0"/>
              </a:moveTo>
              <a:lnTo>
                <a:pt x="45720" y="2011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4A26F5-25C0-4A3C-A107-637784E03CE4}">
      <dsp:nvSpPr>
        <dsp:cNvPr id="0" name=""/>
        <dsp:cNvSpPr/>
      </dsp:nvSpPr>
      <dsp:spPr>
        <a:xfrm>
          <a:off x="2144631" y="825"/>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General Assembly</a:t>
          </a:r>
        </a:p>
      </dsp:txBody>
      <dsp:txXfrm>
        <a:off x="2144631" y="825"/>
        <a:ext cx="957708" cy="478854"/>
      </dsp:txXfrm>
    </dsp:sp>
    <dsp:sp modelId="{DA11B7AD-F24A-41C7-A121-473F6B2F477B}">
      <dsp:nvSpPr>
        <dsp:cNvPr id="0" name=""/>
        <dsp:cNvSpPr/>
      </dsp:nvSpPr>
      <dsp:spPr>
        <a:xfrm>
          <a:off x="2144631" y="680799"/>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Board of Directors</a:t>
          </a:r>
        </a:p>
      </dsp:txBody>
      <dsp:txXfrm>
        <a:off x="2144631" y="680799"/>
        <a:ext cx="957708" cy="478854"/>
      </dsp:txXfrm>
    </dsp:sp>
    <dsp:sp modelId="{04648960-CC66-42CF-B301-12786A55B600}">
      <dsp:nvSpPr>
        <dsp:cNvPr id="0" name=""/>
        <dsp:cNvSpPr/>
      </dsp:nvSpPr>
      <dsp:spPr>
        <a:xfrm>
          <a:off x="2144631" y="1360772"/>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Executive Director</a:t>
          </a:r>
        </a:p>
      </dsp:txBody>
      <dsp:txXfrm>
        <a:off x="2144631" y="1360772"/>
        <a:ext cx="957708" cy="478854"/>
      </dsp:txXfrm>
    </dsp:sp>
    <dsp:sp modelId="{63AB0050-3A4C-41CB-B87C-B58FEE9FF7EE}">
      <dsp:nvSpPr>
        <dsp:cNvPr id="0" name=""/>
        <dsp:cNvSpPr/>
      </dsp:nvSpPr>
      <dsp:spPr>
        <a:xfrm>
          <a:off x="2384059" y="2040746"/>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Management</a:t>
          </a:r>
        </a:p>
      </dsp:txBody>
      <dsp:txXfrm>
        <a:off x="2384059" y="2040746"/>
        <a:ext cx="957708" cy="478854"/>
      </dsp:txXfrm>
    </dsp:sp>
    <dsp:sp modelId="{9BBA51F0-1F44-4766-9513-80123EF2CB19}">
      <dsp:nvSpPr>
        <dsp:cNvPr id="0" name=""/>
        <dsp:cNvSpPr/>
      </dsp:nvSpPr>
      <dsp:spPr>
        <a:xfrm>
          <a:off x="2384059" y="2720719"/>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Staff</a:t>
          </a:r>
        </a:p>
      </dsp:txBody>
      <dsp:txXfrm>
        <a:off x="2384059" y="2720719"/>
        <a:ext cx="957708" cy="478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d Business S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2019-04-15T00:00:00</PublishDate>
  <Abstract/>
  <CompanyAddress>Written By: 
Maxwell Saungweme 
Caroline Takawira
Takura Zhangazha</CompanyAddress>
  <CompanyPhone/>
  <CompanyFax>  +263772499679</CompanyFax>
  <CompanyEmail>maxwellsaungweme@gmail.com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1068EFE1-EE9D-4639-A9EF-805F2290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plan.dotx</Template>
  <TotalTime>4245</TotalTime>
  <Pages>58</Pages>
  <Words>17784</Words>
  <Characters>101370</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Governance Handbook</vt:lpstr>
    </vt:vector>
  </TitlesOfParts>
  <Manager>Maxwell Saungweme</Manager>
  <Company>Maxwell Saungweme</Company>
  <LinksUpToDate>false</LinksUpToDate>
  <CharactersWithSpaces>118917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Handbook</dc:title>
  <dc:subject>CSO Governance Handbook</dc:subject>
  <dc:creator>Maxwell Saungweme</dc:creator>
  <cp:keywords/>
  <dc:description/>
  <cp:lastModifiedBy>Omid Salman</cp:lastModifiedBy>
  <cp:revision>13</cp:revision>
  <cp:lastPrinted>2019-03-09T14:41:00Z</cp:lastPrinted>
  <dcterms:created xsi:type="dcterms:W3CDTF">2019-04-15T02:33:00Z</dcterms:created>
  <dcterms:modified xsi:type="dcterms:W3CDTF">2019-07-04T10:50:00Z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