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88415555"/>
        <w:docPartObj>
          <w:docPartGallery w:val="Cover Pages"/>
          <w:docPartUnique/>
        </w:docPartObj>
      </w:sdtPr>
      <w:sdtEndPr/>
      <w:sdtContent>
        <w:p w14:paraId="6FEE6939" w14:textId="35544E96" w:rsidR="00B230E8" w:rsidRPr="00373D0F" w:rsidRDefault="0005617F" w:rsidP="00085FC4">
          <w:pPr>
            <w:pStyle w:val="Logo"/>
            <w:jc w:val="right"/>
            <w:rPr>
              <w:rFonts w:ascii="Times New Roman" w:hAnsi="Times New Roman" w:cs="Times New Roman"/>
              <w:color w:val="002060"/>
            </w:rPr>
          </w:pPr>
          <w:r>
            <w:rPr>
              <w:rFonts w:ascii="Times New Roman" w:hAnsi="Times New Roman" w:cs="Times New Roman"/>
              <w:noProof/>
              <w:lang w:eastAsia="en-US"/>
            </w:rPr>
            <w:drawing>
              <wp:anchor distT="0" distB="0" distL="114300" distR="114300" simplePos="0" relativeHeight="251666432" behindDoc="0" locked="0" layoutInCell="1" allowOverlap="1" wp14:anchorId="4476075E" wp14:editId="75DE0B7E">
                <wp:simplePos x="0" y="0"/>
                <wp:positionH relativeFrom="column">
                  <wp:posOffset>1771650</wp:posOffset>
                </wp:positionH>
                <wp:positionV relativeFrom="page">
                  <wp:posOffset>200025</wp:posOffset>
                </wp:positionV>
                <wp:extent cx="2670175" cy="1530350"/>
                <wp:effectExtent l="0" t="0" r="0" b="0"/>
                <wp:wrapThrough wrapText="bothSides">
                  <wp:wrapPolygon edited="0">
                    <wp:start x="0" y="0"/>
                    <wp:lineTo x="0" y="21241"/>
                    <wp:lineTo x="21420" y="21241"/>
                    <wp:lineTo x="2142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079A22EB" w14:textId="17446145" w:rsidR="0005617F" w:rsidRDefault="0005617F" w:rsidP="00085FC4">
          <w:pPr>
            <w:tabs>
              <w:tab w:val="left" w:pos="5470"/>
            </w:tabs>
            <w:jc w:val="center"/>
            <w:rPr>
              <w:rFonts w:ascii="Times New Roman" w:hAnsi="Times New Roman" w:cs="Times New Roman"/>
              <w:color w:val="002060"/>
              <w:sz w:val="32"/>
            </w:rPr>
          </w:pPr>
        </w:p>
        <w:p w14:paraId="493A6777" w14:textId="2921538A" w:rsidR="00085FC4" w:rsidRPr="008C21ED" w:rsidRDefault="00373D0F" w:rsidP="00085FC4">
          <w:pPr>
            <w:tabs>
              <w:tab w:val="left" w:pos="5470"/>
            </w:tabs>
            <w:jc w:val="center"/>
            <w:rPr>
              <w:rFonts w:ascii="Times New Roman" w:hAnsi="Times New Roman" w:cs="Times New Roman"/>
              <w:color w:val="002060"/>
              <w:sz w:val="32"/>
            </w:rPr>
          </w:pPr>
          <w:r>
            <w:rPr>
              <w:rFonts w:ascii="Times New Roman" w:hAnsi="Times New Roman" w:cs="Times New Roman"/>
              <w:color w:val="002060"/>
              <w:sz w:val="32"/>
            </w:rPr>
            <w:t>Afghanistan Institute for Civil Society (AI</w:t>
          </w:r>
          <w:r w:rsidR="00085FC4" w:rsidRPr="008C21ED">
            <w:rPr>
              <w:rFonts w:ascii="Times New Roman" w:hAnsi="Times New Roman" w:cs="Times New Roman"/>
              <w:color w:val="002060"/>
              <w:sz w:val="32"/>
            </w:rPr>
            <w:t>CS)</w:t>
          </w:r>
        </w:p>
        <w:p w14:paraId="2847A08D" w14:textId="7E7B9A14" w:rsidR="00B230E8" w:rsidRPr="00373D0F" w:rsidRDefault="00B230E8">
          <w:pPr>
            <w:rPr>
              <w:rFonts w:ascii="Times New Roman" w:hAnsi="Times New Roman" w:cs="Times New Roman"/>
            </w:rPr>
          </w:pPr>
        </w:p>
        <w:p w14:paraId="5EE709FA" w14:textId="75413527" w:rsidR="00852430" w:rsidRPr="00373D0F" w:rsidRDefault="00E82900" w:rsidP="00A05EB4">
          <w:pPr>
            <w:tabs>
              <w:tab w:val="left" w:pos="5090"/>
              <w:tab w:val="left" w:pos="5300"/>
              <w:tab w:val="left" w:pos="7340"/>
            </w:tabs>
            <w:rPr>
              <w:rFonts w:ascii="Times New Roman" w:hAnsi="Times New Roman" w:cs="Times New Roman"/>
            </w:rPr>
          </w:pPr>
          <w:r w:rsidRPr="00373D0F">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23C7CEB8" wp14:editId="7A49245C">
                    <wp:simplePos x="0" y="0"/>
                    <wp:positionH relativeFrom="margin">
                      <wp:posOffset>425450</wp:posOffset>
                    </wp:positionH>
                    <wp:positionV relativeFrom="margin">
                      <wp:posOffset>1873250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0B72C0E9" w:rsidR="00B82AA5" w:rsidRPr="00E82900" w:rsidRDefault="0005617F" w:rsidP="00085FC4">
                                <w:pPr>
                                  <w:pStyle w:val="Title"/>
                                  <w:jc w:val="center"/>
                                  <w:rPr>
                                    <w:rFonts w:ascii="Times New Roman" w:hAnsi="Times New Roman" w:cs="Times New Roman"/>
                                    <w:color w:val="002060"/>
                                    <w:sz w:val="44"/>
                                    <w:szCs w:val="36"/>
                                  </w:rPr>
                                </w:pPr>
                                <w:sdt>
                                  <w:sdtPr>
                                    <w:rPr>
                                      <w:rFonts w:ascii="Times New Roman" w:hAnsi="Times New Roman" w:cs="Times New Roman"/>
                                      <w:b/>
                                      <w:color w:val="7C354D" w:themeColor="accent4" w:themeShade="80"/>
                                      <w:sz w:val="44"/>
                                      <w:szCs w:val="36"/>
                                    </w:rPr>
                                    <w:alias w:val="Title"/>
                                    <w:tag w:val=""/>
                                    <w:id w:val="1446201317"/>
                                    <w:dataBinding w:prefixMappings="xmlns:ns0='http://purl.org/dc/elements/1.1/' xmlns:ns1='http://schemas.openxmlformats.org/package/2006/metadata/core-properties' " w:xpath="/ns1:coreProperties[1]/ns0:title[1]" w:storeItemID="{6C3C8BC8-F283-45AE-878A-BAB7291924A1}"/>
                                    <w:text/>
                                  </w:sdtPr>
                                  <w:sdtEndPr/>
                                  <w:sdtContent>
                                    <w:r w:rsidR="00B82AA5">
                                      <w:rPr>
                                        <w:rFonts w:ascii="Times New Roman" w:hAnsi="Times New Roman" w:cs="Times New Roman"/>
                                        <w:b/>
                                        <w:color w:val="7C354D" w:themeColor="accent4" w:themeShade="80"/>
                                        <w:sz w:val="44"/>
                                        <w:szCs w:val="36"/>
                                      </w:rPr>
                                      <w:t>Finance</w:t>
                                    </w:r>
                                  </w:sdtContent>
                                </w:sdt>
                              </w:p>
                              <w:p w14:paraId="023B157C" w14:textId="7690A598" w:rsidR="00B82AA5" w:rsidRPr="00DD4497" w:rsidRDefault="00B82AA5" w:rsidP="00085FC4">
                                <w:pPr>
                                  <w:pStyle w:val="Subtitle"/>
                                  <w:jc w:val="center"/>
                                  <w:rPr>
                                    <w:rFonts w:ascii="Times New Roman" w:hAnsi="Times New Roman" w:cs="Times New Roman"/>
                                    <w:b/>
                                    <w:color w:val="4B376B" w:themeColor="accent5" w:themeShade="80"/>
                                    <w:sz w:val="40"/>
                                  </w:rPr>
                                </w:pPr>
                                <w:r>
                                  <w:rPr>
                                    <w:rFonts w:ascii="Times New Roman" w:hAnsi="Times New Roman" w:cs="Times New Roman"/>
                                    <w:b/>
                                    <w:color w:val="4B376B" w:themeColor="accent5" w:themeShade="80"/>
                                    <w:sz w:val="40"/>
                                  </w:rPr>
                                  <w:t>Policy and Procedures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33.5pt;margin-top:147.5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" filled="f" stroked="f" strokeweight=".5pt">
                    <v:textbox inset="0,0,0,0">
                      <w:txbxContent>
                        <w:p w14:paraId="2678C570" w14:textId="0B72C0E9" w:rsidR="00B82AA5" w:rsidRPr="00E82900" w:rsidRDefault="00B82AA5" w:rsidP="00085FC4">
                          <w:pPr>
                            <w:pStyle w:val="Title"/>
                            <w:jc w:val="center"/>
                            <w:rPr>
                              <w:rFonts w:ascii="Times New Roman" w:hAnsi="Times New Roman" w:cs="Times New Roman"/>
                              <w:color w:val="002060"/>
                              <w:sz w:val="44"/>
                              <w:szCs w:val="36"/>
                            </w:rPr>
                          </w:pPr>
                          <w:sdt>
                            <w:sdtPr>
                              <w:rPr>
                                <w:rFonts w:ascii="Times New Roman" w:hAnsi="Times New Roman" w:cs="Times New Roman"/>
                                <w:b/>
                                <w:color w:val="7C354D" w:themeColor="accent4" w:themeShade="80"/>
                                <w:sz w:val="44"/>
                                <w:szCs w:val="36"/>
                              </w:rPr>
                              <w:alias w:val="Title"/>
                              <w:tag w:val=""/>
                              <w:id w:val="-1860965089"/>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
                                  <w:color w:val="7C354D" w:themeColor="accent4" w:themeShade="80"/>
                                  <w:sz w:val="44"/>
                                  <w:szCs w:val="36"/>
                                </w:rPr>
                                <w:t>Finance</w:t>
                              </w:r>
                            </w:sdtContent>
                          </w:sdt>
                        </w:p>
                        <w:p w14:paraId="023B157C" w14:textId="7690A598" w:rsidR="00B82AA5" w:rsidRPr="00DD4497" w:rsidRDefault="00B82AA5" w:rsidP="00085FC4">
                          <w:pPr>
                            <w:pStyle w:val="Subtitle"/>
                            <w:jc w:val="center"/>
                            <w:rPr>
                              <w:rFonts w:ascii="Times New Roman" w:hAnsi="Times New Roman" w:cs="Times New Roman"/>
                              <w:b/>
                              <w:color w:val="4B376B" w:themeColor="accent5" w:themeShade="80"/>
                              <w:sz w:val="40"/>
                            </w:rPr>
                          </w:pPr>
                          <w:r>
                            <w:rPr>
                              <w:rFonts w:ascii="Times New Roman" w:hAnsi="Times New Roman" w:cs="Times New Roman"/>
                              <w:b/>
                              <w:color w:val="4B376B" w:themeColor="accent5" w:themeShade="80"/>
                              <w:sz w:val="40"/>
                            </w:rPr>
                            <w:t>Policy and Procedures Manual</w:t>
                          </w:r>
                        </w:p>
                      </w:txbxContent>
                    </v:textbox>
                    <w10:wrap type="topAndBottom" anchorx="margin" anchory="margin"/>
                  </v:shape>
                </w:pict>
              </mc:Fallback>
            </mc:AlternateContent>
          </w:r>
          <w:r w:rsidR="00852430" w:rsidRPr="00373D0F">
            <w:rPr>
              <w:rFonts w:ascii="Times New Roman" w:hAnsi="Times New Roman" w:cs="Times New Roman"/>
            </w:rPr>
            <w:tab/>
          </w:r>
          <w:r w:rsidR="00A05EB4" w:rsidRPr="00373D0F">
            <w:rPr>
              <w:rFonts w:ascii="Times New Roman" w:hAnsi="Times New Roman" w:cs="Times New Roman"/>
            </w:rPr>
            <w:tab/>
          </w:r>
        </w:p>
        <w:p w14:paraId="67368997" w14:textId="77777777" w:rsidR="00852430" w:rsidRPr="00373D0F" w:rsidRDefault="00852430" w:rsidP="00852430">
          <w:pPr>
            <w:tabs>
              <w:tab w:val="left" w:pos="5470"/>
            </w:tabs>
            <w:jc w:val="center"/>
            <w:rPr>
              <w:rFonts w:ascii="Times New Roman" w:hAnsi="Times New Roman" w:cs="Times New Roman"/>
            </w:rPr>
          </w:pPr>
        </w:p>
        <w:p w14:paraId="32495354" w14:textId="77777777" w:rsidR="00852430" w:rsidRPr="00373D0F" w:rsidRDefault="00852430" w:rsidP="00852430">
          <w:pPr>
            <w:rPr>
              <w:rFonts w:ascii="Times New Roman" w:hAnsi="Times New Roman" w:cs="Times New Roman"/>
            </w:rPr>
          </w:pPr>
        </w:p>
        <w:p w14:paraId="420E7F74" w14:textId="77777777" w:rsidR="00852430" w:rsidRPr="00373D0F" w:rsidRDefault="00852430" w:rsidP="00852430">
          <w:pPr>
            <w:rPr>
              <w:rFonts w:ascii="Times New Roman" w:hAnsi="Times New Roman" w:cs="Times New Roman"/>
            </w:rPr>
          </w:pPr>
        </w:p>
        <w:p w14:paraId="413C58FC" w14:textId="2457E46D" w:rsidR="00043F57" w:rsidRPr="00373D0F" w:rsidRDefault="00DD4497" w:rsidP="00DD4497">
          <w:pPr>
            <w:tabs>
              <w:tab w:val="left" w:pos="8160"/>
            </w:tabs>
            <w:rPr>
              <w:rFonts w:ascii="Times New Roman" w:hAnsi="Times New Roman" w:cs="Times New Roman"/>
            </w:rPr>
          </w:pPr>
          <w:r w:rsidRPr="00373D0F">
            <w:rPr>
              <w:rFonts w:ascii="Times New Roman" w:hAnsi="Times New Roman" w:cs="Times New Roman"/>
            </w:rPr>
            <w:tab/>
          </w:r>
        </w:p>
        <w:p w14:paraId="432E9F34" w14:textId="681FA469" w:rsidR="00043F57" w:rsidRPr="00373D0F" w:rsidRDefault="00E82900" w:rsidP="00E82900">
          <w:pPr>
            <w:tabs>
              <w:tab w:val="left" w:pos="3910"/>
            </w:tabs>
            <w:spacing w:after="0" w:line="240" w:lineRule="auto"/>
            <w:jc w:val="center"/>
            <w:rPr>
              <w:rFonts w:ascii="Times New Roman" w:hAnsi="Times New Roman" w:cs="Times New Roman"/>
              <w:b/>
              <w:color w:val="002060"/>
              <w:sz w:val="28"/>
              <w:szCs w:val="24"/>
            </w:rPr>
          </w:pPr>
          <w:r w:rsidRPr="00373D0F">
            <w:rPr>
              <w:rFonts w:ascii="Times New Roman" w:hAnsi="Times New Roman" w:cs="Times New Roman"/>
              <w:b/>
              <w:color w:val="002060"/>
              <w:sz w:val="28"/>
              <w:szCs w:val="24"/>
            </w:rPr>
            <w:t>C</w:t>
          </w:r>
          <w:r w:rsidR="009D0F71" w:rsidRPr="00373D0F">
            <w:rPr>
              <w:rFonts w:ascii="Times New Roman" w:hAnsi="Times New Roman" w:cs="Times New Roman"/>
              <w:b/>
              <w:color w:val="002060"/>
              <w:sz w:val="28"/>
              <w:szCs w:val="24"/>
            </w:rPr>
            <w:t>ompiled</w:t>
          </w:r>
          <w:r w:rsidRPr="00373D0F">
            <w:rPr>
              <w:rFonts w:ascii="Times New Roman" w:hAnsi="Times New Roman" w:cs="Times New Roman"/>
              <w:b/>
              <w:color w:val="002060"/>
              <w:sz w:val="28"/>
              <w:szCs w:val="24"/>
            </w:rPr>
            <w:t xml:space="preserve"> by:</w:t>
          </w:r>
        </w:p>
        <w:p w14:paraId="5DD57C15" w14:textId="60F93239" w:rsidR="00E82900" w:rsidRPr="00373D0F" w:rsidRDefault="000A55BF" w:rsidP="00E82900">
          <w:pPr>
            <w:tabs>
              <w:tab w:val="left" w:pos="3910"/>
            </w:tabs>
            <w:spacing w:after="0" w:line="240" w:lineRule="auto"/>
            <w:jc w:val="center"/>
            <w:rPr>
              <w:rFonts w:ascii="Times New Roman" w:hAnsi="Times New Roman" w:cs="Times New Roman"/>
              <w:color w:val="002060"/>
              <w:sz w:val="28"/>
              <w:szCs w:val="24"/>
            </w:rPr>
          </w:pPr>
          <w:r w:rsidRPr="00373D0F">
            <w:rPr>
              <w:rFonts w:ascii="Times New Roman" w:hAnsi="Times New Roman" w:cs="Times New Roman"/>
              <w:color w:val="002060"/>
              <w:sz w:val="28"/>
              <w:szCs w:val="24"/>
            </w:rPr>
            <w:t xml:space="preserve">Caroline Takawira </w:t>
          </w:r>
          <w:r w:rsidR="00373D0F">
            <w:rPr>
              <w:rFonts w:ascii="Times New Roman" w:hAnsi="Times New Roman" w:cs="Times New Roman"/>
              <w:color w:val="002060"/>
              <w:sz w:val="28"/>
              <w:szCs w:val="24"/>
            </w:rPr>
            <w:t>and Maxwell Saungweme</w:t>
          </w:r>
        </w:p>
        <w:p w14:paraId="376BA2D5" w14:textId="77777777" w:rsidR="00E82900" w:rsidRPr="00373D0F" w:rsidRDefault="00E82900" w:rsidP="00E82900">
          <w:pPr>
            <w:tabs>
              <w:tab w:val="left" w:pos="3910"/>
            </w:tabs>
            <w:spacing w:after="0" w:line="240" w:lineRule="auto"/>
            <w:jc w:val="center"/>
            <w:rPr>
              <w:rFonts w:ascii="Times New Roman" w:hAnsi="Times New Roman" w:cs="Times New Roman"/>
              <w:color w:val="002060"/>
              <w:sz w:val="24"/>
              <w:szCs w:val="24"/>
            </w:rPr>
          </w:pPr>
        </w:p>
        <w:p w14:paraId="308CC921" w14:textId="77777777" w:rsidR="0032632E" w:rsidRPr="00373D0F" w:rsidRDefault="0032632E" w:rsidP="00E82900">
          <w:pPr>
            <w:tabs>
              <w:tab w:val="left" w:pos="3910"/>
            </w:tabs>
            <w:spacing w:after="0" w:line="240" w:lineRule="auto"/>
            <w:jc w:val="center"/>
            <w:rPr>
              <w:rFonts w:ascii="Times New Roman" w:hAnsi="Times New Roman" w:cs="Times New Roman"/>
              <w:color w:val="002060"/>
              <w:sz w:val="24"/>
              <w:szCs w:val="24"/>
            </w:rPr>
          </w:pPr>
        </w:p>
        <w:p w14:paraId="4A885DD4" w14:textId="77777777" w:rsidR="009D0F71" w:rsidRPr="00373D0F" w:rsidRDefault="009D0F71" w:rsidP="00E82900">
          <w:pPr>
            <w:tabs>
              <w:tab w:val="left" w:pos="3910"/>
            </w:tabs>
            <w:spacing w:after="0" w:line="240" w:lineRule="auto"/>
            <w:jc w:val="center"/>
            <w:rPr>
              <w:rFonts w:ascii="Times New Roman" w:hAnsi="Times New Roman" w:cs="Times New Roman"/>
              <w:color w:val="002060"/>
              <w:sz w:val="24"/>
              <w:szCs w:val="24"/>
            </w:rPr>
          </w:pPr>
        </w:p>
        <w:p w14:paraId="6C846EBF" w14:textId="77777777" w:rsidR="009D0F71" w:rsidRPr="00373D0F" w:rsidRDefault="009D0F71" w:rsidP="00E82900">
          <w:pPr>
            <w:tabs>
              <w:tab w:val="left" w:pos="3910"/>
            </w:tabs>
            <w:spacing w:after="0" w:line="240" w:lineRule="auto"/>
            <w:jc w:val="center"/>
            <w:rPr>
              <w:rFonts w:ascii="Times New Roman" w:hAnsi="Times New Roman" w:cs="Times New Roman"/>
              <w:color w:val="002060"/>
              <w:sz w:val="24"/>
              <w:szCs w:val="24"/>
            </w:rPr>
          </w:pPr>
        </w:p>
        <w:p w14:paraId="4239EE6D" w14:textId="77777777" w:rsidR="002A4A29" w:rsidRPr="00373D0F" w:rsidRDefault="002A4A29" w:rsidP="00E82900">
          <w:pPr>
            <w:tabs>
              <w:tab w:val="left" w:pos="3910"/>
            </w:tabs>
            <w:spacing w:after="0" w:line="240" w:lineRule="auto"/>
            <w:jc w:val="center"/>
            <w:rPr>
              <w:rFonts w:ascii="Times New Roman" w:hAnsi="Times New Roman" w:cs="Times New Roman"/>
              <w:color w:val="002060"/>
              <w:sz w:val="24"/>
              <w:szCs w:val="24"/>
            </w:rPr>
          </w:pPr>
        </w:p>
        <w:p w14:paraId="3752A271" w14:textId="2A220C3F" w:rsidR="00E82900" w:rsidRPr="00373D0F" w:rsidRDefault="00734381" w:rsidP="00E82900">
          <w:pPr>
            <w:tabs>
              <w:tab w:val="left" w:pos="3910"/>
            </w:tabs>
            <w:spacing w:after="0" w:line="240" w:lineRule="auto"/>
            <w:jc w:val="center"/>
            <w:rPr>
              <w:rFonts w:ascii="Times New Roman" w:hAnsi="Times New Roman" w:cs="Times New Roman"/>
              <w:b/>
              <w:color w:val="7C354D" w:themeColor="accent4" w:themeShade="80"/>
              <w:sz w:val="28"/>
              <w:szCs w:val="24"/>
            </w:rPr>
          </w:pPr>
          <w:r>
            <w:rPr>
              <w:rFonts w:ascii="Times New Roman" w:hAnsi="Times New Roman" w:cs="Times New Roman"/>
              <w:b/>
              <w:color w:val="7C354D" w:themeColor="accent4" w:themeShade="80"/>
              <w:sz w:val="32"/>
              <w:szCs w:val="24"/>
            </w:rPr>
            <w:t>April</w:t>
          </w:r>
          <w:r w:rsidR="00E82900" w:rsidRPr="00373D0F">
            <w:rPr>
              <w:rFonts w:ascii="Times New Roman" w:hAnsi="Times New Roman" w:cs="Times New Roman"/>
              <w:b/>
              <w:color w:val="7C354D" w:themeColor="accent4" w:themeShade="80"/>
              <w:sz w:val="28"/>
              <w:szCs w:val="24"/>
            </w:rPr>
            <w:t xml:space="preserve"> 2019</w:t>
          </w:r>
        </w:p>
        <w:p w14:paraId="789E69CC" w14:textId="77777777" w:rsidR="00E82900" w:rsidRPr="008C21ED" w:rsidRDefault="00E82900" w:rsidP="00043F57">
          <w:pPr>
            <w:tabs>
              <w:tab w:val="left" w:pos="3910"/>
            </w:tabs>
            <w:rPr>
              <w:rFonts w:ascii="Times New Roman" w:hAnsi="Times New Roman" w:cs="Times New Roman"/>
            </w:rPr>
          </w:pPr>
        </w:p>
        <w:p w14:paraId="6E9E57B1" w14:textId="77777777" w:rsidR="00C278AE" w:rsidRPr="00373D0F" w:rsidRDefault="00C278AE" w:rsidP="00852430">
          <w:pPr>
            <w:tabs>
              <w:tab w:val="left" w:pos="7340"/>
            </w:tabs>
            <w:rPr>
              <w:rFonts w:ascii="Times New Roman" w:hAnsi="Times New Roman" w:cs="Times New Roman"/>
            </w:rPr>
          </w:pPr>
        </w:p>
        <w:p w14:paraId="417BB624" w14:textId="77777777" w:rsidR="0005617F" w:rsidRDefault="0005617F" w:rsidP="00373D0F">
          <w:pPr>
            <w:tabs>
              <w:tab w:val="left" w:pos="8430"/>
            </w:tabs>
            <w:rPr>
              <w:rFonts w:ascii="Times New Roman" w:hAnsi="Times New Roman" w:cs="Times New Roman"/>
            </w:rPr>
          </w:pPr>
        </w:p>
        <w:p w14:paraId="5196C8AC" w14:textId="77777777" w:rsidR="0005617F" w:rsidRDefault="0005617F" w:rsidP="00373D0F">
          <w:pPr>
            <w:tabs>
              <w:tab w:val="left" w:pos="8430"/>
            </w:tabs>
            <w:rPr>
              <w:rFonts w:ascii="Times New Roman" w:hAnsi="Times New Roman" w:cs="Times New Roman"/>
            </w:rPr>
          </w:pPr>
        </w:p>
        <w:p w14:paraId="209D3D3C" w14:textId="77777777" w:rsidR="0005617F" w:rsidRDefault="0005617F" w:rsidP="00373D0F">
          <w:pPr>
            <w:tabs>
              <w:tab w:val="left" w:pos="8430"/>
            </w:tabs>
            <w:rPr>
              <w:rFonts w:ascii="Times New Roman" w:hAnsi="Times New Roman" w:cs="Times New Roman"/>
            </w:rPr>
          </w:pPr>
        </w:p>
        <w:p w14:paraId="4B42FCF7" w14:textId="77777777" w:rsidR="0005617F" w:rsidRDefault="0005617F" w:rsidP="00373D0F">
          <w:pPr>
            <w:tabs>
              <w:tab w:val="left" w:pos="8430"/>
            </w:tabs>
            <w:rPr>
              <w:rFonts w:ascii="Times New Roman" w:hAnsi="Times New Roman" w:cs="Times New Roman"/>
            </w:rPr>
          </w:pPr>
        </w:p>
        <w:p w14:paraId="63EF6539" w14:textId="77777777" w:rsidR="0005617F" w:rsidRDefault="0005617F" w:rsidP="00373D0F">
          <w:pPr>
            <w:tabs>
              <w:tab w:val="left" w:pos="8430"/>
            </w:tabs>
            <w:rPr>
              <w:rFonts w:ascii="Times New Roman" w:hAnsi="Times New Roman" w:cs="Times New Roman"/>
            </w:rPr>
          </w:pPr>
        </w:p>
        <w:p w14:paraId="720B1F36" w14:textId="77777777" w:rsidR="0005617F" w:rsidRDefault="0005617F" w:rsidP="00373D0F">
          <w:pPr>
            <w:tabs>
              <w:tab w:val="left" w:pos="8430"/>
            </w:tabs>
            <w:rPr>
              <w:rFonts w:ascii="Times New Roman" w:hAnsi="Times New Roman" w:cs="Times New Roman"/>
            </w:rPr>
          </w:pPr>
        </w:p>
        <w:p w14:paraId="2FB93CD9" w14:textId="77777777" w:rsidR="0005617F" w:rsidRDefault="0005617F" w:rsidP="00373D0F">
          <w:pPr>
            <w:tabs>
              <w:tab w:val="left" w:pos="8430"/>
            </w:tabs>
            <w:rPr>
              <w:rFonts w:ascii="Times New Roman" w:hAnsi="Times New Roman" w:cs="Times New Roman"/>
            </w:rPr>
          </w:pPr>
        </w:p>
        <w:p w14:paraId="70602FC3" w14:textId="77777777" w:rsidR="0005617F" w:rsidRDefault="0005617F" w:rsidP="00373D0F">
          <w:pPr>
            <w:tabs>
              <w:tab w:val="left" w:pos="8430"/>
            </w:tabs>
            <w:rPr>
              <w:rFonts w:ascii="Times New Roman" w:hAnsi="Times New Roman" w:cs="Times New Roman"/>
            </w:rPr>
          </w:pPr>
        </w:p>
        <w:p w14:paraId="1D583ADF" w14:textId="77777777" w:rsidR="0005617F" w:rsidRDefault="0005617F" w:rsidP="0005617F">
          <w:pPr>
            <w:jc w:val="both"/>
          </w:pPr>
        </w:p>
        <w:p w14:paraId="5CD73D26" w14:textId="77777777" w:rsidR="0005617F" w:rsidRDefault="0005617F" w:rsidP="0005617F">
          <w:pPr>
            <w:jc w:val="both"/>
          </w:pPr>
        </w:p>
        <w:p w14:paraId="4851D2BA" w14:textId="77777777" w:rsidR="0005617F" w:rsidRDefault="0005617F" w:rsidP="0005617F">
          <w:pPr>
            <w:jc w:val="both"/>
          </w:pPr>
        </w:p>
        <w:p w14:paraId="060E0BBB" w14:textId="77777777" w:rsidR="0005617F" w:rsidRDefault="0005617F" w:rsidP="0005617F">
          <w:pPr>
            <w:jc w:val="both"/>
          </w:pPr>
        </w:p>
        <w:p w14:paraId="63E4B676" w14:textId="77777777" w:rsidR="0005617F" w:rsidRDefault="0005617F" w:rsidP="0005617F">
          <w:pPr>
            <w:jc w:val="both"/>
          </w:pPr>
        </w:p>
        <w:p w14:paraId="5838A92D" w14:textId="77777777" w:rsidR="0005617F" w:rsidRDefault="0005617F" w:rsidP="0005617F">
          <w:pPr>
            <w:jc w:val="both"/>
          </w:pPr>
        </w:p>
        <w:p w14:paraId="10BF1B29" w14:textId="77777777" w:rsidR="0005617F" w:rsidRDefault="0005617F" w:rsidP="0005617F">
          <w:pPr>
            <w:jc w:val="both"/>
          </w:pPr>
        </w:p>
        <w:p w14:paraId="33562F41" w14:textId="77777777" w:rsidR="0005617F" w:rsidRDefault="0005617F" w:rsidP="0005617F">
          <w:pPr>
            <w:jc w:val="both"/>
          </w:pPr>
        </w:p>
        <w:p w14:paraId="7AAD403A" w14:textId="3F03D82D" w:rsidR="0005617F" w:rsidRDefault="0005617F" w:rsidP="0005617F">
          <w:pPr>
            <w:jc w:val="both"/>
          </w:pPr>
          <w:r>
            <w:t xml:space="preserve">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International, and Aga Khan Foundation. </w:t>
          </w:r>
        </w:p>
        <w:p w14:paraId="35E82BE1" w14:textId="7E48F905" w:rsidR="0005617F" w:rsidRDefault="0005617F" w:rsidP="0005617F">
          <w:pPr>
            <w:jc w:val="both"/>
          </w:pPr>
          <w:r w:rsidRPr="00B94923">
            <w:rPr>
              <w:noProof/>
              <w:lang w:eastAsia="en-US"/>
            </w:rPr>
            <w:drawing>
              <wp:anchor distT="0" distB="0" distL="114300" distR="114300" simplePos="0" relativeHeight="251664384" behindDoc="0" locked="0" layoutInCell="1" allowOverlap="1" wp14:anchorId="2D6E6EB3" wp14:editId="48D7C51D">
                <wp:simplePos x="0" y="0"/>
                <wp:positionH relativeFrom="column">
                  <wp:posOffset>28575</wp:posOffset>
                </wp:positionH>
                <wp:positionV relativeFrom="page">
                  <wp:posOffset>8077200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82617" w14:textId="50863CD0" w:rsidR="0005617F" w:rsidRDefault="0005617F" w:rsidP="0005617F">
          <w:pPr>
            <w:jc w:val="both"/>
          </w:pPr>
          <w:r w:rsidRPr="00B94923">
            <w:rPr>
              <w:noProof/>
              <w:lang w:eastAsia="en-US"/>
            </w:rPr>
            <w:drawing>
              <wp:anchor distT="0" distB="0" distL="114300" distR="114300" simplePos="0" relativeHeight="251665408" behindDoc="0" locked="0" layoutInCell="1" allowOverlap="1" wp14:anchorId="24AE1A5E" wp14:editId="0F618FD6">
                <wp:simplePos x="0" y="0"/>
                <wp:positionH relativeFrom="column">
                  <wp:posOffset>4091940</wp:posOffset>
                </wp:positionH>
                <wp:positionV relativeFrom="paragraph">
                  <wp:posOffset>-75565</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54EDC" w14:textId="3C4F9794" w:rsidR="00B230E8" w:rsidRPr="00373D0F" w:rsidRDefault="0005617F" w:rsidP="0005617F">
          <w:pPr>
            <w:rPr>
              <w:rFonts w:ascii="Times New Roman" w:hAnsi="Times New Roman" w:cs="Times New Roman"/>
            </w:rPr>
          </w:pPr>
        </w:p>
        <w:bookmarkStart w:id="0" w:name="_GoBack" w:displacedByCustomXml="next"/>
        <w:bookmarkEnd w:id="0" w:displacedByCustomXml="next"/>
      </w:sdtContent>
    </w:sdt>
    <w:sdt>
      <w:sdtPr>
        <w:rPr>
          <w:rFonts w:ascii="Times New Roman" w:eastAsiaTheme="minorEastAsia" w:hAnsi="Times New Roman" w:cs="Times New Roman"/>
          <w:color w:val="444D26" w:themeColor="text2"/>
          <w:sz w:val="22"/>
          <w:szCs w:val="22"/>
        </w:rPr>
        <w:id w:val="1250242059"/>
        <w:docPartObj>
          <w:docPartGallery w:val="Table of Contents"/>
          <w:docPartUnique/>
        </w:docPartObj>
      </w:sdtPr>
      <w:sdtEndPr>
        <w:rPr>
          <w:b/>
          <w:bCs/>
          <w:sz w:val="20"/>
          <w:szCs w:val="20"/>
        </w:rPr>
      </w:sdtEndPr>
      <w:sdtContent>
        <w:p w14:paraId="7DCF328C" w14:textId="77777777" w:rsidR="00B230E8" w:rsidRPr="00373D0F" w:rsidRDefault="00852430">
          <w:pPr>
            <w:pStyle w:val="TOCHeading"/>
            <w:rPr>
              <w:rFonts w:ascii="Times New Roman" w:hAnsi="Times New Roman" w:cs="Times New Roman"/>
              <w:b/>
              <w:sz w:val="24"/>
              <w:szCs w:val="24"/>
            </w:rPr>
          </w:pPr>
          <w:r w:rsidRPr="00373D0F">
            <w:rPr>
              <w:rFonts w:ascii="Times New Roman" w:hAnsi="Times New Roman" w:cs="Times New Roman"/>
              <w:b/>
              <w:sz w:val="24"/>
              <w:szCs w:val="24"/>
            </w:rPr>
            <w:t>Table of Contents</w:t>
          </w:r>
        </w:p>
        <w:p w14:paraId="69CB4DCE" w14:textId="14617ED2" w:rsidR="007045E1" w:rsidRDefault="00852430">
          <w:pPr>
            <w:pStyle w:val="TOC1"/>
            <w:tabs>
              <w:tab w:val="right" w:leader="dot" w:pos="10070"/>
            </w:tabs>
            <w:rPr>
              <w:b w:val="0"/>
              <w:bCs w:val="0"/>
              <w:noProof/>
              <w:color w:val="auto"/>
              <w:sz w:val="22"/>
              <w:szCs w:val="22"/>
              <w:lang w:val="de-CH" w:eastAsia="de-CH"/>
            </w:rPr>
          </w:pPr>
          <w:r w:rsidRPr="00373D0F">
            <w:rPr>
              <w:rFonts w:ascii="Times New Roman" w:hAnsi="Times New Roman" w:cs="Times New Roman"/>
              <w:b w:val="0"/>
              <w:bCs w:val="0"/>
            </w:rPr>
            <w:fldChar w:fldCharType="begin"/>
          </w:r>
          <w:r w:rsidRPr="00373D0F">
            <w:rPr>
              <w:rFonts w:ascii="Times New Roman" w:hAnsi="Times New Roman" w:cs="Times New Roman"/>
              <w:b w:val="0"/>
              <w:bCs w:val="0"/>
            </w:rPr>
            <w:instrText xml:space="preserve"> TOC \o "1-2" \n "2-2" \h \z \u </w:instrText>
          </w:r>
          <w:r w:rsidRPr="00373D0F">
            <w:rPr>
              <w:rFonts w:ascii="Times New Roman" w:hAnsi="Times New Roman" w:cs="Times New Roman"/>
              <w:b w:val="0"/>
              <w:bCs w:val="0"/>
            </w:rPr>
            <w:fldChar w:fldCharType="separate"/>
          </w:r>
          <w:hyperlink w:anchor="_Toc5788327" w:history="1">
            <w:r w:rsidR="007045E1" w:rsidRPr="00F6146B">
              <w:rPr>
                <w:rStyle w:val="Hyperlink"/>
                <w:rFonts w:ascii="Times New Roman" w:hAnsi="Times New Roman" w:cs="Times New Roman"/>
                <w:noProof/>
              </w:rPr>
              <w:t>1:  Introduction</w:t>
            </w:r>
            <w:r w:rsidR="007045E1">
              <w:rPr>
                <w:noProof/>
                <w:webHidden/>
              </w:rPr>
              <w:tab/>
            </w:r>
            <w:r w:rsidR="007045E1">
              <w:rPr>
                <w:noProof/>
                <w:webHidden/>
              </w:rPr>
              <w:fldChar w:fldCharType="begin"/>
            </w:r>
            <w:r w:rsidR="007045E1">
              <w:rPr>
                <w:noProof/>
                <w:webHidden/>
              </w:rPr>
              <w:instrText xml:space="preserve"> PAGEREF _Toc5788327 \h </w:instrText>
            </w:r>
            <w:r w:rsidR="007045E1">
              <w:rPr>
                <w:noProof/>
                <w:webHidden/>
              </w:rPr>
            </w:r>
            <w:r w:rsidR="007045E1">
              <w:rPr>
                <w:noProof/>
                <w:webHidden/>
              </w:rPr>
              <w:fldChar w:fldCharType="separate"/>
            </w:r>
            <w:r w:rsidR="007045E1">
              <w:rPr>
                <w:noProof/>
                <w:webHidden/>
              </w:rPr>
              <w:t>4</w:t>
            </w:r>
            <w:r w:rsidR="007045E1">
              <w:rPr>
                <w:noProof/>
                <w:webHidden/>
              </w:rPr>
              <w:fldChar w:fldCharType="end"/>
            </w:r>
          </w:hyperlink>
        </w:p>
        <w:p w14:paraId="3774B546" w14:textId="08B8F4E2" w:rsidR="007045E1" w:rsidRDefault="0005617F">
          <w:pPr>
            <w:pStyle w:val="TOC2"/>
            <w:rPr>
              <w:noProof/>
              <w:color w:val="auto"/>
              <w:lang w:val="de-CH" w:eastAsia="de-CH"/>
            </w:rPr>
          </w:pPr>
          <w:hyperlink w:anchor="_Toc5788328" w:history="1">
            <w:r w:rsidR="007045E1" w:rsidRPr="00F6146B">
              <w:rPr>
                <w:rStyle w:val="Hyperlink"/>
                <w:rFonts w:ascii="Times New Roman" w:hAnsi="Times New Roman" w:cs="Times New Roman"/>
                <w:noProof/>
              </w:rPr>
              <w:t>About Afghanistan Institute for Civil Society</w:t>
            </w:r>
          </w:hyperlink>
        </w:p>
        <w:p w14:paraId="135B0551" w14:textId="55934493" w:rsidR="007045E1" w:rsidRDefault="0005617F">
          <w:pPr>
            <w:pStyle w:val="TOC2"/>
            <w:rPr>
              <w:noProof/>
              <w:color w:val="auto"/>
              <w:lang w:val="de-CH" w:eastAsia="de-CH"/>
            </w:rPr>
          </w:pPr>
          <w:hyperlink w:anchor="_Toc5788329" w:history="1">
            <w:r w:rsidR="007045E1" w:rsidRPr="00F6146B">
              <w:rPr>
                <w:rStyle w:val="Hyperlink"/>
                <w:rFonts w:ascii="Times New Roman" w:hAnsi="Times New Roman" w:cs="Times New Roman"/>
                <w:noProof/>
              </w:rPr>
              <w:t>Why this policy reference manual?</w:t>
            </w:r>
          </w:hyperlink>
        </w:p>
        <w:p w14:paraId="25E7A176" w14:textId="4C6EE100" w:rsidR="007045E1" w:rsidRDefault="0005617F">
          <w:pPr>
            <w:pStyle w:val="TOC2"/>
            <w:rPr>
              <w:noProof/>
              <w:color w:val="auto"/>
              <w:lang w:val="de-CH" w:eastAsia="de-CH"/>
            </w:rPr>
          </w:pPr>
          <w:hyperlink w:anchor="_Toc5788330" w:history="1">
            <w:r w:rsidR="007045E1" w:rsidRPr="00F6146B">
              <w:rPr>
                <w:rStyle w:val="Hyperlink"/>
                <w:rFonts w:ascii="Times New Roman" w:hAnsi="Times New Roman" w:cs="Times New Roman"/>
                <w:noProof/>
              </w:rPr>
              <w:t>Copyright</w:t>
            </w:r>
          </w:hyperlink>
        </w:p>
        <w:p w14:paraId="4229E5B6" w14:textId="1880E204" w:rsidR="007045E1" w:rsidRDefault="0005617F">
          <w:pPr>
            <w:pStyle w:val="TOC2"/>
            <w:rPr>
              <w:noProof/>
              <w:color w:val="auto"/>
              <w:lang w:val="de-CH" w:eastAsia="de-CH"/>
            </w:rPr>
          </w:pPr>
          <w:hyperlink w:anchor="_Toc5788331" w:history="1">
            <w:r w:rsidR="007045E1" w:rsidRPr="00F6146B">
              <w:rPr>
                <w:rStyle w:val="Hyperlink"/>
                <w:rFonts w:ascii="Times New Roman" w:hAnsi="Times New Roman" w:cs="Times New Roman"/>
                <w:noProof/>
              </w:rPr>
              <w:t>Purpose of this policy reference manual</w:t>
            </w:r>
          </w:hyperlink>
        </w:p>
        <w:p w14:paraId="5C5E59A6" w14:textId="21FB8037" w:rsidR="007045E1" w:rsidRDefault="0005617F">
          <w:pPr>
            <w:pStyle w:val="TOC1"/>
            <w:tabs>
              <w:tab w:val="right" w:leader="dot" w:pos="10070"/>
            </w:tabs>
            <w:rPr>
              <w:b w:val="0"/>
              <w:bCs w:val="0"/>
              <w:noProof/>
              <w:color w:val="auto"/>
              <w:sz w:val="22"/>
              <w:szCs w:val="22"/>
              <w:lang w:val="de-CH" w:eastAsia="de-CH"/>
            </w:rPr>
          </w:pPr>
          <w:hyperlink w:anchor="_Toc5788332" w:history="1">
            <w:r w:rsidR="007045E1" w:rsidRPr="00F6146B">
              <w:rPr>
                <w:rStyle w:val="Hyperlink"/>
                <w:rFonts w:ascii="Times New Roman" w:hAnsi="Times New Roman" w:cs="Times New Roman"/>
                <w:noProof/>
              </w:rPr>
              <w:t>2: CSO Financial System</w:t>
            </w:r>
            <w:r w:rsidR="007045E1">
              <w:rPr>
                <w:noProof/>
                <w:webHidden/>
              </w:rPr>
              <w:tab/>
            </w:r>
            <w:r w:rsidR="007045E1">
              <w:rPr>
                <w:noProof/>
                <w:webHidden/>
              </w:rPr>
              <w:fldChar w:fldCharType="begin"/>
            </w:r>
            <w:r w:rsidR="007045E1">
              <w:rPr>
                <w:noProof/>
                <w:webHidden/>
              </w:rPr>
              <w:instrText xml:space="preserve"> PAGEREF _Toc5788332 \h </w:instrText>
            </w:r>
            <w:r w:rsidR="007045E1">
              <w:rPr>
                <w:noProof/>
                <w:webHidden/>
              </w:rPr>
            </w:r>
            <w:r w:rsidR="007045E1">
              <w:rPr>
                <w:noProof/>
                <w:webHidden/>
              </w:rPr>
              <w:fldChar w:fldCharType="separate"/>
            </w:r>
            <w:r w:rsidR="007045E1">
              <w:rPr>
                <w:noProof/>
                <w:webHidden/>
              </w:rPr>
              <w:t>6</w:t>
            </w:r>
            <w:r w:rsidR="007045E1">
              <w:rPr>
                <w:noProof/>
                <w:webHidden/>
              </w:rPr>
              <w:fldChar w:fldCharType="end"/>
            </w:r>
          </w:hyperlink>
        </w:p>
        <w:p w14:paraId="2AA209AD" w14:textId="6DAA76CE" w:rsidR="007045E1" w:rsidRDefault="0005617F">
          <w:pPr>
            <w:pStyle w:val="TOC2"/>
            <w:rPr>
              <w:noProof/>
              <w:color w:val="auto"/>
              <w:lang w:val="de-CH" w:eastAsia="de-CH"/>
            </w:rPr>
          </w:pPr>
          <w:hyperlink w:anchor="_Toc5788333" w:history="1">
            <w:r w:rsidR="007045E1" w:rsidRPr="00F6146B">
              <w:rPr>
                <w:rStyle w:val="Hyperlink"/>
                <w:rFonts w:ascii="Times New Roman" w:hAnsi="Times New Roman" w:cs="Times New Roman"/>
                <w:noProof/>
              </w:rPr>
              <w:t>2.1 CSO’s Financial System</w:t>
            </w:r>
          </w:hyperlink>
        </w:p>
        <w:p w14:paraId="2559F98E" w14:textId="79F906CB" w:rsidR="007045E1" w:rsidRDefault="0005617F">
          <w:pPr>
            <w:pStyle w:val="TOC2"/>
            <w:tabs>
              <w:tab w:val="left" w:pos="1320"/>
            </w:tabs>
            <w:rPr>
              <w:noProof/>
              <w:color w:val="auto"/>
              <w:lang w:val="de-CH" w:eastAsia="de-CH"/>
            </w:rPr>
          </w:pPr>
          <w:hyperlink w:anchor="_Toc5788334" w:history="1">
            <w:r w:rsidR="007045E1" w:rsidRPr="00F6146B">
              <w:rPr>
                <w:rStyle w:val="Hyperlink"/>
                <w:rFonts w:ascii="Times New Roman" w:hAnsi="Times New Roman" w:cs="Times New Roman"/>
                <w:noProof/>
              </w:rPr>
              <w:t>2.2</w:t>
            </w:r>
            <w:r w:rsidR="007045E1">
              <w:rPr>
                <w:noProof/>
                <w:color w:val="auto"/>
                <w:lang w:val="de-CH" w:eastAsia="de-CH"/>
              </w:rPr>
              <w:tab/>
            </w:r>
            <w:r w:rsidR="007045E1" w:rsidRPr="00F6146B">
              <w:rPr>
                <w:rStyle w:val="Hyperlink"/>
                <w:rFonts w:ascii="Times New Roman" w:hAnsi="Times New Roman" w:cs="Times New Roman"/>
                <w:noProof/>
              </w:rPr>
              <w:t>Purpose of this Policy Manual</w:t>
            </w:r>
          </w:hyperlink>
        </w:p>
        <w:p w14:paraId="07C78FE9" w14:textId="00D31360" w:rsidR="007045E1" w:rsidRDefault="0005617F">
          <w:pPr>
            <w:pStyle w:val="TOC2"/>
            <w:rPr>
              <w:noProof/>
              <w:color w:val="auto"/>
              <w:lang w:val="de-CH" w:eastAsia="de-CH"/>
            </w:rPr>
          </w:pPr>
          <w:hyperlink w:anchor="_Toc5788335" w:history="1">
            <w:r w:rsidR="007045E1" w:rsidRPr="00F6146B">
              <w:rPr>
                <w:rStyle w:val="Hyperlink"/>
                <w:rFonts w:ascii="Times New Roman" w:hAnsi="Times New Roman" w:cs="Times New Roman"/>
                <w:noProof/>
              </w:rPr>
              <w:t>2.3 Scope of the Manual</w:t>
            </w:r>
          </w:hyperlink>
        </w:p>
        <w:p w14:paraId="0DE89086" w14:textId="1FEAE366" w:rsidR="007045E1" w:rsidRDefault="0005617F">
          <w:pPr>
            <w:pStyle w:val="TOC2"/>
            <w:rPr>
              <w:noProof/>
              <w:color w:val="auto"/>
              <w:lang w:val="de-CH" w:eastAsia="de-CH"/>
            </w:rPr>
          </w:pPr>
          <w:hyperlink w:anchor="_Toc5788336" w:history="1">
            <w:r w:rsidR="007045E1" w:rsidRPr="00F6146B">
              <w:rPr>
                <w:rStyle w:val="Hyperlink"/>
                <w:rFonts w:ascii="Times New Roman" w:hAnsi="Times New Roman" w:cs="Times New Roman"/>
                <w:noProof/>
              </w:rPr>
              <w:t>4.4 Updates and revision</w:t>
            </w:r>
          </w:hyperlink>
        </w:p>
        <w:p w14:paraId="2DFD24F8" w14:textId="1C2AAF00" w:rsidR="007045E1" w:rsidRDefault="0005617F">
          <w:pPr>
            <w:pStyle w:val="TOC1"/>
            <w:tabs>
              <w:tab w:val="right" w:leader="dot" w:pos="10070"/>
            </w:tabs>
            <w:rPr>
              <w:b w:val="0"/>
              <w:bCs w:val="0"/>
              <w:noProof/>
              <w:color w:val="auto"/>
              <w:sz w:val="22"/>
              <w:szCs w:val="22"/>
              <w:lang w:val="de-CH" w:eastAsia="de-CH"/>
            </w:rPr>
          </w:pPr>
          <w:hyperlink w:anchor="_Toc5788337" w:history="1">
            <w:r w:rsidR="007045E1" w:rsidRPr="00F6146B">
              <w:rPr>
                <w:rStyle w:val="Hyperlink"/>
                <w:rFonts w:ascii="Times New Roman" w:hAnsi="Times New Roman" w:cs="Times New Roman"/>
                <w:noProof/>
              </w:rPr>
              <w:t>3: General Guiding principles</w:t>
            </w:r>
            <w:r w:rsidR="007045E1">
              <w:rPr>
                <w:noProof/>
                <w:webHidden/>
              </w:rPr>
              <w:tab/>
            </w:r>
            <w:r w:rsidR="007045E1">
              <w:rPr>
                <w:noProof/>
                <w:webHidden/>
              </w:rPr>
              <w:fldChar w:fldCharType="begin"/>
            </w:r>
            <w:r w:rsidR="007045E1">
              <w:rPr>
                <w:noProof/>
                <w:webHidden/>
              </w:rPr>
              <w:instrText xml:space="preserve"> PAGEREF _Toc5788337 \h </w:instrText>
            </w:r>
            <w:r w:rsidR="007045E1">
              <w:rPr>
                <w:noProof/>
                <w:webHidden/>
              </w:rPr>
            </w:r>
            <w:r w:rsidR="007045E1">
              <w:rPr>
                <w:noProof/>
                <w:webHidden/>
              </w:rPr>
              <w:fldChar w:fldCharType="separate"/>
            </w:r>
            <w:r w:rsidR="007045E1">
              <w:rPr>
                <w:noProof/>
                <w:webHidden/>
              </w:rPr>
              <w:t>7</w:t>
            </w:r>
            <w:r w:rsidR="007045E1">
              <w:rPr>
                <w:noProof/>
                <w:webHidden/>
              </w:rPr>
              <w:fldChar w:fldCharType="end"/>
            </w:r>
          </w:hyperlink>
        </w:p>
        <w:p w14:paraId="63801216" w14:textId="0485B6AB" w:rsidR="007045E1" w:rsidRDefault="0005617F">
          <w:pPr>
            <w:pStyle w:val="TOC2"/>
            <w:rPr>
              <w:noProof/>
              <w:color w:val="auto"/>
              <w:lang w:val="de-CH" w:eastAsia="de-CH"/>
            </w:rPr>
          </w:pPr>
          <w:hyperlink w:anchor="_Toc5788338" w:history="1">
            <w:r w:rsidR="007045E1" w:rsidRPr="00F6146B">
              <w:rPr>
                <w:rStyle w:val="Hyperlink"/>
                <w:rFonts w:ascii="Times New Roman" w:hAnsi="Times New Roman" w:cs="Times New Roman"/>
                <w:noProof/>
              </w:rPr>
              <w:t>3.1 Accounting method</w:t>
            </w:r>
          </w:hyperlink>
        </w:p>
        <w:p w14:paraId="4342C795" w14:textId="3465E728" w:rsidR="007045E1" w:rsidRDefault="0005617F">
          <w:pPr>
            <w:pStyle w:val="TOC2"/>
            <w:rPr>
              <w:noProof/>
              <w:color w:val="auto"/>
              <w:lang w:val="de-CH" w:eastAsia="de-CH"/>
            </w:rPr>
          </w:pPr>
          <w:hyperlink w:anchor="_Toc5788339" w:history="1">
            <w:r w:rsidR="007045E1" w:rsidRPr="00F6146B">
              <w:rPr>
                <w:rStyle w:val="Hyperlink"/>
                <w:rFonts w:ascii="Times New Roman" w:hAnsi="Times New Roman" w:cs="Times New Roman"/>
                <w:noProof/>
              </w:rPr>
              <w:t>3.2 Revenue recognition</w:t>
            </w:r>
          </w:hyperlink>
        </w:p>
        <w:p w14:paraId="73EF870D" w14:textId="71B9D169" w:rsidR="007045E1" w:rsidRDefault="0005617F">
          <w:pPr>
            <w:pStyle w:val="TOC2"/>
            <w:rPr>
              <w:noProof/>
              <w:color w:val="auto"/>
              <w:lang w:val="de-CH" w:eastAsia="de-CH"/>
            </w:rPr>
          </w:pPr>
          <w:hyperlink w:anchor="_Toc5788340" w:history="1">
            <w:r w:rsidR="007045E1" w:rsidRPr="00F6146B">
              <w:rPr>
                <w:rStyle w:val="Hyperlink"/>
                <w:rFonts w:ascii="Times New Roman" w:hAnsi="Times New Roman" w:cs="Times New Roman"/>
                <w:noProof/>
              </w:rPr>
              <w:t>3.3 Matching Principle</w:t>
            </w:r>
          </w:hyperlink>
        </w:p>
        <w:p w14:paraId="471CFB74" w14:textId="20121F30" w:rsidR="007045E1" w:rsidRDefault="0005617F">
          <w:pPr>
            <w:pStyle w:val="TOC2"/>
            <w:rPr>
              <w:noProof/>
              <w:color w:val="auto"/>
              <w:lang w:val="de-CH" w:eastAsia="de-CH"/>
            </w:rPr>
          </w:pPr>
          <w:hyperlink w:anchor="_Toc5788341" w:history="1">
            <w:r w:rsidR="007045E1" w:rsidRPr="00F6146B">
              <w:rPr>
                <w:rStyle w:val="Hyperlink"/>
                <w:rFonts w:ascii="Times New Roman" w:hAnsi="Times New Roman" w:cs="Times New Roman"/>
                <w:noProof/>
              </w:rPr>
              <w:t>3.4 Prudence</w:t>
            </w:r>
          </w:hyperlink>
        </w:p>
        <w:p w14:paraId="3DE76330" w14:textId="1692AB59" w:rsidR="007045E1" w:rsidRDefault="0005617F">
          <w:pPr>
            <w:pStyle w:val="TOC2"/>
            <w:rPr>
              <w:noProof/>
              <w:color w:val="auto"/>
              <w:lang w:val="de-CH" w:eastAsia="de-CH"/>
            </w:rPr>
          </w:pPr>
          <w:hyperlink w:anchor="_Toc5788342" w:history="1">
            <w:r w:rsidR="007045E1" w:rsidRPr="00F6146B">
              <w:rPr>
                <w:rStyle w:val="Hyperlink"/>
                <w:rFonts w:ascii="Times New Roman" w:hAnsi="Times New Roman" w:cs="Times New Roman"/>
                <w:noProof/>
              </w:rPr>
              <w:t>3.5 Accrual Principle</w:t>
            </w:r>
          </w:hyperlink>
        </w:p>
        <w:p w14:paraId="70D4FE4D" w14:textId="66AC26E3" w:rsidR="007045E1" w:rsidRDefault="0005617F">
          <w:pPr>
            <w:pStyle w:val="TOC2"/>
            <w:rPr>
              <w:noProof/>
              <w:color w:val="auto"/>
              <w:lang w:val="de-CH" w:eastAsia="de-CH"/>
            </w:rPr>
          </w:pPr>
          <w:hyperlink w:anchor="_Toc5788343" w:history="1">
            <w:r w:rsidR="007045E1" w:rsidRPr="00F6146B">
              <w:rPr>
                <w:rStyle w:val="Hyperlink"/>
                <w:rFonts w:ascii="Times New Roman" w:hAnsi="Times New Roman" w:cs="Times New Roman"/>
                <w:noProof/>
              </w:rPr>
              <w:t>3.6 Historical cost principle</w:t>
            </w:r>
          </w:hyperlink>
        </w:p>
        <w:p w14:paraId="362CD652" w14:textId="03055313" w:rsidR="007045E1" w:rsidRDefault="0005617F">
          <w:pPr>
            <w:pStyle w:val="TOC2"/>
            <w:rPr>
              <w:noProof/>
              <w:color w:val="auto"/>
              <w:lang w:val="de-CH" w:eastAsia="de-CH"/>
            </w:rPr>
          </w:pPr>
          <w:hyperlink w:anchor="_Toc5788344" w:history="1">
            <w:r w:rsidR="007045E1" w:rsidRPr="00F6146B">
              <w:rPr>
                <w:rStyle w:val="Hyperlink"/>
                <w:rFonts w:ascii="Times New Roman" w:hAnsi="Times New Roman" w:cs="Times New Roman"/>
                <w:noProof/>
              </w:rPr>
              <w:t>3.7 Going Concern</w:t>
            </w:r>
          </w:hyperlink>
        </w:p>
        <w:p w14:paraId="7126D57D" w14:textId="7AE14C2F" w:rsidR="007045E1" w:rsidRDefault="0005617F">
          <w:pPr>
            <w:pStyle w:val="TOC2"/>
            <w:rPr>
              <w:noProof/>
              <w:color w:val="auto"/>
              <w:lang w:val="de-CH" w:eastAsia="de-CH"/>
            </w:rPr>
          </w:pPr>
          <w:hyperlink w:anchor="_Toc5788345" w:history="1">
            <w:r w:rsidR="007045E1" w:rsidRPr="00F6146B">
              <w:rPr>
                <w:rStyle w:val="Hyperlink"/>
                <w:rFonts w:ascii="Times New Roman" w:hAnsi="Times New Roman" w:cs="Times New Roman"/>
                <w:noProof/>
              </w:rPr>
              <w:t>3.8 Consistency</w:t>
            </w:r>
          </w:hyperlink>
        </w:p>
        <w:p w14:paraId="79D9041C" w14:textId="6C617ECD" w:rsidR="007045E1" w:rsidRDefault="0005617F">
          <w:pPr>
            <w:pStyle w:val="TOC2"/>
            <w:rPr>
              <w:noProof/>
              <w:color w:val="auto"/>
              <w:lang w:val="de-CH" w:eastAsia="de-CH"/>
            </w:rPr>
          </w:pPr>
          <w:hyperlink w:anchor="_Toc5788346" w:history="1">
            <w:r w:rsidR="007045E1" w:rsidRPr="00F6146B">
              <w:rPr>
                <w:rStyle w:val="Hyperlink"/>
                <w:rFonts w:ascii="Times New Roman" w:hAnsi="Times New Roman" w:cs="Times New Roman"/>
                <w:noProof/>
              </w:rPr>
              <w:t>3.9 Fair value principle</w:t>
            </w:r>
          </w:hyperlink>
        </w:p>
        <w:p w14:paraId="157F8F00" w14:textId="07EE126F" w:rsidR="007045E1" w:rsidRDefault="0005617F">
          <w:pPr>
            <w:pStyle w:val="TOC2"/>
            <w:rPr>
              <w:noProof/>
              <w:color w:val="auto"/>
              <w:lang w:val="de-CH" w:eastAsia="de-CH"/>
            </w:rPr>
          </w:pPr>
          <w:hyperlink w:anchor="_Toc5788347" w:history="1">
            <w:r w:rsidR="007045E1" w:rsidRPr="00F6146B">
              <w:rPr>
                <w:rStyle w:val="Hyperlink"/>
                <w:rFonts w:ascii="Times New Roman" w:hAnsi="Times New Roman" w:cs="Times New Roman"/>
                <w:noProof/>
              </w:rPr>
              <w:t>3.10 Disclosure principle</w:t>
            </w:r>
          </w:hyperlink>
        </w:p>
        <w:p w14:paraId="599DAAF8" w14:textId="3B5F84DE" w:rsidR="007045E1" w:rsidRDefault="0005617F">
          <w:pPr>
            <w:pStyle w:val="TOC2"/>
            <w:rPr>
              <w:noProof/>
              <w:color w:val="auto"/>
              <w:lang w:val="de-CH" w:eastAsia="de-CH"/>
            </w:rPr>
          </w:pPr>
          <w:hyperlink w:anchor="_Toc5788348" w:history="1">
            <w:r w:rsidR="007045E1" w:rsidRPr="00F6146B">
              <w:rPr>
                <w:rStyle w:val="Hyperlink"/>
                <w:rFonts w:ascii="Times New Roman" w:hAnsi="Times New Roman" w:cs="Times New Roman"/>
                <w:noProof/>
              </w:rPr>
              <w:t>3.11 Accounting policies</w:t>
            </w:r>
          </w:hyperlink>
        </w:p>
        <w:p w14:paraId="10B4E03C" w14:textId="7A305D18" w:rsidR="007045E1" w:rsidRDefault="0005617F">
          <w:pPr>
            <w:pStyle w:val="TOC1"/>
            <w:tabs>
              <w:tab w:val="right" w:leader="dot" w:pos="10070"/>
            </w:tabs>
            <w:rPr>
              <w:b w:val="0"/>
              <w:bCs w:val="0"/>
              <w:noProof/>
              <w:color w:val="auto"/>
              <w:sz w:val="22"/>
              <w:szCs w:val="22"/>
              <w:lang w:val="de-CH" w:eastAsia="de-CH"/>
            </w:rPr>
          </w:pPr>
          <w:hyperlink w:anchor="_Toc5788349" w:history="1">
            <w:r w:rsidR="007045E1" w:rsidRPr="00F6146B">
              <w:rPr>
                <w:rStyle w:val="Hyperlink"/>
                <w:rFonts w:ascii="Times New Roman" w:hAnsi="Times New Roman" w:cs="Times New Roman"/>
                <w:noProof/>
              </w:rPr>
              <w:t>4: Cash and Treasury Management</w:t>
            </w:r>
            <w:r w:rsidR="007045E1">
              <w:rPr>
                <w:noProof/>
                <w:webHidden/>
              </w:rPr>
              <w:tab/>
            </w:r>
            <w:r w:rsidR="007045E1">
              <w:rPr>
                <w:noProof/>
                <w:webHidden/>
              </w:rPr>
              <w:fldChar w:fldCharType="begin"/>
            </w:r>
            <w:r w:rsidR="007045E1">
              <w:rPr>
                <w:noProof/>
                <w:webHidden/>
              </w:rPr>
              <w:instrText xml:space="preserve"> PAGEREF _Toc5788349 \h </w:instrText>
            </w:r>
            <w:r w:rsidR="007045E1">
              <w:rPr>
                <w:noProof/>
                <w:webHidden/>
              </w:rPr>
            </w:r>
            <w:r w:rsidR="007045E1">
              <w:rPr>
                <w:noProof/>
                <w:webHidden/>
              </w:rPr>
              <w:fldChar w:fldCharType="separate"/>
            </w:r>
            <w:r w:rsidR="007045E1">
              <w:rPr>
                <w:noProof/>
                <w:webHidden/>
              </w:rPr>
              <w:t>10</w:t>
            </w:r>
            <w:r w:rsidR="007045E1">
              <w:rPr>
                <w:noProof/>
                <w:webHidden/>
              </w:rPr>
              <w:fldChar w:fldCharType="end"/>
            </w:r>
          </w:hyperlink>
        </w:p>
        <w:p w14:paraId="060B261B" w14:textId="6BE2A9A7" w:rsidR="007045E1" w:rsidRDefault="0005617F">
          <w:pPr>
            <w:pStyle w:val="TOC2"/>
            <w:rPr>
              <w:noProof/>
              <w:color w:val="auto"/>
              <w:lang w:val="de-CH" w:eastAsia="de-CH"/>
            </w:rPr>
          </w:pPr>
          <w:hyperlink w:anchor="_Toc5788350" w:history="1">
            <w:r w:rsidR="007045E1" w:rsidRPr="00F6146B">
              <w:rPr>
                <w:rStyle w:val="Hyperlink"/>
                <w:rFonts w:ascii="Times New Roman" w:hAnsi="Times New Roman" w:cs="Times New Roman"/>
                <w:noProof/>
              </w:rPr>
              <w:t>4.1 Selecting CSO bank</w:t>
            </w:r>
          </w:hyperlink>
        </w:p>
        <w:p w14:paraId="74C19825" w14:textId="3CDDDB85" w:rsidR="007045E1" w:rsidRDefault="0005617F">
          <w:pPr>
            <w:pStyle w:val="TOC2"/>
            <w:rPr>
              <w:noProof/>
              <w:color w:val="auto"/>
              <w:lang w:val="de-CH" w:eastAsia="de-CH"/>
            </w:rPr>
          </w:pPr>
          <w:hyperlink w:anchor="_Toc5788351" w:history="1">
            <w:r w:rsidR="007045E1" w:rsidRPr="00F6146B">
              <w:rPr>
                <w:rStyle w:val="Hyperlink"/>
                <w:rFonts w:ascii="Times New Roman" w:hAnsi="Times New Roman" w:cs="Times New Roman"/>
                <w:noProof/>
              </w:rPr>
              <w:t>4.2 Authorized signatories</w:t>
            </w:r>
          </w:hyperlink>
        </w:p>
        <w:p w14:paraId="41F6C870" w14:textId="4BA880EE" w:rsidR="007045E1" w:rsidRDefault="0005617F">
          <w:pPr>
            <w:pStyle w:val="TOC2"/>
            <w:rPr>
              <w:noProof/>
              <w:color w:val="auto"/>
              <w:lang w:val="de-CH" w:eastAsia="de-CH"/>
            </w:rPr>
          </w:pPr>
          <w:hyperlink w:anchor="_Toc5788352" w:history="1">
            <w:r w:rsidR="007045E1" w:rsidRPr="00F6146B">
              <w:rPr>
                <w:rStyle w:val="Hyperlink"/>
                <w:rFonts w:ascii="Times New Roman" w:hAnsi="Times New Roman" w:cs="Times New Roman"/>
                <w:noProof/>
              </w:rPr>
              <w:t>4.3 Managing bank accounts</w:t>
            </w:r>
          </w:hyperlink>
        </w:p>
        <w:p w14:paraId="33745A6A" w14:textId="7D508D50" w:rsidR="007045E1" w:rsidRDefault="0005617F">
          <w:pPr>
            <w:pStyle w:val="TOC2"/>
            <w:rPr>
              <w:noProof/>
              <w:color w:val="auto"/>
              <w:lang w:val="de-CH" w:eastAsia="de-CH"/>
            </w:rPr>
          </w:pPr>
          <w:hyperlink w:anchor="_Toc5788353" w:history="1">
            <w:r w:rsidR="007045E1" w:rsidRPr="00F6146B">
              <w:rPr>
                <w:rStyle w:val="Hyperlink"/>
                <w:rFonts w:ascii="Times New Roman" w:hAnsi="Times New Roman" w:cs="Times New Roman"/>
                <w:noProof/>
              </w:rPr>
              <w:t>4.4 Bank Reconciliation statements</w:t>
            </w:r>
          </w:hyperlink>
        </w:p>
        <w:p w14:paraId="11BD534D" w14:textId="38611CD4" w:rsidR="007045E1" w:rsidRDefault="0005617F">
          <w:pPr>
            <w:pStyle w:val="TOC2"/>
            <w:rPr>
              <w:noProof/>
              <w:color w:val="auto"/>
              <w:lang w:val="de-CH" w:eastAsia="de-CH"/>
            </w:rPr>
          </w:pPr>
          <w:hyperlink w:anchor="_Toc5788354" w:history="1">
            <w:r w:rsidR="007045E1" w:rsidRPr="00F6146B">
              <w:rPr>
                <w:rStyle w:val="Hyperlink"/>
                <w:rFonts w:ascii="Times New Roman" w:hAnsi="Times New Roman" w:cs="Times New Roman"/>
                <w:noProof/>
              </w:rPr>
              <w:t>4.5 Guidelines for preparing bank reconciliation statements</w:t>
            </w:r>
          </w:hyperlink>
        </w:p>
        <w:p w14:paraId="27316CB1" w14:textId="74B09A7E" w:rsidR="007045E1" w:rsidRDefault="0005617F">
          <w:pPr>
            <w:pStyle w:val="TOC2"/>
            <w:rPr>
              <w:noProof/>
              <w:color w:val="auto"/>
              <w:lang w:val="de-CH" w:eastAsia="de-CH"/>
            </w:rPr>
          </w:pPr>
          <w:hyperlink w:anchor="_Toc5788355" w:history="1">
            <w:r w:rsidR="007045E1" w:rsidRPr="00F6146B">
              <w:rPr>
                <w:rStyle w:val="Hyperlink"/>
                <w:rFonts w:ascii="Times New Roman" w:hAnsi="Times New Roman" w:cs="Times New Roman"/>
                <w:noProof/>
              </w:rPr>
              <w:t>4.6 Withdrawal of cash from the bank</w:t>
            </w:r>
          </w:hyperlink>
        </w:p>
        <w:p w14:paraId="2E23933A" w14:textId="17F25640" w:rsidR="007045E1" w:rsidRDefault="0005617F">
          <w:pPr>
            <w:pStyle w:val="TOC2"/>
            <w:rPr>
              <w:noProof/>
              <w:color w:val="auto"/>
              <w:lang w:val="de-CH" w:eastAsia="de-CH"/>
            </w:rPr>
          </w:pPr>
          <w:hyperlink w:anchor="_Toc5788356" w:history="1">
            <w:r w:rsidR="007045E1" w:rsidRPr="00F6146B">
              <w:rPr>
                <w:rStyle w:val="Hyperlink"/>
                <w:rFonts w:ascii="Times New Roman" w:hAnsi="Times New Roman" w:cs="Times New Roman"/>
                <w:noProof/>
              </w:rPr>
              <w:t>4.7 Petty cash management</w:t>
            </w:r>
          </w:hyperlink>
        </w:p>
        <w:p w14:paraId="25D3D224" w14:textId="21ECFA26" w:rsidR="007045E1" w:rsidRDefault="0005617F">
          <w:pPr>
            <w:pStyle w:val="TOC2"/>
            <w:rPr>
              <w:noProof/>
              <w:color w:val="auto"/>
              <w:lang w:val="de-CH" w:eastAsia="de-CH"/>
            </w:rPr>
          </w:pPr>
          <w:hyperlink w:anchor="_Toc5788357" w:history="1">
            <w:r w:rsidR="007045E1" w:rsidRPr="00F6146B">
              <w:rPr>
                <w:rStyle w:val="Hyperlink"/>
                <w:rFonts w:ascii="Times New Roman" w:hAnsi="Times New Roman" w:cs="Times New Roman"/>
                <w:noProof/>
              </w:rPr>
              <w:t>4.8 Receipts</w:t>
            </w:r>
          </w:hyperlink>
        </w:p>
        <w:p w14:paraId="4A318026" w14:textId="4DA805D0" w:rsidR="007045E1" w:rsidRDefault="0005617F">
          <w:pPr>
            <w:pStyle w:val="TOC2"/>
            <w:rPr>
              <w:noProof/>
              <w:color w:val="auto"/>
              <w:lang w:val="de-CH" w:eastAsia="de-CH"/>
            </w:rPr>
          </w:pPr>
          <w:hyperlink w:anchor="_Toc5788358" w:history="1">
            <w:r w:rsidR="007045E1" w:rsidRPr="00F6146B">
              <w:rPr>
                <w:rStyle w:val="Hyperlink"/>
                <w:rFonts w:ascii="Times New Roman" w:hAnsi="Times New Roman" w:cs="Times New Roman"/>
                <w:noProof/>
              </w:rPr>
              <w:t>4.9 Investment management</w:t>
            </w:r>
          </w:hyperlink>
        </w:p>
        <w:p w14:paraId="680E202C" w14:textId="440A4CDB" w:rsidR="007045E1" w:rsidRDefault="0005617F">
          <w:pPr>
            <w:pStyle w:val="TOC2"/>
            <w:tabs>
              <w:tab w:val="left" w:pos="1540"/>
            </w:tabs>
            <w:rPr>
              <w:noProof/>
              <w:color w:val="auto"/>
              <w:lang w:val="de-CH" w:eastAsia="de-CH"/>
            </w:rPr>
          </w:pPr>
          <w:hyperlink w:anchor="_Toc5788359" w:history="1">
            <w:r w:rsidR="007045E1" w:rsidRPr="00F6146B">
              <w:rPr>
                <w:rStyle w:val="Hyperlink"/>
                <w:rFonts w:ascii="Times New Roman" w:hAnsi="Times New Roman" w:cs="Times New Roman"/>
                <w:noProof/>
              </w:rPr>
              <w:t>4.10</w:t>
            </w:r>
            <w:r w:rsidR="007045E1">
              <w:rPr>
                <w:noProof/>
                <w:color w:val="auto"/>
                <w:lang w:val="de-CH" w:eastAsia="de-CH"/>
              </w:rPr>
              <w:tab/>
            </w:r>
            <w:r w:rsidR="007045E1" w:rsidRPr="00F6146B">
              <w:rPr>
                <w:rStyle w:val="Hyperlink"/>
                <w:rFonts w:ascii="Times New Roman" w:hAnsi="Times New Roman" w:cs="Times New Roman"/>
                <w:noProof/>
              </w:rPr>
              <w:t>Prepayments</w:t>
            </w:r>
          </w:hyperlink>
        </w:p>
        <w:p w14:paraId="00F5272F" w14:textId="7B5E1033" w:rsidR="007045E1" w:rsidRDefault="0005617F">
          <w:pPr>
            <w:pStyle w:val="TOC2"/>
            <w:tabs>
              <w:tab w:val="left" w:pos="1540"/>
            </w:tabs>
            <w:rPr>
              <w:noProof/>
              <w:color w:val="auto"/>
              <w:lang w:val="de-CH" w:eastAsia="de-CH"/>
            </w:rPr>
          </w:pPr>
          <w:hyperlink w:anchor="_Toc5788360" w:history="1">
            <w:r w:rsidR="007045E1" w:rsidRPr="00F6146B">
              <w:rPr>
                <w:rStyle w:val="Hyperlink"/>
                <w:rFonts w:ascii="Times New Roman" w:hAnsi="Times New Roman" w:cs="Times New Roman"/>
                <w:noProof/>
              </w:rPr>
              <w:t>4.11</w:t>
            </w:r>
            <w:r w:rsidR="007045E1">
              <w:rPr>
                <w:noProof/>
                <w:color w:val="auto"/>
                <w:lang w:val="de-CH" w:eastAsia="de-CH"/>
              </w:rPr>
              <w:tab/>
            </w:r>
            <w:r w:rsidR="007045E1" w:rsidRPr="00F6146B">
              <w:rPr>
                <w:rStyle w:val="Hyperlink"/>
                <w:rFonts w:ascii="Times New Roman" w:hAnsi="Times New Roman" w:cs="Times New Roman"/>
                <w:noProof/>
              </w:rPr>
              <w:t>Foreign exchange exposure management</w:t>
            </w:r>
          </w:hyperlink>
        </w:p>
        <w:p w14:paraId="57ECD877" w14:textId="3EE1F02B" w:rsidR="007045E1" w:rsidRDefault="0005617F">
          <w:pPr>
            <w:pStyle w:val="TOC2"/>
            <w:tabs>
              <w:tab w:val="left" w:pos="1540"/>
            </w:tabs>
            <w:rPr>
              <w:noProof/>
              <w:color w:val="auto"/>
              <w:lang w:val="de-CH" w:eastAsia="de-CH"/>
            </w:rPr>
          </w:pPr>
          <w:hyperlink w:anchor="_Toc5788361" w:history="1">
            <w:r w:rsidR="007045E1" w:rsidRPr="00F6146B">
              <w:rPr>
                <w:rStyle w:val="Hyperlink"/>
                <w:rFonts w:ascii="Times New Roman" w:hAnsi="Times New Roman" w:cs="Times New Roman"/>
                <w:noProof/>
              </w:rPr>
              <w:t>4.12</w:t>
            </w:r>
            <w:r w:rsidR="007045E1">
              <w:rPr>
                <w:noProof/>
                <w:color w:val="auto"/>
                <w:lang w:val="de-CH" w:eastAsia="de-CH"/>
              </w:rPr>
              <w:tab/>
            </w:r>
            <w:r w:rsidR="007045E1" w:rsidRPr="00F6146B">
              <w:rPr>
                <w:rStyle w:val="Hyperlink"/>
                <w:rFonts w:ascii="Times New Roman" w:hAnsi="Times New Roman" w:cs="Times New Roman"/>
                <w:noProof/>
              </w:rPr>
              <w:t>Cashflow statement</w:t>
            </w:r>
          </w:hyperlink>
        </w:p>
        <w:p w14:paraId="34393562" w14:textId="51E06FD7" w:rsidR="007045E1" w:rsidRDefault="0005617F">
          <w:pPr>
            <w:pStyle w:val="TOC1"/>
            <w:tabs>
              <w:tab w:val="right" w:leader="dot" w:pos="10070"/>
            </w:tabs>
            <w:rPr>
              <w:b w:val="0"/>
              <w:bCs w:val="0"/>
              <w:noProof/>
              <w:color w:val="auto"/>
              <w:sz w:val="22"/>
              <w:szCs w:val="22"/>
              <w:lang w:val="de-CH" w:eastAsia="de-CH"/>
            </w:rPr>
          </w:pPr>
          <w:hyperlink w:anchor="_Toc5788362" w:history="1">
            <w:r w:rsidR="007045E1" w:rsidRPr="00F6146B">
              <w:rPr>
                <w:rStyle w:val="Hyperlink"/>
                <w:rFonts w:ascii="Times New Roman" w:hAnsi="Times New Roman" w:cs="Times New Roman"/>
                <w:noProof/>
              </w:rPr>
              <w:t xml:space="preserve">5: Expenditure Control </w:t>
            </w:r>
            <w:r w:rsidR="007045E1" w:rsidRPr="00F6146B">
              <w:rPr>
                <w:rStyle w:val="Hyperlink"/>
                <w:rFonts w:ascii="Times New Roman" w:hAnsi="Times New Roman" w:cs="Times New Roman"/>
                <w:noProof/>
                <w:lang w:val="en-GB"/>
              </w:rPr>
              <w:t>Management</w:t>
            </w:r>
            <w:r w:rsidR="007045E1">
              <w:rPr>
                <w:noProof/>
                <w:webHidden/>
              </w:rPr>
              <w:tab/>
            </w:r>
            <w:r w:rsidR="007045E1">
              <w:rPr>
                <w:noProof/>
                <w:webHidden/>
              </w:rPr>
              <w:fldChar w:fldCharType="begin"/>
            </w:r>
            <w:r w:rsidR="007045E1">
              <w:rPr>
                <w:noProof/>
                <w:webHidden/>
              </w:rPr>
              <w:instrText xml:space="preserve"> PAGEREF _Toc5788362 \h </w:instrText>
            </w:r>
            <w:r w:rsidR="007045E1">
              <w:rPr>
                <w:noProof/>
                <w:webHidden/>
              </w:rPr>
            </w:r>
            <w:r w:rsidR="007045E1">
              <w:rPr>
                <w:noProof/>
                <w:webHidden/>
              </w:rPr>
              <w:fldChar w:fldCharType="separate"/>
            </w:r>
            <w:r w:rsidR="007045E1">
              <w:rPr>
                <w:noProof/>
                <w:webHidden/>
              </w:rPr>
              <w:t>19</w:t>
            </w:r>
            <w:r w:rsidR="007045E1">
              <w:rPr>
                <w:noProof/>
                <w:webHidden/>
              </w:rPr>
              <w:fldChar w:fldCharType="end"/>
            </w:r>
          </w:hyperlink>
        </w:p>
        <w:p w14:paraId="11C1C1FA" w14:textId="7663138A" w:rsidR="007045E1" w:rsidRDefault="0005617F">
          <w:pPr>
            <w:pStyle w:val="TOC2"/>
            <w:rPr>
              <w:noProof/>
              <w:color w:val="auto"/>
              <w:lang w:val="de-CH" w:eastAsia="de-CH"/>
            </w:rPr>
          </w:pPr>
          <w:hyperlink w:anchor="_Toc5788363" w:history="1">
            <w:r w:rsidR="007045E1" w:rsidRPr="00F6146B">
              <w:rPr>
                <w:rStyle w:val="Hyperlink"/>
                <w:rFonts w:ascii="Times New Roman" w:hAnsi="Times New Roman" w:cs="Times New Roman"/>
                <w:noProof/>
              </w:rPr>
              <w:t>5.1 General Expenditure Control Policies and Procedures</w:t>
            </w:r>
          </w:hyperlink>
        </w:p>
        <w:p w14:paraId="513B5156" w14:textId="3D7924B7" w:rsidR="007045E1" w:rsidRDefault="0005617F">
          <w:pPr>
            <w:pStyle w:val="TOC2"/>
            <w:rPr>
              <w:noProof/>
              <w:color w:val="auto"/>
              <w:lang w:val="de-CH" w:eastAsia="de-CH"/>
            </w:rPr>
          </w:pPr>
          <w:hyperlink w:anchor="_Toc5788364" w:history="1">
            <w:r w:rsidR="007045E1" w:rsidRPr="00F6146B">
              <w:rPr>
                <w:rStyle w:val="Hyperlink"/>
                <w:rFonts w:ascii="Times New Roman" w:hAnsi="Times New Roman" w:cs="Times New Roman"/>
                <w:noProof/>
              </w:rPr>
              <w:t>5.2 Payment by checks</w:t>
            </w:r>
          </w:hyperlink>
        </w:p>
        <w:p w14:paraId="6BAC2EF3" w14:textId="01180140" w:rsidR="007045E1" w:rsidRDefault="0005617F">
          <w:pPr>
            <w:pStyle w:val="TOC2"/>
            <w:rPr>
              <w:noProof/>
              <w:color w:val="auto"/>
              <w:lang w:val="de-CH" w:eastAsia="de-CH"/>
            </w:rPr>
          </w:pPr>
          <w:hyperlink w:anchor="_Toc5788365" w:history="1">
            <w:r w:rsidR="007045E1" w:rsidRPr="00F6146B">
              <w:rPr>
                <w:rStyle w:val="Hyperlink"/>
                <w:rFonts w:ascii="Times New Roman" w:hAnsi="Times New Roman" w:cs="Times New Roman"/>
                <w:noProof/>
              </w:rPr>
              <w:t>5.3 Payment via E-banking</w:t>
            </w:r>
          </w:hyperlink>
        </w:p>
        <w:p w14:paraId="479210E5" w14:textId="1746000E" w:rsidR="007045E1" w:rsidRDefault="0005617F">
          <w:pPr>
            <w:pStyle w:val="TOC2"/>
            <w:rPr>
              <w:noProof/>
              <w:color w:val="auto"/>
              <w:lang w:val="de-CH" w:eastAsia="de-CH"/>
            </w:rPr>
          </w:pPr>
          <w:hyperlink w:anchor="_Toc5788366" w:history="1">
            <w:r w:rsidR="007045E1" w:rsidRPr="00F6146B">
              <w:rPr>
                <w:rStyle w:val="Hyperlink"/>
                <w:rFonts w:ascii="Times New Roman" w:hAnsi="Times New Roman" w:cs="Times New Roman"/>
                <w:noProof/>
              </w:rPr>
              <w:t>5.4 Payment by credit card</w:t>
            </w:r>
          </w:hyperlink>
        </w:p>
        <w:p w14:paraId="499EFB54" w14:textId="15015A96" w:rsidR="007045E1" w:rsidRDefault="0005617F">
          <w:pPr>
            <w:pStyle w:val="TOC2"/>
            <w:rPr>
              <w:noProof/>
              <w:color w:val="auto"/>
              <w:lang w:val="de-CH" w:eastAsia="de-CH"/>
            </w:rPr>
          </w:pPr>
          <w:hyperlink w:anchor="_Toc5788367" w:history="1">
            <w:r w:rsidR="007045E1" w:rsidRPr="00F6146B">
              <w:rPr>
                <w:rStyle w:val="Hyperlink"/>
                <w:rFonts w:ascii="Times New Roman" w:hAnsi="Times New Roman" w:cs="Times New Roman"/>
                <w:noProof/>
              </w:rPr>
              <w:t>5.5 Payment by cash</w:t>
            </w:r>
          </w:hyperlink>
        </w:p>
        <w:p w14:paraId="731CB30F" w14:textId="56CC54DD" w:rsidR="007045E1" w:rsidRDefault="0005617F">
          <w:pPr>
            <w:pStyle w:val="TOC2"/>
            <w:rPr>
              <w:noProof/>
              <w:color w:val="auto"/>
              <w:lang w:val="de-CH" w:eastAsia="de-CH"/>
            </w:rPr>
          </w:pPr>
          <w:hyperlink w:anchor="_Toc5788368" w:history="1">
            <w:r w:rsidR="007045E1" w:rsidRPr="00F6146B">
              <w:rPr>
                <w:rStyle w:val="Hyperlink"/>
                <w:rFonts w:ascii="Times New Roman" w:hAnsi="Times New Roman" w:cs="Times New Roman"/>
                <w:noProof/>
              </w:rPr>
              <w:t>5.6 Expenditure Approval Matrix</w:t>
            </w:r>
          </w:hyperlink>
        </w:p>
        <w:p w14:paraId="2F0E35B8" w14:textId="3D6AFBE6" w:rsidR="007045E1" w:rsidRDefault="0005617F">
          <w:pPr>
            <w:pStyle w:val="TOC1"/>
            <w:tabs>
              <w:tab w:val="right" w:leader="dot" w:pos="10070"/>
            </w:tabs>
            <w:rPr>
              <w:b w:val="0"/>
              <w:bCs w:val="0"/>
              <w:noProof/>
              <w:color w:val="auto"/>
              <w:sz w:val="22"/>
              <w:szCs w:val="22"/>
              <w:lang w:val="de-CH" w:eastAsia="de-CH"/>
            </w:rPr>
          </w:pPr>
          <w:hyperlink w:anchor="_Toc5788369" w:history="1">
            <w:r w:rsidR="007045E1" w:rsidRPr="00F6146B">
              <w:rPr>
                <w:rStyle w:val="Hyperlink"/>
                <w:rFonts w:ascii="Times New Roman" w:hAnsi="Times New Roman" w:cs="Times New Roman"/>
                <w:noProof/>
              </w:rPr>
              <w:t>6:  Fixed Assets</w:t>
            </w:r>
            <w:r w:rsidR="007045E1">
              <w:rPr>
                <w:noProof/>
                <w:webHidden/>
              </w:rPr>
              <w:tab/>
            </w:r>
            <w:r w:rsidR="007045E1">
              <w:rPr>
                <w:noProof/>
                <w:webHidden/>
              </w:rPr>
              <w:fldChar w:fldCharType="begin"/>
            </w:r>
            <w:r w:rsidR="007045E1">
              <w:rPr>
                <w:noProof/>
                <w:webHidden/>
              </w:rPr>
              <w:instrText xml:space="preserve"> PAGEREF _Toc5788369 \h </w:instrText>
            </w:r>
            <w:r w:rsidR="007045E1">
              <w:rPr>
                <w:noProof/>
                <w:webHidden/>
              </w:rPr>
            </w:r>
            <w:r w:rsidR="007045E1">
              <w:rPr>
                <w:noProof/>
                <w:webHidden/>
              </w:rPr>
              <w:fldChar w:fldCharType="separate"/>
            </w:r>
            <w:r w:rsidR="007045E1">
              <w:rPr>
                <w:noProof/>
                <w:webHidden/>
              </w:rPr>
              <w:t>22</w:t>
            </w:r>
            <w:r w:rsidR="007045E1">
              <w:rPr>
                <w:noProof/>
                <w:webHidden/>
              </w:rPr>
              <w:fldChar w:fldCharType="end"/>
            </w:r>
          </w:hyperlink>
        </w:p>
        <w:p w14:paraId="4F2FA3A4" w14:textId="7A8F3523" w:rsidR="007045E1" w:rsidRDefault="0005617F">
          <w:pPr>
            <w:pStyle w:val="TOC2"/>
            <w:rPr>
              <w:noProof/>
              <w:color w:val="auto"/>
              <w:lang w:val="de-CH" w:eastAsia="de-CH"/>
            </w:rPr>
          </w:pPr>
          <w:hyperlink w:anchor="_Toc5788370" w:history="1">
            <w:r w:rsidR="007045E1" w:rsidRPr="00F6146B">
              <w:rPr>
                <w:rStyle w:val="Hyperlink"/>
                <w:rFonts w:ascii="Times New Roman" w:hAnsi="Times New Roman" w:cs="Times New Roman"/>
                <w:noProof/>
              </w:rPr>
              <w:t>6.1 General policy guidelines</w:t>
            </w:r>
          </w:hyperlink>
        </w:p>
        <w:p w14:paraId="71A5B593" w14:textId="2379C46F" w:rsidR="007045E1" w:rsidRDefault="0005617F">
          <w:pPr>
            <w:pStyle w:val="TOC2"/>
            <w:tabs>
              <w:tab w:val="left" w:pos="1320"/>
            </w:tabs>
            <w:rPr>
              <w:noProof/>
              <w:color w:val="auto"/>
              <w:lang w:val="de-CH" w:eastAsia="de-CH"/>
            </w:rPr>
          </w:pPr>
          <w:hyperlink w:anchor="_Toc5788371" w:history="1">
            <w:r w:rsidR="007045E1" w:rsidRPr="00F6146B">
              <w:rPr>
                <w:rStyle w:val="Hyperlink"/>
                <w:rFonts w:ascii="Times New Roman" w:hAnsi="Times New Roman" w:cs="Times New Roman"/>
                <w:noProof/>
              </w:rPr>
              <w:t xml:space="preserve">6.2 </w:t>
            </w:r>
            <w:r w:rsidR="007045E1">
              <w:rPr>
                <w:noProof/>
                <w:color w:val="auto"/>
                <w:lang w:val="de-CH" w:eastAsia="de-CH"/>
              </w:rPr>
              <w:tab/>
            </w:r>
            <w:r w:rsidR="007045E1" w:rsidRPr="00F6146B">
              <w:rPr>
                <w:rStyle w:val="Hyperlink"/>
                <w:rFonts w:ascii="Times New Roman" w:hAnsi="Times New Roman" w:cs="Times New Roman"/>
                <w:noProof/>
              </w:rPr>
              <w:t>Acquisition</w:t>
            </w:r>
          </w:hyperlink>
        </w:p>
        <w:p w14:paraId="7D33B0ED" w14:textId="4DD9D6F6" w:rsidR="007045E1" w:rsidRDefault="0005617F">
          <w:pPr>
            <w:pStyle w:val="TOC2"/>
            <w:rPr>
              <w:noProof/>
              <w:color w:val="auto"/>
              <w:lang w:val="de-CH" w:eastAsia="de-CH"/>
            </w:rPr>
          </w:pPr>
          <w:hyperlink w:anchor="_Toc5788372" w:history="1">
            <w:r w:rsidR="007045E1" w:rsidRPr="00F6146B">
              <w:rPr>
                <w:rStyle w:val="Hyperlink"/>
                <w:rFonts w:ascii="Times New Roman" w:hAnsi="Times New Roman" w:cs="Times New Roman"/>
                <w:noProof/>
              </w:rPr>
              <w:t>6.3 Recording</w:t>
            </w:r>
          </w:hyperlink>
        </w:p>
        <w:p w14:paraId="43175CEC" w14:textId="79C2AA85" w:rsidR="007045E1" w:rsidRDefault="0005617F">
          <w:pPr>
            <w:pStyle w:val="TOC2"/>
            <w:rPr>
              <w:noProof/>
              <w:color w:val="auto"/>
              <w:lang w:val="de-CH" w:eastAsia="de-CH"/>
            </w:rPr>
          </w:pPr>
          <w:hyperlink w:anchor="_Toc5788373" w:history="1">
            <w:r w:rsidR="007045E1" w:rsidRPr="00F6146B">
              <w:rPr>
                <w:rStyle w:val="Hyperlink"/>
                <w:rFonts w:ascii="Times New Roman" w:hAnsi="Times New Roman" w:cs="Times New Roman"/>
                <w:noProof/>
              </w:rPr>
              <w:t>6.4 Custody</w:t>
            </w:r>
          </w:hyperlink>
        </w:p>
        <w:p w14:paraId="7254A811" w14:textId="7DB3F371" w:rsidR="007045E1" w:rsidRDefault="0005617F">
          <w:pPr>
            <w:pStyle w:val="TOC2"/>
            <w:rPr>
              <w:noProof/>
              <w:color w:val="auto"/>
              <w:lang w:val="de-CH" w:eastAsia="de-CH"/>
            </w:rPr>
          </w:pPr>
          <w:hyperlink w:anchor="_Toc5788374" w:history="1">
            <w:r w:rsidR="007045E1" w:rsidRPr="00F6146B">
              <w:rPr>
                <w:rStyle w:val="Hyperlink"/>
                <w:rFonts w:ascii="Times New Roman" w:hAnsi="Times New Roman" w:cs="Times New Roman"/>
                <w:noProof/>
              </w:rPr>
              <w:t>6.5 Depreciation of fixed assets</w:t>
            </w:r>
          </w:hyperlink>
        </w:p>
        <w:p w14:paraId="34C08851" w14:textId="3E46E2C6" w:rsidR="007045E1" w:rsidRDefault="0005617F">
          <w:pPr>
            <w:pStyle w:val="TOC2"/>
            <w:rPr>
              <w:noProof/>
              <w:color w:val="auto"/>
              <w:lang w:val="de-CH" w:eastAsia="de-CH"/>
            </w:rPr>
          </w:pPr>
          <w:hyperlink w:anchor="_Toc5788375" w:history="1">
            <w:r w:rsidR="007045E1" w:rsidRPr="00F6146B">
              <w:rPr>
                <w:rStyle w:val="Hyperlink"/>
                <w:rFonts w:ascii="Times New Roman" w:hAnsi="Times New Roman" w:cs="Times New Roman"/>
                <w:noProof/>
              </w:rPr>
              <w:t>6.7 Disposal</w:t>
            </w:r>
          </w:hyperlink>
        </w:p>
        <w:p w14:paraId="593A53E1" w14:textId="224F1511" w:rsidR="007045E1" w:rsidRDefault="0005617F">
          <w:pPr>
            <w:pStyle w:val="TOC2"/>
            <w:rPr>
              <w:noProof/>
              <w:color w:val="auto"/>
              <w:lang w:val="de-CH" w:eastAsia="de-CH"/>
            </w:rPr>
          </w:pPr>
          <w:hyperlink w:anchor="_Toc5788376" w:history="1">
            <w:r w:rsidR="007045E1" w:rsidRPr="00F6146B">
              <w:rPr>
                <w:rStyle w:val="Hyperlink"/>
                <w:rFonts w:ascii="Times New Roman" w:hAnsi="Times New Roman" w:cs="Times New Roman"/>
                <w:noProof/>
              </w:rPr>
              <w:t>6.8 Reporting</w:t>
            </w:r>
          </w:hyperlink>
        </w:p>
        <w:p w14:paraId="2DB0D161" w14:textId="11CFB8AA" w:rsidR="007045E1" w:rsidRDefault="0005617F">
          <w:pPr>
            <w:pStyle w:val="TOC1"/>
            <w:tabs>
              <w:tab w:val="right" w:leader="dot" w:pos="10070"/>
            </w:tabs>
            <w:rPr>
              <w:b w:val="0"/>
              <w:bCs w:val="0"/>
              <w:noProof/>
              <w:color w:val="auto"/>
              <w:sz w:val="22"/>
              <w:szCs w:val="22"/>
              <w:lang w:val="de-CH" w:eastAsia="de-CH"/>
            </w:rPr>
          </w:pPr>
          <w:hyperlink w:anchor="_Toc5788377" w:history="1">
            <w:r w:rsidR="007045E1" w:rsidRPr="00F6146B">
              <w:rPr>
                <w:rStyle w:val="Hyperlink"/>
                <w:rFonts w:ascii="Times New Roman" w:hAnsi="Times New Roman" w:cs="Times New Roman"/>
                <w:noProof/>
              </w:rPr>
              <w:t>7: Grants and Sub-guarantee Management</w:t>
            </w:r>
            <w:r w:rsidR="007045E1">
              <w:rPr>
                <w:noProof/>
                <w:webHidden/>
              </w:rPr>
              <w:tab/>
            </w:r>
            <w:r w:rsidR="007045E1">
              <w:rPr>
                <w:noProof/>
                <w:webHidden/>
              </w:rPr>
              <w:fldChar w:fldCharType="begin"/>
            </w:r>
            <w:r w:rsidR="007045E1">
              <w:rPr>
                <w:noProof/>
                <w:webHidden/>
              </w:rPr>
              <w:instrText xml:space="preserve"> PAGEREF _Toc5788377 \h </w:instrText>
            </w:r>
            <w:r w:rsidR="007045E1">
              <w:rPr>
                <w:noProof/>
                <w:webHidden/>
              </w:rPr>
            </w:r>
            <w:r w:rsidR="007045E1">
              <w:rPr>
                <w:noProof/>
                <w:webHidden/>
              </w:rPr>
              <w:fldChar w:fldCharType="separate"/>
            </w:r>
            <w:r w:rsidR="007045E1">
              <w:rPr>
                <w:noProof/>
                <w:webHidden/>
              </w:rPr>
              <w:t>28</w:t>
            </w:r>
            <w:r w:rsidR="007045E1">
              <w:rPr>
                <w:noProof/>
                <w:webHidden/>
              </w:rPr>
              <w:fldChar w:fldCharType="end"/>
            </w:r>
          </w:hyperlink>
        </w:p>
        <w:p w14:paraId="735D4CA1" w14:textId="44745F3B" w:rsidR="007045E1" w:rsidRDefault="0005617F">
          <w:pPr>
            <w:pStyle w:val="TOC2"/>
            <w:rPr>
              <w:noProof/>
              <w:color w:val="auto"/>
              <w:lang w:val="de-CH" w:eastAsia="de-CH"/>
            </w:rPr>
          </w:pPr>
          <w:hyperlink w:anchor="_Toc5788378" w:history="1">
            <w:r w:rsidR="007045E1" w:rsidRPr="00F6146B">
              <w:rPr>
                <w:rStyle w:val="Hyperlink"/>
                <w:rFonts w:ascii="Times New Roman" w:hAnsi="Times New Roman" w:cs="Times New Roman"/>
                <w:noProof/>
              </w:rPr>
              <w:t>7.1 Administration of grants:</w:t>
            </w:r>
          </w:hyperlink>
        </w:p>
        <w:p w14:paraId="5D51A6E3" w14:textId="36F0B9E2" w:rsidR="007045E1" w:rsidRDefault="0005617F">
          <w:pPr>
            <w:pStyle w:val="TOC2"/>
            <w:rPr>
              <w:noProof/>
              <w:color w:val="auto"/>
              <w:lang w:val="de-CH" w:eastAsia="de-CH"/>
            </w:rPr>
          </w:pPr>
          <w:hyperlink w:anchor="_Toc5788379" w:history="1">
            <w:r w:rsidR="007045E1" w:rsidRPr="00F6146B">
              <w:rPr>
                <w:rStyle w:val="Hyperlink"/>
                <w:rFonts w:ascii="Times New Roman" w:hAnsi="Times New Roman" w:cs="Times New Roman"/>
                <w:noProof/>
              </w:rPr>
              <w:t>7.2 Mode of receiving grant</w:t>
            </w:r>
          </w:hyperlink>
        </w:p>
        <w:p w14:paraId="207C299C" w14:textId="4D260882" w:rsidR="007045E1" w:rsidRDefault="0005617F">
          <w:pPr>
            <w:pStyle w:val="TOC2"/>
            <w:rPr>
              <w:noProof/>
              <w:color w:val="auto"/>
              <w:lang w:val="de-CH" w:eastAsia="de-CH"/>
            </w:rPr>
          </w:pPr>
          <w:hyperlink w:anchor="_Toc5788380" w:history="1">
            <w:r w:rsidR="007045E1" w:rsidRPr="00F6146B">
              <w:rPr>
                <w:rStyle w:val="Hyperlink"/>
                <w:rFonts w:ascii="Times New Roman" w:hAnsi="Times New Roman" w:cs="Times New Roman"/>
                <w:noProof/>
              </w:rPr>
              <w:t>7.3 Contributions Acknowledgement</w:t>
            </w:r>
          </w:hyperlink>
        </w:p>
        <w:p w14:paraId="565502AA" w14:textId="5FA6B890" w:rsidR="007045E1" w:rsidRDefault="0005617F">
          <w:pPr>
            <w:pStyle w:val="TOC2"/>
            <w:rPr>
              <w:noProof/>
              <w:color w:val="auto"/>
              <w:lang w:val="de-CH" w:eastAsia="de-CH"/>
            </w:rPr>
          </w:pPr>
          <w:hyperlink w:anchor="_Toc5788381" w:history="1">
            <w:r w:rsidR="007045E1" w:rsidRPr="00F6146B">
              <w:rPr>
                <w:rStyle w:val="Hyperlink"/>
                <w:rFonts w:ascii="Times New Roman" w:hAnsi="Times New Roman" w:cs="Times New Roman"/>
                <w:noProof/>
              </w:rPr>
              <w:t>7.4 Grant Agreements</w:t>
            </w:r>
          </w:hyperlink>
        </w:p>
        <w:p w14:paraId="1654080E" w14:textId="0EB4C928" w:rsidR="007045E1" w:rsidRDefault="0005617F">
          <w:pPr>
            <w:pStyle w:val="TOC2"/>
            <w:rPr>
              <w:noProof/>
              <w:color w:val="auto"/>
              <w:lang w:val="de-CH" w:eastAsia="de-CH"/>
            </w:rPr>
          </w:pPr>
          <w:hyperlink w:anchor="_Toc5788382" w:history="1">
            <w:r w:rsidR="007045E1" w:rsidRPr="00F6146B">
              <w:rPr>
                <w:rStyle w:val="Hyperlink"/>
                <w:rFonts w:ascii="Times New Roman" w:hAnsi="Times New Roman" w:cs="Times New Roman"/>
                <w:noProof/>
              </w:rPr>
              <w:t>7.5 Sub guarantee management</w:t>
            </w:r>
          </w:hyperlink>
        </w:p>
        <w:p w14:paraId="30C5C1D3" w14:textId="75AA89CF" w:rsidR="007045E1" w:rsidRDefault="0005617F">
          <w:pPr>
            <w:pStyle w:val="TOC1"/>
            <w:tabs>
              <w:tab w:val="right" w:leader="dot" w:pos="10070"/>
            </w:tabs>
            <w:rPr>
              <w:b w:val="0"/>
              <w:bCs w:val="0"/>
              <w:noProof/>
              <w:color w:val="auto"/>
              <w:sz w:val="22"/>
              <w:szCs w:val="22"/>
              <w:lang w:val="de-CH" w:eastAsia="de-CH"/>
            </w:rPr>
          </w:pPr>
          <w:hyperlink w:anchor="_Toc5788383" w:history="1">
            <w:r w:rsidR="007045E1" w:rsidRPr="00F6146B">
              <w:rPr>
                <w:rStyle w:val="Hyperlink"/>
                <w:rFonts w:ascii="Times New Roman" w:hAnsi="Times New Roman" w:cs="Times New Roman"/>
                <w:noProof/>
              </w:rPr>
              <w:t>8: Budgeting and Budgetary Control</w:t>
            </w:r>
            <w:r w:rsidR="007045E1">
              <w:rPr>
                <w:noProof/>
                <w:webHidden/>
              </w:rPr>
              <w:tab/>
            </w:r>
            <w:r w:rsidR="007045E1">
              <w:rPr>
                <w:noProof/>
                <w:webHidden/>
              </w:rPr>
              <w:fldChar w:fldCharType="begin"/>
            </w:r>
            <w:r w:rsidR="007045E1">
              <w:rPr>
                <w:noProof/>
                <w:webHidden/>
              </w:rPr>
              <w:instrText xml:space="preserve"> PAGEREF _Toc5788383 \h </w:instrText>
            </w:r>
            <w:r w:rsidR="007045E1">
              <w:rPr>
                <w:noProof/>
                <w:webHidden/>
              </w:rPr>
            </w:r>
            <w:r w:rsidR="007045E1">
              <w:rPr>
                <w:noProof/>
                <w:webHidden/>
              </w:rPr>
              <w:fldChar w:fldCharType="separate"/>
            </w:r>
            <w:r w:rsidR="007045E1">
              <w:rPr>
                <w:noProof/>
                <w:webHidden/>
              </w:rPr>
              <w:t>31</w:t>
            </w:r>
            <w:r w:rsidR="007045E1">
              <w:rPr>
                <w:noProof/>
                <w:webHidden/>
              </w:rPr>
              <w:fldChar w:fldCharType="end"/>
            </w:r>
          </w:hyperlink>
        </w:p>
        <w:p w14:paraId="2DA99318" w14:textId="04D9D80C" w:rsidR="007045E1" w:rsidRDefault="0005617F">
          <w:pPr>
            <w:pStyle w:val="TOC2"/>
            <w:rPr>
              <w:noProof/>
              <w:color w:val="auto"/>
              <w:lang w:val="de-CH" w:eastAsia="de-CH"/>
            </w:rPr>
          </w:pPr>
          <w:hyperlink w:anchor="_Toc5788384" w:history="1">
            <w:r w:rsidR="007045E1" w:rsidRPr="00F6146B">
              <w:rPr>
                <w:rStyle w:val="Hyperlink"/>
                <w:rFonts w:ascii="Times New Roman" w:hAnsi="Times New Roman" w:cs="Times New Roman"/>
                <w:noProof/>
              </w:rPr>
              <w:t>8.1 Introduction</w:t>
            </w:r>
          </w:hyperlink>
        </w:p>
        <w:p w14:paraId="5D7CD895" w14:textId="616902F0" w:rsidR="007045E1" w:rsidRDefault="0005617F">
          <w:pPr>
            <w:pStyle w:val="TOC2"/>
            <w:rPr>
              <w:noProof/>
              <w:color w:val="auto"/>
              <w:lang w:val="de-CH" w:eastAsia="de-CH"/>
            </w:rPr>
          </w:pPr>
          <w:hyperlink w:anchor="_Toc5788385" w:history="1">
            <w:r w:rsidR="007045E1" w:rsidRPr="00F6146B">
              <w:rPr>
                <w:rStyle w:val="Hyperlink"/>
                <w:rFonts w:ascii="Times New Roman" w:hAnsi="Times New Roman" w:cs="Times New Roman"/>
                <w:noProof/>
              </w:rPr>
              <w:t>8.2 Responsibilities</w:t>
            </w:r>
          </w:hyperlink>
        </w:p>
        <w:p w14:paraId="198DB64E" w14:textId="3F094BAF" w:rsidR="007045E1" w:rsidRDefault="0005617F">
          <w:pPr>
            <w:pStyle w:val="TOC2"/>
            <w:rPr>
              <w:noProof/>
              <w:color w:val="auto"/>
              <w:lang w:val="de-CH" w:eastAsia="de-CH"/>
            </w:rPr>
          </w:pPr>
          <w:hyperlink w:anchor="_Toc5788386" w:history="1">
            <w:r w:rsidR="007045E1" w:rsidRPr="00F6146B">
              <w:rPr>
                <w:rStyle w:val="Hyperlink"/>
                <w:rFonts w:ascii="Times New Roman" w:hAnsi="Times New Roman" w:cs="Times New Roman"/>
                <w:noProof/>
              </w:rPr>
              <w:t>8.3 Budgets a tool for budgetary control</w:t>
            </w:r>
          </w:hyperlink>
        </w:p>
        <w:p w14:paraId="6C979092" w14:textId="13E86866" w:rsidR="007045E1" w:rsidRDefault="0005617F">
          <w:pPr>
            <w:pStyle w:val="TOC2"/>
            <w:rPr>
              <w:noProof/>
              <w:color w:val="auto"/>
              <w:lang w:val="de-CH" w:eastAsia="de-CH"/>
            </w:rPr>
          </w:pPr>
          <w:hyperlink w:anchor="_Toc5788387" w:history="1">
            <w:r w:rsidR="007045E1" w:rsidRPr="00F6146B">
              <w:rPr>
                <w:rStyle w:val="Hyperlink"/>
                <w:rFonts w:ascii="Times New Roman" w:hAnsi="Times New Roman" w:cs="Times New Roman"/>
                <w:noProof/>
              </w:rPr>
              <w:t>8.4 Computation of variances</w:t>
            </w:r>
          </w:hyperlink>
        </w:p>
        <w:p w14:paraId="0D9220C3" w14:textId="2EFCE865" w:rsidR="007045E1" w:rsidRDefault="0005617F">
          <w:pPr>
            <w:pStyle w:val="TOC1"/>
            <w:tabs>
              <w:tab w:val="right" w:leader="dot" w:pos="10070"/>
            </w:tabs>
            <w:rPr>
              <w:b w:val="0"/>
              <w:bCs w:val="0"/>
              <w:noProof/>
              <w:color w:val="auto"/>
              <w:sz w:val="22"/>
              <w:szCs w:val="22"/>
              <w:lang w:val="de-CH" w:eastAsia="de-CH"/>
            </w:rPr>
          </w:pPr>
          <w:hyperlink w:anchor="_Toc5788388" w:history="1">
            <w:r w:rsidR="007045E1" w:rsidRPr="00F6146B">
              <w:rPr>
                <w:rStyle w:val="Hyperlink"/>
                <w:rFonts w:ascii="Times New Roman" w:hAnsi="Times New Roman" w:cs="Times New Roman"/>
                <w:noProof/>
              </w:rPr>
              <w:t>9: Chart of Accounts and Operating Software</w:t>
            </w:r>
            <w:r w:rsidR="007045E1">
              <w:rPr>
                <w:noProof/>
                <w:webHidden/>
              </w:rPr>
              <w:tab/>
            </w:r>
            <w:r w:rsidR="007045E1">
              <w:rPr>
                <w:noProof/>
                <w:webHidden/>
              </w:rPr>
              <w:fldChar w:fldCharType="begin"/>
            </w:r>
            <w:r w:rsidR="007045E1">
              <w:rPr>
                <w:noProof/>
                <w:webHidden/>
              </w:rPr>
              <w:instrText xml:space="preserve"> PAGEREF _Toc5788388 \h </w:instrText>
            </w:r>
            <w:r w:rsidR="007045E1">
              <w:rPr>
                <w:noProof/>
                <w:webHidden/>
              </w:rPr>
            </w:r>
            <w:r w:rsidR="007045E1">
              <w:rPr>
                <w:noProof/>
                <w:webHidden/>
              </w:rPr>
              <w:fldChar w:fldCharType="separate"/>
            </w:r>
            <w:r w:rsidR="007045E1">
              <w:rPr>
                <w:noProof/>
                <w:webHidden/>
              </w:rPr>
              <w:t>33</w:t>
            </w:r>
            <w:r w:rsidR="007045E1">
              <w:rPr>
                <w:noProof/>
                <w:webHidden/>
              </w:rPr>
              <w:fldChar w:fldCharType="end"/>
            </w:r>
          </w:hyperlink>
        </w:p>
        <w:p w14:paraId="39FF85B9" w14:textId="50401F0F" w:rsidR="007045E1" w:rsidRDefault="0005617F">
          <w:pPr>
            <w:pStyle w:val="TOC2"/>
            <w:rPr>
              <w:noProof/>
              <w:color w:val="auto"/>
              <w:lang w:val="de-CH" w:eastAsia="de-CH"/>
            </w:rPr>
          </w:pPr>
          <w:hyperlink w:anchor="_Toc5788389" w:history="1">
            <w:r w:rsidR="007045E1" w:rsidRPr="00F6146B">
              <w:rPr>
                <w:rStyle w:val="Hyperlink"/>
                <w:rFonts w:ascii="Times New Roman" w:hAnsi="Times New Roman" w:cs="Times New Roman"/>
                <w:noProof/>
              </w:rPr>
              <w:t>9.1 Chart of Accounts</w:t>
            </w:r>
          </w:hyperlink>
        </w:p>
        <w:p w14:paraId="1AB9DC7B" w14:textId="29683ED4" w:rsidR="007045E1" w:rsidRDefault="0005617F">
          <w:pPr>
            <w:pStyle w:val="TOC2"/>
            <w:rPr>
              <w:noProof/>
              <w:color w:val="auto"/>
              <w:lang w:val="de-CH" w:eastAsia="de-CH"/>
            </w:rPr>
          </w:pPr>
          <w:hyperlink w:anchor="_Toc5788390" w:history="1">
            <w:r w:rsidR="007045E1" w:rsidRPr="00F6146B">
              <w:rPr>
                <w:rStyle w:val="Hyperlink"/>
                <w:rFonts w:ascii="Times New Roman" w:hAnsi="Times New Roman" w:cs="Times New Roman"/>
                <w:noProof/>
              </w:rPr>
              <w:t>9.2 Implementation of chart of accounts</w:t>
            </w:r>
          </w:hyperlink>
        </w:p>
        <w:p w14:paraId="674C1F17" w14:textId="541F7B1C" w:rsidR="007045E1" w:rsidRDefault="0005617F">
          <w:pPr>
            <w:pStyle w:val="TOC2"/>
            <w:rPr>
              <w:noProof/>
              <w:color w:val="auto"/>
              <w:lang w:val="de-CH" w:eastAsia="de-CH"/>
            </w:rPr>
          </w:pPr>
          <w:hyperlink w:anchor="_Toc5788391" w:history="1">
            <w:r w:rsidR="007045E1" w:rsidRPr="00F6146B">
              <w:rPr>
                <w:rStyle w:val="Hyperlink"/>
                <w:rFonts w:ascii="Times New Roman" w:hAnsi="Times New Roman" w:cs="Times New Roman"/>
                <w:noProof/>
              </w:rPr>
              <w:t>9.3 Computerized accounting software</w:t>
            </w:r>
          </w:hyperlink>
        </w:p>
        <w:p w14:paraId="6E51AF56" w14:textId="08C3A5CC" w:rsidR="007045E1" w:rsidRDefault="0005617F">
          <w:pPr>
            <w:pStyle w:val="TOC2"/>
            <w:rPr>
              <w:noProof/>
              <w:color w:val="auto"/>
              <w:lang w:val="de-CH" w:eastAsia="de-CH"/>
            </w:rPr>
          </w:pPr>
          <w:hyperlink w:anchor="_Toc5788392" w:history="1">
            <w:r w:rsidR="007045E1" w:rsidRPr="00F6146B">
              <w:rPr>
                <w:rStyle w:val="Hyperlink"/>
                <w:rFonts w:ascii="Times New Roman" w:hAnsi="Times New Roman" w:cs="Times New Roman"/>
                <w:noProof/>
              </w:rPr>
              <w:t>9.4 Data Security and back up</w:t>
            </w:r>
          </w:hyperlink>
        </w:p>
        <w:p w14:paraId="4EC06B5B" w14:textId="55C0108E" w:rsidR="007045E1" w:rsidRDefault="0005617F">
          <w:pPr>
            <w:pStyle w:val="TOC2"/>
            <w:rPr>
              <w:noProof/>
              <w:color w:val="auto"/>
              <w:lang w:val="de-CH" w:eastAsia="de-CH"/>
            </w:rPr>
          </w:pPr>
          <w:hyperlink w:anchor="_Toc5788393" w:history="1">
            <w:r w:rsidR="007045E1" w:rsidRPr="00F6146B">
              <w:rPr>
                <w:rStyle w:val="Hyperlink"/>
                <w:rFonts w:ascii="Times New Roman" w:hAnsi="Times New Roman" w:cs="Times New Roman"/>
                <w:noProof/>
              </w:rPr>
              <w:t>9.5 Objectives of the accounting system</w:t>
            </w:r>
          </w:hyperlink>
        </w:p>
        <w:p w14:paraId="46E3584D" w14:textId="1B2784AE" w:rsidR="007045E1" w:rsidRDefault="0005617F">
          <w:pPr>
            <w:pStyle w:val="TOC2"/>
            <w:rPr>
              <w:noProof/>
              <w:color w:val="auto"/>
              <w:lang w:val="de-CH" w:eastAsia="de-CH"/>
            </w:rPr>
          </w:pPr>
          <w:hyperlink w:anchor="_Toc5788394" w:history="1">
            <w:r w:rsidR="007045E1" w:rsidRPr="00F6146B">
              <w:rPr>
                <w:rStyle w:val="Hyperlink"/>
                <w:rFonts w:ascii="Times New Roman" w:hAnsi="Times New Roman" w:cs="Times New Roman"/>
                <w:noProof/>
              </w:rPr>
              <w:t>9.6 Basic recording of books of accounts</w:t>
            </w:r>
          </w:hyperlink>
        </w:p>
        <w:p w14:paraId="1ABF5E70" w14:textId="027764E2" w:rsidR="007045E1" w:rsidRDefault="0005617F">
          <w:pPr>
            <w:pStyle w:val="TOC1"/>
            <w:tabs>
              <w:tab w:val="right" w:leader="dot" w:pos="10070"/>
            </w:tabs>
            <w:rPr>
              <w:b w:val="0"/>
              <w:bCs w:val="0"/>
              <w:noProof/>
              <w:color w:val="auto"/>
              <w:sz w:val="22"/>
              <w:szCs w:val="22"/>
              <w:lang w:val="de-CH" w:eastAsia="de-CH"/>
            </w:rPr>
          </w:pPr>
          <w:hyperlink w:anchor="_Toc5788395" w:history="1">
            <w:r w:rsidR="007045E1" w:rsidRPr="00F6146B">
              <w:rPr>
                <w:rStyle w:val="Hyperlink"/>
                <w:rFonts w:ascii="Times New Roman" w:hAnsi="Times New Roman" w:cs="Times New Roman"/>
                <w:noProof/>
              </w:rPr>
              <w:t>10: Financial Reporting</w:t>
            </w:r>
            <w:r w:rsidR="007045E1">
              <w:rPr>
                <w:noProof/>
                <w:webHidden/>
              </w:rPr>
              <w:tab/>
            </w:r>
            <w:r w:rsidR="007045E1">
              <w:rPr>
                <w:noProof/>
                <w:webHidden/>
              </w:rPr>
              <w:fldChar w:fldCharType="begin"/>
            </w:r>
            <w:r w:rsidR="007045E1">
              <w:rPr>
                <w:noProof/>
                <w:webHidden/>
              </w:rPr>
              <w:instrText xml:space="preserve"> PAGEREF _Toc5788395 \h </w:instrText>
            </w:r>
            <w:r w:rsidR="007045E1">
              <w:rPr>
                <w:noProof/>
                <w:webHidden/>
              </w:rPr>
            </w:r>
            <w:r w:rsidR="007045E1">
              <w:rPr>
                <w:noProof/>
                <w:webHidden/>
              </w:rPr>
              <w:fldChar w:fldCharType="separate"/>
            </w:r>
            <w:r w:rsidR="007045E1">
              <w:rPr>
                <w:noProof/>
                <w:webHidden/>
              </w:rPr>
              <w:t>37</w:t>
            </w:r>
            <w:r w:rsidR="007045E1">
              <w:rPr>
                <w:noProof/>
                <w:webHidden/>
              </w:rPr>
              <w:fldChar w:fldCharType="end"/>
            </w:r>
          </w:hyperlink>
        </w:p>
        <w:p w14:paraId="3A96A7B5" w14:textId="16F9BB5D" w:rsidR="007045E1" w:rsidRDefault="0005617F">
          <w:pPr>
            <w:pStyle w:val="TOC2"/>
            <w:rPr>
              <w:noProof/>
              <w:color w:val="auto"/>
              <w:lang w:val="de-CH" w:eastAsia="de-CH"/>
            </w:rPr>
          </w:pPr>
          <w:hyperlink w:anchor="_Toc5788396" w:history="1">
            <w:r w:rsidR="007045E1" w:rsidRPr="00F6146B">
              <w:rPr>
                <w:rStyle w:val="Hyperlink"/>
                <w:rFonts w:ascii="Times New Roman" w:hAnsi="Times New Roman" w:cs="Times New Roman"/>
                <w:noProof/>
              </w:rPr>
              <w:t>10.1 Common information in financial statements</w:t>
            </w:r>
          </w:hyperlink>
        </w:p>
        <w:p w14:paraId="40ACAD5C" w14:textId="568BE0D6" w:rsidR="007045E1" w:rsidRDefault="0005617F">
          <w:pPr>
            <w:pStyle w:val="TOC2"/>
            <w:rPr>
              <w:noProof/>
              <w:color w:val="auto"/>
              <w:lang w:val="de-CH" w:eastAsia="de-CH"/>
            </w:rPr>
          </w:pPr>
          <w:hyperlink w:anchor="_Toc5788397" w:history="1">
            <w:r w:rsidR="007045E1" w:rsidRPr="00F6146B">
              <w:rPr>
                <w:rStyle w:val="Hyperlink"/>
                <w:rFonts w:ascii="Times New Roman" w:hAnsi="Times New Roman" w:cs="Times New Roman"/>
                <w:noProof/>
              </w:rPr>
              <w:t>10.2 Monthly and annual reporting procedures</w:t>
            </w:r>
          </w:hyperlink>
        </w:p>
        <w:p w14:paraId="3B837DC3" w14:textId="0182F706" w:rsidR="007045E1" w:rsidRDefault="0005617F">
          <w:pPr>
            <w:pStyle w:val="TOC2"/>
            <w:rPr>
              <w:noProof/>
              <w:color w:val="auto"/>
              <w:lang w:val="de-CH" w:eastAsia="de-CH"/>
            </w:rPr>
          </w:pPr>
          <w:hyperlink w:anchor="_Toc5788398" w:history="1">
            <w:r w:rsidR="007045E1" w:rsidRPr="00F6146B">
              <w:rPr>
                <w:rStyle w:val="Hyperlink"/>
                <w:rFonts w:ascii="Times New Roman" w:hAnsi="Times New Roman" w:cs="Times New Roman"/>
                <w:noProof/>
              </w:rPr>
              <w:t>10.3 Financial Control</w:t>
            </w:r>
          </w:hyperlink>
        </w:p>
        <w:p w14:paraId="3E7C656D" w14:textId="1CC2054B" w:rsidR="007045E1" w:rsidRDefault="0005617F">
          <w:pPr>
            <w:pStyle w:val="TOC2"/>
            <w:rPr>
              <w:noProof/>
              <w:color w:val="auto"/>
              <w:lang w:val="de-CH" w:eastAsia="de-CH"/>
            </w:rPr>
          </w:pPr>
          <w:hyperlink w:anchor="_Toc5788399" w:history="1">
            <w:r w:rsidR="007045E1" w:rsidRPr="00F6146B">
              <w:rPr>
                <w:rStyle w:val="Hyperlink"/>
                <w:rFonts w:ascii="Times New Roman" w:hAnsi="Times New Roman" w:cs="Times New Roman"/>
                <w:noProof/>
              </w:rPr>
              <w:t>10.4 Specific Donor/Funder Reporting</w:t>
            </w:r>
          </w:hyperlink>
        </w:p>
        <w:p w14:paraId="454BDA4B" w14:textId="3FEDB7C2" w:rsidR="007045E1" w:rsidRDefault="0005617F">
          <w:pPr>
            <w:pStyle w:val="TOC1"/>
            <w:tabs>
              <w:tab w:val="right" w:leader="dot" w:pos="10070"/>
            </w:tabs>
            <w:rPr>
              <w:b w:val="0"/>
              <w:bCs w:val="0"/>
              <w:noProof/>
              <w:color w:val="auto"/>
              <w:sz w:val="22"/>
              <w:szCs w:val="22"/>
              <w:lang w:val="de-CH" w:eastAsia="de-CH"/>
            </w:rPr>
          </w:pPr>
          <w:hyperlink w:anchor="_Toc5788400" w:history="1">
            <w:r w:rsidR="007045E1" w:rsidRPr="00F6146B">
              <w:rPr>
                <w:rStyle w:val="Hyperlink"/>
                <w:rFonts w:ascii="Times New Roman" w:hAnsi="Times New Roman" w:cs="Times New Roman"/>
                <w:noProof/>
              </w:rPr>
              <w:t>11: Audit Framework</w:t>
            </w:r>
            <w:r w:rsidR="007045E1">
              <w:rPr>
                <w:noProof/>
                <w:webHidden/>
              </w:rPr>
              <w:tab/>
            </w:r>
            <w:r w:rsidR="007045E1">
              <w:rPr>
                <w:noProof/>
                <w:webHidden/>
              </w:rPr>
              <w:fldChar w:fldCharType="begin"/>
            </w:r>
            <w:r w:rsidR="007045E1">
              <w:rPr>
                <w:noProof/>
                <w:webHidden/>
              </w:rPr>
              <w:instrText xml:space="preserve"> PAGEREF _Toc5788400 \h </w:instrText>
            </w:r>
            <w:r w:rsidR="007045E1">
              <w:rPr>
                <w:noProof/>
                <w:webHidden/>
              </w:rPr>
            </w:r>
            <w:r w:rsidR="007045E1">
              <w:rPr>
                <w:noProof/>
                <w:webHidden/>
              </w:rPr>
              <w:fldChar w:fldCharType="separate"/>
            </w:r>
            <w:r w:rsidR="007045E1">
              <w:rPr>
                <w:noProof/>
                <w:webHidden/>
              </w:rPr>
              <w:t>41</w:t>
            </w:r>
            <w:r w:rsidR="007045E1">
              <w:rPr>
                <w:noProof/>
                <w:webHidden/>
              </w:rPr>
              <w:fldChar w:fldCharType="end"/>
            </w:r>
          </w:hyperlink>
        </w:p>
        <w:p w14:paraId="0A0244F8" w14:textId="6DA559E3" w:rsidR="007045E1" w:rsidRDefault="0005617F">
          <w:pPr>
            <w:pStyle w:val="TOC2"/>
            <w:rPr>
              <w:noProof/>
              <w:color w:val="auto"/>
              <w:lang w:val="de-CH" w:eastAsia="de-CH"/>
            </w:rPr>
          </w:pPr>
          <w:hyperlink w:anchor="_Toc5788401" w:history="1">
            <w:r w:rsidR="007045E1" w:rsidRPr="00F6146B">
              <w:rPr>
                <w:rStyle w:val="Hyperlink"/>
                <w:rFonts w:ascii="Times New Roman" w:hAnsi="Times New Roman" w:cs="Times New Roman"/>
                <w:noProof/>
              </w:rPr>
              <w:t>11.1 Audit of grants</w:t>
            </w:r>
          </w:hyperlink>
        </w:p>
        <w:p w14:paraId="141C89C8" w14:textId="5471B0AA" w:rsidR="007045E1" w:rsidRDefault="0005617F">
          <w:pPr>
            <w:pStyle w:val="TOC1"/>
            <w:tabs>
              <w:tab w:val="right" w:leader="dot" w:pos="10070"/>
            </w:tabs>
            <w:rPr>
              <w:b w:val="0"/>
              <w:bCs w:val="0"/>
              <w:noProof/>
              <w:color w:val="auto"/>
              <w:sz w:val="22"/>
              <w:szCs w:val="22"/>
              <w:lang w:val="de-CH" w:eastAsia="de-CH"/>
            </w:rPr>
          </w:pPr>
          <w:hyperlink w:anchor="_Toc5788402" w:history="1">
            <w:r w:rsidR="007045E1" w:rsidRPr="00F6146B">
              <w:rPr>
                <w:rStyle w:val="Hyperlink"/>
                <w:rFonts w:ascii="Times New Roman" w:hAnsi="Times New Roman" w:cs="Times New Roman"/>
                <w:noProof/>
              </w:rPr>
              <w:t>Annexes</w:t>
            </w:r>
            <w:r w:rsidR="007045E1">
              <w:rPr>
                <w:noProof/>
                <w:webHidden/>
              </w:rPr>
              <w:tab/>
            </w:r>
            <w:r w:rsidR="007045E1">
              <w:rPr>
                <w:noProof/>
                <w:webHidden/>
              </w:rPr>
              <w:fldChar w:fldCharType="begin"/>
            </w:r>
            <w:r w:rsidR="007045E1">
              <w:rPr>
                <w:noProof/>
                <w:webHidden/>
              </w:rPr>
              <w:instrText xml:space="preserve"> PAGEREF _Toc5788402 \h </w:instrText>
            </w:r>
            <w:r w:rsidR="007045E1">
              <w:rPr>
                <w:noProof/>
                <w:webHidden/>
              </w:rPr>
            </w:r>
            <w:r w:rsidR="007045E1">
              <w:rPr>
                <w:noProof/>
                <w:webHidden/>
              </w:rPr>
              <w:fldChar w:fldCharType="separate"/>
            </w:r>
            <w:r w:rsidR="007045E1">
              <w:rPr>
                <w:noProof/>
                <w:webHidden/>
              </w:rPr>
              <w:t>43</w:t>
            </w:r>
            <w:r w:rsidR="007045E1">
              <w:rPr>
                <w:noProof/>
                <w:webHidden/>
              </w:rPr>
              <w:fldChar w:fldCharType="end"/>
            </w:r>
          </w:hyperlink>
        </w:p>
        <w:p w14:paraId="25DE6D2A" w14:textId="332526CF" w:rsidR="007045E1" w:rsidRDefault="0005617F">
          <w:pPr>
            <w:pStyle w:val="TOC2"/>
            <w:rPr>
              <w:noProof/>
              <w:color w:val="auto"/>
              <w:lang w:val="de-CH" w:eastAsia="de-CH"/>
            </w:rPr>
          </w:pPr>
          <w:hyperlink w:anchor="_Toc5788403" w:history="1">
            <w:r w:rsidR="007045E1" w:rsidRPr="00F6146B">
              <w:rPr>
                <w:rStyle w:val="Hyperlink"/>
                <w:rFonts w:ascii="Times New Roman" w:hAnsi="Times New Roman" w:cs="Times New Roman"/>
                <w:noProof/>
              </w:rPr>
              <w:t>Annex 1: Bank Reconciliation Statement</w:t>
            </w:r>
          </w:hyperlink>
        </w:p>
        <w:p w14:paraId="610E9DE0" w14:textId="6ACFFBA2" w:rsidR="007045E1" w:rsidRDefault="0005617F">
          <w:pPr>
            <w:pStyle w:val="TOC2"/>
            <w:rPr>
              <w:noProof/>
              <w:color w:val="auto"/>
              <w:lang w:val="de-CH" w:eastAsia="de-CH"/>
            </w:rPr>
          </w:pPr>
          <w:hyperlink w:anchor="_Toc5788404" w:history="1">
            <w:r w:rsidR="007045E1" w:rsidRPr="00F6146B">
              <w:rPr>
                <w:rStyle w:val="Hyperlink"/>
                <w:rFonts w:ascii="Times New Roman" w:hAnsi="Times New Roman" w:cs="Times New Roman"/>
                <w:noProof/>
              </w:rPr>
              <w:t>Annex 2: Payment Requisition form</w:t>
            </w:r>
          </w:hyperlink>
        </w:p>
        <w:p w14:paraId="08CB8E5E" w14:textId="2B3271B4" w:rsidR="007045E1" w:rsidRDefault="0005617F">
          <w:pPr>
            <w:pStyle w:val="TOC2"/>
            <w:rPr>
              <w:noProof/>
              <w:color w:val="auto"/>
              <w:lang w:val="de-CH" w:eastAsia="de-CH"/>
            </w:rPr>
          </w:pPr>
          <w:hyperlink w:anchor="_Toc5788405" w:history="1">
            <w:r w:rsidR="007045E1" w:rsidRPr="00F6146B">
              <w:rPr>
                <w:rStyle w:val="Hyperlink"/>
                <w:rFonts w:ascii="Times New Roman" w:hAnsi="Times New Roman" w:cs="Times New Roman"/>
                <w:noProof/>
              </w:rPr>
              <w:t>Annex 3: Cash payment voucher</w:t>
            </w:r>
          </w:hyperlink>
        </w:p>
        <w:p w14:paraId="04216686" w14:textId="53D0E3B0" w:rsidR="007045E1" w:rsidRDefault="0005617F">
          <w:pPr>
            <w:pStyle w:val="TOC2"/>
            <w:rPr>
              <w:noProof/>
              <w:color w:val="auto"/>
              <w:lang w:val="de-CH" w:eastAsia="de-CH"/>
            </w:rPr>
          </w:pPr>
          <w:hyperlink w:anchor="_Toc5788406" w:history="1">
            <w:r w:rsidR="007045E1" w:rsidRPr="00F6146B">
              <w:rPr>
                <w:rStyle w:val="Hyperlink"/>
                <w:rFonts w:ascii="Times New Roman" w:hAnsi="Times New Roman" w:cs="Times New Roman"/>
                <w:noProof/>
              </w:rPr>
              <w:t>Annex 4: Check payment voucher</w:t>
            </w:r>
          </w:hyperlink>
        </w:p>
        <w:p w14:paraId="1066C2E7" w14:textId="3236C8E7" w:rsidR="007045E1" w:rsidRDefault="0005617F">
          <w:pPr>
            <w:pStyle w:val="TOC2"/>
            <w:rPr>
              <w:noProof/>
              <w:color w:val="auto"/>
              <w:lang w:val="de-CH" w:eastAsia="de-CH"/>
            </w:rPr>
          </w:pPr>
          <w:hyperlink w:anchor="_Toc5788407" w:history="1">
            <w:r w:rsidR="007045E1" w:rsidRPr="00F6146B">
              <w:rPr>
                <w:rStyle w:val="Hyperlink"/>
                <w:rFonts w:ascii="Times New Roman" w:hAnsi="Times New Roman" w:cs="Times New Roman"/>
                <w:noProof/>
              </w:rPr>
              <w:t>Annex 5: Journal Voucher</w:t>
            </w:r>
          </w:hyperlink>
        </w:p>
        <w:p w14:paraId="514FCF70" w14:textId="193C7B03" w:rsidR="007045E1" w:rsidRDefault="0005617F">
          <w:pPr>
            <w:pStyle w:val="TOC2"/>
            <w:rPr>
              <w:noProof/>
              <w:color w:val="auto"/>
              <w:lang w:val="de-CH" w:eastAsia="de-CH"/>
            </w:rPr>
          </w:pPr>
          <w:hyperlink w:anchor="_Toc5788408" w:history="1">
            <w:r w:rsidR="007045E1" w:rsidRPr="00F6146B">
              <w:rPr>
                <w:rStyle w:val="Hyperlink"/>
                <w:rFonts w:ascii="Times New Roman" w:hAnsi="Times New Roman" w:cs="Times New Roman"/>
                <w:noProof/>
              </w:rPr>
              <w:t>Annex 6: Cash balance Certificate</w:t>
            </w:r>
          </w:hyperlink>
        </w:p>
        <w:p w14:paraId="57BF6F3E" w14:textId="5830F8F2" w:rsidR="00B230E8" w:rsidRPr="00373D0F" w:rsidRDefault="00852430">
          <w:pPr>
            <w:rPr>
              <w:rFonts w:ascii="Times New Roman" w:hAnsi="Times New Roman" w:cs="Times New Roman"/>
            </w:rPr>
          </w:pPr>
          <w:r w:rsidRPr="00373D0F">
            <w:rPr>
              <w:rFonts w:ascii="Times New Roman" w:hAnsi="Times New Roman" w:cs="Times New Roman"/>
              <w:b/>
              <w:bCs/>
              <w:sz w:val="26"/>
              <w:szCs w:val="26"/>
            </w:rPr>
            <w:fldChar w:fldCharType="end"/>
          </w:r>
        </w:p>
      </w:sdtContent>
    </w:sdt>
    <w:p w14:paraId="661B7BEE" w14:textId="77777777" w:rsidR="00B230E8" w:rsidRPr="00373D0F" w:rsidRDefault="0068266A" w:rsidP="008F4126">
      <w:pPr>
        <w:rPr>
          <w:rFonts w:ascii="Times New Roman" w:hAnsi="Times New Roman" w:cs="Times New Roman"/>
        </w:rPr>
        <w:sectPr w:rsidR="00B230E8" w:rsidRPr="00373D0F" w:rsidSect="0005617F">
          <w:headerReference w:type="first" r:id="rId13"/>
          <w:pgSz w:w="12240" w:h="15840" w:code="1"/>
          <w:pgMar w:top="1440" w:right="1080" w:bottom="1710" w:left="1080" w:header="720" w:footer="576" w:gutter="0"/>
          <w:pgNumType w:start="0"/>
          <w:cols w:space="720"/>
          <w:titlePg/>
          <w:docGrid w:linePitch="360"/>
        </w:sectPr>
      </w:pP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p>
    <w:p w14:paraId="2D8F2F8C" w14:textId="41F0C427" w:rsidR="00B230E8" w:rsidRPr="008C21ED" w:rsidRDefault="009D0F71" w:rsidP="004A1E21">
      <w:pPr>
        <w:pStyle w:val="Heading1"/>
        <w:spacing w:after="0" w:line="360" w:lineRule="auto"/>
        <w:jc w:val="both"/>
        <w:rPr>
          <w:rFonts w:ascii="Times New Roman" w:hAnsi="Times New Roman" w:cs="Times New Roman"/>
          <w:b/>
          <w:sz w:val="24"/>
          <w:szCs w:val="24"/>
        </w:rPr>
      </w:pPr>
      <w:bookmarkStart w:id="1" w:name="_Toc5788327"/>
      <w:r w:rsidRPr="008C21ED">
        <w:rPr>
          <w:rFonts w:ascii="Times New Roman" w:hAnsi="Times New Roman" w:cs="Times New Roman"/>
          <w:b/>
          <w:sz w:val="24"/>
          <w:szCs w:val="24"/>
        </w:rPr>
        <w:t xml:space="preserve">1: </w:t>
      </w:r>
      <w:r w:rsidR="00CB73AD" w:rsidRPr="008C21ED">
        <w:rPr>
          <w:rFonts w:ascii="Times New Roman" w:hAnsi="Times New Roman" w:cs="Times New Roman"/>
          <w:b/>
          <w:sz w:val="24"/>
          <w:szCs w:val="24"/>
        </w:rPr>
        <w:t xml:space="preserve"> </w:t>
      </w:r>
      <w:r w:rsidR="00B014D9" w:rsidRPr="008C21ED">
        <w:rPr>
          <w:rFonts w:ascii="Times New Roman" w:hAnsi="Times New Roman" w:cs="Times New Roman"/>
          <w:b/>
          <w:sz w:val="24"/>
          <w:szCs w:val="24"/>
        </w:rPr>
        <w:t>Introduction</w:t>
      </w:r>
      <w:bookmarkEnd w:id="1"/>
    </w:p>
    <w:p w14:paraId="691FE6F2" w14:textId="77777777" w:rsidR="00351D81" w:rsidRDefault="00351D81" w:rsidP="00351D81">
      <w:pPr>
        <w:pStyle w:val="Heading2"/>
        <w:spacing w:before="0" w:after="0" w:line="360" w:lineRule="auto"/>
        <w:rPr>
          <w:rFonts w:ascii="Times New Roman" w:hAnsi="Times New Roman" w:cs="Times New Roman"/>
          <w:sz w:val="24"/>
          <w:szCs w:val="24"/>
        </w:rPr>
      </w:pPr>
    </w:p>
    <w:p w14:paraId="50878825" w14:textId="77777777" w:rsidR="008C21ED" w:rsidRPr="0050259C" w:rsidRDefault="008C21ED" w:rsidP="008C21ED">
      <w:pPr>
        <w:pStyle w:val="Heading2"/>
        <w:spacing w:before="0" w:after="0" w:line="360" w:lineRule="auto"/>
        <w:jc w:val="both"/>
        <w:rPr>
          <w:rFonts w:ascii="Times New Roman" w:hAnsi="Times New Roman" w:cs="Times New Roman"/>
          <w:color w:val="935309" w:themeColor="accent2" w:themeShade="80"/>
          <w:sz w:val="24"/>
          <w:szCs w:val="24"/>
        </w:rPr>
      </w:pPr>
      <w:bookmarkStart w:id="2" w:name="_Toc2565166"/>
      <w:bookmarkStart w:id="3" w:name="_Toc5788328"/>
      <w:r w:rsidRPr="0050259C">
        <w:rPr>
          <w:rFonts w:ascii="Times New Roman" w:hAnsi="Times New Roman" w:cs="Times New Roman"/>
          <w:color w:val="935309" w:themeColor="accent2" w:themeShade="80"/>
          <w:sz w:val="24"/>
          <w:szCs w:val="24"/>
        </w:rPr>
        <w:t>About Afghanistan Institute for Civil Society</w:t>
      </w:r>
      <w:r w:rsidRPr="0050259C">
        <w:rPr>
          <w:rStyle w:val="FootnoteReference"/>
          <w:rFonts w:ascii="Times New Roman" w:hAnsi="Times New Roman" w:cs="Times New Roman"/>
          <w:color w:val="935309" w:themeColor="accent2" w:themeShade="80"/>
          <w:sz w:val="24"/>
          <w:szCs w:val="24"/>
        </w:rPr>
        <w:footnoteReference w:id="1"/>
      </w:r>
      <w:bookmarkEnd w:id="2"/>
      <w:bookmarkEnd w:id="3"/>
    </w:p>
    <w:p w14:paraId="1AED63DC" w14:textId="201C9CA1" w:rsidR="00754075" w:rsidRPr="00373D0F" w:rsidRDefault="00754075" w:rsidP="00373D0F">
      <w:pPr>
        <w:pStyle w:val="Default"/>
        <w:contextualSpacing/>
        <w:jc w:val="both"/>
        <w:rPr>
          <w:color w:val="110470"/>
        </w:rPr>
      </w:pPr>
      <w:r w:rsidRPr="00373D0F">
        <w:rPr>
          <w:color w:val="110470"/>
        </w:rPr>
        <w:t>{Remove this and put background of your organization}</w:t>
      </w:r>
    </w:p>
    <w:p w14:paraId="7A7ED239" w14:textId="77777777" w:rsidR="008C21ED" w:rsidRPr="0050259C" w:rsidRDefault="008C21ED" w:rsidP="00373D0F">
      <w:pPr>
        <w:pStyle w:val="Default"/>
        <w:contextualSpacing/>
        <w:jc w:val="both"/>
        <w:rPr>
          <w:color w:val="444D26" w:themeColor="text2"/>
        </w:rPr>
      </w:pPr>
      <w:r w:rsidRPr="0050259C">
        <w:rPr>
          <w:color w:val="444D26"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 (CSOs)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6E53CC4A" w14:textId="77777777" w:rsidR="008C21ED" w:rsidRPr="0050259C" w:rsidRDefault="008C21ED" w:rsidP="00373D0F">
      <w:pPr>
        <w:pStyle w:val="Default"/>
        <w:contextualSpacing/>
        <w:jc w:val="both"/>
        <w:rPr>
          <w:b/>
          <w:bCs/>
          <w:color w:val="444D26" w:themeColor="text2"/>
        </w:rPr>
      </w:pPr>
    </w:p>
    <w:p w14:paraId="1FD12F31" w14:textId="77777777" w:rsidR="008C21ED" w:rsidRPr="0050259C" w:rsidRDefault="008C21ED" w:rsidP="00373D0F">
      <w:pPr>
        <w:pStyle w:val="Default"/>
        <w:contextualSpacing/>
        <w:jc w:val="both"/>
        <w:rPr>
          <w:color w:val="444D26" w:themeColor="text2"/>
        </w:rPr>
      </w:pPr>
      <w:r w:rsidRPr="0050259C">
        <w:rPr>
          <w:b/>
          <w:bCs/>
          <w:color w:val="444D26" w:themeColor="text2"/>
        </w:rPr>
        <w:t>Mandate of AICS</w:t>
      </w:r>
    </w:p>
    <w:p w14:paraId="370C2B77" w14:textId="77777777" w:rsidR="008C21ED" w:rsidRPr="0050259C" w:rsidRDefault="008C21ED" w:rsidP="00373D0F">
      <w:pPr>
        <w:pStyle w:val="Default"/>
        <w:contextualSpacing/>
        <w:jc w:val="both"/>
        <w:rPr>
          <w:color w:val="444D26" w:themeColor="text2"/>
        </w:rPr>
      </w:pPr>
      <w:r w:rsidRPr="0050259C">
        <w:rPr>
          <w:color w:val="444D26" w:themeColor="text2"/>
        </w:rPr>
        <w:t xml:space="preserve">The mandate of AICS is to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68EC44B4" w14:textId="77777777" w:rsidR="008C21ED" w:rsidRPr="0050259C" w:rsidRDefault="008C21ED" w:rsidP="00373D0F">
      <w:pPr>
        <w:pStyle w:val="Default"/>
        <w:contextualSpacing/>
        <w:jc w:val="both"/>
        <w:rPr>
          <w:b/>
          <w:bCs/>
          <w:color w:val="444D26" w:themeColor="text2"/>
        </w:rPr>
      </w:pPr>
    </w:p>
    <w:p w14:paraId="4B148A60" w14:textId="77777777" w:rsidR="008C21ED" w:rsidRPr="0050259C" w:rsidRDefault="008C21ED" w:rsidP="00373D0F">
      <w:pPr>
        <w:pStyle w:val="Default"/>
        <w:contextualSpacing/>
        <w:jc w:val="both"/>
        <w:rPr>
          <w:b/>
          <w:bCs/>
          <w:color w:val="444D26" w:themeColor="text2"/>
        </w:rPr>
      </w:pPr>
      <w:r w:rsidRPr="0050259C">
        <w:rPr>
          <w:b/>
          <w:bCs/>
          <w:color w:val="444D26" w:themeColor="text2"/>
        </w:rPr>
        <w:t xml:space="preserve">Objectives of AICS </w:t>
      </w:r>
    </w:p>
    <w:p w14:paraId="6E0D6EAC" w14:textId="77777777" w:rsidR="008C21ED" w:rsidRPr="0050259C" w:rsidRDefault="008C21ED" w:rsidP="00373D0F">
      <w:pPr>
        <w:pStyle w:val="Default"/>
        <w:numPr>
          <w:ilvl w:val="0"/>
          <w:numId w:val="98"/>
        </w:numPr>
        <w:contextualSpacing/>
        <w:jc w:val="both"/>
        <w:rPr>
          <w:color w:val="444D26" w:themeColor="text2"/>
        </w:rPr>
      </w:pPr>
      <w:r w:rsidRPr="0050259C">
        <w:rPr>
          <w:color w:val="444D26" w:themeColor="text2"/>
        </w:rPr>
        <w:t xml:space="preserve">Raise credibility of the civil society sector by certifying local organizations against locally defined and internationally recognized standards; </w:t>
      </w:r>
    </w:p>
    <w:p w14:paraId="145BA89C" w14:textId="77777777" w:rsidR="008C21ED" w:rsidRPr="0050259C" w:rsidRDefault="008C21ED" w:rsidP="00373D0F">
      <w:pPr>
        <w:pStyle w:val="Default"/>
        <w:numPr>
          <w:ilvl w:val="0"/>
          <w:numId w:val="98"/>
        </w:numPr>
        <w:contextualSpacing/>
        <w:jc w:val="both"/>
        <w:rPr>
          <w:color w:val="444D26" w:themeColor="text2"/>
        </w:rPr>
      </w:pPr>
      <w:r w:rsidRPr="0050259C">
        <w:rPr>
          <w:color w:val="444D26" w:themeColor="text2"/>
        </w:rPr>
        <w:t xml:space="preserve">Systematize capacity building efforts of local organizations by coordinating initiatives against measurable performance indicators; </w:t>
      </w:r>
    </w:p>
    <w:p w14:paraId="1B602059" w14:textId="77777777" w:rsidR="008C21ED" w:rsidRPr="0050259C" w:rsidRDefault="008C21ED" w:rsidP="00373D0F">
      <w:pPr>
        <w:pStyle w:val="Default"/>
        <w:numPr>
          <w:ilvl w:val="0"/>
          <w:numId w:val="98"/>
        </w:numPr>
        <w:contextualSpacing/>
        <w:jc w:val="both"/>
        <w:rPr>
          <w:color w:val="444D26" w:themeColor="text2"/>
        </w:rPr>
      </w:pPr>
      <w:r w:rsidRPr="0050259C">
        <w:rPr>
          <w:color w:val="444D26" w:themeColor="text2"/>
        </w:rPr>
        <w:t>Strengthen the role of civil society in Afghanistan’s development through collective efforts of policy dialogue and active engagement with government, donors, the private sector and the broader civil society sector; and</w:t>
      </w:r>
    </w:p>
    <w:p w14:paraId="51C5A83C" w14:textId="77777777" w:rsidR="008C21ED" w:rsidRPr="0050259C" w:rsidRDefault="008C21ED" w:rsidP="00373D0F">
      <w:pPr>
        <w:pStyle w:val="Default"/>
        <w:numPr>
          <w:ilvl w:val="0"/>
          <w:numId w:val="98"/>
        </w:numPr>
        <w:contextualSpacing/>
        <w:jc w:val="both"/>
        <w:rPr>
          <w:color w:val="444D26" w:themeColor="text2"/>
        </w:rPr>
      </w:pPr>
      <w:r w:rsidRPr="0050259C">
        <w:rPr>
          <w:color w:val="444D26" w:themeColor="text2"/>
        </w:rPr>
        <w:t xml:space="preserve">Provide a channel for resources for civil society by strengthening philanthropic and corporate social responsibility efforts. </w:t>
      </w:r>
    </w:p>
    <w:p w14:paraId="26D3DE97" w14:textId="77777777" w:rsidR="008C21ED" w:rsidRPr="0050259C" w:rsidRDefault="008C21ED" w:rsidP="00373D0F">
      <w:pPr>
        <w:pStyle w:val="Default"/>
        <w:contextualSpacing/>
        <w:jc w:val="both"/>
        <w:rPr>
          <w:color w:val="444D26" w:themeColor="text2"/>
        </w:rPr>
      </w:pPr>
    </w:p>
    <w:p w14:paraId="290F03B3" w14:textId="77777777" w:rsidR="008C21ED" w:rsidRPr="0050259C" w:rsidRDefault="008C21ED" w:rsidP="00373D0F">
      <w:pPr>
        <w:pStyle w:val="Default"/>
        <w:contextualSpacing/>
        <w:jc w:val="both"/>
        <w:rPr>
          <w:color w:val="444D26" w:themeColor="text2"/>
        </w:rPr>
      </w:pPr>
      <w:r w:rsidRPr="0050259C">
        <w:rPr>
          <w:b/>
          <w:bCs/>
          <w:color w:val="444D26" w:themeColor="text2"/>
        </w:rPr>
        <w:t xml:space="preserve">AICS’s Certification Program: </w:t>
      </w:r>
    </w:p>
    <w:p w14:paraId="400DB063" w14:textId="77777777" w:rsidR="008C21ED" w:rsidRPr="0050259C" w:rsidRDefault="008C21ED" w:rsidP="00373D0F">
      <w:pPr>
        <w:pStyle w:val="Default"/>
        <w:contextualSpacing/>
        <w:jc w:val="both"/>
        <w:rPr>
          <w:color w:val="444D26" w:themeColor="text2"/>
        </w:rPr>
      </w:pPr>
      <w:r w:rsidRPr="0050259C">
        <w:rPr>
          <w:color w:val="444D26" w:themeColor="text2"/>
        </w:rPr>
        <w:t xml:space="preserve">AICS’ certification program is the organization’s flagship program, which raises the effectiveness and credibility of the civil society sector by certifying CSOs against locally defined and internationally 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68348EF1" w14:textId="77777777" w:rsidR="008C21ED" w:rsidRPr="0050259C" w:rsidRDefault="008C21ED" w:rsidP="00373D0F">
      <w:pPr>
        <w:pStyle w:val="Default"/>
        <w:contextualSpacing/>
        <w:jc w:val="both"/>
        <w:rPr>
          <w:color w:val="444D26" w:themeColor="text2"/>
        </w:rPr>
      </w:pPr>
    </w:p>
    <w:p w14:paraId="435CB09B" w14:textId="77777777" w:rsidR="008C21ED" w:rsidRPr="0050259C" w:rsidRDefault="008C21ED" w:rsidP="00373D0F">
      <w:pPr>
        <w:pStyle w:val="Default"/>
        <w:contextualSpacing/>
        <w:jc w:val="both"/>
        <w:rPr>
          <w:color w:val="444D26" w:themeColor="text2"/>
        </w:rPr>
      </w:pPr>
      <w:r w:rsidRPr="0050259C">
        <w:rPr>
          <w:color w:val="444D26" w:themeColor="text2"/>
        </w:rPr>
        <w:t xml:space="preserve">The CSOs’ performance is assessed against five broad sets of parameters as follow: </w:t>
      </w:r>
    </w:p>
    <w:p w14:paraId="55F00A37" w14:textId="77777777" w:rsidR="008C21ED" w:rsidRPr="0050259C" w:rsidRDefault="008C21ED" w:rsidP="00373D0F">
      <w:pPr>
        <w:pStyle w:val="Default"/>
        <w:numPr>
          <w:ilvl w:val="0"/>
          <w:numId w:val="99"/>
        </w:numPr>
        <w:contextualSpacing/>
        <w:jc w:val="both"/>
        <w:rPr>
          <w:color w:val="444D26" w:themeColor="text2"/>
        </w:rPr>
      </w:pPr>
      <w:r w:rsidRPr="0050259C">
        <w:rPr>
          <w:color w:val="444D26" w:themeColor="text2"/>
        </w:rPr>
        <w:t xml:space="preserve">Internal Governance and Strategic Planning; </w:t>
      </w:r>
    </w:p>
    <w:p w14:paraId="74C4CD00" w14:textId="77777777" w:rsidR="008C21ED" w:rsidRPr="0050259C" w:rsidRDefault="008C21ED" w:rsidP="00373D0F">
      <w:pPr>
        <w:pStyle w:val="Default"/>
        <w:numPr>
          <w:ilvl w:val="0"/>
          <w:numId w:val="99"/>
        </w:numPr>
        <w:contextualSpacing/>
        <w:jc w:val="both"/>
        <w:rPr>
          <w:color w:val="444D26" w:themeColor="text2"/>
        </w:rPr>
      </w:pPr>
      <w:r w:rsidRPr="0050259C">
        <w:rPr>
          <w:color w:val="444D26" w:themeColor="text2"/>
        </w:rPr>
        <w:t xml:space="preserve">Project Management and Program Delivery; </w:t>
      </w:r>
    </w:p>
    <w:p w14:paraId="3CF95DDB" w14:textId="77777777" w:rsidR="008C21ED" w:rsidRPr="0050259C" w:rsidRDefault="008C21ED" w:rsidP="00373D0F">
      <w:pPr>
        <w:pStyle w:val="Default"/>
        <w:numPr>
          <w:ilvl w:val="0"/>
          <w:numId w:val="99"/>
        </w:numPr>
        <w:contextualSpacing/>
        <w:jc w:val="both"/>
      </w:pPr>
      <w:r w:rsidRPr="0050259C">
        <w:rPr>
          <w:color w:val="444D26" w:themeColor="text2"/>
        </w:rPr>
        <w:t>Financial Management;</w:t>
      </w:r>
    </w:p>
    <w:p w14:paraId="459260EB" w14:textId="77777777" w:rsidR="008C21ED" w:rsidRPr="0050259C" w:rsidRDefault="008C21ED" w:rsidP="00373D0F">
      <w:pPr>
        <w:pStyle w:val="Default"/>
        <w:numPr>
          <w:ilvl w:val="0"/>
          <w:numId w:val="99"/>
        </w:numPr>
        <w:contextualSpacing/>
        <w:jc w:val="both"/>
      </w:pPr>
      <w:r w:rsidRPr="0050259C">
        <w:rPr>
          <w:color w:val="444D26" w:themeColor="text2"/>
        </w:rPr>
        <w:t>External Relations, Communications and Outreach; and</w:t>
      </w:r>
    </w:p>
    <w:p w14:paraId="1B9CE05B" w14:textId="77777777" w:rsidR="008C21ED" w:rsidRPr="0050259C" w:rsidRDefault="008C21ED" w:rsidP="00373D0F">
      <w:pPr>
        <w:pStyle w:val="Default"/>
        <w:numPr>
          <w:ilvl w:val="0"/>
          <w:numId w:val="99"/>
        </w:numPr>
        <w:contextualSpacing/>
        <w:jc w:val="both"/>
      </w:pPr>
      <w:r w:rsidRPr="0050259C">
        <w:rPr>
          <w:color w:val="444D26" w:themeColor="text2"/>
        </w:rPr>
        <w:t>Human Resources</w:t>
      </w:r>
    </w:p>
    <w:p w14:paraId="6C57B363" w14:textId="77777777" w:rsidR="008C21ED" w:rsidRPr="0050259C" w:rsidRDefault="008C21ED" w:rsidP="00373D0F">
      <w:pPr>
        <w:pStyle w:val="Default"/>
        <w:contextualSpacing/>
        <w:jc w:val="both"/>
        <w:rPr>
          <w:color w:val="444D26" w:themeColor="text2"/>
        </w:rPr>
      </w:pPr>
    </w:p>
    <w:p w14:paraId="7B89BCDF" w14:textId="4792F853" w:rsidR="008C21ED" w:rsidRDefault="008C21ED" w:rsidP="00373D0F">
      <w:pPr>
        <w:pStyle w:val="Default"/>
        <w:contextualSpacing/>
        <w:jc w:val="both"/>
        <w:rPr>
          <w:color w:val="444D26" w:themeColor="text2"/>
        </w:rPr>
      </w:pPr>
      <w:r w:rsidRPr="0050259C">
        <w:rPr>
          <w:color w:val="444D26" w:themeColor="text2"/>
        </w:rPr>
        <w:t xml:space="preserve">This reference manual, is one of several generic manuals developed with support of AICS to aid CSO’s under the certification program to adapt and adopt, and customize these manuals and internalize them as part of their policies. Apart from this manual, other generic reference manuals developed to support CSOs in this regard include: </w:t>
      </w:r>
      <w:r w:rsidR="00754075">
        <w:rPr>
          <w:b/>
          <w:color w:val="444D26" w:themeColor="text2"/>
        </w:rPr>
        <w:t>Monitoring and Evaluation Policy Reference M</w:t>
      </w:r>
      <w:r w:rsidRPr="0050259C">
        <w:rPr>
          <w:b/>
          <w:color w:val="444D26" w:themeColor="text2"/>
        </w:rPr>
        <w:t>anual; Procurement Management Policy Reference Manual; Project Management Policy Reference Manual; Human Resources Policy Reference Manual; External Communications and Advocacy Policy Reference Manual; and CSO Governance Handbook</w:t>
      </w:r>
      <w:r w:rsidRPr="0050259C">
        <w:rPr>
          <w:color w:val="444D26" w:themeColor="text2"/>
        </w:rPr>
        <w:t>.</w:t>
      </w:r>
    </w:p>
    <w:p w14:paraId="51DE3DF5" w14:textId="77777777" w:rsidR="00754075" w:rsidRPr="0050259C" w:rsidRDefault="00754075" w:rsidP="00373D0F">
      <w:pPr>
        <w:pStyle w:val="Default"/>
        <w:contextualSpacing/>
        <w:jc w:val="both"/>
      </w:pPr>
    </w:p>
    <w:p w14:paraId="6E1FA408" w14:textId="77777777" w:rsidR="008C21ED" w:rsidRPr="0050259C" w:rsidRDefault="008C21ED" w:rsidP="00373D0F">
      <w:pPr>
        <w:pStyle w:val="Heading2"/>
        <w:spacing w:before="0" w:after="0"/>
        <w:contextualSpacing/>
        <w:jc w:val="both"/>
        <w:rPr>
          <w:rFonts w:ascii="Times New Roman" w:hAnsi="Times New Roman" w:cs="Times New Roman"/>
          <w:sz w:val="24"/>
          <w:szCs w:val="24"/>
        </w:rPr>
      </w:pPr>
      <w:bookmarkStart w:id="4" w:name="_Toc2565167"/>
      <w:bookmarkStart w:id="5" w:name="_Toc5788329"/>
      <w:r>
        <w:rPr>
          <w:rFonts w:ascii="Times New Roman" w:hAnsi="Times New Roman" w:cs="Times New Roman"/>
          <w:sz w:val="24"/>
          <w:szCs w:val="24"/>
        </w:rPr>
        <w:t>Why this policy reference manual</w:t>
      </w:r>
      <w:r w:rsidRPr="0050259C">
        <w:rPr>
          <w:rFonts w:ascii="Times New Roman" w:hAnsi="Times New Roman" w:cs="Times New Roman"/>
          <w:sz w:val="24"/>
          <w:szCs w:val="24"/>
        </w:rPr>
        <w:t>?</w:t>
      </w:r>
      <w:bookmarkEnd w:id="4"/>
      <w:bookmarkEnd w:id="5"/>
    </w:p>
    <w:p w14:paraId="4EE4ABD6" w14:textId="7FFE58E1" w:rsidR="008C21ED" w:rsidRDefault="008C21ED" w:rsidP="00373D0F">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Recent analysis of strengths of CSOs done through AICS’s Certification Program, revealed that </w:t>
      </w:r>
      <w:r w:rsidR="00754075">
        <w:rPr>
          <w:rFonts w:ascii="Times New Roman" w:hAnsi="Times New Roman" w:cs="Times New Roman"/>
          <w:sz w:val="24"/>
          <w:szCs w:val="24"/>
        </w:rPr>
        <w:t>while CSOs under its program had financial management</w:t>
      </w:r>
      <w:r w:rsidRPr="0050259C">
        <w:rPr>
          <w:rFonts w:ascii="Times New Roman" w:hAnsi="Times New Roman" w:cs="Times New Roman"/>
          <w:sz w:val="24"/>
          <w:szCs w:val="24"/>
        </w:rPr>
        <w:t xml:space="preserve"> systems and policies in place some were struggling in devel</w:t>
      </w:r>
      <w:r w:rsidR="00754075">
        <w:rPr>
          <w:rFonts w:ascii="Times New Roman" w:hAnsi="Times New Roman" w:cs="Times New Roman"/>
          <w:sz w:val="24"/>
          <w:szCs w:val="24"/>
        </w:rPr>
        <w:t>oping and institutionalizing sound financial management</w:t>
      </w:r>
      <w:r w:rsidRPr="0050259C">
        <w:rPr>
          <w:rFonts w:ascii="Times New Roman" w:hAnsi="Times New Roman" w:cs="Times New Roman"/>
          <w:sz w:val="24"/>
          <w:szCs w:val="24"/>
        </w:rPr>
        <w:t xml:space="preserve"> practices and policies. </w:t>
      </w:r>
    </w:p>
    <w:p w14:paraId="37FB03C6" w14:textId="77777777" w:rsidR="00754075" w:rsidRPr="0050259C" w:rsidRDefault="00754075" w:rsidP="00373D0F">
      <w:pPr>
        <w:spacing w:after="0" w:line="240" w:lineRule="auto"/>
        <w:jc w:val="both"/>
        <w:rPr>
          <w:rFonts w:ascii="Times New Roman" w:hAnsi="Times New Roman" w:cs="Times New Roman"/>
          <w:sz w:val="24"/>
          <w:szCs w:val="24"/>
        </w:rPr>
      </w:pPr>
    </w:p>
    <w:p w14:paraId="35A0FDFF" w14:textId="7FD3A369" w:rsidR="008C21ED" w:rsidRPr="0050259C" w:rsidRDefault="00754075" w:rsidP="00373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Thus, this manual</w:t>
      </w:r>
      <w:r w:rsidR="008C21ED" w:rsidRPr="0050259C">
        <w:rPr>
          <w:rFonts w:ascii="Times New Roman" w:hAnsi="Times New Roman" w:cs="Times New Roman"/>
          <w:sz w:val="24"/>
          <w:szCs w:val="24"/>
        </w:rPr>
        <w:t xml:space="preserve"> is informed by the foregoing issues and the realization that for CSOs to succeed they need a framework and policy for best prac</w:t>
      </w:r>
      <w:r>
        <w:rPr>
          <w:rFonts w:ascii="Times New Roman" w:hAnsi="Times New Roman" w:cs="Times New Roman"/>
          <w:sz w:val="24"/>
          <w:szCs w:val="24"/>
        </w:rPr>
        <w:t>tices in financial management</w:t>
      </w:r>
      <w:r w:rsidR="008C21ED" w:rsidRPr="0050259C">
        <w:rPr>
          <w:rFonts w:ascii="Times New Roman" w:hAnsi="Times New Roman" w:cs="Times New Roman"/>
          <w:sz w:val="24"/>
          <w:szCs w:val="24"/>
        </w:rPr>
        <w:t xml:space="preserve"> for the organizations and </w:t>
      </w:r>
      <w:r>
        <w:rPr>
          <w:rFonts w:ascii="Times New Roman" w:hAnsi="Times New Roman" w:cs="Times New Roman"/>
          <w:sz w:val="24"/>
          <w:szCs w:val="24"/>
        </w:rPr>
        <w:t xml:space="preserve">that </w:t>
      </w:r>
      <w:r w:rsidR="008C21ED" w:rsidRPr="0050259C">
        <w:rPr>
          <w:rFonts w:ascii="Times New Roman" w:hAnsi="Times New Roman" w:cs="Times New Roman"/>
          <w:sz w:val="24"/>
          <w:szCs w:val="24"/>
        </w:rPr>
        <w:t>guide teams, regardless of siz</w:t>
      </w:r>
      <w:r>
        <w:rPr>
          <w:rFonts w:ascii="Times New Roman" w:hAnsi="Times New Roman" w:cs="Times New Roman"/>
          <w:sz w:val="24"/>
          <w:szCs w:val="24"/>
        </w:rPr>
        <w:t>e, to run efficient and robust fin</w:t>
      </w:r>
      <w:r w:rsidR="008650A1">
        <w:rPr>
          <w:rFonts w:ascii="Times New Roman" w:hAnsi="Times New Roman" w:cs="Times New Roman"/>
          <w:sz w:val="24"/>
          <w:szCs w:val="24"/>
        </w:rPr>
        <w:t>an</w:t>
      </w:r>
      <w:r>
        <w:rPr>
          <w:rFonts w:ascii="Times New Roman" w:hAnsi="Times New Roman" w:cs="Times New Roman"/>
          <w:sz w:val="24"/>
          <w:szCs w:val="24"/>
        </w:rPr>
        <w:t>cial systems that lead to efficient use of resources, greater accountability and fin</w:t>
      </w:r>
      <w:r w:rsidR="008650A1">
        <w:rPr>
          <w:rFonts w:ascii="Times New Roman" w:hAnsi="Times New Roman" w:cs="Times New Roman"/>
          <w:sz w:val="24"/>
          <w:szCs w:val="24"/>
        </w:rPr>
        <w:t>an</w:t>
      </w:r>
      <w:r>
        <w:rPr>
          <w:rFonts w:ascii="Times New Roman" w:hAnsi="Times New Roman" w:cs="Times New Roman"/>
          <w:sz w:val="24"/>
          <w:szCs w:val="24"/>
        </w:rPr>
        <w:t>cial sustainability.</w:t>
      </w:r>
    </w:p>
    <w:p w14:paraId="55FBCD2C" w14:textId="77777777" w:rsidR="00754075" w:rsidRDefault="00754075" w:rsidP="00373D0F">
      <w:pPr>
        <w:pStyle w:val="Heading2"/>
        <w:spacing w:before="0" w:after="0"/>
        <w:contextualSpacing/>
        <w:jc w:val="both"/>
        <w:rPr>
          <w:rFonts w:ascii="Times New Roman" w:hAnsi="Times New Roman" w:cs="Times New Roman"/>
          <w:sz w:val="24"/>
          <w:szCs w:val="24"/>
        </w:rPr>
      </w:pPr>
      <w:bookmarkStart w:id="6" w:name="_Toc2565168"/>
    </w:p>
    <w:p w14:paraId="7C3CDD86" w14:textId="77777777" w:rsidR="008C21ED" w:rsidRPr="0050259C" w:rsidRDefault="008C21ED" w:rsidP="00373D0F">
      <w:pPr>
        <w:pStyle w:val="Heading2"/>
        <w:spacing w:before="0" w:after="0"/>
        <w:contextualSpacing/>
        <w:jc w:val="both"/>
        <w:rPr>
          <w:rFonts w:ascii="Times New Roman" w:hAnsi="Times New Roman" w:cs="Times New Roman"/>
          <w:sz w:val="24"/>
          <w:szCs w:val="24"/>
        </w:rPr>
      </w:pPr>
      <w:bookmarkStart w:id="7" w:name="_Toc5788330"/>
      <w:r>
        <w:rPr>
          <w:rFonts w:ascii="Times New Roman" w:hAnsi="Times New Roman" w:cs="Times New Roman"/>
          <w:sz w:val="24"/>
          <w:szCs w:val="24"/>
        </w:rPr>
        <w:t>Copyright</w:t>
      </w:r>
      <w:bookmarkEnd w:id="6"/>
      <w:bookmarkEnd w:id="7"/>
    </w:p>
    <w:p w14:paraId="460B5F3B" w14:textId="77777777" w:rsidR="008C21ED" w:rsidRPr="0050259C" w:rsidRDefault="008C21ED" w:rsidP="00373D0F">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generic policy reference manual is offered to Afghan CSO’s as a public good. CSOs under the AICS certification program and beyond are free to copy, adapt, customize and adopt this manual for their own organization in a manner they deem appropriate.  CSOs that develop their policies out of this reference manual, must take this just as a guide and template. What is important is for the CSOs to develop out of this reference manual, policy documents that apply to their organization’s mandate and size and take ownership of the policy manual they develop out of this and internalize and operationalize the same.</w:t>
      </w:r>
    </w:p>
    <w:p w14:paraId="2FB5FD3E" w14:textId="77777777" w:rsidR="00754075" w:rsidRDefault="00754075" w:rsidP="00373D0F">
      <w:pPr>
        <w:pStyle w:val="Heading2"/>
        <w:spacing w:before="0" w:after="0"/>
        <w:contextualSpacing/>
        <w:jc w:val="both"/>
        <w:rPr>
          <w:rFonts w:ascii="Times New Roman" w:hAnsi="Times New Roman" w:cs="Times New Roman"/>
          <w:sz w:val="24"/>
          <w:szCs w:val="24"/>
        </w:rPr>
      </w:pPr>
      <w:bookmarkStart w:id="8" w:name="_Toc2565169"/>
    </w:p>
    <w:p w14:paraId="3D513685" w14:textId="77777777" w:rsidR="008C21ED" w:rsidRPr="0050259C" w:rsidRDefault="008C21ED" w:rsidP="00373D0F">
      <w:pPr>
        <w:pStyle w:val="Heading2"/>
        <w:spacing w:before="0" w:after="0"/>
        <w:contextualSpacing/>
        <w:jc w:val="both"/>
        <w:rPr>
          <w:rFonts w:ascii="Times New Roman" w:hAnsi="Times New Roman" w:cs="Times New Roman"/>
          <w:sz w:val="24"/>
          <w:szCs w:val="24"/>
        </w:rPr>
      </w:pPr>
      <w:bookmarkStart w:id="9" w:name="_Toc5788331"/>
      <w:r>
        <w:rPr>
          <w:rFonts w:ascii="Times New Roman" w:hAnsi="Times New Roman" w:cs="Times New Roman"/>
          <w:sz w:val="24"/>
          <w:szCs w:val="24"/>
        </w:rPr>
        <w:t>Purpose of this policy reference manual</w:t>
      </w:r>
      <w:bookmarkEnd w:id="8"/>
      <w:bookmarkEnd w:id="9"/>
    </w:p>
    <w:p w14:paraId="6FA56F38" w14:textId="0C1079AA" w:rsidR="008C21ED" w:rsidRDefault="008C21ED" w:rsidP="00373D0F">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This document is a general policy for </w:t>
      </w:r>
      <w:r w:rsidRPr="0050259C">
        <w:rPr>
          <w:rFonts w:ascii="Times New Roman" w:hAnsi="Times New Roman" w:cs="Times New Roman"/>
          <w:color w:val="0400A4"/>
          <w:sz w:val="24"/>
          <w:szCs w:val="24"/>
        </w:rPr>
        <w:t>{Name of CSO}</w:t>
      </w:r>
      <w:r w:rsidR="00754075">
        <w:rPr>
          <w:rFonts w:ascii="Times New Roman" w:hAnsi="Times New Roman" w:cs="Times New Roman"/>
          <w:sz w:val="24"/>
          <w:szCs w:val="24"/>
        </w:rPr>
        <w:t xml:space="preserve"> regarding financial</w:t>
      </w:r>
      <w:r w:rsidRPr="0050259C">
        <w:rPr>
          <w:rFonts w:ascii="Times New Roman" w:hAnsi="Times New Roman" w:cs="Times New Roman"/>
          <w:sz w:val="24"/>
          <w:szCs w:val="24"/>
        </w:rPr>
        <w:t>. This policy document sets out</w:t>
      </w:r>
      <w:r w:rsidR="00754075">
        <w:rPr>
          <w:rFonts w:ascii="Times New Roman" w:hAnsi="Times New Roman" w:cs="Times New Roman"/>
          <w:sz w:val="24"/>
          <w:szCs w:val="24"/>
        </w:rPr>
        <w:t xml:space="preserve"> the framework for financial</w:t>
      </w:r>
      <w:r w:rsidRPr="0050259C">
        <w:rPr>
          <w:rFonts w:ascii="Times New Roman" w:hAnsi="Times New Roman" w:cs="Times New Roman"/>
          <w:sz w:val="24"/>
          <w:szCs w:val="24"/>
        </w:rPr>
        <w:t xml:space="preserve"> system for </w:t>
      </w:r>
      <w:r w:rsidRPr="0050259C">
        <w:rPr>
          <w:rFonts w:ascii="Times New Roman" w:hAnsi="Times New Roman" w:cs="Times New Roman"/>
          <w:color w:val="0400A4"/>
          <w:sz w:val="24"/>
          <w:szCs w:val="24"/>
        </w:rPr>
        <w:t>{Name of CSO</w:t>
      </w:r>
      <w:r w:rsidRPr="0050259C">
        <w:rPr>
          <w:rFonts w:ascii="Times New Roman" w:hAnsi="Times New Roman" w:cs="Times New Roman"/>
          <w:color w:val="auto"/>
          <w:sz w:val="24"/>
          <w:szCs w:val="24"/>
        </w:rPr>
        <w:t xml:space="preserve">}. </w:t>
      </w:r>
      <w:r w:rsidRPr="0050259C">
        <w:rPr>
          <w:rFonts w:ascii="Times New Roman" w:hAnsi="Times New Roman" w:cs="Times New Roman"/>
          <w:sz w:val="24"/>
          <w:szCs w:val="24"/>
        </w:rPr>
        <w:t>It sets out the general principles, guidelines and protocols</w:t>
      </w:r>
      <w:r w:rsidR="00754075">
        <w:rPr>
          <w:rFonts w:ascii="Times New Roman" w:hAnsi="Times New Roman" w:cs="Times New Roman"/>
          <w:sz w:val="24"/>
          <w:szCs w:val="24"/>
        </w:rPr>
        <w:t xml:space="preserve"> regarding financial management</w:t>
      </w:r>
      <w:r w:rsidRPr="0050259C">
        <w:rPr>
          <w:rFonts w:ascii="Times New Roman" w:hAnsi="Times New Roman" w:cs="Times New Roman"/>
          <w:sz w:val="24"/>
          <w:szCs w:val="24"/>
        </w:rPr>
        <w:t xml:space="preserve"> </w:t>
      </w:r>
      <w:r w:rsidRPr="0050259C">
        <w:rPr>
          <w:rFonts w:ascii="Times New Roman" w:hAnsi="Times New Roman" w:cs="Times New Roman"/>
          <w:color w:val="0400A4"/>
          <w:sz w:val="24"/>
          <w:szCs w:val="24"/>
        </w:rPr>
        <w:t>{Name of CSO</w:t>
      </w:r>
      <w:r w:rsidRPr="0050259C">
        <w:rPr>
          <w:rFonts w:ascii="Times New Roman" w:hAnsi="Times New Roman" w:cs="Times New Roman"/>
          <w:color w:val="auto"/>
          <w:sz w:val="24"/>
          <w:szCs w:val="24"/>
        </w:rPr>
        <w:t xml:space="preserve">} </w:t>
      </w:r>
      <w:r w:rsidRPr="0050259C">
        <w:rPr>
          <w:rFonts w:ascii="Times New Roman" w:hAnsi="Times New Roman" w:cs="Times New Roman"/>
          <w:sz w:val="24"/>
          <w:szCs w:val="24"/>
        </w:rPr>
        <w:t>has committed to follow.  In addition to this policy documents</w:t>
      </w:r>
      <w:r w:rsidRPr="0050259C">
        <w:rPr>
          <w:rFonts w:ascii="Times New Roman" w:hAnsi="Times New Roman" w:cs="Times New Roman"/>
          <w:color w:val="auto"/>
          <w:sz w:val="24"/>
          <w:szCs w:val="24"/>
        </w:rPr>
        <w:t xml:space="preserve"> </w:t>
      </w:r>
      <w:r w:rsidRPr="0050259C">
        <w:rPr>
          <w:rFonts w:ascii="Times New Roman" w:hAnsi="Times New Roman" w:cs="Times New Roman"/>
          <w:color w:val="0400A4"/>
          <w:sz w:val="24"/>
          <w:szCs w:val="24"/>
        </w:rPr>
        <w:t xml:space="preserve">{Name of CSO} </w:t>
      </w:r>
      <w:r w:rsidRPr="0050259C">
        <w:rPr>
          <w:rFonts w:ascii="Times New Roman" w:hAnsi="Times New Roman" w:cs="Times New Roman"/>
          <w:sz w:val="24"/>
          <w:szCs w:val="24"/>
        </w:rPr>
        <w:t xml:space="preserve">will have other practical guidelines that adhere to the policy. A number of processes, templates and tools have been included as Annexes to this policy document. </w:t>
      </w:r>
    </w:p>
    <w:p w14:paraId="73C10FD5" w14:textId="77777777" w:rsidR="00754075" w:rsidRPr="0050259C" w:rsidRDefault="00754075" w:rsidP="00373D0F">
      <w:pPr>
        <w:spacing w:after="0" w:line="240" w:lineRule="auto"/>
        <w:jc w:val="both"/>
        <w:rPr>
          <w:rFonts w:ascii="Times New Roman" w:hAnsi="Times New Roman" w:cs="Times New Roman"/>
          <w:sz w:val="24"/>
          <w:szCs w:val="24"/>
        </w:rPr>
      </w:pPr>
    </w:p>
    <w:p w14:paraId="38A8AE8E" w14:textId="288DFCAD" w:rsidR="008C21ED" w:rsidRDefault="00754075" w:rsidP="00373D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financial management </w:t>
      </w:r>
      <w:r w:rsidR="008C21ED" w:rsidRPr="0050259C">
        <w:rPr>
          <w:rFonts w:ascii="Times New Roman" w:hAnsi="Times New Roman" w:cs="Times New Roman"/>
          <w:sz w:val="24"/>
          <w:szCs w:val="24"/>
        </w:rPr>
        <w:t>policy and other guidelines will adhere to definitions, norms, and best practices</w:t>
      </w:r>
      <w:r w:rsidR="00734704">
        <w:rPr>
          <w:rFonts w:ascii="Times New Roman" w:hAnsi="Times New Roman" w:cs="Times New Roman"/>
          <w:sz w:val="24"/>
          <w:szCs w:val="24"/>
        </w:rPr>
        <w:t xml:space="preserve"> in financial management.</w:t>
      </w:r>
    </w:p>
    <w:p w14:paraId="6A2333AB" w14:textId="77777777" w:rsidR="00734704" w:rsidRPr="0050259C" w:rsidRDefault="00734704" w:rsidP="00373D0F">
      <w:pPr>
        <w:spacing w:after="0" w:line="240" w:lineRule="auto"/>
        <w:rPr>
          <w:rFonts w:ascii="Times New Roman" w:hAnsi="Times New Roman" w:cs="Times New Roman"/>
          <w:sz w:val="24"/>
          <w:szCs w:val="24"/>
        </w:rPr>
      </w:pPr>
    </w:p>
    <w:p w14:paraId="3A3D5720" w14:textId="77777777" w:rsidR="008C21ED" w:rsidRDefault="008C21ED" w:rsidP="00373D0F">
      <w:pPr>
        <w:tabs>
          <w:tab w:val="left" w:pos="5580"/>
        </w:tabs>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pol</w:t>
      </w:r>
      <w:r>
        <w:rPr>
          <w:rFonts w:ascii="Times New Roman" w:hAnsi="Times New Roman" w:cs="Times New Roman"/>
          <w:sz w:val="24"/>
          <w:szCs w:val="24"/>
        </w:rPr>
        <w:t>icy reference manuals covers nine</w:t>
      </w:r>
      <w:r w:rsidRPr="0050259C">
        <w:rPr>
          <w:rFonts w:ascii="Times New Roman" w:hAnsi="Times New Roman" w:cs="Times New Roman"/>
          <w:sz w:val="24"/>
          <w:szCs w:val="24"/>
        </w:rPr>
        <w:t xml:space="preserve"> chapters as follows:</w:t>
      </w:r>
    </w:p>
    <w:p w14:paraId="3E0C4CB8" w14:textId="77777777" w:rsidR="00734704" w:rsidRPr="0050259C" w:rsidRDefault="00734704" w:rsidP="00373D0F">
      <w:pPr>
        <w:tabs>
          <w:tab w:val="left" w:pos="5580"/>
        </w:tabs>
        <w:spacing w:after="0" w:line="240" w:lineRule="auto"/>
        <w:jc w:val="both"/>
        <w:rPr>
          <w:rFonts w:ascii="Times New Roman" w:hAnsi="Times New Roman" w:cs="Times New Roman"/>
          <w:sz w:val="24"/>
          <w:szCs w:val="24"/>
        </w:rPr>
      </w:pPr>
    </w:p>
    <w:p w14:paraId="557ECE90" w14:textId="455DE44E" w:rsidR="008C21ED" w:rsidRPr="00373D0F" w:rsidRDefault="00734704" w:rsidP="00373D0F">
      <w:pPr>
        <w:pStyle w:val="ListParagraph"/>
        <w:numPr>
          <w:ilvl w:val="0"/>
          <w:numId w:val="101"/>
        </w:numPr>
        <w:jc w:val="both"/>
        <w:rPr>
          <w:rFonts w:ascii="Times New Roman" w:hAnsi="Times New Roman" w:cs="Times New Roman"/>
          <w:sz w:val="24"/>
          <w:szCs w:val="24"/>
        </w:rPr>
      </w:pPr>
      <w:r w:rsidRPr="00012586">
        <w:rPr>
          <w:rFonts w:ascii="Times New Roman" w:hAnsi="Times New Roman" w:cs="Times New Roman"/>
          <w:sz w:val="24"/>
          <w:szCs w:val="24"/>
        </w:rPr>
        <w:t>General</w:t>
      </w:r>
      <w:r w:rsidRPr="00373D0F">
        <w:rPr>
          <w:rFonts w:ascii="Times New Roman" w:hAnsi="Times New Roman" w:cs="Times New Roman"/>
          <w:sz w:val="24"/>
          <w:szCs w:val="24"/>
        </w:rPr>
        <w:t xml:space="preserve"> guiding principles;</w:t>
      </w:r>
    </w:p>
    <w:p w14:paraId="3330927A" w14:textId="27951E45"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Cash and treasury management;</w:t>
      </w:r>
    </w:p>
    <w:p w14:paraId="0C3616C8" w14:textId="1EB6F7BD"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Expenditure control management;</w:t>
      </w:r>
    </w:p>
    <w:p w14:paraId="0E7ECAD2" w14:textId="6C4AC9C0"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Fixed assets;</w:t>
      </w:r>
    </w:p>
    <w:p w14:paraId="6B9D2AFD" w14:textId="0C2ABE85"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Grants and sub-grantee management;</w:t>
      </w:r>
    </w:p>
    <w:p w14:paraId="65726059" w14:textId="29AA4079"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Budget control;</w:t>
      </w:r>
    </w:p>
    <w:p w14:paraId="5EDB99DB" w14:textId="0C8F8423"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Chart of accounts and operating software;</w:t>
      </w:r>
    </w:p>
    <w:p w14:paraId="22D97CA5" w14:textId="66490740"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Financial reporting; and</w:t>
      </w:r>
    </w:p>
    <w:p w14:paraId="78CCDD0C" w14:textId="1AA7FFB0" w:rsidR="00734704" w:rsidRPr="00373D0F" w:rsidRDefault="00734704" w:rsidP="00373D0F">
      <w:pPr>
        <w:pStyle w:val="ListParagraph"/>
        <w:numPr>
          <w:ilvl w:val="0"/>
          <w:numId w:val="101"/>
        </w:numPr>
        <w:jc w:val="both"/>
        <w:rPr>
          <w:rFonts w:ascii="Times New Roman" w:hAnsi="Times New Roman" w:cs="Times New Roman"/>
          <w:sz w:val="24"/>
          <w:szCs w:val="24"/>
        </w:rPr>
      </w:pPr>
      <w:r w:rsidRPr="00373D0F">
        <w:rPr>
          <w:rFonts w:ascii="Times New Roman" w:hAnsi="Times New Roman" w:cs="Times New Roman"/>
          <w:sz w:val="24"/>
          <w:szCs w:val="24"/>
        </w:rPr>
        <w:t>Audit framework</w:t>
      </w:r>
    </w:p>
    <w:p w14:paraId="7A9CC356" w14:textId="77777777" w:rsidR="00734704" w:rsidRDefault="00734704" w:rsidP="00373D0F">
      <w:pPr>
        <w:pStyle w:val="ListParagraph"/>
      </w:pPr>
    </w:p>
    <w:p w14:paraId="6E7E2B68" w14:textId="7152B737" w:rsidR="00734704" w:rsidRPr="008C21ED" w:rsidRDefault="00734704" w:rsidP="00734704">
      <w:pPr>
        <w:pStyle w:val="Heading1"/>
        <w:spacing w:after="0" w:line="360" w:lineRule="auto"/>
        <w:jc w:val="both"/>
        <w:rPr>
          <w:rFonts w:ascii="Times New Roman" w:hAnsi="Times New Roman" w:cs="Times New Roman"/>
          <w:b/>
          <w:sz w:val="24"/>
          <w:szCs w:val="24"/>
        </w:rPr>
      </w:pPr>
      <w:bookmarkStart w:id="10" w:name="_Toc5788332"/>
      <w:r w:rsidRPr="008C21ED">
        <w:rPr>
          <w:rFonts w:ascii="Times New Roman" w:hAnsi="Times New Roman" w:cs="Times New Roman"/>
          <w:b/>
          <w:sz w:val="24"/>
          <w:szCs w:val="24"/>
        </w:rPr>
        <w:t xml:space="preserve">2: </w:t>
      </w:r>
      <w:r>
        <w:rPr>
          <w:rFonts w:ascii="Times New Roman" w:hAnsi="Times New Roman" w:cs="Times New Roman"/>
          <w:b/>
          <w:sz w:val="24"/>
          <w:szCs w:val="24"/>
        </w:rPr>
        <w:t>CSO Financial System</w:t>
      </w:r>
      <w:bookmarkEnd w:id="10"/>
    </w:p>
    <w:p w14:paraId="2D70AD5F" w14:textId="77777777" w:rsidR="00734704" w:rsidRDefault="00734704" w:rsidP="006E340B">
      <w:pPr>
        <w:pStyle w:val="Heading2"/>
        <w:keepLines w:val="0"/>
        <w:numPr>
          <w:ilvl w:val="1"/>
          <w:numId w:val="0"/>
        </w:numPr>
        <w:spacing w:before="0" w:after="0"/>
        <w:rPr>
          <w:rFonts w:ascii="Times New Roman" w:hAnsi="Times New Roman" w:cs="Times New Roman"/>
          <w:sz w:val="24"/>
          <w:szCs w:val="24"/>
        </w:rPr>
      </w:pPr>
    </w:p>
    <w:p w14:paraId="57867C1E" w14:textId="13846B5B" w:rsidR="00D7681A" w:rsidRPr="008C21ED" w:rsidRDefault="00EC0666" w:rsidP="006E340B">
      <w:pPr>
        <w:pStyle w:val="Heading2"/>
        <w:keepLines w:val="0"/>
        <w:numPr>
          <w:ilvl w:val="1"/>
          <w:numId w:val="0"/>
        </w:numPr>
        <w:spacing w:before="0" w:after="0"/>
        <w:rPr>
          <w:rFonts w:ascii="Times New Roman" w:hAnsi="Times New Roman" w:cs="Times New Roman"/>
          <w:sz w:val="24"/>
          <w:szCs w:val="24"/>
        </w:rPr>
      </w:pPr>
      <w:bookmarkStart w:id="11" w:name="_Toc5788333"/>
      <w:r>
        <w:rPr>
          <w:rFonts w:ascii="Times New Roman" w:hAnsi="Times New Roman" w:cs="Times New Roman"/>
          <w:sz w:val="24"/>
          <w:szCs w:val="24"/>
        </w:rPr>
        <w:t>2</w:t>
      </w:r>
      <w:r w:rsidR="00D7681A" w:rsidRPr="008C21ED">
        <w:rPr>
          <w:rFonts w:ascii="Times New Roman" w:hAnsi="Times New Roman" w:cs="Times New Roman"/>
          <w:sz w:val="24"/>
          <w:szCs w:val="24"/>
        </w:rPr>
        <w:t>.1 CSO</w:t>
      </w:r>
      <w:r w:rsidR="004B331D" w:rsidRPr="008C21ED">
        <w:rPr>
          <w:rFonts w:ascii="Times New Roman" w:hAnsi="Times New Roman" w:cs="Times New Roman"/>
          <w:sz w:val="24"/>
          <w:szCs w:val="24"/>
        </w:rPr>
        <w:t>’s Financial System</w:t>
      </w:r>
      <w:bookmarkEnd w:id="11"/>
    </w:p>
    <w:p w14:paraId="09D4D09D" w14:textId="77777777" w:rsidR="006E340B" w:rsidRPr="008C21ED" w:rsidRDefault="006E340B" w:rsidP="006E340B">
      <w:pPr>
        <w:spacing w:after="0" w:line="240" w:lineRule="auto"/>
        <w:rPr>
          <w:rFonts w:ascii="Times New Roman" w:hAnsi="Times New Roman" w:cs="Times New Roman"/>
          <w:sz w:val="24"/>
          <w:szCs w:val="24"/>
        </w:rPr>
      </w:pPr>
    </w:p>
    <w:p w14:paraId="16C7E5DF" w14:textId="78A1B079" w:rsidR="004B331D" w:rsidRPr="008C21ED" w:rsidRDefault="004B331D" w:rsidP="00373D0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CSO’s financial system encompasses all the personnel, resources, systems and activities that work together to carry out in an effective manner the financial and accounting functions of the </w:t>
      </w:r>
      <w:r w:rsidR="00FD1097" w:rsidRPr="008C21ED">
        <w:rPr>
          <w:rFonts w:ascii="Times New Roman" w:hAnsi="Times New Roman" w:cs="Times New Roman"/>
          <w:sz w:val="24"/>
          <w:szCs w:val="24"/>
          <w:lang w:bidi="en-US"/>
        </w:rPr>
        <w:t>organization</w:t>
      </w:r>
      <w:r w:rsidRPr="008C21ED">
        <w:rPr>
          <w:rFonts w:ascii="Times New Roman" w:hAnsi="Times New Roman" w:cs="Times New Roman"/>
          <w:sz w:val="24"/>
          <w:szCs w:val="24"/>
          <w:lang w:bidi="en-US"/>
        </w:rPr>
        <w:t xml:space="preserve">. This manual seeks to streamline the functions of all the elements within this system to ensure that all the activities of the </w:t>
      </w:r>
      <w:r w:rsidR="00734704" w:rsidRPr="00373D0F">
        <w:rPr>
          <w:rFonts w:ascii="Times New Roman" w:hAnsi="Times New Roman" w:cs="Times New Roman"/>
          <w:color w:val="0E096B"/>
          <w:sz w:val="24"/>
          <w:szCs w:val="24"/>
          <w:lang w:bidi="en-US"/>
        </w:rPr>
        <w:t>{Insert Name of CSO}</w:t>
      </w:r>
      <w:r w:rsidR="00734704"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are carried out in a systematic manner so as to safeguard and add value to assets as well as facilitate and enhance financial reporting.</w:t>
      </w:r>
    </w:p>
    <w:p w14:paraId="0DCA5A5B" w14:textId="77777777" w:rsidR="004B331D" w:rsidRPr="008C21ED" w:rsidRDefault="004B331D" w:rsidP="00373D0F">
      <w:pPr>
        <w:spacing w:after="0" w:line="240" w:lineRule="auto"/>
        <w:jc w:val="both"/>
        <w:rPr>
          <w:rFonts w:ascii="Times New Roman" w:hAnsi="Times New Roman" w:cs="Times New Roman"/>
          <w:sz w:val="24"/>
          <w:szCs w:val="24"/>
          <w:lang w:bidi="en-US"/>
        </w:rPr>
      </w:pPr>
    </w:p>
    <w:p w14:paraId="26F90D55" w14:textId="77777777" w:rsidR="004B331D" w:rsidRPr="008C21ED" w:rsidRDefault="004B331D" w:rsidP="00373D0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implementation of sound financial and accounting systems is therefore designed in such a way as to ensure that:</w:t>
      </w:r>
    </w:p>
    <w:p w14:paraId="3B81392A" w14:textId="77777777" w:rsidR="004B331D" w:rsidRPr="008C21ED" w:rsidRDefault="004B331D" w:rsidP="00373D0F">
      <w:pPr>
        <w:spacing w:after="0" w:line="240" w:lineRule="auto"/>
        <w:jc w:val="both"/>
        <w:rPr>
          <w:rFonts w:ascii="Times New Roman" w:hAnsi="Times New Roman" w:cs="Times New Roman"/>
          <w:sz w:val="24"/>
          <w:szCs w:val="24"/>
          <w:lang w:bidi="en-US"/>
        </w:rPr>
      </w:pPr>
    </w:p>
    <w:p w14:paraId="677ADE71" w14:textId="77777777" w:rsidR="004B331D" w:rsidRPr="008C21ED" w:rsidRDefault="004B331D" w:rsidP="00373D0F">
      <w:pPr>
        <w:numPr>
          <w:ilvl w:val="2"/>
          <w:numId w:val="3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transactions are executed only upon proper approval and authorization;</w:t>
      </w:r>
    </w:p>
    <w:p w14:paraId="6FB47B40" w14:textId="77777777" w:rsidR="004B331D" w:rsidRPr="008C21ED" w:rsidRDefault="004B331D" w:rsidP="00373D0F">
      <w:pPr>
        <w:spacing w:after="0" w:line="240" w:lineRule="auto"/>
        <w:jc w:val="both"/>
        <w:rPr>
          <w:rFonts w:ascii="Times New Roman" w:hAnsi="Times New Roman" w:cs="Times New Roman"/>
          <w:sz w:val="24"/>
          <w:szCs w:val="24"/>
          <w:lang w:bidi="en-US"/>
        </w:rPr>
      </w:pPr>
    </w:p>
    <w:p w14:paraId="79E93D28" w14:textId="77777777" w:rsidR="004B331D" w:rsidRPr="008C21ED" w:rsidRDefault="004B331D" w:rsidP="00012586">
      <w:pPr>
        <w:numPr>
          <w:ilvl w:val="2"/>
          <w:numId w:val="3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Only valid transactions are recorded accurately to permit preparation of financial statements that conform to generally accepted international accounting standards, and</w:t>
      </w:r>
    </w:p>
    <w:p w14:paraId="03DC31EE" w14:textId="77777777" w:rsidR="004B331D" w:rsidRPr="008C21ED" w:rsidRDefault="004B331D" w:rsidP="00373D0F">
      <w:pPr>
        <w:spacing w:after="0" w:line="240" w:lineRule="auto"/>
        <w:jc w:val="both"/>
        <w:rPr>
          <w:rFonts w:ascii="Times New Roman" w:hAnsi="Times New Roman" w:cs="Times New Roman"/>
          <w:sz w:val="24"/>
          <w:szCs w:val="24"/>
          <w:lang w:bidi="en-US"/>
        </w:rPr>
      </w:pPr>
    </w:p>
    <w:p w14:paraId="31741775" w14:textId="77777777" w:rsidR="004B331D" w:rsidRPr="008C21ED" w:rsidRDefault="004B331D" w:rsidP="00373D0F">
      <w:pPr>
        <w:numPr>
          <w:ilvl w:val="2"/>
          <w:numId w:val="3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assets are safeguarded in a healthy control environment.</w:t>
      </w:r>
    </w:p>
    <w:p w14:paraId="4DB4AC7C" w14:textId="77777777" w:rsidR="004B331D" w:rsidRPr="008C21ED" w:rsidRDefault="004B331D" w:rsidP="004B331D">
      <w:pPr>
        <w:spacing w:after="0" w:line="240" w:lineRule="auto"/>
        <w:rPr>
          <w:rFonts w:ascii="Times New Roman" w:hAnsi="Times New Roman" w:cs="Times New Roman"/>
          <w:sz w:val="24"/>
          <w:szCs w:val="24"/>
          <w:lang w:bidi="en-US"/>
        </w:rPr>
      </w:pPr>
    </w:p>
    <w:p w14:paraId="483B077D" w14:textId="27A5EE75" w:rsidR="00CB73AD" w:rsidRPr="008C21ED" w:rsidRDefault="004B331D" w:rsidP="00373D0F">
      <w:pPr>
        <w:pStyle w:val="Heading2"/>
        <w:numPr>
          <w:ilvl w:val="1"/>
          <w:numId w:val="103"/>
        </w:numPr>
        <w:spacing w:before="0" w:after="0"/>
        <w:rPr>
          <w:rFonts w:ascii="Times New Roman" w:hAnsi="Times New Roman" w:cs="Times New Roman"/>
          <w:sz w:val="24"/>
          <w:szCs w:val="24"/>
        </w:rPr>
      </w:pPr>
      <w:bookmarkStart w:id="12" w:name="_Toc5788334"/>
      <w:r w:rsidRPr="008C21ED">
        <w:rPr>
          <w:rFonts w:ascii="Times New Roman" w:hAnsi="Times New Roman" w:cs="Times New Roman"/>
          <w:sz w:val="24"/>
          <w:szCs w:val="24"/>
        </w:rPr>
        <w:t xml:space="preserve">Purpose of this </w:t>
      </w:r>
      <w:r w:rsidR="00734704">
        <w:rPr>
          <w:rFonts w:ascii="Times New Roman" w:hAnsi="Times New Roman" w:cs="Times New Roman"/>
          <w:sz w:val="24"/>
          <w:szCs w:val="24"/>
        </w:rPr>
        <w:t xml:space="preserve">Policy </w:t>
      </w:r>
      <w:r w:rsidRPr="008C21ED">
        <w:rPr>
          <w:rFonts w:ascii="Times New Roman" w:hAnsi="Times New Roman" w:cs="Times New Roman"/>
          <w:sz w:val="24"/>
          <w:szCs w:val="24"/>
        </w:rPr>
        <w:t>Manual</w:t>
      </w:r>
      <w:bookmarkEnd w:id="12"/>
    </w:p>
    <w:p w14:paraId="1A8575C3" w14:textId="77777777" w:rsidR="006E340B" w:rsidRPr="008C21ED" w:rsidRDefault="006E340B" w:rsidP="006E340B">
      <w:pPr>
        <w:pStyle w:val="Heading2"/>
        <w:spacing w:before="0" w:after="0"/>
        <w:rPr>
          <w:rFonts w:ascii="Times New Roman" w:hAnsi="Times New Roman" w:cs="Times New Roman"/>
          <w:sz w:val="24"/>
          <w:szCs w:val="24"/>
        </w:rPr>
      </w:pPr>
      <w:bookmarkStart w:id="13" w:name="_Toc536326295"/>
    </w:p>
    <w:bookmarkEnd w:id="13"/>
    <w:p w14:paraId="7B1DBA76" w14:textId="4B0D3C98" w:rsidR="004B331D" w:rsidRPr="008C21ED" w:rsidRDefault="004B331D" w:rsidP="00161AFE">
      <w:pPr>
        <w:numPr>
          <w:ilvl w:val="2"/>
          <w:numId w:val="3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key purpose of designing th</w:t>
      </w:r>
      <w:r w:rsidR="00EC0666">
        <w:rPr>
          <w:rFonts w:ascii="Times New Roman" w:hAnsi="Times New Roman" w:cs="Times New Roman"/>
          <w:sz w:val="24"/>
          <w:szCs w:val="24"/>
          <w:lang w:bidi="en-US"/>
        </w:rPr>
        <w:t>is</w:t>
      </w:r>
      <w:r w:rsidRPr="008C21ED">
        <w:rPr>
          <w:rFonts w:ascii="Times New Roman" w:hAnsi="Times New Roman" w:cs="Times New Roman"/>
          <w:sz w:val="24"/>
          <w:szCs w:val="24"/>
          <w:lang w:bidi="en-US"/>
        </w:rPr>
        <w:t xml:space="preserve"> accounting policies and procedures manual is to provide guidelines to all staff at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particularly the Finance and Accounting staff for the orderly execution of their respective responsibilities for the purpose of preparing the organization’s financial statements.</w:t>
      </w:r>
    </w:p>
    <w:p w14:paraId="3E872BCA" w14:textId="77777777" w:rsidR="004B331D" w:rsidRPr="008C21ED" w:rsidRDefault="004B331D" w:rsidP="004B331D">
      <w:pPr>
        <w:spacing w:after="0" w:line="240" w:lineRule="auto"/>
        <w:rPr>
          <w:rFonts w:ascii="Times New Roman" w:hAnsi="Times New Roman" w:cs="Times New Roman"/>
          <w:sz w:val="24"/>
          <w:szCs w:val="24"/>
          <w:lang w:bidi="en-US"/>
        </w:rPr>
      </w:pPr>
    </w:p>
    <w:p w14:paraId="62A7C603" w14:textId="73B93130" w:rsidR="004B331D" w:rsidRPr="008C21ED" w:rsidRDefault="004B331D" w:rsidP="00161AFE">
      <w:pPr>
        <w:numPr>
          <w:ilvl w:val="2"/>
          <w:numId w:val="3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These guidelines provide sets of operating and reporting financial standards and practices which comply with internationally accepted accounting standard.</w:t>
      </w:r>
    </w:p>
    <w:p w14:paraId="596454EE" w14:textId="26CBAE57" w:rsidR="004B331D" w:rsidRPr="008C21ED" w:rsidRDefault="004B331D" w:rsidP="004B331D">
      <w:pPr>
        <w:spacing w:after="0" w:line="240" w:lineRule="auto"/>
        <w:rPr>
          <w:rFonts w:ascii="Times New Roman" w:hAnsi="Times New Roman" w:cs="Times New Roman"/>
          <w:sz w:val="24"/>
          <w:szCs w:val="24"/>
          <w:lang w:bidi="en-US"/>
        </w:rPr>
      </w:pPr>
    </w:p>
    <w:p w14:paraId="15C7089D" w14:textId="77777777" w:rsidR="004B331D" w:rsidRPr="008C21ED" w:rsidRDefault="004B331D" w:rsidP="00161AFE">
      <w:pPr>
        <w:numPr>
          <w:ilvl w:val="2"/>
          <w:numId w:val="3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manual aims to set out the basic framework of systems that will provide adequate levels of internal controls including budgetary control.</w:t>
      </w:r>
    </w:p>
    <w:p w14:paraId="0FA21A0C" w14:textId="77777777" w:rsidR="004B331D" w:rsidRPr="008C21ED" w:rsidRDefault="004B331D" w:rsidP="004B331D">
      <w:pPr>
        <w:spacing w:after="0" w:line="240" w:lineRule="auto"/>
        <w:rPr>
          <w:rFonts w:ascii="Times New Roman" w:hAnsi="Times New Roman" w:cs="Times New Roman"/>
          <w:sz w:val="24"/>
          <w:szCs w:val="24"/>
          <w:lang w:bidi="en-US"/>
        </w:rPr>
      </w:pPr>
    </w:p>
    <w:p w14:paraId="58CDFBE0" w14:textId="77777777" w:rsidR="004B331D" w:rsidRPr="008C21ED" w:rsidRDefault="004B331D" w:rsidP="00161AFE">
      <w:pPr>
        <w:numPr>
          <w:ilvl w:val="2"/>
          <w:numId w:val="3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manual also aims at ensuring and promoting the principles of accountability and transparency generally referred to as good corporate governance code.</w:t>
      </w:r>
    </w:p>
    <w:p w14:paraId="71449F15" w14:textId="77777777" w:rsidR="004B331D" w:rsidRPr="008C21ED" w:rsidRDefault="004B331D" w:rsidP="004B331D">
      <w:pPr>
        <w:spacing w:after="0" w:line="240" w:lineRule="auto"/>
        <w:rPr>
          <w:rFonts w:ascii="Times New Roman" w:hAnsi="Times New Roman" w:cs="Times New Roman"/>
          <w:sz w:val="24"/>
          <w:szCs w:val="24"/>
          <w:lang w:bidi="en-US"/>
        </w:rPr>
      </w:pPr>
    </w:p>
    <w:p w14:paraId="5BE963CC" w14:textId="77777777" w:rsidR="006E340B" w:rsidRPr="008C21ED" w:rsidRDefault="006E340B" w:rsidP="006E340B">
      <w:pPr>
        <w:pStyle w:val="Heading2"/>
        <w:spacing w:before="0" w:after="0"/>
        <w:rPr>
          <w:rFonts w:ascii="Times New Roman" w:hAnsi="Times New Roman" w:cs="Times New Roman"/>
          <w:sz w:val="24"/>
          <w:szCs w:val="24"/>
        </w:rPr>
      </w:pPr>
      <w:bookmarkStart w:id="14" w:name="_Toc536326296"/>
    </w:p>
    <w:p w14:paraId="5BB81B4F" w14:textId="55DA76F3" w:rsidR="00516973" w:rsidRPr="008C21ED" w:rsidRDefault="00EC0666" w:rsidP="00516973">
      <w:pPr>
        <w:pStyle w:val="Heading2"/>
        <w:spacing w:before="0" w:after="0"/>
        <w:rPr>
          <w:rFonts w:ascii="Times New Roman" w:hAnsi="Times New Roman" w:cs="Times New Roman"/>
          <w:sz w:val="24"/>
          <w:szCs w:val="24"/>
          <w:lang w:bidi="en-US"/>
        </w:rPr>
      </w:pPr>
      <w:bookmarkStart w:id="15" w:name="_Toc5788335"/>
      <w:r>
        <w:rPr>
          <w:rFonts w:ascii="Times New Roman" w:hAnsi="Times New Roman" w:cs="Times New Roman"/>
          <w:sz w:val="24"/>
          <w:szCs w:val="24"/>
        </w:rPr>
        <w:t>2</w:t>
      </w:r>
      <w:r w:rsidR="006E340B" w:rsidRPr="008C21ED">
        <w:rPr>
          <w:rFonts w:ascii="Times New Roman" w:hAnsi="Times New Roman" w:cs="Times New Roman"/>
          <w:sz w:val="24"/>
          <w:szCs w:val="24"/>
        </w:rPr>
        <w:t xml:space="preserve">.3 </w:t>
      </w:r>
      <w:r w:rsidR="00516973" w:rsidRPr="008C21ED">
        <w:rPr>
          <w:rFonts w:ascii="Times New Roman" w:hAnsi="Times New Roman" w:cs="Times New Roman"/>
          <w:sz w:val="24"/>
          <w:szCs w:val="24"/>
        </w:rPr>
        <w:t xml:space="preserve">Scope of the </w:t>
      </w:r>
      <w:r w:rsidR="006E340B" w:rsidRPr="008C21ED">
        <w:rPr>
          <w:rFonts w:ascii="Times New Roman" w:hAnsi="Times New Roman" w:cs="Times New Roman"/>
          <w:sz w:val="24"/>
          <w:szCs w:val="24"/>
        </w:rPr>
        <w:t>M</w:t>
      </w:r>
      <w:r w:rsidR="00516973" w:rsidRPr="008C21ED">
        <w:rPr>
          <w:rFonts w:ascii="Times New Roman" w:hAnsi="Times New Roman" w:cs="Times New Roman"/>
          <w:sz w:val="24"/>
          <w:szCs w:val="24"/>
        </w:rPr>
        <w:t>anual</w:t>
      </w:r>
      <w:bookmarkEnd w:id="14"/>
      <w:bookmarkEnd w:id="15"/>
    </w:p>
    <w:p w14:paraId="4E7AB8C0" w14:textId="77777777" w:rsidR="00516973" w:rsidRPr="008C21ED" w:rsidRDefault="00516973" w:rsidP="00516973">
      <w:pPr>
        <w:spacing w:after="0" w:line="240" w:lineRule="auto"/>
        <w:rPr>
          <w:rFonts w:ascii="Times New Roman" w:hAnsi="Times New Roman" w:cs="Times New Roman"/>
          <w:sz w:val="24"/>
          <w:szCs w:val="24"/>
          <w:lang w:bidi="en-US"/>
        </w:rPr>
      </w:pPr>
    </w:p>
    <w:p w14:paraId="40FC91AC" w14:textId="3061E9FB" w:rsidR="00516973" w:rsidRPr="008C21ED" w:rsidRDefault="00516973" w:rsidP="00B455F8">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This manual is intended to cover all aspects of the control environment of the financial system of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It seeks touch</w:t>
      </w:r>
      <w:r w:rsidR="00EC0666">
        <w:rPr>
          <w:rFonts w:ascii="Times New Roman" w:hAnsi="Times New Roman" w:cs="Times New Roman"/>
          <w:sz w:val="24"/>
          <w:szCs w:val="24"/>
          <w:lang w:bidi="en-US"/>
        </w:rPr>
        <w:t>es</w:t>
      </w:r>
      <w:r w:rsidRPr="008C21ED">
        <w:rPr>
          <w:rFonts w:ascii="Times New Roman" w:hAnsi="Times New Roman" w:cs="Times New Roman"/>
          <w:sz w:val="24"/>
          <w:szCs w:val="24"/>
          <w:lang w:bidi="en-US"/>
        </w:rPr>
        <w:t xml:space="preserve"> on all areas of the system that instill order, direction and focus for efficient and effective performance at all levels of management.</w:t>
      </w:r>
    </w:p>
    <w:p w14:paraId="346D4382" w14:textId="77777777" w:rsidR="00516973" w:rsidRPr="008C21ED" w:rsidRDefault="00516973" w:rsidP="00B455F8">
      <w:pPr>
        <w:spacing w:after="0" w:line="240" w:lineRule="auto"/>
        <w:jc w:val="both"/>
        <w:rPr>
          <w:rFonts w:ascii="Times New Roman" w:hAnsi="Times New Roman" w:cs="Times New Roman"/>
          <w:sz w:val="24"/>
          <w:szCs w:val="24"/>
          <w:lang w:bidi="en-US"/>
        </w:rPr>
      </w:pPr>
    </w:p>
    <w:p w14:paraId="5EC3ABC4" w14:textId="72EDEDB2" w:rsidR="00516973" w:rsidRPr="008C21ED" w:rsidRDefault="00EC0666" w:rsidP="00B455F8">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The first chapter covers the background of </w:t>
      </w:r>
      <w:r w:rsidRPr="00E7758D">
        <w:rPr>
          <w:rFonts w:ascii="Times New Roman" w:hAnsi="Times New Roman" w:cs="Times New Roman"/>
          <w:color w:val="0E096B"/>
          <w:sz w:val="24"/>
          <w:szCs w:val="24"/>
          <w:lang w:bidi="en-US"/>
        </w:rPr>
        <w:t>{Insert Name of CSO}</w:t>
      </w:r>
      <w:r>
        <w:rPr>
          <w:rFonts w:ascii="Times New Roman" w:hAnsi="Times New Roman" w:cs="Times New Roman"/>
          <w:color w:val="0E096B"/>
          <w:sz w:val="24"/>
          <w:szCs w:val="24"/>
          <w:lang w:bidi="en-US"/>
        </w:rPr>
        <w:t xml:space="preserve">. </w:t>
      </w:r>
      <w:r w:rsidR="00516973" w:rsidRPr="008C21ED">
        <w:rPr>
          <w:rFonts w:ascii="Times New Roman" w:hAnsi="Times New Roman" w:cs="Times New Roman"/>
          <w:sz w:val="24"/>
          <w:szCs w:val="24"/>
          <w:lang w:bidi="en-US"/>
        </w:rPr>
        <w:t xml:space="preserve">The </w:t>
      </w:r>
      <w:r>
        <w:rPr>
          <w:rFonts w:ascii="Times New Roman" w:hAnsi="Times New Roman" w:cs="Times New Roman"/>
          <w:sz w:val="24"/>
          <w:szCs w:val="24"/>
          <w:lang w:bidi="en-US"/>
        </w:rPr>
        <w:t>second</w:t>
      </w:r>
      <w:r w:rsidR="00516973" w:rsidRPr="008C21ED">
        <w:rPr>
          <w:rFonts w:ascii="Times New Roman" w:hAnsi="Times New Roman" w:cs="Times New Roman"/>
          <w:sz w:val="24"/>
          <w:szCs w:val="24"/>
          <w:lang w:bidi="en-US"/>
        </w:rPr>
        <w:t xml:space="preserve"> chapter introduces the entire</w:t>
      </w:r>
      <w:r>
        <w:rPr>
          <w:rFonts w:ascii="Times New Roman" w:hAnsi="Times New Roman" w:cs="Times New Roman"/>
          <w:sz w:val="24"/>
          <w:szCs w:val="24"/>
          <w:lang w:bidi="en-US"/>
        </w:rPr>
        <w:t xml:space="preserve"> scope of the policy,</w:t>
      </w:r>
      <w:r w:rsidR="00516973" w:rsidRPr="008C21ED">
        <w:rPr>
          <w:rFonts w:ascii="Times New Roman" w:hAnsi="Times New Roman" w:cs="Times New Roman"/>
          <w:sz w:val="24"/>
          <w:szCs w:val="24"/>
          <w:lang w:bidi="en-US"/>
        </w:rPr>
        <w:t xml:space="preserve"> outlining its purpose and objectives, as well as emphasize the necessity for updates and revision.</w:t>
      </w:r>
    </w:p>
    <w:p w14:paraId="13A15A5E" w14:textId="77777777" w:rsidR="00516973" w:rsidRPr="008C21ED" w:rsidRDefault="00516973" w:rsidP="00B455F8">
      <w:pPr>
        <w:spacing w:after="0" w:line="240" w:lineRule="auto"/>
        <w:jc w:val="both"/>
        <w:rPr>
          <w:rFonts w:ascii="Times New Roman" w:hAnsi="Times New Roman" w:cs="Times New Roman"/>
          <w:sz w:val="24"/>
          <w:szCs w:val="24"/>
          <w:lang w:bidi="en-US"/>
        </w:rPr>
      </w:pPr>
    </w:p>
    <w:p w14:paraId="30148BA9" w14:textId="2CC4B875" w:rsidR="00516973" w:rsidRPr="008C21ED" w:rsidRDefault="00516973" w:rsidP="00B455F8">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Chapter </w:t>
      </w:r>
      <w:r w:rsidR="00EC0666">
        <w:rPr>
          <w:rFonts w:ascii="Times New Roman" w:hAnsi="Times New Roman" w:cs="Times New Roman"/>
          <w:sz w:val="24"/>
          <w:szCs w:val="24"/>
          <w:lang w:bidi="en-US"/>
        </w:rPr>
        <w:t>three</w:t>
      </w:r>
      <w:r w:rsidRPr="008C21ED">
        <w:rPr>
          <w:rFonts w:ascii="Times New Roman" w:hAnsi="Times New Roman" w:cs="Times New Roman"/>
          <w:sz w:val="24"/>
          <w:szCs w:val="24"/>
          <w:lang w:bidi="en-US"/>
        </w:rPr>
        <w:t xml:space="preserve"> sets forth the guiding principles, detailing the relevant concepts and conventions of the financial system.</w:t>
      </w:r>
    </w:p>
    <w:p w14:paraId="1F3E9F20" w14:textId="77777777" w:rsidR="00516973" w:rsidRPr="008C21ED" w:rsidRDefault="00516973" w:rsidP="00B455F8">
      <w:pPr>
        <w:spacing w:after="0" w:line="240" w:lineRule="auto"/>
        <w:jc w:val="both"/>
        <w:rPr>
          <w:rFonts w:ascii="Times New Roman" w:hAnsi="Times New Roman" w:cs="Times New Roman"/>
          <w:sz w:val="24"/>
          <w:szCs w:val="24"/>
          <w:lang w:bidi="en-US"/>
        </w:rPr>
      </w:pPr>
    </w:p>
    <w:p w14:paraId="6D3EA549" w14:textId="203874A5" w:rsidR="00516973" w:rsidRPr="008C21ED" w:rsidRDefault="00516973" w:rsidP="00B455F8">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Chapters </w:t>
      </w:r>
      <w:r w:rsidR="00EC0666">
        <w:rPr>
          <w:rFonts w:ascii="Times New Roman" w:hAnsi="Times New Roman" w:cs="Times New Roman"/>
          <w:sz w:val="24"/>
          <w:szCs w:val="24"/>
          <w:lang w:bidi="en-US"/>
        </w:rPr>
        <w:t>four</w:t>
      </w:r>
      <w:r w:rsidRPr="008C21ED">
        <w:rPr>
          <w:rFonts w:ascii="Times New Roman" w:hAnsi="Times New Roman" w:cs="Times New Roman"/>
          <w:sz w:val="24"/>
          <w:szCs w:val="24"/>
          <w:lang w:bidi="en-US"/>
        </w:rPr>
        <w:t xml:space="preserve"> through </w:t>
      </w:r>
      <w:r w:rsidR="00EC0666">
        <w:rPr>
          <w:rFonts w:ascii="Times New Roman" w:hAnsi="Times New Roman" w:cs="Times New Roman"/>
          <w:sz w:val="24"/>
          <w:szCs w:val="24"/>
          <w:lang w:bidi="en-US"/>
        </w:rPr>
        <w:t>nine</w:t>
      </w:r>
      <w:r w:rsidRPr="008C21ED">
        <w:rPr>
          <w:rFonts w:ascii="Times New Roman" w:hAnsi="Times New Roman" w:cs="Times New Roman"/>
          <w:sz w:val="24"/>
          <w:szCs w:val="24"/>
          <w:lang w:bidi="en-US"/>
        </w:rPr>
        <w:t xml:space="preserve"> sets out the policies and procedures framework for all aspects of the system. They establish points of reference for all the areas of the system consisting of cash and treasury management, expenditure control management, property and equipment, procurement and </w:t>
      </w:r>
      <w:r w:rsidR="00B455F8" w:rsidRPr="008C21ED">
        <w:rPr>
          <w:rFonts w:ascii="Times New Roman" w:hAnsi="Times New Roman" w:cs="Times New Roman"/>
          <w:sz w:val="24"/>
          <w:szCs w:val="24"/>
          <w:lang w:bidi="en-US"/>
        </w:rPr>
        <w:t>inventory management</w:t>
      </w:r>
      <w:r w:rsidRPr="008C21ED">
        <w:rPr>
          <w:rFonts w:ascii="Times New Roman" w:hAnsi="Times New Roman" w:cs="Times New Roman"/>
          <w:sz w:val="24"/>
          <w:szCs w:val="24"/>
          <w:lang w:bidi="en-US"/>
        </w:rPr>
        <w:t>, payroll management, grants and sub grantee management, chart of accounts and operating software, budgeting and budgetary control, financial reporting and audit framework.</w:t>
      </w:r>
    </w:p>
    <w:p w14:paraId="23A670AA" w14:textId="77777777" w:rsidR="006E340B" w:rsidRPr="008C21ED" w:rsidRDefault="006E340B" w:rsidP="006E340B">
      <w:pPr>
        <w:pStyle w:val="Heading2"/>
        <w:spacing w:before="0" w:after="0"/>
        <w:rPr>
          <w:rFonts w:ascii="Times New Roman" w:hAnsi="Times New Roman" w:cs="Times New Roman"/>
          <w:sz w:val="24"/>
          <w:szCs w:val="24"/>
        </w:rPr>
      </w:pPr>
    </w:p>
    <w:p w14:paraId="73BBCA89" w14:textId="30DF93E4" w:rsidR="006E340B" w:rsidRDefault="00EC0666" w:rsidP="00012586">
      <w:pPr>
        <w:pStyle w:val="Heading2"/>
        <w:spacing w:before="0" w:after="0"/>
        <w:rPr>
          <w:rFonts w:ascii="Times New Roman" w:hAnsi="Times New Roman" w:cs="Times New Roman"/>
          <w:sz w:val="24"/>
          <w:szCs w:val="24"/>
        </w:rPr>
      </w:pPr>
      <w:bookmarkStart w:id="16" w:name="_Toc5788336"/>
      <w:r>
        <w:rPr>
          <w:rFonts w:ascii="Times New Roman" w:hAnsi="Times New Roman" w:cs="Times New Roman"/>
          <w:sz w:val="24"/>
          <w:szCs w:val="24"/>
        </w:rPr>
        <w:t>4</w:t>
      </w:r>
      <w:r w:rsidR="006E340B" w:rsidRPr="008C21ED">
        <w:rPr>
          <w:rFonts w:ascii="Times New Roman" w:hAnsi="Times New Roman" w:cs="Times New Roman"/>
          <w:sz w:val="24"/>
          <w:szCs w:val="24"/>
        </w:rPr>
        <w:t xml:space="preserve">.4 </w:t>
      </w:r>
      <w:r w:rsidR="00C81773" w:rsidRPr="008C21ED">
        <w:rPr>
          <w:rFonts w:ascii="Times New Roman" w:hAnsi="Times New Roman" w:cs="Times New Roman"/>
          <w:sz w:val="24"/>
          <w:szCs w:val="24"/>
        </w:rPr>
        <w:t>Updates and revision</w:t>
      </w:r>
      <w:bookmarkEnd w:id="16"/>
    </w:p>
    <w:p w14:paraId="03FE560C" w14:textId="77777777" w:rsidR="00EC0666" w:rsidRPr="00373D0F" w:rsidRDefault="00EC0666" w:rsidP="00373D0F">
      <w:pPr>
        <w:spacing w:after="0" w:line="240" w:lineRule="auto"/>
      </w:pPr>
    </w:p>
    <w:p w14:paraId="095F107F" w14:textId="2F8BA2A5" w:rsidR="00C81773" w:rsidRPr="008C21ED" w:rsidRDefault="00C81773">
      <w:pPr>
        <w:numPr>
          <w:ilvl w:val="2"/>
          <w:numId w:val="3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This is a living manual which will continuously be adapted and aligned to the environment in which the </w:t>
      </w:r>
      <w:r w:rsidR="00EC0666"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operates</w:t>
      </w:r>
      <w:r w:rsidRPr="008C21ED">
        <w:rPr>
          <w:rFonts w:ascii="Times New Roman" w:hAnsi="Times New Roman" w:cs="Times New Roman"/>
          <w:sz w:val="24"/>
          <w:szCs w:val="24"/>
          <w:lang w:bidi="en-US"/>
        </w:rPr>
        <w:t xml:space="preserve">. The manual shall therefore be revised annually with the approval of the Executive Director on advice from the Finance department and the endorsement of the Board </w:t>
      </w:r>
      <w:r w:rsidR="009B0708" w:rsidRPr="008C21ED">
        <w:rPr>
          <w:rFonts w:ascii="Times New Roman" w:hAnsi="Times New Roman" w:cs="Times New Roman"/>
          <w:sz w:val="24"/>
          <w:szCs w:val="24"/>
          <w:lang w:bidi="en-US"/>
        </w:rPr>
        <w:t>of Directors</w:t>
      </w:r>
      <w:r w:rsidRPr="008C21ED">
        <w:rPr>
          <w:rFonts w:ascii="Times New Roman" w:hAnsi="Times New Roman" w:cs="Times New Roman"/>
          <w:sz w:val="24"/>
          <w:szCs w:val="24"/>
          <w:lang w:bidi="en-US"/>
        </w:rPr>
        <w:t>.</w:t>
      </w:r>
    </w:p>
    <w:p w14:paraId="1F088A44" w14:textId="77777777" w:rsidR="00C81773" w:rsidRPr="008C21ED" w:rsidRDefault="00C81773" w:rsidP="00C81773">
      <w:pPr>
        <w:spacing w:after="0" w:line="240" w:lineRule="auto"/>
        <w:rPr>
          <w:rFonts w:ascii="Times New Roman" w:hAnsi="Times New Roman" w:cs="Times New Roman"/>
          <w:sz w:val="24"/>
          <w:szCs w:val="24"/>
          <w:lang w:bidi="en-US"/>
        </w:rPr>
      </w:pPr>
    </w:p>
    <w:p w14:paraId="25AD1A09" w14:textId="66F4CFC2" w:rsidR="00C81773" w:rsidRPr="008C21ED" w:rsidRDefault="00C81773" w:rsidP="00161AFE">
      <w:pPr>
        <w:numPr>
          <w:ilvl w:val="2"/>
          <w:numId w:val="3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Suggestions and ideas on how the manual could be improved should be forwarded to the Head of Finance who would liaise with the Executive Director of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effect the necessary identified changes for the endorsement of the Board </w:t>
      </w:r>
      <w:r w:rsidR="00857E94" w:rsidRPr="008C21ED">
        <w:rPr>
          <w:rFonts w:ascii="Times New Roman" w:hAnsi="Times New Roman" w:cs="Times New Roman"/>
          <w:sz w:val="24"/>
          <w:szCs w:val="24"/>
          <w:lang w:bidi="en-US"/>
        </w:rPr>
        <w:t>of Directors</w:t>
      </w:r>
      <w:r w:rsidRPr="008C21ED">
        <w:rPr>
          <w:rFonts w:ascii="Times New Roman" w:hAnsi="Times New Roman" w:cs="Times New Roman"/>
          <w:sz w:val="24"/>
          <w:szCs w:val="24"/>
          <w:lang w:bidi="en-US"/>
        </w:rPr>
        <w:t>.</w:t>
      </w:r>
    </w:p>
    <w:p w14:paraId="2DD3CCAF" w14:textId="77777777" w:rsidR="006E340B" w:rsidRPr="008C21ED" w:rsidRDefault="006E340B" w:rsidP="006E340B">
      <w:pPr>
        <w:spacing w:after="0" w:line="240" w:lineRule="auto"/>
        <w:jc w:val="both"/>
        <w:rPr>
          <w:rFonts w:ascii="Times New Roman" w:hAnsi="Times New Roman" w:cs="Times New Roman"/>
          <w:sz w:val="24"/>
          <w:szCs w:val="24"/>
        </w:rPr>
      </w:pPr>
    </w:p>
    <w:p w14:paraId="42524B5E" w14:textId="58D32BD4" w:rsidR="00B230E8" w:rsidRPr="008C21ED" w:rsidRDefault="00EC0666" w:rsidP="00373D0F">
      <w:pPr>
        <w:pStyle w:val="Heading1"/>
        <w:spacing w:after="0" w:line="240" w:lineRule="auto"/>
        <w:jc w:val="both"/>
        <w:rPr>
          <w:rFonts w:ascii="Times New Roman" w:hAnsi="Times New Roman" w:cs="Times New Roman"/>
          <w:b/>
          <w:sz w:val="24"/>
          <w:szCs w:val="24"/>
        </w:rPr>
      </w:pPr>
      <w:bookmarkStart w:id="17" w:name="_Toc5788337"/>
      <w:r>
        <w:rPr>
          <w:rFonts w:ascii="Times New Roman" w:hAnsi="Times New Roman" w:cs="Times New Roman"/>
          <w:b/>
          <w:sz w:val="24"/>
          <w:szCs w:val="24"/>
        </w:rPr>
        <w:t>3</w:t>
      </w:r>
      <w:r w:rsidR="00CB73AD" w:rsidRPr="008C21ED">
        <w:rPr>
          <w:rFonts w:ascii="Times New Roman" w:hAnsi="Times New Roman" w:cs="Times New Roman"/>
          <w:b/>
          <w:sz w:val="24"/>
          <w:szCs w:val="24"/>
        </w:rPr>
        <w:t xml:space="preserve">: </w:t>
      </w:r>
      <w:r w:rsidR="00857E94" w:rsidRPr="008C21ED">
        <w:rPr>
          <w:rFonts w:ascii="Times New Roman" w:hAnsi="Times New Roman" w:cs="Times New Roman"/>
          <w:b/>
          <w:sz w:val="24"/>
          <w:szCs w:val="24"/>
        </w:rPr>
        <w:t>General Guiding principles</w:t>
      </w:r>
      <w:bookmarkEnd w:id="17"/>
    </w:p>
    <w:p w14:paraId="389E5C4B" w14:textId="77777777" w:rsidR="00EC0666" w:rsidRDefault="00EC0666" w:rsidP="00373D0F">
      <w:pPr>
        <w:pStyle w:val="Heading2"/>
        <w:spacing w:before="0" w:after="0"/>
        <w:rPr>
          <w:rFonts w:ascii="Times New Roman" w:hAnsi="Times New Roman" w:cs="Times New Roman"/>
          <w:sz w:val="24"/>
          <w:szCs w:val="24"/>
        </w:rPr>
      </w:pPr>
    </w:p>
    <w:p w14:paraId="3C6BB1D7" w14:textId="4968C2F6" w:rsidR="00B230E8" w:rsidRPr="008C21ED" w:rsidRDefault="00EC0666" w:rsidP="00373D0F">
      <w:pPr>
        <w:pStyle w:val="Heading2"/>
        <w:spacing w:before="0" w:after="0"/>
        <w:rPr>
          <w:rFonts w:ascii="Times New Roman" w:hAnsi="Times New Roman" w:cs="Times New Roman"/>
          <w:sz w:val="24"/>
          <w:szCs w:val="24"/>
        </w:rPr>
      </w:pPr>
      <w:bookmarkStart w:id="18" w:name="_Toc5788338"/>
      <w:r>
        <w:rPr>
          <w:rFonts w:ascii="Times New Roman" w:hAnsi="Times New Roman" w:cs="Times New Roman"/>
          <w:sz w:val="24"/>
          <w:szCs w:val="24"/>
        </w:rPr>
        <w:t>3</w:t>
      </w:r>
      <w:r w:rsidR="002A4A29" w:rsidRPr="008C21ED">
        <w:rPr>
          <w:rFonts w:ascii="Times New Roman" w:hAnsi="Times New Roman" w:cs="Times New Roman"/>
          <w:sz w:val="24"/>
          <w:szCs w:val="24"/>
        </w:rPr>
        <w:t xml:space="preserve">.1 </w:t>
      </w:r>
      <w:r w:rsidR="00857E94" w:rsidRPr="008C21ED">
        <w:rPr>
          <w:rFonts w:ascii="Times New Roman" w:hAnsi="Times New Roman" w:cs="Times New Roman"/>
          <w:sz w:val="24"/>
          <w:szCs w:val="24"/>
        </w:rPr>
        <w:t>Accounting method</w:t>
      </w:r>
      <w:bookmarkEnd w:id="18"/>
    </w:p>
    <w:p w14:paraId="0729B8A8" w14:textId="77777777" w:rsidR="00EC0666" w:rsidRDefault="00EC0666" w:rsidP="00857E94">
      <w:pPr>
        <w:spacing w:after="0" w:line="240" w:lineRule="auto"/>
        <w:jc w:val="both"/>
        <w:rPr>
          <w:rFonts w:ascii="Times New Roman" w:hAnsi="Times New Roman" w:cs="Times New Roman"/>
          <w:sz w:val="24"/>
          <w:szCs w:val="24"/>
          <w:lang w:bidi="en-US"/>
        </w:rPr>
      </w:pPr>
    </w:p>
    <w:p w14:paraId="6843198C" w14:textId="4B99836A" w:rsidR="00857E94" w:rsidRPr="008C21ED" w:rsidRDefault="00857E94" w:rsidP="00857E94">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apply the accrual basis of accounting for the entity wide financial statements during the fiscal years.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would adopt the cash basis for </w:t>
      </w:r>
      <w:r w:rsidR="00FD1097" w:rsidRPr="008C21ED">
        <w:rPr>
          <w:rFonts w:ascii="Times New Roman" w:hAnsi="Times New Roman" w:cs="Times New Roman"/>
          <w:sz w:val="24"/>
          <w:szCs w:val="24"/>
          <w:lang w:bidi="en-US"/>
        </w:rPr>
        <w:t>specific project</w:t>
      </w:r>
      <w:r w:rsidRPr="008C21ED">
        <w:rPr>
          <w:rFonts w:ascii="Times New Roman" w:hAnsi="Times New Roman" w:cs="Times New Roman"/>
          <w:sz w:val="24"/>
          <w:szCs w:val="24"/>
          <w:lang w:bidi="en-US"/>
        </w:rPr>
        <w:t xml:space="preserve"> reports depending on donor requirements. This basis recognizes income when earned and expenses when incurred.</w:t>
      </w:r>
    </w:p>
    <w:p w14:paraId="6EC7C973" w14:textId="5B534BC7" w:rsidR="008221DB" w:rsidRPr="008C21ED" w:rsidRDefault="00EC0666" w:rsidP="008221DB">
      <w:pPr>
        <w:pStyle w:val="Heading2"/>
        <w:rPr>
          <w:rFonts w:ascii="Times New Roman" w:hAnsi="Times New Roman" w:cs="Times New Roman"/>
          <w:sz w:val="24"/>
          <w:szCs w:val="24"/>
        </w:rPr>
      </w:pPr>
      <w:bookmarkStart w:id="19" w:name="_Toc5788339"/>
      <w:r>
        <w:rPr>
          <w:rFonts w:ascii="Times New Roman" w:hAnsi="Times New Roman" w:cs="Times New Roman"/>
          <w:sz w:val="24"/>
          <w:szCs w:val="24"/>
        </w:rPr>
        <w:t>3</w:t>
      </w:r>
      <w:r w:rsidR="008221DB" w:rsidRPr="008C21ED">
        <w:rPr>
          <w:rFonts w:ascii="Times New Roman" w:hAnsi="Times New Roman" w:cs="Times New Roman"/>
          <w:sz w:val="24"/>
          <w:szCs w:val="24"/>
        </w:rPr>
        <w:t xml:space="preserve">.2 </w:t>
      </w:r>
      <w:r w:rsidR="00857E94" w:rsidRPr="008C21ED">
        <w:rPr>
          <w:rFonts w:ascii="Times New Roman" w:hAnsi="Times New Roman" w:cs="Times New Roman"/>
          <w:sz w:val="24"/>
          <w:szCs w:val="24"/>
        </w:rPr>
        <w:t>Revenue recognition</w:t>
      </w:r>
      <w:bookmarkEnd w:id="19"/>
    </w:p>
    <w:p w14:paraId="045E580D" w14:textId="74FF81E4" w:rsidR="00857E94" w:rsidRPr="008C21ED" w:rsidRDefault="00857E94" w:rsidP="00161AFE">
      <w:pPr>
        <w:numPr>
          <w:ilvl w:val="2"/>
          <w:numId w:val="3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that grants are recognized as revenue upon receipt of the funds into CSO’s Bank account or upon fulfillment of the requirements agreed on in writing with each Donor Agency.</w:t>
      </w:r>
    </w:p>
    <w:p w14:paraId="3264932F" w14:textId="77777777" w:rsidR="00857E94" w:rsidRPr="008C21ED" w:rsidRDefault="00857E94" w:rsidP="00857E94">
      <w:pPr>
        <w:spacing w:after="0" w:line="240" w:lineRule="auto"/>
        <w:jc w:val="both"/>
        <w:rPr>
          <w:rFonts w:ascii="Times New Roman" w:hAnsi="Times New Roman" w:cs="Times New Roman"/>
          <w:sz w:val="24"/>
          <w:szCs w:val="24"/>
          <w:lang w:bidi="en-US"/>
        </w:rPr>
      </w:pPr>
    </w:p>
    <w:p w14:paraId="576F4F35" w14:textId="697C3AF1" w:rsidR="00857E94" w:rsidRPr="008C21ED" w:rsidRDefault="00857E94" w:rsidP="00161AFE">
      <w:pPr>
        <w:numPr>
          <w:ilvl w:val="2"/>
          <w:numId w:val="3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Grants represent support with donor-imposed conditions and could be restricted or unrestricted. Unrestricted grants are received in support of agreed activities and development agenda and for general administration.</w:t>
      </w:r>
    </w:p>
    <w:p w14:paraId="643E9BFD" w14:textId="77777777" w:rsidR="00857E94" w:rsidRPr="008C21ED" w:rsidRDefault="00857E94" w:rsidP="00857E94">
      <w:pPr>
        <w:spacing w:after="0" w:line="240" w:lineRule="auto"/>
        <w:jc w:val="both"/>
        <w:rPr>
          <w:rFonts w:ascii="Times New Roman" w:hAnsi="Times New Roman" w:cs="Times New Roman"/>
          <w:sz w:val="24"/>
          <w:szCs w:val="24"/>
          <w:lang w:bidi="en-US"/>
        </w:rPr>
      </w:pPr>
    </w:p>
    <w:p w14:paraId="4AEC67D2" w14:textId="4B1E7B5E" w:rsidR="008221DB" w:rsidRPr="008C21ED" w:rsidRDefault="00857E94" w:rsidP="00161AFE">
      <w:pPr>
        <w:numPr>
          <w:ilvl w:val="2"/>
          <w:numId w:val="3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Restricted grants are received in support of specified projects or activities mutually agreed upon between the </w:t>
      </w:r>
      <w:r w:rsidR="00C01444" w:rsidRPr="008C21ED">
        <w:rPr>
          <w:rFonts w:ascii="Times New Roman" w:hAnsi="Times New Roman" w:cs="Times New Roman"/>
          <w:sz w:val="24"/>
          <w:szCs w:val="24"/>
          <w:lang w:bidi="en-US"/>
        </w:rPr>
        <w:t>CSO</w:t>
      </w:r>
      <w:r w:rsidRPr="008C21ED">
        <w:rPr>
          <w:rFonts w:ascii="Times New Roman" w:hAnsi="Times New Roman" w:cs="Times New Roman"/>
          <w:sz w:val="24"/>
          <w:szCs w:val="24"/>
          <w:lang w:bidi="en-US"/>
        </w:rPr>
        <w:t xml:space="preserve"> and </w:t>
      </w:r>
      <w:r w:rsidR="00C01444" w:rsidRPr="008C21ED">
        <w:rPr>
          <w:rFonts w:ascii="Times New Roman" w:hAnsi="Times New Roman" w:cs="Times New Roman"/>
          <w:sz w:val="24"/>
          <w:szCs w:val="24"/>
          <w:lang w:bidi="en-US"/>
        </w:rPr>
        <w:t xml:space="preserve"> Donor Agency</w:t>
      </w:r>
    </w:p>
    <w:p w14:paraId="7C5A3008" w14:textId="77777777" w:rsidR="008221DB" w:rsidRPr="008C21ED" w:rsidRDefault="008221DB" w:rsidP="00C01444">
      <w:pPr>
        <w:spacing w:after="0" w:line="240" w:lineRule="auto"/>
        <w:ind w:left="1180"/>
        <w:jc w:val="both"/>
        <w:rPr>
          <w:rFonts w:ascii="Times New Roman" w:hAnsi="Times New Roman" w:cs="Times New Roman"/>
          <w:sz w:val="24"/>
          <w:szCs w:val="24"/>
          <w:lang w:bidi="en-US"/>
        </w:rPr>
      </w:pPr>
    </w:p>
    <w:p w14:paraId="731CD9D6" w14:textId="0927057D" w:rsidR="008221DB" w:rsidRPr="008C21ED" w:rsidRDefault="00EC0666" w:rsidP="008221DB">
      <w:pPr>
        <w:pStyle w:val="Heading2"/>
        <w:rPr>
          <w:rFonts w:ascii="Times New Roman" w:hAnsi="Times New Roman" w:cs="Times New Roman"/>
          <w:sz w:val="24"/>
          <w:szCs w:val="24"/>
        </w:rPr>
      </w:pPr>
      <w:bookmarkStart w:id="20" w:name="_Toc5788340"/>
      <w:r>
        <w:rPr>
          <w:rFonts w:ascii="Times New Roman" w:hAnsi="Times New Roman" w:cs="Times New Roman"/>
          <w:sz w:val="24"/>
          <w:szCs w:val="24"/>
        </w:rPr>
        <w:t>3</w:t>
      </w:r>
      <w:r w:rsidR="008221DB" w:rsidRPr="008C21ED">
        <w:rPr>
          <w:rFonts w:ascii="Times New Roman" w:hAnsi="Times New Roman" w:cs="Times New Roman"/>
          <w:sz w:val="24"/>
          <w:szCs w:val="24"/>
        </w:rPr>
        <w:t xml:space="preserve">.3 </w:t>
      </w:r>
      <w:r w:rsidR="00593CCB" w:rsidRPr="008C21ED">
        <w:rPr>
          <w:rFonts w:ascii="Times New Roman" w:hAnsi="Times New Roman" w:cs="Times New Roman"/>
          <w:sz w:val="24"/>
          <w:szCs w:val="24"/>
        </w:rPr>
        <w:t>Matching Principle</w:t>
      </w:r>
      <w:bookmarkEnd w:id="20"/>
    </w:p>
    <w:p w14:paraId="1D485C23" w14:textId="77777777" w:rsidR="00593CCB" w:rsidRDefault="00593CCB" w:rsidP="00593CCB">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matching principle states that revenue is reported when earned and expenses are reported as incurred and should be matched against revenue, even if no cash outflow has occurred. This is the rationale for the accrual basis of accounting.</w:t>
      </w:r>
    </w:p>
    <w:p w14:paraId="394C358F" w14:textId="77777777" w:rsidR="00EC0666" w:rsidRPr="008C21ED" w:rsidRDefault="00EC0666" w:rsidP="00593CCB">
      <w:pPr>
        <w:spacing w:after="0" w:line="240" w:lineRule="auto"/>
        <w:jc w:val="both"/>
        <w:rPr>
          <w:rFonts w:ascii="Times New Roman" w:hAnsi="Times New Roman" w:cs="Times New Roman"/>
          <w:sz w:val="24"/>
          <w:szCs w:val="24"/>
          <w:lang w:bidi="en-US"/>
        </w:rPr>
      </w:pPr>
    </w:p>
    <w:p w14:paraId="0675AB00" w14:textId="138015C2" w:rsidR="008221DB" w:rsidRPr="00373D0F" w:rsidRDefault="00EC0666" w:rsidP="008221DB">
      <w:pPr>
        <w:pStyle w:val="Heading2"/>
        <w:rPr>
          <w:rFonts w:ascii="Times New Roman" w:hAnsi="Times New Roman" w:cs="Times New Roman"/>
        </w:rPr>
      </w:pPr>
      <w:bookmarkStart w:id="21" w:name="_Toc5788341"/>
      <w:r>
        <w:rPr>
          <w:rFonts w:ascii="Times New Roman" w:hAnsi="Times New Roman" w:cs="Times New Roman"/>
          <w:sz w:val="24"/>
          <w:szCs w:val="24"/>
        </w:rPr>
        <w:t>3</w:t>
      </w:r>
      <w:r w:rsidR="008221DB" w:rsidRPr="008C21ED">
        <w:rPr>
          <w:rFonts w:ascii="Times New Roman" w:hAnsi="Times New Roman" w:cs="Times New Roman"/>
          <w:sz w:val="24"/>
          <w:szCs w:val="24"/>
        </w:rPr>
        <w:t xml:space="preserve">.4 </w:t>
      </w:r>
      <w:r w:rsidR="001534F5" w:rsidRPr="008C21ED">
        <w:rPr>
          <w:rFonts w:ascii="Times New Roman" w:hAnsi="Times New Roman" w:cs="Times New Roman"/>
          <w:sz w:val="24"/>
          <w:szCs w:val="24"/>
        </w:rPr>
        <w:t>Prudence</w:t>
      </w:r>
      <w:bookmarkEnd w:id="21"/>
    </w:p>
    <w:p w14:paraId="0900CCE5" w14:textId="77777777" w:rsidR="001534F5" w:rsidRPr="008C21ED" w:rsidRDefault="001534F5" w:rsidP="00161AFE">
      <w:pPr>
        <w:numPr>
          <w:ilvl w:val="0"/>
          <w:numId w:val="3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Prudence is the inclusion of a degree of caution in the exercise of the judgments needed in making the estimates required under conditions of uncertainty, such that assets or revenue are not overstated and liabilities or expenses are not understated.</w:t>
      </w:r>
    </w:p>
    <w:p w14:paraId="7EC11114" w14:textId="77777777" w:rsidR="001534F5" w:rsidRPr="008C21ED" w:rsidRDefault="001534F5" w:rsidP="001534F5">
      <w:pPr>
        <w:spacing w:after="0" w:line="240" w:lineRule="auto"/>
        <w:jc w:val="both"/>
        <w:rPr>
          <w:rFonts w:ascii="Times New Roman" w:hAnsi="Times New Roman" w:cs="Times New Roman"/>
          <w:sz w:val="24"/>
          <w:szCs w:val="24"/>
          <w:lang w:bidi="en-US"/>
        </w:rPr>
      </w:pPr>
    </w:p>
    <w:p w14:paraId="4FB92CB1" w14:textId="77777777" w:rsidR="001534F5" w:rsidRPr="008C21ED" w:rsidRDefault="001534F5" w:rsidP="00161AFE">
      <w:pPr>
        <w:numPr>
          <w:ilvl w:val="0"/>
          <w:numId w:val="3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prudence concept states that revenue and income are not anticipated but are recognized by inclusion in the income statements only when realized in the form of cash or other assets or when the ultimate cash realization can be assessed with a reasonable degree of certainty.</w:t>
      </w:r>
    </w:p>
    <w:p w14:paraId="0DF46908" w14:textId="77777777" w:rsidR="001534F5" w:rsidRPr="008C21ED" w:rsidRDefault="001534F5" w:rsidP="001534F5">
      <w:pPr>
        <w:spacing w:after="0" w:line="240" w:lineRule="auto"/>
        <w:jc w:val="both"/>
        <w:rPr>
          <w:rFonts w:ascii="Times New Roman" w:hAnsi="Times New Roman" w:cs="Times New Roman"/>
          <w:sz w:val="24"/>
          <w:szCs w:val="24"/>
          <w:lang w:bidi="en-US"/>
        </w:rPr>
      </w:pPr>
    </w:p>
    <w:p w14:paraId="746E0C81" w14:textId="06D0CC68" w:rsidR="001534F5" w:rsidRPr="008C21ED" w:rsidRDefault="001534F5" w:rsidP="00161AFE">
      <w:pPr>
        <w:numPr>
          <w:ilvl w:val="0"/>
          <w:numId w:val="3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known liabilities are provided for whether their amounts are known with certainty or are a best estimate in the light of the information available</w:t>
      </w:r>
      <w:r w:rsidR="00EC0666">
        <w:rPr>
          <w:rFonts w:ascii="Times New Roman" w:hAnsi="Times New Roman" w:cs="Times New Roman"/>
          <w:sz w:val="24"/>
          <w:szCs w:val="24"/>
          <w:lang w:bidi="en-US"/>
        </w:rPr>
        <w:t>.</w:t>
      </w:r>
    </w:p>
    <w:p w14:paraId="3CE29E56" w14:textId="77777777" w:rsidR="001534F5" w:rsidRPr="008C21ED" w:rsidRDefault="001534F5" w:rsidP="001534F5">
      <w:pPr>
        <w:spacing w:after="0" w:line="240" w:lineRule="auto"/>
        <w:jc w:val="both"/>
        <w:rPr>
          <w:rFonts w:ascii="Times New Roman" w:hAnsi="Times New Roman" w:cs="Times New Roman"/>
          <w:sz w:val="24"/>
          <w:szCs w:val="24"/>
          <w:lang w:bidi="en-US"/>
        </w:rPr>
      </w:pPr>
    </w:p>
    <w:p w14:paraId="5CE10B41" w14:textId="2CF4AB96" w:rsidR="001534F5" w:rsidRDefault="001534F5" w:rsidP="00161AFE">
      <w:pPr>
        <w:numPr>
          <w:ilvl w:val="0"/>
          <w:numId w:val="3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Where the matching concept is inconsistent with the prudence concept, the latter would prevail</w:t>
      </w:r>
      <w:r w:rsidR="00EC0666">
        <w:rPr>
          <w:rFonts w:ascii="Times New Roman" w:hAnsi="Times New Roman" w:cs="Times New Roman"/>
          <w:sz w:val="24"/>
          <w:szCs w:val="24"/>
          <w:lang w:bidi="en-US"/>
        </w:rPr>
        <w:t>.</w:t>
      </w:r>
    </w:p>
    <w:p w14:paraId="22611A03" w14:textId="416772E2" w:rsidR="001A31A7" w:rsidRPr="008C21ED" w:rsidRDefault="00EC0666" w:rsidP="001A31A7">
      <w:pPr>
        <w:pStyle w:val="Heading2"/>
        <w:rPr>
          <w:rFonts w:ascii="Times New Roman" w:hAnsi="Times New Roman" w:cs="Times New Roman"/>
          <w:sz w:val="24"/>
          <w:szCs w:val="24"/>
        </w:rPr>
      </w:pPr>
      <w:bookmarkStart w:id="22" w:name="_Toc536326303"/>
      <w:bookmarkStart w:id="23" w:name="_Toc5788342"/>
      <w:r>
        <w:rPr>
          <w:rFonts w:ascii="Times New Roman" w:hAnsi="Times New Roman" w:cs="Times New Roman"/>
          <w:sz w:val="24"/>
          <w:szCs w:val="24"/>
        </w:rPr>
        <w:t>3</w:t>
      </w:r>
      <w:r w:rsidR="001A31A7" w:rsidRPr="008C21ED">
        <w:rPr>
          <w:rFonts w:ascii="Times New Roman" w:hAnsi="Times New Roman" w:cs="Times New Roman"/>
          <w:sz w:val="24"/>
          <w:szCs w:val="24"/>
        </w:rPr>
        <w:t xml:space="preserve">.5 </w:t>
      </w:r>
      <w:r w:rsidR="00486E55" w:rsidRPr="008C21ED">
        <w:rPr>
          <w:rFonts w:ascii="Times New Roman" w:hAnsi="Times New Roman" w:cs="Times New Roman"/>
          <w:sz w:val="24"/>
          <w:szCs w:val="24"/>
        </w:rPr>
        <w:t>Accrual Principle</w:t>
      </w:r>
      <w:bookmarkEnd w:id="22"/>
      <w:bookmarkEnd w:id="23"/>
    </w:p>
    <w:p w14:paraId="6B489017" w14:textId="08F5F060" w:rsidR="00486E55" w:rsidRPr="008C21ED" w:rsidRDefault="00486E55" w:rsidP="00486E55">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accrue revenue and expenditure at year-end to reflect unrecorded transactions that affect the year then ended. In order to meet the requirement of Generally Accepted Accounting Principles </w:t>
      </w:r>
      <w:r w:rsidR="001D391F" w:rsidRPr="008C21ED">
        <w:rPr>
          <w:rFonts w:ascii="Times New Roman" w:hAnsi="Times New Roman" w:cs="Times New Roman"/>
          <w:sz w:val="24"/>
          <w:szCs w:val="24"/>
          <w:lang w:bidi="en-US"/>
        </w:rPr>
        <w:t>(GAAP)</w:t>
      </w:r>
      <w:r w:rsidR="0073793C" w:rsidRPr="008C21ED">
        <w:rPr>
          <w:rFonts w:ascii="Times New Roman" w:hAnsi="Times New Roman" w:cs="Times New Roman"/>
          <w:sz w:val="24"/>
          <w:szCs w:val="24"/>
          <w:lang w:bidi="en-US"/>
        </w:rPr>
        <w:t xml:space="preserve"> and International Financial Reporting Standards (IFRS)</w:t>
      </w:r>
      <w:r w:rsidR="001D391F"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 xml:space="preserve">the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entity wide financial statements shall be prepared on the accrual basis. This is to ensure that revenue and cost are;</w:t>
      </w:r>
    </w:p>
    <w:p w14:paraId="59CCBB37" w14:textId="77777777" w:rsidR="00486E55" w:rsidRPr="008C21ED" w:rsidRDefault="00486E55" w:rsidP="00486E55">
      <w:pPr>
        <w:spacing w:after="0" w:line="240" w:lineRule="auto"/>
        <w:jc w:val="both"/>
        <w:rPr>
          <w:rFonts w:ascii="Times New Roman" w:hAnsi="Times New Roman" w:cs="Times New Roman"/>
          <w:sz w:val="24"/>
          <w:szCs w:val="24"/>
          <w:lang w:bidi="en-US"/>
        </w:rPr>
      </w:pPr>
    </w:p>
    <w:p w14:paraId="1E37065F" w14:textId="77777777" w:rsidR="00486E55" w:rsidRPr="008C21ED" w:rsidRDefault="00486E55" w:rsidP="00161AFE">
      <w:pPr>
        <w:numPr>
          <w:ilvl w:val="0"/>
          <w:numId w:val="3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Recognized when earned or incurred, not necessarily when money is received or paid)</w:t>
      </w:r>
    </w:p>
    <w:p w14:paraId="3FFC38BD" w14:textId="77777777" w:rsidR="00486E55" w:rsidRPr="008C21ED" w:rsidRDefault="00486E55" w:rsidP="00486E55">
      <w:pPr>
        <w:spacing w:after="0" w:line="240" w:lineRule="auto"/>
        <w:jc w:val="both"/>
        <w:rPr>
          <w:rFonts w:ascii="Times New Roman" w:hAnsi="Times New Roman" w:cs="Times New Roman"/>
          <w:sz w:val="24"/>
          <w:szCs w:val="24"/>
          <w:lang w:bidi="en-US"/>
        </w:rPr>
      </w:pPr>
    </w:p>
    <w:p w14:paraId="4A19766A" w14:textId="77777777" w:rsidR="00486E55" w:rsidRPr="008C21ED" w:rsidRDefault="00486E55" w:rsidP="00161AFE">
      <w:pPr>
        <w:numPr>
          <w:ilvl w:val="0"/>
          <w:numId w:val="3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matched with each other so far as their relationship can be established or justifiably estimated, and</w:t>
      </w:r>
    </w:p>
    <w:p w14:paraId="4DE08C7C" w14:textId="77777777" w:rsidR="00486E55" w:rsidRPr="008C21ED" w:rsidRDefault="00486E55" w:rsidP="00486E55">
      <w:pPr>
        <w:spacing w:after="0" w:line="240" w:lineRule="auto"/>
        <w:jc w:val="both"/>
        <w:rPr>
          <w:rFonts w:ascii="Times New Roman" w:hAnsi="Times New Roman" w:cs="Times New Roman"/>
          <w:sz w:val="24"/>
          <w:szCs w:val="24"/>
          <w:lang w:bidi="en-US"/>
        </w:rPr>
      </w:pPr>
    </w:p>
    <w:p w14:paraId="3A7A51EE" w14:textId="77777777" w:rsidR="00486E55" w:rsidRPr="008C21ED" w:rsidRDefault="00486E55" w:rsidP="00161AFE">
      <w:pPr>
        <w:numPr>
          <w:ilvl w:val="0"/>
          <w:numId w:val="3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Dealt with in the income statement for the period to which they relate.</w:t>
      </w:r>
    </w:p>
    <w:p w14:paraId="01A5EBFC" w14:textId="77777777" w:rsidR="00486E55" w:rsidRPr="008C21ED" w:rsidRDefault="00486E55" w:rsidP="00486E55">
      <w:pPr>
        <w:spacing w:after="0" w:line="240" w:lineRule="auto"/>
        <w:jc w:val="both"/>
        <w:rPr>
          <w:rFonts w:ascii="Times New Roman" w:hAnsi="Times New Roman" w:cs="Times New Roman"/>
          <w:sz w:val="24"/>
          <w:szCs w:val="24"/>
          <w:lang w:bidi="en-US"/>
        </w:rPr>
      </w:pPr>
    </w:p>
    <w:p w14:paraId="126FB391" w14:textId="5E133963" w:rsidR="001A31A7" w:rsidRPr="008C21ED" w:rsidRDefault="00EC0666" w:rsidP="001A31A7">
      <w:pPr>
        <w:pStyle w:val="Heading2"/>
        <w:rPr>
          <w:rFonts w:ascii="Times New Roman" w:hAnsi="Times New Roman" w:cs="Times New Roman"/>
          <w:sz w:val="24"/>
          <w:szCs w:val="24"/>
        </w:rPr>
      </w:pPr>
      <w:bookmarkStart w:id="24" w:name="_Toc536326304"/>
      <w:bookmarkStart w:id="25" w:name="_Toc5788343"/>
      <w:r>
        <w:rPr>
          <w:rFonts w:ascii="Times New Roman" w:hAnsi="Times New Roman" w:cs="Times New Roman"/>
          <w:sz w:val="24"/>
          <w:szCs w:val="24"/>
        </w:rPr>
        <w:t>3</w:t>
      </w:r>
      <w:r w:rsidR="001A31A7" w:rsidRPr="008C21ED">
        <w:rPr>
          <w:rFonts w:ascii="Times New Roman" w:hAnsi="Times New Roman" w:cs="Times New Roman"/>
          <w:sz w:val="24"/>
          <w:szCs w:val="24"/>
        </w:rPr>
        <w:t xml:space="preserve">.6 </w:t>
      </w:r>
      <w:r w:rsidR="00382526" w:rsidRPr="008C21ED">
        <w:rPr>
          <w:rFonts w:ascii="Times New Roman" w:hAnsi="Times New Roman" w:cs="Times New Roman"/>
          <w:sz w:val="24"/>
          <w:szCs w:val="24"/>
        </w:rPr>
        <w:t>Historical cost principle</w:t>
      </w:r>
      <w:bookmarkEnd w:id="24"/>
      <w:bookmarkEnd w:id="25"/>
    </w:p>
    <w:p w14:paraId="5A6298FF" w14:textId="52F5F3CA" w:rsidR="00382526" w:rsidRPr="008C21ED" w:rsidRDefault="00382526" w:rsidP="00012586">
      <w:pPr>
        <w:numPr>
          <w:ilvl w:val="2"/>
          <w:numId w:val="3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financial statements of </w:t>
      </w:r>
      <w:r w:rsidR="00EC06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would be prepared under the historical cost convention and in accordance with GAAP</w:t>
      </w:r>
      <w:r w:rsidR="0073793C" w:rsidRPr="008C21ED">
        <w:rPr>
          <w:rFonts w:ascii="Times New Roman" w:hAnsi="Times New Roman" w:cs="Times New Roman"/>
          <w:sz w:val="24"/>
          <w:szCs w:val="24"/>
          <w:lang w:bidi="en-US"/>
        </w:rPr>
        <w:t xml:space="preserve"> and IFRS</w:t>
      </w:r>
      <w:r w:rsidRPr="008C21ED">
        <w:rPr>
          <w:rFonts w:ascii="Times New Roman" w:hAnsi="Times New Roman" w:cs="Times New Roman"/>
          <w:sz w:val="24"/>
          <w:szCs w:val="24"/>
          <w:lang w:bidi="en-US"/>
        </w:rPr>
        <w:t>.</w:t>
      </w:r>
    </w:p>
    <w:p w14:paraId="1394640D" w14:textId="77777777" w:rsidR="00382526" w:rsidRPr="008C21ED" w:rsidRDefault="00382526" w:rsidP="00C96200">
      <w:pPr>
        <w:spacing w:after="0" w:line="240" w:lineRule="auto"/>
        <w:jc w:val="both"/>
        <w:rPr>
          <w:rFonts w:ascii="Times New Roman" w:hAnsi="Times New Roman" w:cs="Times New Roman"/>
          <w:sz w:val="24"/>
          <w:szCs w:val="24"/>
          <w:lang w:bidi="en-US"/>
        </w:rPr>
      </w:pPr>
    </w:p>
    <w:p w14:paraId="3ECF1267" w14:textId="77777777" w:rsidR="00382526" w:rsidRDefault="00382526" w:rsidP="00C96200">
      <w:pPr>
        <w:numPr>
          <w:ilvl w:val="2"/>
          <w:numId w:val="3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Historical cost implies that the carrying value of assets is based on their purchase price. Where the historical cost convention is departed from, this should be stated in the accounting policies, specifying the nature of departure.</w:t>
      </w:r>
    </w:p>
    <w:p w14:paraId="443B0EFF" w14:textId="77777777" w:rsidR="00EC0666" w:rsidRDefault="00EC0666" w:rsidP="00373D0F">
      <w:pPr>
        <w:spacing w:after="0" w:line="240" w:lineRule="auto"/>
        <w:jc w:val="both"/>
        <w:rPr>
          <w:rFonts w:ascii="Times New Roman" w:hAnsi="Times New Roman" w:cs="Times New Roman"/>
          <w:sz w:val="24"/>
          <w:szCs w:val="24"/>
          <w:lang w:bidi="en-US"/>
        </w:rPr>
      </w:pPr>
    </w:p>
    <w:p w14:paraId="42F3409A" w14:textId="2C14CC2A" w:rsidR="00382526" w:rsidRPr="008C21ED" w:rsidRDefault="00382526" w:rsidP="00012586">
      <w:pPr>
        <w:numPr>
          <w:ilvl w:val="2"/>
          <w:numId w:val="3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However, grants in kind received by </w:t>
      </w:r>
      <w:r w:rsidR="00B04F25" w:rsidRPr="00E7758D">
        <w:rPr>
          <w:rFonts w:ascii="Times New Roman" w:hAnsi="Times New Roman" w:cs="Times New Roman"/>
          <w:color w:val="0E096B"/>
          <w:sz w:val="24"/>
          <w:szCs w:val="24"/>
          <w:lang w:bidi="en-US"/>
        </w:rPr>
        <w:t xml:space="preserve">{Insert Name of </w:t>
      </w:r>
      <w:r w:rsidR="00B82AA5" w:rsidRPr="00E7758D">
        <w:rPr>
          <w:rFonts w:ascii="Times New Roman" w:hAnsi="Times New Roman" w:cs="Times New Roman"/>
          <w:color w:val="0E096B"/>
          <w:sz w:val="24"/>
          <w:szCs w:val="24"/>
          <w:lang w:bidi="en-US"/>
        </w:rPr>
        <w:t>CSO}</w:t>
      </w:r>
      <w:r w:rsidR="00B82AA5" w:rsidRPr="008C21ED">
        <w:rPr>
          <w:rFonts w:ascii="Times New Roman" w:hAnsi="Times New Roman" w:cs="Times New Roman"/>
          <w:sz w:val="24"/>
          <w:szCs w:val="24"/>
          <w:lang w:bidi="en-US"/>
        </w:rPr>
        <w:t xml:space="preserve"> such</w:t>
      </w:r>
      <w:r w:rsidRPr="008C21ED">
        <w:rPr>
          <w:rFonts w:ascii="Times New Roman" w:hAnsi="Times New Roman" w:cs="Times New Roman"/>
          <w:sz w:val="24"/>
          <w:szCs w:val="24"/>
          <w:lang w:bidi="en-US"/>
        </w:rPr>
        <w:t xml:space="preserve"> as fixed assets or services received from donors should be recorded at the fair values of the asset on the date of the transaction or actual fees paid by donors for such services, respectively.</w:t>
      </w:r>
    </w:p>
    <w:p w14:paraId="09022818" w14:textId="77777777" w:rsidR="00382526" w:rsidRPr="008C21ED" w:rsidRDefault="00382526" w:rsidP="00382526">
      <w:pPr>
        <w:spacing w:after="0" w:line="240" w:lineRule="auto"/>
        <w:jc w:val="both"/>
        <w:rPr>
          <w:rFonts w:ascii="Times New Roman" w:hAnsi="Times New Roman" w:cs="Times New Roman"/>
          <w:sz w:val="24"/>
          <w:szCs w:val="24"/>
          <w:lang w:bidi="en-US"/>
        </w:rPr>
      </w:pPr>
    </w:p>
    <w:p w14:paraId="435B9026" w14:textId="0CCE9A30" w:rsidR="001A31A7" w:rsidRPr="008C21ED" w:rsidRDefault="00B04F25" w:rsidP="001A31A7">
      <w:pPr>
        <w:pStyle w:val="Heading2"/>
        <w:rPr>
          <w:rFonts w:ascii="Times New Roman" w:hAnsi="Times New Roman" w:cs="Times New Roman"/>
          <w:sz w:val="24"/>
          <w:szCs w:val="24"/>
        </w:rPr>
      </w:pPr>
      <w:bookmarkStart w:id="26" w:name="_Toc536326305"/>
      <w:bookmarkStart w:id="27" w:name="_Toc5788344"/>
      <w:r>
        <w:rPr>
          <w:rFonts w:ascii="Times New Roman" w:hAnsi="Times New Roman" w:cs="Times New Roman"/>
          <w:sz w:val="24"/>
          <w:szCs w:val="24"/>
        </w:rPr>
        <w:t>3</w:t>
      </w:r>
      <w:r w:rsidR="001A31A7" w:rsidRPr="008C21ED">
        <w:rPr>
          <w:rFonts w:ascii="Times New Roman" w:hAnsi="Times New Roman" w:cs="Times New Roman"/>
          <w:sz w:val="24"/>
          <w:szCs w:val="24"/>
        </w:rPr>
        <w:t xml:space="preserve">.7 </w:t>
      </w:r>
      <w:r w:rsidR="007867F3" w:rsidRPr="008C21ED">
        <w:rPr>
          <w:rFonts w:ascii="Times New Roman" w:hAnsi="Times New Roman" w:cs="Times New Roman"/>
          <w:sz w:val="24"/>
          <w:szCs w:val="24"/>
        </w:rPr>
        <w:t>Going Concern</w:t>
      </w:r>
      <w:bookmarkEnd w:id="26"/>
      <w:bookmarkEnd w:id="27"/>
    </w:p>
    <w:p w14:paraId="4C5B1257" w14:textId="44F14819" w:rsidR="007867F3" w:rsidRPr="008C21ED" w:rsidRDefault="007867F3" w:rsidP="00161AFE">
      <w:pPr>
        <w:numPr>
          <w:ilvl w:val="2"/>
          <w:numId w:val="4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w:t>
      </w:r>
      <w:r w:rsidR="00B04F25">
        <w:rPr>
          <w:rFonts w:ascii="Times New Roman" w:hAnsi="Times New Roman" w:cs="Times New Roman"/>
          <w:sz w:val="24"/>
          <w:szCs w:val="24"/>
          <w:lang w:bidi="en-US"/>
        </w:rPr>
        <w:t>f</w:t>
      </w:r>
      <w:r w:rsidRPr="008C21ED">
        <w:rPr>
          <w:rFonts w:ascii="Times New Roman" w:hAnsi="Times New Roman" w:cs="Times New Roman"/>
          <w:sz w:val="24"/>
          <w:szCs w:val="24"/>
          <w:lang w:bidi="en-US"/>
        </w:rPr>
        <w:t xml:space="preserve">inancial statements shall be prepared on the assumption that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is a going concern and would continue in operation into the foreseeable future.</w:t>
      </w:r>
    </w:p>
    <w:p w14:paraId="5CDB7E87" w14:textId="77777777" w:rsidR="007867F3" w:rsidRPr="008C21ED" w:rsidRDefault="007867F3" w:rsidP="007867F3">
      <w:pPr>
        <w:spacing w:after="0" w:line="240" w:lineRule="auto"/>
        <w:jc w:val="both"/>
        <w:rPr>
          <w:rFonts w:ascii="Times New Roman" w:hAnsi="Times New Roman" w:cs="Times New Roman"/>
          <w:sz w:val="24"/>
          <w:szCs w:val="24"/>
          <w:lang w:bidi="en-US"/>
        </w:rPr>
      </w:pPr>
    </w:p>
    <w:p w14:paraId="6B91E299" w14:textId="7D995491" w:rsidR="007867F3" w:rsidRPr="008C21ED" w:rsidRDefault="007867F3" w:rsidP="00161AFE">
      <w:pPr>
        <w:numPr>
          <w:ilvl w:val="2"/>
          <w:numId w:val="4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assumed that the </w:t>
      </w:r>
      <w:r w:rsidR="00FD1097" w:rsidRPr="008C21ED">
        <w:rPr>
          <w:rFonts w:ascii="Times New Roman" w:hAnsi="Times New Roman" w:cs="Times New Roman"/>
          <w:sz w:val="24"/>
          <w:szCs w:val="24"/>
          <w:lang w:bidi="en-US"/>
        </w:rPr>
        <w:t>organization</w:t>
      </w:r>
      <w:r w:rsidRPr="008C21ED">
        <w:rPr>
          <w:rFonts w:ascii="Times New Roman" w:hAnsi="Times New Roman" w:cs="Times New Roman"/>
          <w:sz w:val="24"/>
          <w:szCs w:val="24"/>
          <w:lang w:bidi="en-US"/>
        </w:rPr>
        <w:t xml:space="preserve"> has neither the intention nor the need to liquidate or curtail materially the scale of its activities unless there is an intention to close the entity.</w:t>
      </w:r>
    </w:p>
    <w:p w14:paraId="56AEF474" w14:textId="77777777" w:rsidR="007867F3" w:rsidRPr="008C21ED" w:rsidRDefault="007867F3" w:rsidP="007867F3">
      <w:pPr>
        <w:spacing w:after="0" w:line="240" w:lineRule="auto"/>
        <w:jc w:val="both"/>
        <w:rPr>
          <w:rFonts w:ascii="Times New Roman" w:hAnsi="Times New Roman" w:cs="Times New Roman"/>
          <w:sz w:val="24"/>
          <w:szCs w:val="24"/>
          <w:lang w:bidi="en-US"/>
        </w:rPr>
      </w:pPr>
    </w:p>
    <w:p w14:paraId="10E4DD23" w14:textId="18792A63" w:rsidR="007867F3" w:rsidRPr="008C21ED" w:rsidRDefault="007867F3" w:rsidP="00161AFE">
      <w:pPr>
        <w:numPr>
          <w:ilvl w:val="2"/>
          <w:numId w:val="4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If the intention to close the </w:t>
      </w:r>
      <w:r w:rsidR="00FD1097" w:rsidRPr="008C21ED">
        <w:rPr>
          <w:rFonts w:ascii="Times New Roman" w:hAnsi="Times New Roman" w:cs="Times New Roman"/>
          <w:sz w:val="24"/>
          <w:szCs w:val="24"/>
          <w:lang w:bidi="en-US"/>
        </w:rPr>
        <w:t>organization</w:t>
      </w:r>
      <w:r w:rsidRPr="008C21ED">
        <w:rPr>
          <w:rFonts w:ascii="Times New Roman" w:hAnsi="Times New Roman" w:cs="Times New Roman"/>
          <w:sz w:val="24"/>
          <w:szCs w:val="24"/>
          <w:lang w:bidi="en-US"/>
        </w:rPr>
        <w:t xml:space="preserve"> exists, the financial statements may have to be prepared on different basis and, if so, the basis used shall be disclosed.</w:t>
      </w:r>
    </w:p>
    <w:p w14:paraId="370436C5" w14:textId="77777777" w:rsidR="007867F3" w:rsidRPr="008C21ED" w:rsidRDefault="007867F3" w:rsidP="007867F3">
      <w:pPr>
        <w:spacing w:after="0" w:line="240" w:lineRule="auto"/>
        <w:jc w:val="both"/>
        <w:rPr>
          <w:rFonts w:ascii="Times New Roman" w:hAnsi="Times New Roman" w:cs="Times New Roman"/>
          <w:sz w:val="24"/>
          <w:szCs w:val="24"/>
          <w:lang w:bidi="en-US"/>
        </w:rPr>
      </w:pPr>
    </w:p>
    <w:p w14:paraId="6247C6A1" w14:textId="47ADF632" w:rsidR="001A31A7" w:rsidRPr="008C21ED" w:rsidRDefault="001A31A7" w:rsidP="00E73341">
      <w:pPr>
        <w:pStyle w:val="Heading2"/>
        <w:spacing w:before="0" w:after="0"/>
        <w:rPr>
          <w:rFonts w:ascii="Times New Roman" w:hAnsi="Times New Roman" w:cs="Times New Roman"/>
          <w:sz w:val="24"/>
          <w:szCs w:val="24"/>
        </w:rPr>
      </w:pPr>
      <w:r w:rsidRPr="008C21ED">
        <w:rPr>
          <w:rFonts w:ascii="Times New Roman" w:hAnsi="Times New Roman" w:cs="Times New Roman"/>
          <w:sz w:val="24"/>
          <w:szCs w:val="24"/>
        </w:rPr>
        <w:t xml:space="preserve"> </w:t>
      </w:r>
      <w:bookmarkStart w:id="28" w:name="_Toc536326307"/>
      <w:bookmarkStart w:id="29" w:name="_Toc5788345"/>
      <w:r w:rsidR="00B04F25">
        <w:rPr>
          <w:rFonts w:ascii="Times New Roman" w:hAnsi="Times New Roman" w:cs="Times New Roman"/>
          <w:sz w:val="24"/>
          <w:szCs w:val="24"/>
        </w:rPr>
        <w:t>3</w:t>
      </w:r>
      <w:r w:rsidRPr="008C21ED">
        <w:rPr>
          <w:rFonts w:ascii="Times New Roman" w:hAnsi="Times New Roman" w:cs="Times New Roman"/>
          <w:sz w:val="24"/>
          <w:szCs w:val="24"/>
        </w:rPr>
        <w:t>.</w:t>
      </w:r>
      <w:r w:rsidR="000A55BF" w:rsidRPr="008C21ED">
        <w:rPr>
          <w:rFonts w:ascii="Times New Roman" w:hAnsi="Times New Roman" w:cs="Times New Roman"/>
          <w:sz w:val="24"/>
          <w:szCs w:val="24"/>
        </w:rPr>
        <w:t>8</w:t>
      </w:r>
      <w:r w:rsidRPr="008C21ED">
        <w:rPr>
          <w:rFonts w:ascii="Times New Roman" w:hAnsi="Times New Roman" w:cs="Times New Roman"/>
          <w:sz w:val="24"/>
          <w:szCs w:val="24"/>
        </w:rPr>
        <w:t xml:space="preserve"> </w:t>
      </w:r>
      <w:r w:rsidR="001E0252" w:rsidRPr="008C21ED">
        <w:rPr>
          <w:rFonts w:ascii="Times New Roman" w:hAnsi="Times New Roman" w:cs="Times New Roman"/>
          <w:sz w:val="24"/>
          <w:szCs w:val="24"/>
        </w:rPr>
        <w:t>Consistency</w:t>
      </w:r>
      <w:bookmarkEnd w:id="28"/>
      <w:bookmarkEnd w:id="29"/>
    </w:p>
    <w:p w14:paraId="769BF177" w14:textId="77777777" w:rsidR="001A31A7" w:rsidRPr="008C21ED" w:rsidRDefault="001A31A7" w:rsidP="00E73341">
      <w:pPr>
        <w:pStyle w:val="Heading2"/>
        <w:spacing w:before="0" w:after="0"/>
        <w:rPr>
          <w:rFonts w:ascii="Times New Roman" w:hAnsi="Times New Roman" w:cs="Times New Roman"/>
          <w:sz w:val="24"/>
          <w:szCs w:val="24"/>
        </w:rPr>
      </w:pPr>
    </w:p>
    <w:p w14:paraId="307DE291" w14:textId="77777777" w:rsidR="001E0252" w:rsidRPr="008C21ED" w:rsidRDefault="001E0252" w:rsidP="001E0252">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consistency concept explains the fact that there shall be consistency in the methods and bases for the treatment of similar accounting variables:</w:t>
      </w:r>
    </w:p>
    <w:p w14:paraId="6869AD77" w14:textId="77777777" w:rsidR="001E0252" w:rsidRPr="008C21ED" w:rsidRDefault="001E0252" w:rsidP="001E0252">
      <w:pPr>
        <w:spacing w:after="0" w:line="240" w:lineRule="auto"/>
        <w:jc w:val="both"/>
        <w:rPr>
          <w:rFonts w:ascii="Times New Roman" w:hAnsi="Times New Roman" w:cs="Times New Roman"/>
          <w:sz w:val="24"/>
          <w:szCs w:val="24"/>
          <w:lang w:bidi="en-US"/>
        </w:rPr>
      </w:pPr>
    </w:p>
    <w:p w14:paraId="39309170" w14:textId="3AB164F6" w:rsidR="001E0252" w:rsidRPr="008C21ED" w:rsidRDefault="001E0252" w:rsidP="00161AFE">
      <w:pPr>
        <w:numPr>
          <w:ilvl w:val="2"/>
          <w:numId w:val="3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Within each accounting period</w:t>
      </w:r>
      <w:r w:rsidR="00B04F25">
        <w:rPr>
          <w:rFonts w:ascii="Times New Roman" w:hAnsi="Times New Roman" w:cs="Times New Roman"/>
          <w:sz w:val="24"/>
          <w:szCs w:val="24"/>
          <w:lang w:bidi="en-US"/>
        </w:rPr>
        <w:t>;</w:t>
      </w:r>
      <w:r w:rsidRPr="008C21ED">
        <w:rPr>
          <w:rFonts w:ascii="Times New Roman" w:hAnsi="Times New Roman" w:cs="Times New Roman"/>
          <w:sz w:val="24"/>
          <w:szCs w:val="24"/>
          <w:lang w:bidi="en-US"/>
        </w:rPr>
        <w:t xml:space="preserve"> and</w:t>
      </w:r>
    </w:p>
    <w:p w14:paraId="17483C0C" w14:textId="77777777" w:rsidR="001E0252" w:rsidRPr="008C21ED" w:rsidRDefault="001E0252" w:rsidP="001E0252">
      <w:pPr>
        <w:spacing w:after="0" w:line="240" w:lineRule="auto"/>
        <w:jc w:val="both"/>
        <w:rPr>
          <w:rFonts w:ascii="Times New Roman" w:hAnsi="Times New Roman" w:cs="Times New Roman"/>
          <w:sz w:val="24"/>
          <w:szCs w:val="24"/>
          <w:lang w:bidi="en-US"/>
        </w:rPr>
      </w:pPr>
    </w:p>
    <w:p w14:paraId="49346157" w14:textId="7871125F" w:rsidR="001E0252" w:rsidRPr="008C21ED" w:rsidRDefault="00F4268F" w:rsidP="00161AFE">
      <w:pPr>
        <w:numPr>
          <w:ilvl w:val="2"/>
          <w:numId w:val="3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From</w:t>
      </w:r>
      <w:r w:rsidR="001E0252" w:rsidRPr="008C21ED">
        <w:rPr>
          <w:rFonts w:ascii="Times New Roman" w:hAnsi="Times New Roman" w:cs="Times New Roman"/>
          <w:sz w:val="24"/>
          <w:szCs w:val="24"/>
          <w:lang w:bidi="en-US"/>
        </w:rPr>
        <w:t xml:space="preserve"> one accounting period to the other</w:t>
      </w:r>
      <w:r w:rsidR="00B04F25">
        <w:rPr>
          <w:rFonts w:ascii="Times New Roman" w:hAnsi="Times New Roman" w:cs="Times New Roman"/>
          <w:sz w:val="24"/>
          <w:szCs w:val="24"/>
          <w:lang w:bidi="en-US"/>
        </w:rPr>
        <w:t>.</w:t>
      </w:r>
    </w:p>
    <w:p w14:paraId="79871D4B" w14:textId="77777777" w:rsidR="001E0252" w:rsidRPr="008C21ED" w:rsidRDefault="001E0252" w:rsidP="001E0252">
      <w:pPr>
        <w:spacing w:after="0" w:line="240" w:lineRule="auto"/>
        <w:jc w:val="both"/>
        <w:rPr>
          <w:rFonts w:ascii="Times New Roman" w:hAnsi="Times New Roman" w:cs="Times New Roman"/>
          <w:sz w:val="24"/>
          <w:szCs w:val="24"/>
          <w:lang w:bidi="en-US"/>
        </w:rPr>
      </w:pPr>
    </w:p>
    <w:p w14:paraId="6D3D6A4A" w14:textId="70FF08D3" w:rsidR="001A31A7" w:rsidRPr="008C21ED" w:rsidRDefault="00B04F25" w:rsidP="001A31A7">
      <w:pPr>
        <w:pStyle w:val="Heading2"/>
        <w:rPr>
          <w:rFonts w:ascii="Times New Roman" w:hAnsi="Times New Roman" w:cs="Times New Roman"/>
          <w:sz w:val="24"/>
          <w:szCs w:val="24"/>
        </w:rPr>
      </w:pPr>
      <w:bookmarkStart w:id="30" w:name="_Toc536326308"/>
      <w:bookmarkStart w:id="31" w:name="_Toc5788346"/>
      <w:r>
        <w:rPr>
          <w:rFonts w:ascii="Times New Roman" w:hAnsi="Times New Roman" w:cs="Times New Roman"/>
          <w:sz w:val="24"/>
          <w:szCs w:val="24"/>
        </w:rPr>
        <w:t>3</w:t>
      </w:r>
      <w:r w:rsidR="001A31A7" w:rsidRPr="008C21ED">
        <w:rPr>
          <w:rFonts w:ascii="Times New Roman" w:hAnsi="Times New Roman" w:cs="Times New Roman"/>
          <w:sz w:val="24"/>
          <w:szCs w:val="24"/>
        </w:rPr>
        <w:t>.</w:t>
      </w:r>
      <w:r w:rsidR="0073793C" w:rsidRPr="008C21ED">
        <w:rPr>
          <w:rFonts w:ascii="Times New Roman" w:hAnsi="Times New Roman" w:cs="Times New Roman"/>
          <w:sz w:val="24"/>
          <w:szCs w:val="24"/>
        </w:rPr>
        <w:t>9</w:t>
      </w:r>
      <w:r w:rsidR="001A31A7" w:rsidRPr="008C21ED">
        <w:rPr>
          <w:rFonts w:ascii="Times New Roman" w:hAnsi="Times New Roman" w:cs="Times New Roman"/>
          <w:sz w:val="24"/>
          <w:szCs w:val="24"/>
        </w:rPr>
        <w:t xml:space="preserve"> </w:t>
      </w:r>
      <w:r w:rsidR="00B023A3" w:rsidRPr="008C21ED">
        <w:rPr>
          <w:rFonts w:ascii="Times New Roman" w:hAnsi="Times New Roman" w:cs="Times New Roman"/>
          <w:sz w:val="24"/>
          <w:szCs w:val="24"/>
        </w:rPr>
        <w:t xml:space="preserve">Fair value </w:t>
      </w:r>
      <w:r>
        <w:rPr>
          <w:rFonts w:ascii="Times New Roman" w:hAnsi="Times New Roman" w:cs="Times New Roman"/>
          <w:sz w:val="24"/>
          <w:szCs w:val="24"/>
        </w:rPr>
        <w:t>p</w:t>
      </w:r>
      <w:r w:rsidR="00B023A3" w:rsidRPr="008C21ED">
        <w:rPr>
          <w:rFonts w:ascii="Times New Roman" w:hAnsi="Times New Roman" w:cs="Times New Roman"/>
          <w:sz w:val="24"/>
          <w:szCs w:val="24"/>
        </w:rPr>
        <w:t>rinciple</w:t>
      </w:r>
      <w:bookmarkEnd w:id="30"/>
      <w:bookmarkEnd w:id="31"/>
    </w:p>
    <w:p w14:paraId="5C5A7654" w14:textId="77777777" w:rsidR="00B023A3" w:rsidRPr="008C21ED" w:rsidRDefault="00B023A3" w:rsidP="00161AFE">
      <w:pPr>
        <w:numPr>
          <w:ilvl w:val="2"/>
          <w:numId w:val="4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Fair value is the amount at which the asset could be bought or sold in a current transaction between willing parties.</w:t>
      </w:r>
    </w:p>
    <w:p w14:paraId="157A4D9C" w14:textId="77777777" w:rsidR="00B023A3" w:rsidRPr="008C21ED" w:rsidRDefault="00B023A3" w:rsidP="00B023A3">
      <w:pPr>
        <w:spacing w:after="0" w:line="240" w:lineRule="auto"/>
        <w:jc w:val="both"/>
        <w:rPr>
          <w:rFonts w:ascii="Times New Roman" w:hAnsi="Times New Roman" w:cs="Times New Roman"/>
          <w:sz w:val="24"/>
          <w:szCs w:val="24"/>
          <w:lang w:bidi="en-US"/>
        </w:rPr>
      </w:pPr>
    </w:p>
    <w:p w14:paraId="10000C07" w14:textId="77777777" w:rsidR="00B023A3" w:rsidRPr="008C21ED" w:rsidRDefault="00B023A3" w:rsidP="00161AFE">
      <w:pPr>
        <w:numPr>
          <w:ilvl w:val="2"/>
          <w:numId w:val="4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Prevailing market prices are also used to determine fair value.</w:t>
      </w:r>
    </w:p>
    <w:p w14:paraId="6CDA1E6A" w14:textId="77777777" w:rsidR="00B023A3" w:rsidRPr="008C21ED" w:rsidRDefault="00B023A3" w:rsidP="00B023A3">
      <w:pPr>
        <w:spacing w:after="0" w:line="240" w:lineRule="auto"/>
        <w:jc w:val="both"/>
        <w:rPr>
          <w:rFonts w:ascii="Times New Roman" w:hAnsi="Times New Roman" w:cs="Times New Roman"/>
          <w:sz w:val="24"/>
          <w:szCs w:val="24"/>
          <w:lang w:bidi="en-US"/>
        </w:rPr>
      </w:pPr>
    </w:p>
    <w:p w14:paraId="2D2C706A" w14:textId="70F74F52" w:rsidR="001A31A7" w:rsidRPr="008C21ED" w:rsidRDefault="00B04F25" w:rsidP="001A31A7">
      <w:pPr>
        <w:pStyle w:val="Heading2"/>
        <w:rPr>
          <w:rFonts w:ascii="Times New Roman" w:hAnsi="Times New Roman" w:cs="Times New Roman"/>
          <w:sz w:val="24"/>
          <w:szCs w:val="24"/>
        </w:rPr>
      </w:pPr>
      <w:bookmarkStart w:id="32" w:name="_Toc536326309"/>
      <w:bookmarkStart w:id="33" w:name="_Toc5788347"/>
      <w:r>
        <w:rPr>
          <w:rFonts w:ascii="Times New Roman" w:hAnsi="Times New Roman" w:cs="Times New Roman"/>
          <w:sz w:val="24"/>
          <w:szCs w:val="24"/>
        </w:rPr>
        <w:t>3</w:t>
      </w:r>
      <w:r w:rsidR="001A31A7" w:rsidRPr="008C21ED">
        <w:rPr>
          <w:rFonts w:ascii="Times New Roman" w:hAnsi="Times New Roman" w:cs="Times New Roman"/>
          <w:sz w:val="24"/>
          <w:szCs w:val="24"/>
        </w:rPr>
        <w:t>.1</w:t>
      </w:r>
      <w:r w:rsidR="0073793C" w:rsidRPr="008C21ED">
        <w:rPr>
          <w:rFonts w:ascii="Times New Roman" w:hAnsi="Times New Roman" w:cs="Times New Roman"/>
          <w:sz w:val="24"/>
          <w:szCs w:val="24"/>
        </w:rPr>
        <w:t>0</w:t>
      </w:r>
      <w:r w:rsidR="001A31A7" w:rsidRPr="008C21ED">
        <w:rPr>
          <w:rFonts w:ascii="Times New Roman" w:hAnsi="Times New Roman" w:cs="Times New Roman"/>
          <w:sz w:val="24"/>
          <w:szCs w:val="24"/>
        </w:rPr>
        <w:t xml:space="preserve"> </w:t>
      </w:r>
      <w:r w:rsidR="00873372" w:rsidRPr="008C21ED">
        <w:rPr>
          <w:rFonts w:ascii="Times New Roman" w:hAnsi="Times New Roman" w:cs="Times New Roman"/>
          <w:sz w:val="24"/>
          <w:szCs w:val="24"/>
        </w:rPr>
        <w:t xml:space="preserve">Disclosure </w:t>
      </w:r>
      <w:bookmarkEnd w:id="32"/>
      <w:r w:rsidR="00D35994" w:rsidRPr="008C21ED">
        <w:rPr>
          <w:rFonts w:ascii="Times New Roman" w:hAnsi="Times New Roman" w:cs="Times New Roman"/>
          <w:sz w:val="24"/>
          <w:szCs w:val="24"/>
        </w:rPr>
        <w:t>principle</w:t>
      </w:r>
      <w:bookmarkEnd w:id="33"/>
    </w:p>
    <w:p w14:paraId="659A10E9" w14:textId="77777777" w:rsidR="00D35994" w:rsidRPr="008C21ED" w:rsidRDefault="00D35994" w:rsidP="00012586">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This requires the presentation of sufficient information to permit the reader to reach an informed understanding of the financial statements.</w:t>
      </w:r>
    </w:p>
    <w:p w14:paraId="5C0486CD" w14:textId="77777777" w:rsidR="00B04F25" w:rsidRDefault="00B04F25" w:rsidP="00373D0F">
      <w:pPr>
        <w:pStyle w:val="Heading2"/>
        <w:spacing w:before="0" w:after="0"/>
        <w:rPr>
          <w:rFonts w:ascii="Times New Roman" w:hAnsi="Times New Roman" w:cs="Times New Roman"/>
          <w:sz w:val="24"/>
          <w:szCs w:val="24"/>
        </w:rPr>
      </w:pPr>
      <w:bookmarkStart w:id="34" w:name="_Toc536326310"/>
    </w:p>
    <w:p w14:paraId="6D07415B" w14:textId="2BAF8A61" w:rsidR="001A31A7" w:rsidRPr="008C21ED" w:rsidRDefault="00B04F25" w:rsidP="00373D0F">
      <w:pPr>
        <w:pStyle w:val="Heading2"/>
        <w:spacing w:before="0" w:after="0"/>
        <w:rPr>
          <w:rFonts w:ascii="Times New Roman" w:hAnsi="Times New Roman" w:cs="Times New Roman"/>
          <w:sz w:val="24"/>
          <w:szCs w:val="24"/>
        </w:rPr>
      </w:pPr>
      <w:bookmarkStart w:id="35" w:name="_Toc5788348"/>
      <w:r>
        <w:rPr>
          <w:rFonts w:ascii="Times New Roman" w:hAnsi="Times New Roman" w:cs="Times New Roman"/>
          <w:sz w:val="24"/>
          <w:szCs w:val="24"/>
        </w:rPr>
        <w:t>3</w:t>
      </w:r>
      <w:r w:rsidR="001A31A7" w:rsidRPr="008C21ED">
        <w:rPr>
          <w:rFonts w:ascii="Times New Roman" w:hAnsi="Times New Roman" w:cs="Times New Roman"/>
          <w:sz w:val="24"/>
          <w:szCs w:val="24"/>
        </w:rPr>
        <w:t>.1</w:t>
      </w:r>
      <w:r w:rsidR="0073793C" w:rsidRPr="008C21ED">
        <w:rPr>
          <w:rFonts w:ascii="Times New Roman" w:hAnsi="Times New Roman" w:cs="Times New Roman"/>
          <w:sz w:val="24"/>
          <w:szCs w:val="24"/>
        </w:rPr>
        <w:t>1</w:t>
      </w:r>
      <w:r w:rsidR="001A31A7" w:rsidRPr="008C21ED">
        <w:rPr>
          <w:rFonts w:ascii="Times New Roman" w:hAnsi="Times New Roman" w:cs="Times New Roman"/>
          <w:sz w:val="24"/>
          <w:szCs w:val="24"/>
        </w:rPr>
        <w:t xml:space="preserve"> </w:t>
      </w:r>
      <w:r w:rsidR="00D35994" w:rsidRPr="008C21ED">
        <w:rPr>
          <w:rFonts w:ascii="Times New Roman" w:hAnsi="Times New Roman" w:cs="Times New Roman"/>
          <w:sz w:val="24"/>
          <w:szCs w:val="24"/>
        </w:rPr>
        <w:t>Accounting policies</w:t>
      </w:r>
      <w:bookmarkEnd w:id="34"/>
      <w:bookmarkEnd w:id="35"/>
    </w:p>
    <w:p w14:paraId="645C2027" w14:textId="085C6D41" w:rsidR="00D35994" w:rsidRPr="008C21ED" w:rsidRDefault="00D35994" w:rsidP="00161AFE">
      <w:pPr>
        <w:numPr>
          <w:ilvl w:val="2"/>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Accounting policies are the specific basis judged by </w:t>
      </w:r>
      <w:r w:rsidR="00B04F25"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 xml:space="preserve">} </w:t>
      </w:r>
      <w:r w:rsidRPr="008C21ED">
        <w:rPr>
          <w:rFonts w:ascii="Times New Roman" w:hAnsi="Times New Roman" w:cs="Times New Roman"/>
          <w:sz w:val="24"/>
          <w:szCs w:val="24"/>
          <w:lang w:bidi="en-US"/>
        </w:rPr>
        <w:t>to be most appropriate to its circumstances and adopted for the purposes of preparing financial statements.</w:t>
      </w:r>
    </w:p>
    <w:p w14:paraId="3D4A6723"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6A6383ED" w14:textId="2B923670" w:rsidR="00D35994" w:rsidRPr="008C21ED" w:rsidRDefault="00D35994" w:rsidP="00161AFE">
      <w:pPr>
        <w:numPr>
          <w:ilvl w:val="2"/>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Accounting policies applied would be based on </w:t>
      </w:r>
      <w:r w:rsidR="00B04F25" w:rsidRPr="008C21ED">
        <w:rPr>
          <w:rFonts w:ascii="Times New Roman" w:hAnsi="Times New Roman" w:cs="Times New Roman"/>
          <w:sz w:val="24"/>
          <w:szCs w:val="24"/>
          <w:lang w:bidi="en-US"/>
        </w:rPr>
        <w:t xml:space="preserve">GAAP. </w:t>
      </w:r>
      <w:r w:rsidRPr="008C21ED">
        <w:rPr>
          <w:rFonts w:ascii="Times New Roman" w:hAnsi="Times New Roman" w:cs="Times New Roman"/>
          <w:sz w:val="24"/>
          <w:szCs w:val="24"/>
          <w:lang w:bidi="en-US"/>
        </w:rPr>
        <w:t xml:space="preserve">In the absence of an </w:t>
      </w:r>
      <w:r w:rsidR="00B82AA5" w:rsidRPr="008C21ED">
        <w:rPr>
          <w:rFonts w:ascii="Times New Roman" w:hAnsi="Times New Roman" w:cs="Times New Roman"/>
          <w:sz w:val="24"/>
          <w:szCs w:val="24"/>
          <w:lang w:bidi="en-US"/>
        </w:rPr>
        <w:t>GAAP that</w:t>
      </w:r>
      <w:r w:rsidRPr="008C21ED">
        <w:rPr>
          <w:rFonts w:ascii="Times New Roman" w:hAnsi="Times New Roman" w:cs="Times New Roman"/>
          <w:sz w:val="24"/>
          <w:szCs w:val="24"/>
          <w:lang w:bidi="en-US"/>
        </w:rPr>
        <w:t xml:space="preserve"> specifically applies to a transaction, other event or condition, management shall use </w:t>
      </w:r>
      <w:r w:rsidR="0073793C" w:rsidRPr="008C21ED">
        <w:rPr>
          <w:rFonts w:ascii="Times New Roman" w:hAnsi="Times New Roman" w:cs="Times New Roman"/>
          <w:sz w:val="24"/>
          <w:szCs w:val="24"/>
          <w:lang w:bidi="en-US"/>
        </w:rPr>
        <w:t xml:space="preserve">applicable  IFRS </w:t>
      </w:r>
      <w:r w:rsidRPr="008C21ED">
        <w:rPr>
          <w:rFonts w:ascii="Times New Roman" w:hAnsi="Times New Roman" w:cs="Times New Roman"/>
          <w:sz w:val="24"/>
          <w:szCs w:val="24"/>
          <w:lang w:bidi="en-US"/>
        </w:rPr>
        <w:t xml:space="preserve"> in developing and applying an accounting policy that results in information that is reliable and relevant to the decision- making needs of users, in that the financial statements:</w:t>
      </w:r>
    </w:p>
    <w:p w14:paraId="06C90F9D"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6A68BED1" w14:textId="77777777" w:rsidR="00D35994" w:rsidRPr="008C21ED" w:rsidRDefault="00D35994" w:rsidP="00161AFE">
      <w:pPr>
        <w:numPr>
          <w:ilvl w:val="3"/>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represent faithfully the financial position, financial performance and cash flows of the entity;</w:t>
      </w:r>
    </w:p>
    <w:p w14:paraId="4F6D4E63"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2F650C79" w14:textId="77777777" w:rsidR="00D35994" w:rsidRPr="008C21ED" w:rsidRDefault="00D35994" w:rsidP="00161AFE">
      <w:pPr>
        <w:numPr>
          <w:ilvl w:val="3"/>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reflect the economic substance of transactions, other events and conditions and not merely the legal form;</w:t>
      </w:r>
    </w:p>
    <w:p w14:paraId="529C55FF"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529C01E2" w14:textId="77777777" w:rsidR="00D35994" w:rsidRPr="008C21ED" w:rsidRDefault="00D35994" w:rsidP="00161AFE">
      <w:pPr>
        <w:numPr>
          <w:ilvl w:val="3"/>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are free from bias;</w:t>
      </w:r>
    </w:p>
    <w:p w14:paraId="46012AAB"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35CECDB8" w14:textId="77777777" w:rsidR="00D35994" w:rsidRPr="008C21ED" w:rsidRDefault="00D35994" w:rsidP="00161AFE">
      <w:pPr>
        <w:numPr>
          <w:ilvl w:val="3"/>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are prudent; and</w:t>
      </w:r>
    </w:p>
    <w:p w14:paraId="59B6DF63"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57A4C71C" w14:textId="77777777" w:rsidR="00D35994" w:rsidRPr="008C21ED" w:rsidRDefault="00D35994" w:rsidP="00161AFE">
      <w:pPr>
        <w:numPr>
          <w:ilvl w:val="3"/>
          <w:numId w:val="4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Complete in all material respects.</w:t>
      </w:r>
    </w:p>
    <w:p w14:paraId="67775775" w14:textId="77777777" w:rsidR="00D35994" w:rsidRPr="008C21ED" w:rsidRDefault="00D35994" w:rsidP="00D35994">
      <w:pPr>
        <w:spacing w:after="0" w:line="240" w:lineRule="auto"/>
        <w:jc w:val="both"/>
        <w:rPr>
          <w:rFonts w:ascii="Times New Roman" w:hAnsi="Times New Roman" w:cs="Times New Roman"/>
          <w:sz w:val="24"/>
          <w:szCs w:val="24"/>
          <w:lang w:bidi="en-US"/>
        </w:rPr>
      </w:pPr>
    </w:p>
    <w:p w14:paraId="27CF760E" w14:textId="254EBC46" w:rsidR="001A31A7" w:rsidRPr="008C21ED" w:rsidRDefault="00B04F25" w:rsidP="001A31A7">
      <w:pPr>
        <w:pStyle w:val="Heading1"/>
        <w:spacing w:after="0" w:line="360" w:lineRule="auto"/>
        <w:jc w:val="both"/>
        <w:rPr>
          <w:rFonts w:ascii="Times New Roman" w:hAnsi="Times New Roman" w:cs="Times New Roman"/>
          <w:b/>
          <w:sz w:val="24"/>
          <w:szCs w:val="24"/>
        </w:rPr>
      </w:pPr>
      <w:bookmarkStart w:id="36" w:name="_Toc5788349"/>
      <w:r>
        <w:rPr>
          <w:rFonts w:ascii="Times New Roman" w:hAnsi="Times New Roman" w:cs="Times New Roman"/>
          <w:b/>
          <w:sz w:val="24"/>
          <w:szCs w:val="24"/>
        </w:rPr>
        <w:t>4</w:t>
      </w:r>
      <w:r w:rsidR="001A31A7" w:rsidRPr="008C21ED">
        <w:rPr>
          <w:rFonts w:ascii="Times New Roman" w:hAnsi="Times New Roman" w:cs="Times New Roman"/>
          <w:b/>
          <w:sz w:val="24"/>
          <w:szCs w:val="24"/>
        </w:rPr>
        <w:t xml:space="preserve">: </w:t>
      </w:r>
      <w:r w:rsidR="002547E4" w:rsidRPr="008C21ED">
        <w:rPr>
          <w:rFonts w:ascii="Times New Roman" w:hAnsi="Times New Roman" w:cs="Times New Roman"/>
          <w:b/>
          <w:sz w:val="24"/>
          <w:szCs w:val="24"/>
        </w:rPr>
        <w:t>Cash and Treasury Management</w:t>
      </w:r>
      <w:bookmarkEnd w:id="36"/>
    </w:p>
    <w:p w14:paraId="62755E58" w14:textId="4CE9C1C6" w:rsidR="00F653C3" w:rsidRPr="00012586" w:rsidRDefault="00B04F25" w:rsidP="00F653C3">
      <w:pPr>
        <w:pStyle w:val="Heading2"/>
        <w:rPr>
          <w:rFonts w:ascii="Times New Roman" w:hAnsi="Times New Roman" w:cs="Times New Roman"/>
          <w:sz w:val="24"/>
          <w:szCs w:val="24"/>
        </w:rPr>
      </w:pPr>
      <w:bookmarkStart w:id="37" w:name="_Toc536326316"/>
      <w:bookmarkStart w:id="38" w:name="_Toc5788350"/>
      <w:r w:rsidRPr="00373D0F">
        <w:rPr>
          <w:rFonts w:ascii="Times New Roman" w:hAnsi="Times New Roman" w:cs="Times New Roman"/>
          <w:sz w:val="24"/>
          <w:szCs w:val="24"/>
        </w:rPr>
        <w:t>4</w:t>
      </w:r>
      <w:r w:rsidR="00F653C3" w:rsidRPr="00373D0F">
        <w:rPr>
          <w:rFonts w:ascii="Times New Roman" w:hAnsi="Times New Roman" w:cs="Times New Roman"/>
          <w:sz w:val="24"/>
          <w:szCs w:val="24"/>
        </w:rPr>
        <w:t xml:space="preserve">.1 </w:t>
      </w:r>
      <w:r w:rsidR="00F41FB3" w:rsidRPr="00373D0F">
        <w:rPr>
          <w:rFonts w:ascii="Times New Roman" w:hAnsi="Times New Roman" w:cs="Times New Roman"/>
          <w:sz w:val="24"/>
          <w:szCs w:val="24"/>
        </w:rPr>
        <w:t>Selecting CSO bank</w:t>
      </w:r>
      <w:bookmarkEnd w:id="37"/>
      <w:bookmarkEnd w:id="38"/>
    </w:p>
    <w:p w14:paraId="00E05595" w14:textId="3750072F" w:rsidR="002B3AF5" w:rsidRPr="008C21ED" w:rsidRDefault="00B04F25" w:rsidP="002B3AF5">
      <w:p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 xml:space="preserve">} </w:t>
      </w:r>
      <w:r w:rsidR="002B3AF5" w:rsidRPr="008C21ED">
        <w:rPr>
          <w:rFonts w:ascii="Times New Roman" w:hAnsi="Times New Roman" w:cs="Times New Roman"/>
          <w:sz w:val="24"/>
          <w:szCs w:val="24"/>
          <w:lang w:bidi="en-US"/>
        </w:rPr>
        <w:t xml:space="preserve">operates both local </w:t>
      </w:r>
      <w:r w:rsidR="002B3AF5" w:rsidRPr="008C21ED">
        <w:rPr>
          <w:rFonts w:ascii="Times New Roman" w:hAnsi="Times New Roman" w:cs="Times New Roman"/>
          <w:color w:val="auto"/>
          <w:sz w:val="24"/>
          <w:szCs w:val="24"/>
          <w:lang w:bidi="en-US"/>
        </w:rPr>
        <w:t xml:space="preserve">and foreign </w:t>
      </w:r>
      <w:r w:rsidR="002B3AF5" w:rsidRPr="008C21ED">
        <w:rPr>
          <w:rFonts w:ascii="Times New Roman" w:hAnsi="Times New Roman" w:cs="Times New Roman"/>
          <w:sz w:val="24"/>
          <w:szCs w:val="24"/>
          <w:lang w:bidi="en-US"/>
        </w:rPr>
        <w:t xml:space="preserve">bank accounts. It is the policy of </w:t>
      </w:r>
      <w:r w:rsidRPr="00E7758D">
        <w:rPr>
          <w:rFonts w:ascii="Times New Roman" w:hAnsi="Times New Roman" w:cs="Times New Roman"/>
          <w:color w:val="0E096B"/>
          <w:sz w:val="24"/>
          <w:szCs w:val="24"/>
          <w:lang w:bidi="en-US"/>
        </w:rPr>
        <w:t>{Insert Name of CSO}</w:t>
      </w:r>
      <w:r w:rsidR="002B3AF5" w:rsidRPr="008C21ED">
        <w:rPr>
          <w:rFonts w:ascii="Times New Roman" w:hAnsi="Times New Roman" w:cs="Times New Roman"/>
          <w:sz w:val="24"/>
          <w:szCs w:val="24"/>
          <w:lang w:bidi="en-US"/>
        </w:rPr>
        <w:t xml:space="preserve"> to consider the following in selecting a bank</w:t>
      </w:r>
      <w:r>
        <w:rPr>
          <w:rFonts w:ascii="Times New Roman" w:hAnsi="Times New Roman" w:cs="Times New Roman"/>
          <w:sz w:val="24"/>
          <w:szCs w:val="24"/>
          <w:lang w:bidi="en-US"/>
        </w:rPr>
        <w:t>:</w:t>
      </w:r>
    </w:p>
    <w:p w14:paraId="393FDEDD"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6255A4CB"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Good local and international reputation and management.</w:t>
      </w:r>
    </w:p>
    <w:p w14:paraId="0A9FE341"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756015AF"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Widespread bank Network in the country.</w:t>
      </w:r>
    </w:p>
    <w:p w14:paraId="022CD2C3"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0C9E43CE"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Adequate links with correspondent banks to facilitate transfer of funds.</w:t>
      </w:r>
    </w:p>
    <w:p w14:paraId="2E9BFBD3"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31188AC9"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Satisfactory rating according to an independent agency.</w:t>
      </w:r>
    </w:p>
    <w:p w14:paraId="15911401"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79B9376D" w14:textId="1430783C"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Quality of services (professional behavior, internet banking, sms banking, </w:t>
      </w:r>
      <w:r w:rsidR="00F4268F" w:rsidRPr="008C21ED">
        <w:rPr>
          <w:rFonts w:ascii="Times New Roman" w:hAnsi="Times New Roman" w:cs="Times New Roman"/>
          <w:sz w:val="24"/>
          <w:szCs w:val="24"/>
          <w:lang w:bidi="en-US"/>
        </w:rPr>
        <w:t>etc.</w:t>
      </w:r>
      <w:r w:rsidRPr="008C21ED">
        <w:rPr>
          <w:rFonts w:ascii="Times New Roman" w:hAnsi="Times New Roman" w:cs="Times New Roman"/>
          <w:sz w:val="24"/>
          <w:szCs w:val="24"/>
          <w:lang w:bidi="en-US"/>
        </w:rPr>
        <w:t>), che</w:t>
      </w:r>
      <w:r w:rsidR="00FD1097" w:rsidRPr="008C21ED">
        <w:rPr>
          <w:rFonts w:ascii="Times New Roman" w:hAnsi="Times New Roman" w:cs="Times New Roman"/>
          <w:sz w:val="24"/>
          <w:szCs w:val="24"/>
          <w:lang w:bidi="en-US"/>
        </w:rPr>
        <w:t>cks</w:t>
      </w:r>
      <w:r w:rsidRPr="008C21ED">
        <w:rPr>
          <w:rFonts w:ascii="Times New Roman" w:hAnsi="Times New Roman" w:cs="Times New Roman"/>
          <w:sz w:val="24"/>
          <w:szCs w:val="24"/>
          <w:lang w:bidi="en-US"/>
        </w:rPr>
        <w:t xml:space="preserve"> and payment facilities.</w:t>
      </w:r>
    </w:p>
    <w:p w14:paraId="5190369D"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248BF762"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Competitive COT charges.</w:t>
      </w:r>
    </w:p>
    <w:p w14:paraId="289E35FB"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5889ADAE"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Competitive interest charges.</w:t>
      </w:r>
    </w:p>
    <w:p w14:paraId="34D8E1B3" w14:textId="77777777" w:rsidR="002B3AF5" w:rsidRPr="008C21ED" w:rsidRDefault="002B3AF5" w:rsidP="002B3AF5">
      <w:pPr>
        <w:spacing w:after="0" w:line="240" w:lineRule="auto"/>
        <w:jc w:val="both"/>
        <w:rPr>
          <w:rFonts w:ascii="Times New Roman" w:hAnsi="Times New Roman" w:cs="Times New Roman"/>
          <w:sz w:val="24"/>
          <w:szCs w:val="24"/>
          <w:lang w:bidi="en-US"/>
        </w:rPr>
      </w:pPr>
    </w:p>
    <w:p w14:paraId="7F5762AB" w14:textId="77777777" w:rsidR="002B3AF5" w:rsidRPr="008C21ED" w:rsidRDefault="002B3AF5" w:rsidP="00161AFE">
      <w:pPr>
        <w:numPr>
          <w:ilvl w:val="2"/>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Competitive interest on deposits.</w:t>
      </w:r>
    </w:p>
    <w:p w14:paraId="75585695" w14:textId="549A1777" w:rsidR="00F653C3" w:rsidRPr="008C21ED" w:rsidRDefault="00B04F25" w:rsidP="00F653C3">
      <w:pPr>
        <w:pStyle w:val="Heading2"/>
        <w:rPr>
          <w:rFonts w:ascii="Times New Roman" w:hAnsi="Times New Roman" w:cs="Times New Roman"/>
          <w:sz w:val="24"/>
          <w:szCs w:val="24"/>
        </w:rPr>
      </w:pPr>
      <w:bookmarkStart w:id="39" w:name="_Toc5788351"/>
      <w:r>
        <w:rPr>
          <w:rFonts w:ascii="Times New Roman" w:hAnsi="Times New Roman" w:cs="Times New Roman"/>
          <w:sz w:val="24"/>
          <w:szCs w:val="24"/>
        </w:rPr>
        <w:t>4</w:t>
      </w:r>
      <w:r w:rsidR="00F653C3" w:rsidRPr="008C21ED">
        <w:rPr>
          <w:rFonts w:ascii="Times New Roman" w:hAnsi="Times New Roman" w:cs="Times New Roman"/>
          <w:sz w:val="24"/>
          <w:szCs w:val="24"/>
        </w:rPr>
        <w:t xml:space="preserve">.2 </w:t>
      </w:r>
      <w:r w:rsidRPr="008C21ED">
        <w:rPr>
          <w:rFonts w:ascii="Times New Roman" w:hAnsi="Times New Roman" w:cs="Times New Roman"/>
          <w:sz w:val="24"/>
          <w:szCs w:val="24"/>
        </w:rPr>
        <w:t>Authorized</w:t>
      </w:r>
      <w:r w:rsidR="00591FA9" w:rsidRPr="008C21ED">
        <w:rPr>
          <w:rFonts w:ascii="Times New Roman" w:hAnsi="Times New Roman" w:cs="Times New Roman"/>
          <w:sz w:val="24"/>
          <w:szCs w:val="24"/>
        </w:rPr>
        <w:t xml:space="preserve"> signatories</w:t>
      </w:r>
      <w:bookmarkEnd w:id="39"/>
    </w:p>
    <w:p w14:paraId="738301C0" w14:textId="452CF0F2" w:rsidR="00035839" w:rsidRPr="008C21ED" w:rsidRDefault="00035839" w:rsidP="00012586">
      <w:pPr>
        <w:numPr>
          <w:ilvl w:val="2"/>
          <w:numId w:val="4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B04F25"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 xml:space="preserve">} </w:t>
      </w:r>
      <w:r w:rsidRPr="008C21ED">
        <w:rPr>
          <w:rFonts w:ascii="Times New Roman" w:hAnsi="Times New Roman" w:cs="Times New Roman"/>
          <w:sz w:val="24"/>
          <w:szCs w:val="24"/>
          <w:lang w:bidi="en-US"/>
        </w:rPr>
        <w:t>to have two authorizing signatories for all payments; Category A and Category B signatories for this purpose.</w:t>
      </w:r>
    </w:p>
    <w:p w14:paraId="03E70655" w14:textId="77777777" w:rsidR="00035839" w:rsidRPr="008C21ED" w:rsidRDefault="00035839" w:rsidP="00C96200">
      <w:pPr>
        <w:spacing w:after="0" w:line="240" w:lineRule="auto"/>
        <w:jc w:val="both"/>
        <w:rPr>
          <w:rFonts w:ascii="Times New Roman" w:hAnsi="Times New Roman" w:cs="Times New Roman"/>
          <w:sz w:val="24"/>
          <w:szCs w:val="24"/>
          <w:lang w:bidi="en-US"/>
        </w:rPr>
      </w:pPr>
    </w:p>
    <w:p w14:paraId="50EAADCA" w14:textId="16B69631" w:rsidR="00035839" w:rsidRPr="008C21ED" w:rsidRDefault="00035839" w:rsidP="00E55D7B">
      <w:pPr>
        <w:numPr>
          <w:ilvl w:val="2"/>
          <w:numId w:val="4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Category A shall denote transaction approving signatory from the Administration Department; in this case the Executive Director and in </w:t>
      </w:r>
      <w:r w:rsidR="00A131AA" w:rsidRPr="008C21ED">
        <w:rPr>
          <w:rFonts w:ascii="Times New Roman" w:hAnsi="Times New Roman" w:cs="Times New Roman"/>
          <w:sz w:val="24"/>
          <w:szCs w:val="24"/>
          <w:lang w:bidi="en-US"/>
        </w:rPr>
        <w:t>t</w:t>
      </w:r>
      <w:r w:rsidRPr="008C21ED">
        <w:rPr>
          <w:rFonts w:ascii="Times New Roman" w:hAnsi="Times New Roman" w:cs="Times New Roman"/>
          <w:sz w:val="24"/>
          <w:szCs w:val="24"/>
          <w:lang w:bidi="en-US"/>
        </w:rPr>
        <w:t>h</w:t>
      </w:r>
      <w:r w:rsidR="00A131AA" w:rsidRPr="008C21ED">
        <w:rPr>
          <w:rFonts w:ascii="Times New Roman" w:hAnsi="Times New Roman" w:cs="Times New Roman"/>
          <w:sz w:val="24"/>
          <w:szCs w:val="24"/>
          <w:lang w:bidi="en-US"/>
        </w:rPr>
        <w:t>eir</w:t>
      </w:r>
      <w:r w:rsidR="00FD1097" w:rsidRPr="008C21ED">
        <w:rPr>
          <w:rFonts w:ascii="Times New Roman" w:hAnsi="Times New Roman" w:cs="Times New Roman"/>
          <w:sz w:val="24"/>
          <w:szCs w:val="24"/>
          <w:lang w:bidi="en-US"/>
        </w:rPr>
        <w:t xml:space="preserve"> absence</w:t>
      </w:r>
      <w:r w:rsidR="00A131AA" w:rsidRPr="008C21ED">
        <w:rPr>
          <w:rFonts w:ascii="Times New Roman" w:hAnsi="Times New Roman" w:cs="Times New Roman"/>
          <w:sz w:val="24"/>
          <w:szCs w:val="24"/>
          <w:lang w:bidi="en-US"/>
        </w:rPr>
        <w:t xml:space="preserve"> it’s the Deputy</w:t>
      </w:r>
      <w:r w:rsidRPr="008C21ED">
        <w:rPr>
          <w:rFonts w:ascii="Times New Roman" w:hAnsi="Times New Roman" w:cs="Times New Roman"/>
          <w:sz w:val="24"/>
          <w:szCs w:val="24"/>
          <w:lang w:bidi="en-US"/>
        </w:rPr>
        <w:t>.</w:t>
      </w:r>
    </w:p>
    <w:p w14:paraId="561A0017" w14:textId="77777777" w:rsidR="00035839" w:rsidRPr="008C21ED" w:rsidRDefault="00035839" w:rsidP="00934994">
      <w:pPr>
        <w:spacing w:after="0" w:line="240" w:lineRule="auto"/>
        <w:jc w:val="both"/>
        <w:rPr>
          <w:rFonts w:ascii="Times New Roman" w:hAnsi="Times New Roman" w:cs="Times New Roman"/>
          <w:sz w:val="24"/>
          <w:szCs w:val="24"/>
          <w:lang w:bidi="en-US"/>
        </w:rPr>
      </w:pPr>
    </w:p>
    <w:p w14:paraId="3E8246CD" w14:textId="0493B9E6" w:rsidR="00035839" w:rsidRPr="008C21ED" w:rsidRDefault="00035839">
      <w:pPr>
        <w:numPr>
          <w:ilvl w:val="2"/>
          <w:numId w:val="4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Category</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B</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shall</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denote</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financial</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authorizing</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signatory</w:t>
      </w:r>
      <w:r w:rsidR="00B04F25">
        <w:rPr>
          <w:rFonts w:ascii="Times New Roman" w:hAnsi="Times New Roman" w:cs="Times New Roman"/>
          <w:sz w:val="24"/>
          <w:szCs w:val="24"/>
          <w:lang w:bidi="en-US"/>
        </w:rPr>
        <w:t xml:space="preserve"> f</w:t>
      </w:r>
      <w:r w:rsidRPr="008C21ED">
        <w:rPr>
          <w:rFonts w:ascii="Times New Roman" w:hAnsi="Times New Roman" w:cs="Times New Roman"/>
          <w:sz w:val="24"/>
          <w:szCs w:val="24"/>
          <w:lang w:bidi="en-US"/>
        </w:rPr>
        <w:t>rom</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the</w:t>
      </w:r>
      <w:r w:rsidR="00B04F25">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 xml:space="preserve">Finance </w:t>
      </w:r>
      <w:r w:rsidR="00B04F25">
        <w:rPr>
          <w:rFonts w:ascii="Times New Roman" w:hAnsi="Times New Roman" w:cs="Times New Roman"/>
          <w:sz w:val="24"/>
          <w:szCs w:val="24"/>
          <w:lang w:bidi="en-US"/>
        </w:rPr>
        <w:t>D</w:t>
      </w:r>
      <w:r w:rsidRPr="008C21ED">
        <w:rPr>
          <w:rFonts w:ascii="Times New Roman" w:hAnsi="Times New Roman" w:cs="Times New Roman"/>
          <w:sz w:val="24"/>
          <w:szCs w:val="24"/>
          <w:lang w:bidi="en-US"/>
        </w:rPr>
        <w:t>epartment</w:t>
      </w:r>
      <w:r w:rsidR="00B04F25">
        <w:rPr>
          <w:rFonts w:ascii="Times New Roman" w:hAnsi="Times New Roman" w:cs="Times New Roman"/>
          <w:sz w:val="24"/>
          <w:szCs w:val="24"/>
          <w:lang w:bidi="en-US"/>
        </w:rPr>
        <w:t>.</w:t>
      </w:r>
      <w:r w:rsidRPr="008C21ED">
        <w:rPr>
          <w:rFonts w:ascii="Times New Roman" w:hAnsi="Times New Roman" w:cs="Times New Roman"/>
          <w:sz w:val="24"/>
          <w:szCs w:val="24"/>
          <w:lang w:bidi="en-US"/>
        </w:rPr>
        <w:t xml:space="preserve"> </w:t>
      </w:r>
      <w:r w:rsidR="00B04F25" w:rsidRPr="008C21ED">
        <w:rPr>
          <w:rFonts w:ascii="Times New Roman" w:hAnsi="Times New Roman" w:cs="Times New Roman"/>
          <w:sz w:val="24"/>
          <w:szCs w:val="24"/>
          <w:lang w:bidi="en-US"/>
        </w:rPr>
        <w:t>In</w:t>
      </w:r>
      <w:r w:rsidRPr="008C21ED">
        <w:rPr>
          <w:rFonts w:ascii="Times New Roman" w:hAnsi="Times New Roman" w:cs="Times New Roman"/>
          <w:sz w:val="24"/>
          <w:szCs w:val="24"/>
          <w:lang w:bidi="en-US"/>
        </w:rPr>
        <w:t xml:space="preserve"> this case the Head of Finance and in </w:t>
      </w:r>
      <w:r w:rsidR="00A131AA" w:rsidRPr="008C21ED">
        <w:rPr>
          <w:rFonts w:ascii="Times New Roman" w:hAnsi="Times New Roman" w:cs="Times New Roman"/>
          <w:sz w:val="24"/>
          <w:szCs w:val="24"/>
          <w:lang w:bidi="en-US"/>
        </w:rPr>
        <w:t>their</w:t>
      </w:r>
      <w:r w:rsidRPr="008C21ED">
        <w:rPr>
          <w:rFonts w:ascii="Times New Roman" w:hAnsi="Times New Roman" w:cs="Times New Roman"/>
          <w:sz w:val="24"/>
          <w:szCs w:val="24"/>
          <w:lang w:bidi="en-US"/>
        </w:rPr>
        <w:t xml:space="preserve"> absence, </w:t>
      </w:r>
      <w:r w:rsidR="00B04F25">
        <w:rPr>
          <w:rFonts w:ascii="Times New Roman" w:hAnsi="Times New Roman" w:cs="Times New Roman"/>
          <w:sz w:val="24"/>
          <w:szCs w:val="24"/>
          <w:lang w:bidi="en-US"/>
        </w:rPr>
        <w:t>their</w:t>
      </w:r>
      <w:r w:rsidR="00A131AA" w:rsidRPr="008C21ED">
        <w:rPr>
          <w:rFonts w:ascii="Times New Roman" w:hAnsi="Times New Roman" w:cs="Times New Roman"/>
          <w:sz w:val="24"/>
          <w:szCs w:val="24"/>
          <w:lang w:bidi="en-US"/>
        </w:rPr>
        <w:t xml:space="preserve"> </w:t>
      </w:r>
      <w:r w:rsidR="00B04F25">
        <w:rPr>
          <w:rFonts w:ascii="Times New Roman" w:hAnsi="Times New Roman" w:cs="Times New Roman"/>
          <w:sz w:val="24"/>
          <w:szCs w:val="24"/>
          <w:lang w:bidi="en-US"/>
        </w:rPr>
        <w:t>d</w:t>
      </w:r>
      <w:r w:rsidRPr="008C21ED">
        <w:rPr>
          <w:rFonts w:ascii="Times New Roman" w:hAnsi="Times New Roman" w:cs="Times New Roman"/>
          <w:sz w:val="24"/>
          <w:szCs w:val="24"/>
          <w:lang w:bidi="en-US"/>
        </w:rPr>
        <w:t>eputy.</w:t>
      </w:r>
    </w:p>
    <w:p w14:paraId="26E2F526" w14:textId="77777777" w:rsidR="00035839" w:rsidRPr="008C21ED" w:rsidRDefault="00035839">
      <w:pPr>
        <w:spacing w:after="0" w:line="240" w:lineRule="auto"/>
        <w:jc w:val="both"/>
        <w:rPr>
          <w:rFonts w:ascii="Times New Roman" w:hAnsi="Times New Roman" w:cs="Times New Roman"/>
          <w:sz w:val="24"/>
          <w:szCs w:val="24"/>
          <w:lang w:bidi="en-US"/>
        </w:rPr>
      </w:pPr>
    </w:p>
    <w:p w14:paraId="6BE38200" w14:textId="04F30AB5" w:rsidR="00035839" w:rsidRPr="008C21ED" w:rsidRDefault="00035839">
      <w:pPr>
        <w:numPr>
          <w:ilvl w:val="2"/>
          <w:numId w:val="4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Limits on each authorizing signatory as per the approval matrix shall be strictly adhered to.</w:t>
      </w:r>
    </w:p>
    <w:p w14:paraId="2814559E" w14:textId="77777777" w:rsidR="00A131AA" w:rsidRPr="008C21ED" w:rsidRDefault="00A131AA" w:rsidP="00373D0F">
      <w:pPr>
        <w:pStyle w:val="ListParagraph"/>
        <w:spacing w:after="0" w:line="240" w:lineRule="auto"/>
        <w:rPr>
          <w:rFonts w:ascii="Times New Roman" w:hAnsi="Times New Roman" w:cs="Times New Roman"/>
          <w:sz w:val="24"/>
          <w:szCs w:val="24"/>
          <w:lang w:bidi="en-US"/>
        </w:rPr>
      </w:pPr>
    </w:p>
    <w:p w14:paraId="07600EF4" w14:textId="77777777" w:rsidR="00035839" w:rsidRPr="008C21ED" w:rsidRDefault="00035839" w:rsidP="00012586">
      <w:pPr>
        <w:numPr>
          <w:ilvl w:val="2"/>
          <w:numId w:val="4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Whenever the situation arises that an officer is not available to endorse a payment, designated officers may be authorized to endorse payments, provided the Executive Director shall approve such an arrangement by a letter to the bank.</w:t>
      </w:r>
    </w:p>
    <w:p w14:paraId="0B2A6609" w14:textId="77777777" w:rsidR="00035839" w:rsidRPr="008C21ED" w:rsidRDefault="00035839" w:rsidP="00C96200">
      <w:pPr>
        <w:spacing w:after="0" w:line="240" w:lineRule="auto"/>
        <w:jc w:val="both"/>
        <w:rPr>
          <w:rFonts w:ascii="Times New Roman" w:hAnsi="Times New Roman" w:cs="Times New Roman"/>
          <w:sz w:val="24"/>
          <w:szCs w:val="24"/>
          <w:lang w:bidi="en-US"/>
        </w:rPr>
      </w:pPr>
    </w:p>
    <w:p w14:paraId="74990E01" w14:textId="1F108146" w:rsidR="00035839" w:rsidRPr="008C21ED" w:rsidRDefault="00035839" w:rsidP="00C96200">
      <w:pPr>
        <w:numPr>
          <w:ilvl w:val="2"/>
          <w:numId w:val="4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No officer shall issue and sign a p</w:t>
      </w:r>
      <w:r w:rsidR="00FD1097" w:rsidRPr="008C21ED">
        <w:rPr>
          <w:rFonts w:ascii="Times New Roman" w:hAnsi="Times New Roman" w:cs="Times New Roman"/>
          <w:sz w:val="24"/>
          <w:szCs w:val="24"/>
          <w:lang w:bidi="en-US"/>
        </w:rPr>
        <w:t>ayment document such as a check</w:t>
      </w:r>
      <w:r w:rsidRPr="008C21ED">
        <w:rPr>
          <w:rFonts w:ascii="Times New Roman" w:hAnsi="Times New Roman" w:cs="Times New Roman"/>
          <w:sz w:val="24"/>
          <w:szCs w:val="24"/>
          <w:lang w:bidi="en-US"/>
        </w:rPr>
        <w:t xml:space="preserve"> in a situation where he is the direct beneficiary. In such circumstances the payment must always be signed by any other senior officer authorized to do so.</w:t>
      </w:r>
    </w:p>
    <w:p w14:paraId="515B5D7D" w14:textId="77777777" w:rsidR="00F653C3" w:rsidRPr="008C21ED" w:rsidRDefault="00F653C3" w:rsidP="00E55D7B">
      <w:pPr>
        <w:spacing w:after="0" w:line="240" w:lineRule="auto"/>
        <w:jc w:val="both"/>
        <w:rPr>
          <w:rFonts w:ascii="Times New Roman" w:hAnsi="Times New Roman" w:cs="Times New Roman"/>
          <w:sz w:val="24"/>
          <w:szCs w:val="24"/>
        </w:rPr>
      </w:pPr>
    </w:p>
    <w:p w14:paraId="391E540F" w14:textId="324F558B" w:rsidR="00F653C3" w:rsidRPr="008C21ED" w:rsidRDefault="00B04F25" w:rsidP="00F653C3">
      <w:pPr>
        <w:pStyle w:val="Heading2"/>
        <w:rPr>
          <w:rFonts w:ascii="Times New Roman" w:hAnsi="Times New Roman" w:cs="Times New Roman"/>
          <w:sz w:val="24"/>
          <w:szCs w:val="24"/>
        </w:rPr>
      </w:pPr>
      <w:bookmarkStart w:id="40" w:name="_Toc5788352"/>
      <w:r>
        <w:rPr>
          <w:rFonts w:ascii="Times New Roman" w:hAnsi="Times New Roman" w:cs="Times New Roman"/>
          <w:sz w:val="24"/>
          <w:szCs w:val="24"/>
        </w:rPr>
        <w:t>4</w:t>
      </w:r>
      <w:r w:rsidR="00F653C3" w:rsidRPr="008C21ED">
        <w:rPr>
          <w:rFonts w:ascii="Times New Roman" w:hAnsi="Times New Roman" w:cs="Times New Roman"/>
          <w:sz w:val="24"/>
          <w:szCs w:val="24"/>
        </w:rPr>
        <w:t xml:space="preserve">.3 </w:t>
      </w:r>
      <w:r w:rsidR="00A76B9F" w:rsidRPr="008C21ED">
        <w:rPr>
          <w:rFonts w:ascii="Times New Roman" w:hAnsi="Times New Roman" w:cs="Times New Roman"/>
          <w:sz w:val="24"/>
          <w:szCs w:val="24"/>
        </w:rPr>
        <w:t>Managing bank accounts</w:t>
      </w:r>
      <w:bookmarkEnd w:id="40"/>
    </w:p>
    <w:p w14:paraId="6DE5CF62" w14:textId="669439EE"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operate US Dollar and </w:t>
      </w:r>
      <w:r w:rsidR="00FE600F" w:rsidRPr="008C21ED">
        <w:rPr>
          <w:rFonts w:ascii="Times New Roman" w:hAnsi="Times New Roman" w:cs="Times New Roman"/>
          <w:sz w:val="24"/>
          <w:szCs w:val="24"/>
          <w:lang w:bidi="en-US"/>
        </w:rPr>
        <w:t xml:space="preserve">Afghani </w:t>
      </w:r>
      <w:r w:rsidRPr="008C21ED">
        <w:rPr>
          <w:rFonts w:ascii="Times New Roman" w:hAnsi="Times New Roman" w:cs="Times New Roman"/>
          <w:sz w:val="24"/>
          <w:szCs w:val="24"/>
          <w:lang w:bidi="en-US"/>
        </w:rPr>
        <w:t xml:space="preserve">bank accounts in accordance with part </w:t>
      </w:r>
      <w:r w:rsidR="00B04F25">
        <w:rPr>
          <w:rFonts w:ascii="Times New Roman" w:hAnsi="Times New Roman" w:cs="Times New Roman"/>
          <w:sz w:val="24"/>
          <w:szCs w:val="24"/>
          <w:lang w:bidi="en-US"/>
        </w:rPr>
        <w:t>4</w:t>
      </w:r>
      <w:r w:rsidRPr="008C21ED">
        <w:rPr>
          <w:rFonts w:ascii="Times New Roman" w:hAnsi="Times New Roman" w:cs="Times New Roman"/>
          <w:sz w:val="24"/>
          <w:szCs w:val="24"/>
          <w:lang w:bidi="en-US"/>
        </w:rPr>
        <w:t>.1 of this manual.</w:t>
      </w:r>
    </w:p>
    <w:p w14:paraId="2451D94A"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79E5D005" w14:textId="208A961E"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decision to open or close any bank account shall be</w:t>
      </w:r>
      <w:r w:rsidR="008650A1">
        <w:rPr>
          <w:rFonts w:ascii="Times New Roman" w:hAnsi="Times New Roman" w:cs="Times New Roman"/>
          <w:sz w:val="24"/>
          <w:szCs w:val="24"/>
          <w:lang w:bidi="en-US"/>
        </w:rPr>
        <w:t xml:space="preserve"> requested </w:t>
      </w:r>
      <w:r w:rsidRPr="008C21ED">
        <w:rPr>
          <w:rFonts w:ascii="Times New Roman" w:hAnsi="Times New Roman" w:cs="Times New Roman"/>
          <w:sz w:val="24"/>
          <w:szCs w:val="24"/>
          <w:lang w:bidi="en-US"/>
        </w:rPr>
        <w:t>the Head of Finance</w:t>
      </w:r>
      <w:r w:rsidR="008650A1">
        <w:rPr>
          <w:rFonts w:ascii="Times New Roman" w:hAnsi="Times New Roman" w:cs="Times New Roman"/>
          <w:sz w:val="24"/>
          <w:szCs w:val="24"/>
          <w:lang w:bidi="en-US"/>
        </w:rPr>
        <w:t>,</w:t>
      </w:r>
      <w:r w:rsidR="007547F3">
        <w:rPr>
          <w:rFonts w:ascii="Times New Roman" w:hAnsi="Times New Roman" w:cs="Times New Roman"/>
          <w:sz w:val="24"/>
          <w:szCs w:val="24"/>
          <w:lang w:bidi="en-US"/>
        </w:rPr>
        <w:t xml:space="preserve"> authorized</w:t>
      </w:r>
      <w:r w:rsidR="008650A1">
        <w:rPr>
          <w:rFonts w:ascii="Times New Roman" w:hAnsi="Times New Roman" w:cs="Times New Roman"/>
          <w:sz w:val="24"/>
          <w:szCs w:val="24"/>
          <w:lang w:bidi="en-US"/>
        </w:rPr>
        <w:t xml:space="preserve"> by the Executive Director and approved by the Board</w:t>
      </w:r>
      <w:r w:rsidRPr="008C21ED">
        <w:rPr>
          <w:rFonts w:ascii="Times New Roman" w:hAnsi="Times New Roman" w:cs="Times New Roman"/>
          <w:sz w:val="24"/>
          <w:szCs w:val="24"/>
          <w:lang w:bidi="en-US"/>
        </w:rPr>
        <w:t xml:space="preserve">. The Head of Finance shall also maintain a log of all bank accounts opened by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w:t>
      </w:r>
    </w:p>
    <w:p w14:paraId="006A42C3"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078FD888" w14:textId="75F221C0"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the bank accounts shall be reconciled monthly by the Accountant or his delegate, reviewed and approved by the Head of Finance of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w:t>
      </w:r>
    </w:p>
    <w:p w14:paraId="34729AE5"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2BAD1F18" w14:textId="77777777"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Bank reconciliations should be prepared and reviewed within 10 working days after the end of the month</w:t>
      </w:r>
    </w:p>
    <w:p w14:paraId="2B8E9A06"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18B7A027" w14:textId="7AE154CD"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No </w:t>
      </w:r>
      <w:r w:rsidR="00B04F25"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 xml:space="preserve">} </w:t>
      </w:r>
      <w:r w:rsidRPr="008C21ED">
        <w:rPr>
          <w:rFonts w:ascii="Times New Roman" w:hAnsi="Times New Roman" w:cs="Times New Roman"/>
          <w:sz w:val="24"/>
          <w:szCs w:val="24"/>
          <w:lang w:bidi="en-US"/>
        </w:rPr>
        <w:t>representatives are allowed or authorized to secure loans, overdrafts, nor to incur deficits</w:t>
      </w:r>
      <w:r w:rsidR="006D65F2" w:rsidRPr="008C21ED">
        <w:rPr>
          <w:rFonts w:ascii="Times New Roman" w:hAnsi="Times New Roman" w:cs="Times New Roman"/>
          <w:sz w:val="24"/>
          <w:szCs w:val="24"/>
          <w:lang w:bidi="en-US"/>
        </w:rPr>
        <w:t xml:space="preserve"> on </w:t>
      </w:r>
      <w:r w:rsidR="00B04F25"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 xml:space="preserve">} </w:t>
      </w:r>
      <w:r w:rsidR="006D65F2" w:rsidRPr="008C21ED">
        <w:rPr>
          <w:rFonts w:ascii="Times New Roman" w:hAnsi="Times New Roman" w:cs="Times New Roman"/>
          <w:sz w:val="24"/>
          <w:szCs w:val="24"/>
          <w:lang w:bidi="en-US"/>
        </w:rPr>
        <w:t>bank accounts</w:t>
      </w:r>
      <w:r w:rsidRPr="008C21ED">
        <w:rPr>
          <w:rFonts w:ascii="Times New Roman" w:hAnsi="Times New Roman" w:cs="Times New Roman"/>
          <w:sz w:val="24"/>
          <w:szCs w:val="24"/>
          <w:lang w:bidi="en-US"/>
        </w:rPr>
        <w:t>.</w:t>
      </w:r>
    </w:p>
    <w:p w14:paraId="5787AA55"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0A9E5CE1" w14:textId="780B58D1" w:rsidR="00A76B9F" w:rsidRPr="008C21ED" w:rsidRDefault="00B04F25" w:rsidP="00161AFE">
      <w:pPr>
        <w:numPr>
          <w:ilvl w:val="2"/>
          <w:numId w:val="46"/>
        </w:num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00A76B9F" w:rsidRPr="008C21ED">
        <w:rPr>
          <w:rFonts w:ascii="Times New Roman" w:hAnsi="Times New Roman" w:cs="Times New Roman"/>
          <w:sz w:val="24"/>
          <w:szCs w:val="24"/>
          <w:lang w:bidi="en-US"/>
        </w:rPr>
        <w:t xml:space="preserve"> bank accounts are specifically intended for official </w:t>
      </w:r>
      <w:r w:rsidRPr="00E7758D">
        <w:rPr>
          <w:rFonts w:ascii="Times New Roman" w:hAnsi="Times New Roman" w:cs="Times New Roman"/>
          <w:color w:val="0E096B"/>
          <w:sz w:val="24"/>
          <w:szCs w:val="24"/>
          <w:lang w:bidi="en-US"/>
        </w:rPr>
        <w:t>{Insert Name of CSO}</w:t>
      </w:r>
      <w:r w:rsidR="00A76B9F" w:rsidRPr="008C21ED">
        <w:rPr>
          <w:rFonts w:ascii="Times New Roman" w:hAnsi="Times New Roman" w:cs="Times New Roman"/>
          <w:sz w:val="24"/>
          <w:szCs w:val="24"/>
          <w:lang w:bidi="en-US"/>
        </w:rPr>
        <w:t xml:space="preserve"> transactions and should not be used for deposit or payment of personal items.</w:t>
      </w:r>
    </w:p>
    <w:p w14:paraId="785DE55F"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45357236" w14:textId="08EE388E"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To reduce the impact of devaluation of the local currency,</w:t>
      </w:r>
      <w:r w:rsidR="00B04F25" w:rsidRPr="00B04F25">
        <w:rPr>
          <w:rFonts w:ascii="Times New Roman" w:hAnsi="Times New Roman" w:cs="Times New Roman"/>
          <w:color w:val="0E096B"/>
          <w:sz w:val="24"/>
          <w:szCs w:val="24"/>
          <w:lang w:bidi="en-US"/>
        </w:rPr>
        <w:t xml:space="preserve"> </w:t>
      </w:r>
      <w:r w:rsidR="00B04F25"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 xml:space="preserve">} </w:t>
      </w:r>
      <w:r w:rsidRPr="008C21ED">
        <w:rPr>
          <w:rFonts w:ascii="Times New Roman" w:hAnsi="Times New Roman" w:cs="Times New Roman"/>
          <w:sz w:val="24"/>
          <w:szCs w:val="24"/>
          <w:lang w:bidi="en-US"/>
        </w:rPr>
        <w:t>will keep funds in hard currency accounts and convert to local currency only when needed to be spent in local currency.</w:t>
      </w:r>
    </w:p>
    <w:p w14:paraId="2E6B4F78"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65D47DDE" w14:textId="77777777"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Available funds will be kept in interest bearing accounts, if possible.</w:t>
      </w:r>
    </w:p>
    <w:p w14:paraId="23ED8E3C"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6B764C71" w14:textId="35FC44D4"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If the funds are to remain unspent for a reasonable period of time,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will consider investing such funds in term deposits or similar rate instruments.</w:t>
      </w:r>
    </w:p>
    <w:p w14:paraId="345F712E"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4C85BB5D" w14:textId="59D71B9E" w:rsidR="00A76B9F" w:rsidRPr="008C21ED" w:rsidRDefault="00A76B9F" w:rsidP="00161AFE">
      <w:pPr>
        <w:numPr>
          <w:ilvl w:val="2"/>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Control of Bank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w:t>
      </w:r>
    </w:p>
    <w:p w14:paraId="4171CDD4" w14:textId="30F0349A" w:rsidR="00A76B9F" w:rsidRPr="008C21ED" w:rsidRDefault="00A76B9F" w:rsidP="00A76B9F">
      <w:pPr>
        <w:spacing w:after="0" w:line="240" w:lineRule="auto"/>
        <w:jc w:val="both"/>
        <w:rPr>
          <w:rFonts w:ascii="Times New Roman" w:hAnsi="Times New Roman" w:cs="Times New Roman"/>
          <w:sz w:val="24"/>
          <w:szCs w:val="24"/>
          <w:lang w:bidi="en-US"/>
        </w:rPr>
      </w:pPr>
    </w:p>
    <w:p w14:paraId="45F21F33" w14:textId="06E484C3" w:rsidR="00A76B9F" w:rsidRPr="008C21ED" w:rsidRDefault="00A76B9F"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Unused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books shall be safeguarded in a safe or otherwise under lock and key by the Head of Finance and a register shall be maintained to record issues.</w:t>
      </w:r>
    </w:p>
    <w:p w14:paraId="74A3B18E"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46DF801C" w14:textId="4C6C5E69" w:rsidR="00A76B9F" w:rsidRPr="008C21ED" w:rsidRDefault="00A76B9F"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must be signed for by the receiving officer.</w:t>
      </w:r>
    </w:p>
    <w:p w14:paraId="07427ED4"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1D083787" w14:textId="0B934ABC" w:rsidR="00A76B9F" w:rsidRPr="008C21ED" w:rsidRDefault="00A76B9F"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w:t>
      </w:r>
      <w:r w:rsidR="00FD1097" w:rsidRPr="008C21ED">
        <w:rPr>
          <w:rFonts w:ascii="Times New Roman" w:hAnsi="Times New Roman" w:cs="Times New Roman"/>
          <w:sz w:val="24"/>
          <w:szCs w:val="24"/>
          <w:lang w:bidi="en-US"/>
        </w:rPr>
        <w:t>nance shall check all new checks books to ensure that all check</w:t>
      </w:r>
      <w:r w:rsidRPr="008C21ED">
        <w:rPr>
          <w:rFonts w:ascii="Times New Roman" w:hAnsi="Times New Roman" w:cs="Times New Roman"/>
          <w:sz w:val="24"/>
          <w:szCs w:val="24"/>
          <w:lang w:bidi="en-US"/>
        </w:rPr>
        <w:t xml:space="preserve"> leaves are intact when received from the banks.</w:t>
      </w:r>
    </w:p>
    <w:p w14:paraId="5F46E579"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3DDE2BF9" w14:textId="127BF097" w:rsidR="00A76B9F" w:rsidRPr="008C21ED" w:rsidRDefault="00FD1097"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check</w:t>
      </w:r>
      <w:r w:rsidR="00A76B9F" w:rsidRPr="008C21ED">
        <w:rPr>
          <w:rFonts w:ascii="Times New Roman" w:hAnsi="Times New Roman" w:cs="Times New Roman"/>
          <w:sz w:val="24"/>
          <w:szCs w:val="24"/>
          <w:lang w:bidi="en-US"/>
        </w:rPr>
        <w:t xml:space="preserve"> books and leaves must be issued in numerical order</w:t>
      </w:r>
    </w:p>
    <w:p w14:paraId="0F49C135"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1B85C840" w14:textId="4A5671FF" w:rsidR="00A76B9F" w:rsidRPr="008C21ED" w:rsidRDefault="00FD1097"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Checks</w:t>
      </w:r>
      <w:r w:rsidR="00A76B9F" w:rsidRPr="008C21ED">
        <w:rPr>
          <w:rFonts w:ascii="Times New Roman" w:hAnsi="Times New Roman" w:cs="Times New Roman"/>
          <w:sz w:val="24"/>
          <w:szCs w:val="24"/>
          <w:lang w:bidi="en-US"/>
        </w:rPr>
        <w:t xml:space="preserve"> shall be drawn only after the voucher and the supporting documents have been properly prepared by the Accountant and duly approved as per the approval matrix</w:t>
      </w:r>
    </w:p>
    <w:p w14:paraId="7660095A"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5D53B42F" w14:textId="10B65338" w:rsidR="00A76B9F" w:rsidRPr="008C21ED" w:rsidRDefault="00FD1097"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Signed check</w:t>
      </w:r>
      <w:r w:rsidR="00A76B9F" w:rsidRPr="008C21ED">
        <w:rPr>
          <w:rFonts w:ascii="Times New Roman" w:hAnsi="Times New Roman" w:cs="Times New Roman"/>
          <w:sz w:val="24"/>
          <w:szCs w:val="24"/>
          <w:lang w:bidi="en-US"/>
        </w:rPr>
        <w:t xml:space="preserve"> that have not been distributed will be safeguarded under lock and key.</w:t>
      </w:r>
    </w:p>
    <w:p w14:paraId="6F345DE4"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4702E678" w14:textId="3A0157B9" w:rsidR="00A76B9F" w:rsidRPr="008C21ED" w:rsidRDefault="00A76B9F"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Under no </w:t>
      </w:r>
      <w:r w:rsidR="00FD1097" w:rsidRPr="008C21ED">
        <w:rPr>
          <w:rFonts w:ascii="Times New Roman" w:hAnsi="Times New Roman" w:cs="Times New Roman"/>
          <w:sz w:val="24"/>
          <w:szCs w:val="24"/>
          <w:lang w:bidi="en-US"/>
        </w:rPr>
        <w:t>circumstances will blank check</w:t>
      </w:r>
      <w:r w:rsidRPr="008C21ED">
        <w:rPr>
          <w:rFonts w:ascii="Times New Roman" w:hAnsi="Times New Roman" w:cs="Times New Roman"/>
          <w:sz w:val="24"/>
          <w:szCs w:val="24"/>
          <w:lang w:bidi="en-US"/>
        </w:rPr>
        <w:t xml:space="preserve"> be signed</w:t>
      </w:r>
    </w:p>
    <w:p w14:paraId="55506023"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0784F0B1" w14:textId="468B25B8" w:rsidR="00A76B9F" w:rsidRPr="008C21ED" w:rsidRDefault="00A76B9F"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Voided Checks</w:t>
      </w:r>
      <w:r w:rsidR="00B04F25">
        <w:rPr>
          <w:rFonts w:ascii="Times New Roman" w:hAnsi="Times New Roman" w:cs="Times New Roman"/>
          <w:sz w:val="24"/>
          <w:szCs w:val="24"/>
          <w:lang w:bidi="en-US"/>
        </w:rPr>
        <w:t>:</w:t>
      </w:r>
    </w:p>
    <w:p w14:paraId="12125ED7"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65CD1BD8" w14:textId="29E9370F" w:rsidR="00A76B9F" w:rsidRPr="008C21ED" w:rsidRDefault="00A76B9F" w:rsidP="00161AFE">
      <w:pPr>
        <w:numPr>
          <w:ilvl w:val="4"/>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maintain voided </w:t>
      </w:r>
      <w:r w:rsidR="00FD1097" w:rsidRPr="008C21ED">
        <w:rPr>
          <w:rFonts w:ascii="Times New Roman" w:hAnsi="Times New Roman" w:cs="Times New Roman"/>
          <w:sz w:val="24"/>
          <w:szCs w:val="24"/>
          <w:lang w:bidi="en-US"/>
        </w:rPr>
        <w:t xml:space="preserve">check log and document every check </w:t>
      </w:r>
      <w:r w:rsidRPr="008C21ED">
        <w:rPr>
          <w:rFonts w:ascii="Times New Roman" w:hAnsi="Times New Roman" w:cs="Times New Roman"/>
          <w:sz w:val="24"/>
          <w:szCs w:val="24"/>
          <w:lang w:bidi="en-US"/>
        </w:rPr>
        <w:t>that has been voided regardless of the reason.</w:t>
      </w:r>
    </w:p>
    <w:p w14:paraId="08B22116"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34AC06E2" w14:textId="66466A7C" w:rsidR="00A76B9F" w:rsidRPr="008C21ED" w:rsidRDefault="00FD1097" w:rsidP="00161AFE">
      <w:pPr>
        <w:numPr>
          <w:ilvl w:val="4"/>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If voided check</w:t>
      </w:r>
      <w:r w:rsidR="00A76B9F" w:rsidRPr="008C21ED">
        <w:rPr>
          <w:rFonts w:ascii="Times New Roman" w:hAnsi="Times New Roman" w:cs="Times New Roman"/>
          <w:sz w:val="24"/>
          <w:szCs w:val="24"/>
          <w:lang w:bidi="en-US"/>
        </w:rPr>
        <w:t xml:space="preserve"> are physically available, they will be stamped “VOID” and</w:t>
      </w:r>
      <w:r w:rsidRPr="008C21ED">
        <w:rPr>
          <w:rFonts w:ascii="Times New Roman" w:hAnsi="Times New Roman" w:cs="Times New Roman"/>
          <w:sz w:val="24"/>
          <w:szCs w:val="24"/>
          <w:lang w:bidi="en-US"/>
        </w:rPr>
        <w:t xml:space="preserve"> filed with the canceled check</w:t>
      </w:r>
      <w:r w:rsidR="00A76B9F" w:rsidRPr="008C21ED">
        <w:rPr>
          <w:rFonts w:ascii="Times New Roman" w:hAnsi="Times New Roman" w:cs="Times New Roman"/>
          <w:sz w:val="24"/>
          <w:szCs w:val="24"/>
          <w:lang w:bidi="en-US"/>
        </w:rPr>
        <w:t xml:space="preserve"> for that month or </w:t>
      </w:r>
      <w:r w:rsidRPr="008C21ED">
        <w:rPr>
          <w:rFonts w:ascii="Times New Roman" w:hAnsi="Times New Roman" w:cs="Times New Roman"/>
          <w:sz w:val="24"/>
          <w:szCs w:val="24"/>
          <w:lang w:bidi="en-US"/>
        </w:rPr>
        <w:t>stapled to the check</w:t>
      </w:r>
      <w:r w:rsidR="00A76B9F" w:rsidRPr="008C21ED">
        <w:rPr>
          <w:rFonts w:ascii="Times New Roman" w:hAnsi="Times New Roman" w:cs="Times New Roman"/>
          <w:sz w:val="24"/>
          <w:szCs w:val="24"/>
          <w:lang w:bidi="en-US"/>
        </w:rPr>
        <w:t xml:space="preserve"> book counterfoil.</w:t>
      </w:r>
    </w:p>
    <w:p w14:paraId="4690E74A"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4005DDE5" w14:textId="48655D36" w:rsidR="00A76B9F" w:rsidRPr="008C21ED" w:rsidRDefault="00FD1097" w:rsidP="00161AFE">
      <w:pPr>
        <w:numPr>
          <w:ilvl w:val="3"/>
          <w:numId w:val="4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Outstanding Checks (</w:t>
      </w:r>
      <w:r w:rsidR="00B82AA5" w:rsidRPr="008C21ED">
        <w:rPr>
          <w:rFonts w:ascii="Times New Roman" w:hAnsi="Times New Roman" w:cs="Times New Roman"/>
          <w:sz w:val="24"/>
          <w:szCs w:val="24"/>
          <w:lang w:bidi="en-US"/>
        </w:rPr>
        <w:t>Over three</w:t>
      </w:r>
      <w:r w:rsidRPr="008C21ED">
        <w:rPr>
          <w:rFonts w:ascii="Times New Roman" w:hAnsi="Times New Roman" w:cs="Times New Roman"/>
          <w:sz w:val="24"/>
          <w:szCs w:val="24"/>
          <w:lang w:bidi="en-US"/>
        </w:rPr>
        <w:t xml:space="preserve"> </w:t>
      </w:r>
      <w:r w:rsidR="00A76B9F" w:rsidRPr="008C21ED">
        <w:rPr>
          <w:rFonts w:ascii="Times New Roman" w:hAnsi="Times New Roman" w:cs="Times New Roman"/>
          <w:sz w:val="24"/>
          <w:szCs w:val="24"/>
          <w:lang w:bidi="en-US"/>
        </w:rPr>
        <w:t>months old)</w:t>
      </w:r>
    </w:p>
    <w:p w14:paraId="3C1E7621"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77A6A4F4" w14:textId="72F1FD35" w:rsidR="00A76B9F" w:rsidRPr="008C21ED" w:rsidRDefault="00A76B9F" w:rsidP="00161AFE">
      <w:pPr>
        <w:numPr>
          <w:ilvl w:val="0"/>
          <w:numId w:val="4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B04F2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call or write to the </w:t>
      </w:r>
      <w:r w:rsidR="00FD1097" w:rsidRPr="008C21ED">
        <w:rPr>
          <w:rFonts w:ascii="Times New Roman" w:hAnsi="Times New Roman" w:cs="Times New Roman"/>
          <w:sz w:val="24"/>
          <w:szCs w:val="24"/>
          <w:lang w:bidi="en-US"/>
        </w:rPr>
        <w:t>payee and inquire whether check</w:t>
      </w:r>
      <w:r w:rsidRPr="008C21ED">
        <w:rPr>
          <w:rFonts w:ascii="Times New Roman" w:hAnsi="Times New Roman" w:cs="Times New Roman"/>
          <w:sz w:val="24"/>
          <w:szCs w:val="24"/>
          <w:lang w:bidi="en-US"/>
        </w:rPr>
        <w:t xml:space="preserve"> was received or not.</w:t>
      </w:r>
    </w:p>
    <w:p w14:paraId="4F132418" w14:textId="77777777" w:rsidR="00A76B9F" w:rsidRPr="008C21ED" w:rsidRDefault="00A76B9F" w:rsidP="00A76B9F">
      <w:pPr>
        <w:spacing w:after="0" w:line="240" w:lineRule="auto"/>
        <w:jc w:val="both"/>
        <w:rPr>
          <w:rFonts w:ascii="Times New Roman" w:hAnsi="Times New Roman" w:cs="Times New Roman"/>
          <w:sz w:val="24"/>
          <w:szCs w:val="24"/>
          <w:lang w:bidi="en-US"/>
        </w:rPr>
      </w:pPr>
    </w:p>
    <w:p w14:paraId="2C5C8583" w14:textId="488BD463" w:rsidR="00A76B9F" w:rsidRPr="008C21ED" w:rsidRDefault="00FD1097" w:rsidP="00161AFE">
      <w:pPr>
        <w:numPr>
          <w:ilvl w:val="0"/>
          <w:numId w:val="4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If the check</w:t>
      </w:r>
      <w:r w:rsidR="00A76B9F" w:rsidRPr="008C21ED">
        <w:rPr>
          <w:rFonts w:ascii="Times New Roman" w:hAnsi="Times New Roman" w:cs="Times New Roman"/>
          <w:sz w:val="24"/>
          <w:szCs w:val="24"/>
          <w:lang w:bidi="en-US"/>
        </w:rPr>
        <w:t xml:space="preserve"> is lost </w:t>
      </w:r>
      <w:r w:rsidR="00B04F25" w:rsidRPr="00E7758D">
        <w:rPr>
          <w:rFonts w:ascii="Times New Roman" w:hAnsi="Times New Roman" w:cs="Times New Roman"/>
          <w:color w:val="0E096B"/>
          <w:sz w:val="24"/>
          <w:szCs w:val="24"/>
          <w:lang w:bidi="en-US"/>
        </w:rPr>
        <w:t>{Insert Name of CSO}</w:t>
      </w:r>
      <w:r w:rsidR="00A76B9F" w:rsidRPr="008C21ED">
        <w:rPr>
          <w:rFonts w:ascii="Times New Roman" w:hAnsi="Times New Roman" w:cs="Times New Roman"/>
          <w:sz w:val="24"/>
          <w:szCs w:val="24"/>
          <w:lang w:bidi="en-US"/>
        </w:rPr>
        <w:t xml:space="preserve"> will issue an immediate stop payment and consi</w:t>
      </w:r>
      <w:r w:rsidRPr="008C21ED">
        <w:rPr>
          <w:rFonts w:ascii="Times New Roman" w:hAnsi="Times New Roman" w:cs="Times New Roman"/>
          <w:sz w:val="24"/>
          <w:szCs w:val="24"/>
          <w:lang w:bidi="en-US"/>
        </w:rPr>
        <w:t>der issuing a replacement check</w:t>
      </w:r>
      <w:r w:rsidR="00A76B9F" w:rsidRPr="008C21ED">
        <w:rPr>
          <w:rFonts w:ascii="Times New Roman" w:hAnsi="Times New Roman" w:cs="Times New Roman"/>
          <w:sz w:val="24"/>
          <w:szCs w:val="24"/>
          <w:lang w:bidi="en-US"/>
        </w:rPr>
        <w:t xml:space="preserve"> upon verifica</w:t>
      </w:r>
      <w:r w:rsidRPr="008C21ED">
        <w:rPr>
          <w:rFonts w:ascii="Times New Roman" w:hAnsi="Times New Roman" w:cs="Times New Roman"/>
          <w:sz w:val="24"/>
          <w:szCs w:val="24"/>
          <w:lang w:bidi="en-US"/>
        </w:rPr>
        <w:t>tion by the bank that the check</w:t>
      </w:r>
      <w:r w:rsidR="00A76B9F" w:rsidRPr="008C21ED">
        <w:rPr>
          <w:rFonts w:ascii="Times New Roman" w:hAnsi="Times New Roman" w:cs="Times New Roman"/>
          <w:sz w:val="24"/>
          <w:szCs w:val="24"/>
          <w:lang w:bidi="en-US"/>
        </w:rPr>
        <w:t xml:space="preserve"> has not been cashed.</w:t>
      </w:r>
    </w:p>
    <w:p w14:paraId="41066316" w14:textId="77777777" w:rsidR="00284D17" w:rsidRPr="008C21ED" w:rsidRDefault="00284D17" w:rsidP="00284D17">
      <w:pPr>
        <w:pStyle w:val="ListParagraph"/>
        <w:rPr>
          <w:rFonts w:ascii="Times New Roman" w:hAnsi="Times New Roman" w:cs="Times New Roman"/>
          <w:sz w:val="24"/>
          <w:szCs w:val="24"/>
          <w:lang w:bidi="en-US"/>
        </w:rPr>
      </w:pPr>
    </w:p>
    <w:p w14:paraId="61C8FEAA" w14:textId="375FB6CD" w:rsidR="00284D17" w:rsidRPr="008C21ED" w:rsidRDefault="00FD1097" w:rsidP="00161AFE">
      <w:pPr>
        <w:pStyle w:val="ListParagraph"/>
        <w:numPr>
          <w:ilvl w:val="0"/>
          <w:numId w:val="4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If the check</w:t>
      </w:r>
      <w:r w:rsidR="00284D17" w:rsidRPr="008C21ED">
        <w:rPr>
          <w:rFonts w:ascii="Times New Roman" w:hAnsi="Times New Roman" w:cs="Times New Roman"/>
          <w:sz w:val="24"/>
          <w:szCs w:val="24"/>
          <w:lang w:bidi="en-US"/>
        </w:rPr>
        <w:t xml:space="preserve"> has been cashed the </w:t>
      </w:r>
      <w:r w:rsidR="00B04F25" w:rsidRPr="00E7758D">
        <w:rPr>
          <w:rFonts w:ascii="Times New Roman" w:hAnsi="Times New Roman" w:cs="Times New Roman"/>
          <w:color w:val="0E096B"/>
          <w:sz w:val="24"/>
          <w:szCs w:val="24"/>
          <w:lang w:bidi="en-US"/>
        </w:rPr>
        <w:t>{Insert Name of CSO}</w:t>
      </w:r>
      <w:r w:rsidR="00284D17" w:rsidRPr="008C21ED">
        <w:rPr>
          <w:rFonts w:ascii="Times New Roman" w:hAnsi="Times New Roman" w:cs="Times New Roman"/>
          <w:sz w:val="24"/>
          <w:szCs w:val="24"/>
          <w:lang w:bidi="en-US"/>
        </w:rPr>
        <w:t xml:space="preserve"> shall initiate investigation to probe the matter to the bottom and take immediate correcting control measures to prevent recurrence.</w:t>
      </w:r>
    </w:p>
    <w:p w14:paraId="16EC5A2F" w14:textId="77777777" w:rsidR="00284D17" w:rsidRPr="008C21ED" w:rsidRDefault="00284D17" w:rsidP="00284D17">
      <w:pPr>
        <w:spacing w:after="0" w:line="240" w:lineRule="auto"/>
        <w:ind w:left="2620"/>
        <w:jc w:val="both"/>
        <w:rPr>
          <w:rFonts w:ascii="Times New Roman" w:hAnsi="Times New Roman" w:cs="Times New Roman"/>
          <w:sz w:val="24"/>
          <w:szCs w:val="24"/>
          <w:lang w:bidi="en-US"/>
        </w:rPr>
      </w:pPr>
    </w:p>
    <w:p w14:paraId="1DBC27BF" w14:textId="6DF4B255" w:rsidR="00F653C3" w:rsidRPr="00373D0F" w:rsidRDefault="00EA13B4" w:rsidP="00F653C3">
      <w:pPr>
        <w:pStyle w:val="Heading2"/>
        <w:rPr>
          <w:rFonts w:ascii="Times New Roman" w:hAnsi="Times New Roman" w:cs="Times New Roman"/>
        </w:rPr>
      </w:pPr>
      <w:bookmarkStart w:id="41" w:name="_Toc5788353"/>
      <w:r>
        <w:rPr>
          <w:rFonts w:ascii="Times New Roman" w:hAnsi="Times New Roman" w:cs="Times New Roman"/>
          <w:sz w:val="24"/>
          <w:szCs w:val="24"/>
        </w:rPr>
        <w:t>4</w:t>
      </w:r>
      <w:r w:rsidR="00F653C3" w:rsidRPr="008C21ED">
        <w:rPr>
          <w:rFonts w:ascii="Times New Roman" w:hAnsi="Times New Roman" w:cs="Times New Roman"/>
          <w:sz w:val="24"/>
          <w:szCs w:val="24"/>
        </w:rPr>
        <w:t xml:space="preserve">.4 </w:t>
      </w:r>
      <w:r w:rsidR="004125CA" w:rsidRPr="008C21ED">
        <w:rPr>
          <w:rFonts w:ascii="Times New Roman" w:hAnsi="Times New Roman" w:cs="Times New Roman"/>
          <w:sz w:val="24"/>
          <w:szCs w:val="24"/>
        </w:rPr>
        <w:t>Bank Reconciliation statements</w:t>
      </w:r>
      <w:bookmarkEnd w:id="41"/>
    </w:p>
    <w:p w14:paraId="41BC4948" w14:textId="493503BE" w:rsidR="004125CA" w:rsidRPr="008C21ED" w:rsidRDefault="004125CA" w:rsidP="00161AFE">
      <w:pPr>
        <w:numPr>
          <w:ilvl w:val="2"/>
          <w:numId w:val="4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It is the policy of CSO to have bank reconciliation statements prepared monthly.</w:t>
      </w:r>
    </w:p>
    <w:p w14:paraId="6F5436B4" w14:textId="77777777" w:rsidR="004125CA" w:rsidRPr="008C21ED" w:rsidRDefault="004125CA" w:rsidP="004125CA">
      <w:pPr>
        <w:spacing w:after="0" w:line="240" w:lineRule="auto"/>
        <w:jc w:val="both"/>
        <w:rPr>
          <w:rFonts w:ascii="Times New Roman" w:hAnsi="Times New Roman" w:cs="Times New Roman"/>
          <w:sz w:val="24"/>
          <w:szCs w:val="24"/>
          <w:lang w:bidi="en-US"/>
        </w:rPr>
      </w:pPr>
    </w:p>
    <w:p w14:paraId="0CC398A5" w14:textId="77777777" w:rsidR="004125CA" w:rsidRPr="008C21ED" w:rsidRDefault="004125CA" w:rsidP="00161AFE">
      <w:pPr>
        <w:numPr>
          <w:ilvl w:val="2"/>
          <w:numId w:val="4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Bank reconciliation statements will be prepared by the Accountant or his assistant.</w:t>
      </w:r>
    </w:p>
    <w:p w14:paraId="46C3B228" w14:textId="77777777" w:rsidR="004125CA" w:rsidRPr="008C21ED" w:rsidRDefault="004125CA" w:rsidP="004125CA">
      <w:pPr>
        <w:spacing w:after="0" w:line="240" w:lineRule="auto"/>
        <w:jc w:val="both"/>
        <w:rPr>
          <w:rFonts w:ascii="Times New Roman" w:hAnsi="Times New Roman" w:cs="Times New Roman"/>
          <w:sz w:val="24"/>
          <w:szCs w:val="24"/>
          <w:lang w:bidi="en-US"/>
        </w:rPr>
      </w:pPr>
    </w:p>
    <w:p w14:paraId="5C96758E" w14:textId="2D1FD95D" w:rsidR="004125CA" w:rsidRPr="008C21ED" w:rsidRDefault="004125CA" w:rsidP="00161AFE">
      <w:pPr>
        <w:numPr>
          <w:ilvl w:val="2"/>
          <w:numId w:val="4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completed bank reconciliation statements and</w:t>
      </w:r>
      <w:r w:rsidR="00FD1097" w:rsidRPr="008C21ED">
        <w:rPr>
          <w:rFonts w:ascii="Times New Roman" w:hAnsi="Times New Roman" w:cs="Times New Roman"/>
          <w:sz w:val="24"/>
          <w:szCs w:val="24"/>
          <w:lang w:bidi="en-US"/>
        </w:rPr>
        <w:t xml:space="preserve"> documentation of voided checks</w:t>
      </w:r>
      <w:r w:rsidRPr="008C21ED">
        <w:rPr>
          <w:rFonts w:ascii="Times New Roman" w:hAnsi="Times New Roman" w:cs="Times New Roman"/>
          <w:sz w:val="24"/>
          <w:szCs w:val="24"/>
          <w:lang w:bidi="en-US"/>
        </w:rPr>
        <w:t xml:space="preserve"> shall be reviewed by the Head of Finance.</w:t>
      </w:r>
    </w:p>
    <w:p w14:paraId="1328BE4D" w14:textId="77777777" w:rsidR="004125CA" w:rsidRPr="008C21ED" w:rsidRDefault="004125CA" w:rsidP="004125CA">
      <w:pPr>
        <w:spacing w:after="0" w:line="240" w:lineRule="auto"/>
        <w:jc w:val="both"/>
        <w:rPr>
          <w:rFonts w:ascii="Times New Roman" w:hAnsi="Times New Roman" w:cs="Times New Roman"/>
          <w:sz w:val="24"/>
          <w:szCs w:val="24"/>
          <w:lang w:bidi="en-US"/>
        </w:rPr>
      </w:pPr>
    </w:p>
    <w:p w14:paraId="1D19512A" w14:textId="77777777" w:rsidR="004125CA" w:rsidRPr="008C21ED" w:rsidRDefault="004125CA" w:rsidP="00161AFE">
      <w:pPr>
        <w:numPr>
          <w:ilvl w:val="2"/>
          <w:numId w:val="4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reconciled statements shall be approved by the Executive Director.</w:t>
      </w:r>
    </w:p>
    <w:p w14:paraId="6F4B6CC8" w14:textId="77777777" w:rsidR="004125CA" w:rsidRPr="008C21ED" w:rsidRDefault="004125CA" w:rsidP="004125CA">
      <w:pPr>
        <w:spacing w:after="0" w:line="240" w:lineRule="auto"/>
        <w:jc w:val="both"/>
        <w:rPr>
          <w:rFonts w:ascii="Times New Roman" w:hAnsi="Times New Roman" w:cs="Times New Roman"/>
          <w:sz w:val="24"/>
          <w:szCs w:val="24"/>
          <w:lang w:bidi="en-US"/>
        </w:rPr>
      </w:pPr>
    </w:p>
    <w:p w14:paraId="2A395FF5" w14:textId="3CF225C2" w:rsidR="00F653C3" w:rsidRPr="008C21ED" w:rsidRDefault="00EA13B4" w:rsidP="00F653C3">
      <w:pPr>
        <w:pStyle w:val="Heading2"/>
        <w:rPr>
          <w:rFonts w:ascii="Times New Roman" w:hAnsi="Times New Roman" w:cs="Times New Roman"/>
          <w:sz w:val="24"/>
          <w:szCs w:val="24"/>
        </w:rPr>
      </w:pPr>
      <w:bookmarkStart w:id="42" w:name="_Toc536326317"/>
      <w:bookmarkStart w:id="43" w:name="_Toc5788354"/>
      <w:r>
        <w:rPr>
          <w:rFonts w:ascii="Times New Roman" w:hAnsi="Times New Roman" w:cs="Times New Roman"/>
          <w:sz w:val="24"/>
          <w:szCs w:val="24"/>
        </w:rPr>
        <w:t>4</w:t>
      </w:r>
      <w:r w:rsidR="00F653C3" w:rsidRPr="008C21ED">
        <w:rPr>
          <w:rFonts w:ascii="Times New Roman" w:hAnsi="Times New Roman" w:cs="Times New Roman"/>
          <w:sz w:val="24"/>
          <w:szCs w:val="24"/>
        </w:rPr>
        <w:t xml:space="preserve">.5 </w:t>
      </w:r>
      <w:r w:rsidR="00810110" w:rsidRPr="008C21ED">
        <w:rPr>
          <w:rFonts w:ascii="Times New Roman" w:hAnsi="Times New Roman" w:cs="Times New Roman"/>
          <w:sz w:val="24"/>
          <w:szCs w:val="24"/>
        </w:rPr>
        <w:t>Guidelines for preparing bank reconciliation statements</w:t>
      </w:r>
      <w:bookmarkEnd w:id="42"/>
      <w:bookmarkEnd w:id="43"/>
    </w:p>
    <w:p w14:paraId="745D8841"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Bank reconciliation statements shall be prepared within 10 working days after the end of the month.</w:t>
      </w:r>
    </w:p>
    <w:p w14:paraId="43412837"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35B09089"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ending date of the bank ledger and the bank statement should be the same.</w:t>
      </w:r>
    </w:p>
    <w:p w14:paraId="51A5A758"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5B11B10F"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bank name, account number, and currency should be clearly indicated.</w:t>
      </w:r>
    </w:p>
    <w:p w14:paraId="50C28156"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50E8A7DE"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Ideally, the bank reconciliation should be prepared by someone who does not authorize disbursements.</w:t>
      </w:r>
    </w:p>
    <w:p w14:paraId="087CD182"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377E243F"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should review and endorse the reconciliation. The Executive Director will approve the reconciliation statement.</w:t>
      </w:r>
    </w:p>
    <w:p w14:paraId="7D414B51"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4CF358BD"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bank reconciliation should include a copy of the balance per the accounting records (the ledger balance) and a copy of the bank statement when it is presented to the Head of Finance for review and endorsement.</w:t>
      </w:r>
    </w:p>
    <w:p w14:paraId="2EA01D4F"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4F912096" w14:textId="5C4E4C35" w:rsidR="003758ED" w:rsidRPr="008C21ED" w:rsidRDefault="00FD1097"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checks not cashed after three</w:t>
      </w:r>
      <w:r w:rsidR="003758ED" w:rsidRPr="008C21ED">
        <w:rPr>
          <w:rFonts w:ascii="Times New Roman" w:hAnsi="Times New Roman" w:cs="Times New Roman"/>
          <w:sz w:val="24"/>
          <w:szCs w:val="24"/>
          <w:lang w:bidi="en-US"/>
        </w:rPr>
        <w:t xml:space="preserve"> months (90 days) from the date of issue should be investigated by the Head of Finance. With the consent of th</w:t>
      </w:r>
      <w:r w:rsidRPr="008C21ED">
        <w:rPr>
          <w:rFonts w:ascii="Times New Roman" w:hAnsi="Times New Roman" w:cs="Times New Roman"/>
          <w:sz w:val="24"/>
          <w:szCs w:val="24"/>
          <w:lang w:bidi="en-US"/>
        </w:rPr>
        <w:t>e Head of Finance, stale checks</w:t>
      </w:r>
      <w:r w:rsidR="003758ED" w:rsidRPr="008C21ED">
        <w:rPr>
          <w:rFonts w:ascii="Times New Roman" w:hAnsi="Times New Roman" w:cs="Times New Roman"/>
          <w:sz w:val="24"/>
          <w:szCs w:val="24"/>
          <w:lang w:bidi="en-US"/>
        </w:rPr>
        <w:t xml:space="preserve"> should be written off immediately they become invalid.</w:t>
      </w:r>
    </w:p>
    <w:p w14:paraId="0D9BFFE0"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34B3DEA3" w14:textId="1962C04A"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Any unexplained difference between the bank statement and the accounting records should be promptly investigated by the Head of Finance with the express approval of the Executive Director of </w:t>
      </w:r>
      <w:r w:rsidR="00EA13B4"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w:t>
      </w:r>
    </w:p>
    <w:p w14:paraId="7370D7C5"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4B12A87C" w14:textId="7D1E537F" w:rsidR="003758ED" w:rsidRDefault="003758ED" w:rsidP="00012586">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Where the reconciling item requires an adjustment to the accounting records, a journal voucher should be used, and the reference for the subsequent adjustment should be noted on the reconciliation.</w:t>
      </w:r>
    </w:p>
    <w:p w14:paraId="6CC9878E" w14:textId="77777777" w:rsidR="00EA13B4" w:rsidRPr="008C21ED" w:rsidRDefault="00EA13B4" w:rsidP="00373D0F">
      <w:pPr>
        <w:spacing w:after="0" w:line="240" w:lineRule="auto"/>
        <w:ind w:left="1540"/>
        <w:jc w:val="both"/>
        <w:rPr>
          <w:rFonts w:ascii="Times New Roman" w:hAnsi="Times New Roman" w:cs="Times New Roman"/>
          <w:sz w:val="24"/>
          <w:szCs w:val="24"/>
          <w:lang w:bidi="en-US"/>
        </w:rPr>
      </w:pPr>
    </w:p>
    <w:p w14:paraId="327B9308" w14:textId="77777777" w:rsidR="003758ED" w:rsidRPr="008C21ED" w:rsidRDefault="003758ED">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Where the bank has made an error, documentation should be obtained from the bank giving the explanation and the adjusting entry made. Copies of this notice should be attached to the bank reconciliation.</w:t>
      </w:r>
    </w:p>
    <w:p w14:paraId="49C4601D"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0DA819F2"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reconciliation must contain complete descriptions of the reconciling items:</w:t>
      </w:r>
    </w:p>
    <w:p w14:paraId="04F8117D"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3BC3A135" w14:textId="5A106D27" w:rsidR="003758ED" w:rsidRPr="008C21ED" w:rsidRDefault="003758ED" w:rsidP="00161AFE">
      <w:pPr>
        <w:numPr>
          <w:ilvl w:val="3"/>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Copy of the General Ledger page showing the cash book balance</w:t>
      </w:r>
      <w:r w:rsidR="00EA13B4">
        <w:rPr>
          <w:rFonts w:ascii="Times New Roman" w:hAnsi="Times New Roman" w:cs="Times New Roman"/>
          <w:sz w:val="24"/>
          <w:szCs w:val="24"/>
          <w:lang w:bidi="en-US"/>
        </w:rPr>
        <w:t>;</w:t>
      </w:r>
    </w:p>
    <w:p w14:paraId="5B0C3BF4"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7F64E756" w14:textId="43384BC2" w:rsidR="003758ED" w:rsidRPr="008C21ED" w:rsidRDefault="003758ED" w:rsidP="00161AFE">
      <w:pPr>
        <w:numPr>
          <w:ilvl w:val="3"/>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w:t>
      </w:r>
      <w:r w:rsidR="00FD1097" w:rsidRPr="008C21ED">
        <w:rPr>
          <w:rFonts w:ascii="Times New Roman" w:hAnsi="Times New Roman" w:cs="Times New Roman"/>
          <w:sz w:val="24"/>
          <w:szCs w:val="24"/>
          <w:lang w:bidi="en-US"/>
        </w:rPr>
        <w:t>plete list of outstanding checks</w:t>
      </w:r>
      <w:r w:rsidRPr="008C21ED">
        <w:rPr>
          <w:rFonts w:ascii="Times New Roman" w:hAnsi="Times New Roman" w:cs="Times New Roman"/>
          <w:sz w:val="24"/>
          <w:szCs w:val="24"/>
          <w:lang w:bidi="en-US"/>
        </w:rPr>
        <w:t>, including dates</w:t>
      </w:r>
      <w:r w:rsidR="00EA13B4">
        <w:rPr>
          <w:rFonts w:ascii="Times New Roman" w:hAnsi="Times New Roman" w:cs="Times New Roman"/>
          <w:sz w:val="24"/>
          <w:szCs w:val="24"/>
          <w:lang w:bidi="en-US"/>
        </w:rPr>
        <w:t>;</w:t>
      </w:r>
    </w:p>
    <w:p w14:paraId="5D0BDD6E"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2B3AA34C" w14:textId="61BF1C1A" w:rsidR="003758ED" w:rsidRPr="008C21ED" w:rsidRDefault="003758ED" w:rsidP="00161AFE">
      <w:pPr>
        <w:numPr>
          <w:ilvl w:val="3"/>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Copy of the summary of deposits and record of all transfers</w:t>
      </w:r>
      <w:r w:rsidR="00EA13B4">
        <w:rPr>
          <w:rFonts w:ascii="Times New Roman" w:hAnsi="Times New Roman" w:cs="Times New Roman"/>
          <w:sz w:val="24"/>
          <w:szCs w:val="24"/>
          <w:lang w:bidi="en-US"/>
        </w:rPr>
        <w:t>;</w:t>
      </w:r>
    </w:p>
    <w:p w14:paraId="03976864"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628C6645" w14:textId="7BA60E59" w:rsidR="003758ED" w:rsidRPr="008C21ED" w:rsidRDefault="003758ED" w:rsidP="00161AFE">
      <w:pPr>
        <w:numPr>
          <w:ilvl w:val="3"/>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original bank statements</w:t>
      </w:r>
      <w:r w:rsidR="00EA13B4">
        <w:rPr>
          <w:rFonts w:ascii="Times New Roman" w:hAnsi="Times New Roman" w:cs="Times New Roman"/>
          <w:sz w:val="24"/>
          <w:szCs w:val="24"/>
          <w:lang w:bidi="en-US"/>
        </w:rPr>
        <w:t>;</w:t>
      </w:r>
    </w:p>
    <w:p w14:paraId="3F3C49C5"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06E6E934" w14:textId="11291B6A" w:rsidR="003758ED" w:rsidRPr="008C21ED" w:rsidRDefault="003758ED" w:rsidP="00161AFE">
      <w:pPr>
        <w:numPr>
          <w:ilvl w:val="3"/>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Originals of all bank statement enclosures, i.e. debit and credit memos and advices, transfers advices, </w:t>
      </w:r>
      <w:r w:rsidR="00EA13B4" w:rsidRPr="008C21ED">
        <w:rPr>
          <w:rFonts w:ascii="Times New Roman" w:hAnsi="Times New Roman" w:cs="Times New Roman"/>
          <w:sz w:val="24"/>
          <w:szCs w:val="24"/>
          <w:lang w:bidi="en-US"/>
        </w:rPr>
        <w:t>etc.</w:t>
      </w:r>
      <w:r w:rsidR="00EA13B4">
        <w:rPr>
          <w:rFonts w:ascii="Times New Roman" w:hAnsi="Times New Roman" w:cs="Times New Roman"/>
          <w:sz w:val="24"/>
          <w:szCs w:val="24"/>
          <w:lang w:bidi="en-US"/>
        </w:rPr>
        <w:t>; and</w:t>
      </w:r>
    </w:p>
    <w:p w14:paraId="638D332D"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3AF12388" w14:textId="77777777" w:rsidR="003758ED" w:rsidRPr="008C21ED" w:rsidRDefault="003758ED" w:rsidP="00161AFE">
      <w:pPr>
        <w:numPr>
          <w:ilvl w:val="3"/>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Any other documentations and working papers</w:t>
      </w:r>
    </w:p>
    <w:p w14:paraId="4FECFE9C" w14:textId="77777777" w:rsidR="003758ED" w:rsidRPr="008C21ED" w:rsidRDefault="003758ED" w:rsidP="003758ED">
      <w:pPr>
        <w:spacing w:after="0" w:line="240" w:lineRule="auto"/>
        <w:jc w:val="both"/>
        <w:rPr>
          <w:rFonts w:ascii="Times New Roman" w:hAnsi="Times New Roman" w:cs="Times New Roman"/>
          <w:sz w:val="24"/>
          <w:szCs w:val="24"/>
          <w:lang w:bidi="en-US"/>
        </w:rPr>
      </w:pPr>
    </w:p>
    <w:p w14:paraId="51F07738" w14:textId="77777777" w:rsidR="003758ED" w:rsidRPr="008C21ED" w:rsidRDefault="003758ED" w:rsidP="00161AFE">
      <w:pPr>
        <w:numPr>
          <w:ilvl w:val="2"/>
          <w:numId w:val="4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Bank statements covering a financial year should be filed together with the bank reconciliation statement.</w:t>
      </w:r>
    </w:p>
    <w:p w14:paraId="6DE6A33B" w14:textId="66F307A3" w:rsidR="0075287A" w:rsidRPr="008C21ED" w:rsidRDefault="0075287A" w:rsidP="0075287A">
      <w:pPr>
        <w:pStyle w:val="Heading2"/>
        <w:rPr>
          <w:rFonts w:ascii="Times New Roman" w:hAnsi="Times New Roman" w:cs="Times New Roman"/>
          <w:sz w:val="24"/>
          <w:szCs w:val="24"/>
        </w:rPr>
      </w:pPr>
      <w:bookmarkStart w:id="44" w:name="_Toc5788355"/>
      <w:r>
        <w:rPr>
          <w:rFonts w:ascii="Times New Roman" w:hAnsi="Times New Roman" w:cs="Times New Roman"/>
          <w:sz w:val="24"/>
          <w:szCs w:val="24"/>
        </w:rPr>
        <w:t>4</w:t>
      </w:r>
      <w:r w:rsidR="00163F28">
        <w:rPr>
          <w:rFonts w:ascii="Times New Roman" w:hAnsi="Times New Roman" w:cs="Times New Roman"/>
          <w:sz w:val="24"/>
          <w:szCs w:val="24"/>
        </w:rPr>
        <w:t>.6 Withdrawal of cash from the bank</w:t>
      </w:r>
      <w:bookmarkEnd w:id="44"/>
    </w:p>
    <w:p w14:paraId="61A38184" w14:textId="554AA4C5" w:rsidR="00163F28" w:rsidRDefault="00163F28" w:rsidP="00163F28">
      <w:pPr>
        <w:numPr>
          <w:ilvl w:val="2"/>
          <w:numId w:val="49"/>
        </w:numPr>
        <w:spacing w:after="0" w:line="240" w:lineRule="auto"/>
        <w:jc w:val="both"/>
        <w:rPr>
          <w:rFonts w:ascii="Times New Roman" w:hAnsi="Times New Roman" w:cs="Times New Roman"/>
          <w:sz w:val="24"/>
          <w:szCs w:val="24"/>
          <w:lang w:bidi="en-US"/>
        </w:rPr>
      </w:pPr>
      <w:r w:rsidRPr="00163F28">
        <w:rPr>
          <w:rFonts w:ascii="Times New Roman" w:hAnsi="Times New Roman" w:cs="Times New Roman"/>
          <w:sz w:val="24"/>
          <w:szCs w:val="24"/>
          <w:lang w:bidi="en-US"/>
        </w:rPr>
        <w:t>The C</w:t>
      </w:r>
      <w:r>
        <w:rPr>
          <w:rFonts w:ascii="Times New Roman" w:hAnsi="Times New Roman" w:cs="Times New Roman"/>
          <w:sz w:val="24"/>
          <w:szCs w:val="24"/>
          <w:lang w:bidi="en-US"/>
        </w:rPr>
        <w:t>ash Withdrawal Form</w:t>
      </w:r>
      <w:r w:rsidR="00734381">
        <w:rPr>
          <w:rFonts w:ascii="Times New Roman" w:hAnsi="Times New Roman" w:cs="Times New Roman"/>
          <w:sz w:val="24"/>
          <w:szCs w:val="24"/>
          <w:lang w:bidi="en-US"/>
        </w:rPr>
        <w:t xml:space="preserve"> is</w:t>
      </w:r>
      <w:r w:rsidRPr="00163F28">
        <w:rPr>
          <w:rFonts w:ascii="Times New Roman" w:hAnsi="Times New Roman" w:cs="Times New Roman"/>
          <w:sz w:val="24"/>
          <w:szCs w:val="24"/>
          <w:lang w:bidi="en-US"/>
        </w:rPr>
        <w:t xml:space="preserve"> to be filled up and signed by the staff handling cash.</w:t>
      </w:r>
    </w:p>
    <w:p w14:paraId="633F8DEA" w14:textId="77777777" w:rsidR="00163F28" w:rsidRDefault="00163F28" w:rsidP="00163F28">
      <w:pPr>
        <w:spacing w:after="0" w:line="240" w:lineRule="auto"/>
        <w:ind w:left="1540"/>
        <w:jc w:val="both"/>
        <w:rPr>
          <w:rFonts w:ascii="Times New Roman" w:hAnsi="Times New Roman" w:cs="Times New Roman"/>
          <w:sz w:val="24"/>
          <w:szCs w:val="24"/>
          <w:lang w:bidi="en-US"/>
        </w:rPr>
      </w:pPr>
    </w:p>
    <w:p w14:paraId="24C5BCB2" w14:textId="77777777" w:rsidR="00163F28" w:rsidRDefault="00163F28" w:rsidP="00163F28">
      <w:pPr>
        <w:numPr>
          <w:ilvl w:val="2"/>
          <w:numId w:val="49"/>
        </w:numPr>
        <w:spacing w:after="0" w:line="240" w:lineRule="auto"/>
        <w:jc w:val="both"/>
        <w:rPr>
          <w:rFonts w:ascii="Times New Roman" w:hAnsi="Times New Roman" w:cs="Times New Roman"/>
          <w:sz w:val="24"/>
          <w:szCs w:val="24"/>
          <w:lang w:bidi="en-US"/>
        </w:rPr>
      </w:pPr>
      <w:r w:rsidRPr="00163F28">
        <w:rPr>
          <w:rFonts w:ascii="Times New Roman" w:hAnsi="Times New Roman" w:cs="Times New Roman"/>
          <w:sz w:val="24"/>
          <w:szCs w:val="24"/>
          <w:lang w:bidi="en-US"/>
        </w:rPr>
        <w:t>The cash balance available and the estimated expenses would need to be computed.</w:t>
      </w:r>
    </w:p>
    <w:p w14:paraId="15BD5C21" w14:textId="18342D97" w:rsidR="00163F28" w:rsidRDefault="00163F28" w:rsidP="00163F28">
      <w:pPr>
        <w:spacing w:after="0" w:line="240" w:lineRule="auto"/>
        <w:ind w:left="1540"/>
        <w:jc w:val="both"/>
        <w:rPr>
          <w:rFonts w:ascii="Times New Roman" w:hAnsi="Times New Roman" w:cs="Times New Roman"/>
          <w:sz w:val="24"/>
          <w:szCs w:val="24"/>
          <w:lang w:bidi="en-US"/>
        </w:rPr>
      </w:pPr>
      <w:r w:rsidRPr="00163F28">
        <w:rPr>
          <w:rFonts w:ascii="Times New Roman" w:hAnsi="Times New Roman" w:cs="Times New Roman"/>
          <w:sz w:val="24"/>
          <w:szCs w:val="24"/>
          <w:lang w:bidi="en-US"/>
        </w:rPr>
        <w:t xml:space="preserve"> </w:t>
      </w:r>
    </w:p>
    <w:p w14:paraId="01969A52" w14:textId="634FC46A" w:rsidR="00163F28" w:rsidRDefault="00163F28" w:rsidP="00163F28">
      <w:pPr>
        <w:numPr>
          <w:ilvl w:val="2"/>
          <w:numId w:val="49"/>
        </w:numPr>
        <w:spacing w:after="0" w:line="240" w:lineRule="auto"/>
        <w:jc w:val="both"/>
        <w:rPr>
          <w:rFonts w:ascii="Times New Roman" w:hAnsi="Times New Roman" w:cs="Times New Roman"/>
          <w:sz w:val="24"/>
          <w:szCs w:val="24"/>
          <w:lang w:bidi="en-US"/>
        </w:rPr>
      </w:pPr>
      <w:r w:rsidRPr="00163F28">
        <w:rPr>
          <w:rFonts w:ascii="Times New Roman" w:hAnsi="Times New Roman" w:cs="Times New Roman"/>
          <w:sz w:val="24"/>
          <w:szCs w:val="24"/>
          <w:lang w:bidi="en-US"/>
        </w:rPr>
        <w:t xml:space="preserve">The </w:t>
      </w:r>
      <w:r w:rsidR="00734381" w:rsidRPr="00163F28">
        <w:rPr>
          <w:rFonts w:ascii="Times New Roman" w:hAnsi="Times New Roman" w:cs="Times New Roman"/>
          <w:sz w:val="24"/>
          <w:szCs w:val="24"/>
          <w:lang w:bidi="en-US"/>
        </w:rPr>
        <w:t>authorized</w:t>
      </w:r>
      <w:r w:rsidRPr="00163F28">
        <w:rPr>
          <w:rFonts w:ascii="Times New Roman" w:hAnsi="Times New Roman" w:cs="Times New Roman"/>
          <w:sz w:val="24"/>
          <w:szCs w:val="24"/>
          <w:lang w:bidi="en-US"/>
        </w:rPr>
        <w:t xml:space="preserve"> persons must verify the requir</w:t>
      </w:r>
      <w:r>
        <w:rPr>
          <w:rFonts w:ascii="Times New Roman" w:hAnsi="Times New Roman" w:cs="Times New Roman"/>
          <w:sz w:val="24"/>
          <w:szCs w:val="24"/>
          <w:lang w:bidi="en-US"/>
        </w:rPr>
        <w:t xml:space="preserve">ement </w:t>
      </w:r>
      <w:r w:rsidR="00734381">
        <w:rPr>
          <w:rFonts w:ascii="Times New Roman" w:hAnsi="Times New Roman" w:cs="Times New Roman"/>
          <w:sz w:val="24"/>
          <w:szCs w:val="24"/>
          <w:lang w:bidi="en-US"/>
        </w:rPr>
        <w:t>before signing</w:t>
      </w:r>
      <w:r>
        <w:rPr>
          <w:rFonts w:ascii="Times New Roman" w:hAnsi="Times New Roman" w:cs="Times New Roman"/>
          <w:sz w:val="24"/>
          <w:szCs w:val="24"/>
          <w:lang w:bidi="en-US"/>
        </w:rPr>
        <w:t xml:space="preserve"> the check</w:t>
      </w:r>
      <w:r w:rsidRPr="00163F28">
        <w:rPr>
          <w:rFonts w:ascii="Times New Roman" w:hAnsi="Times New Roman" w:cs="Times New Roman"/>
          <w:sz w:val="24"/>
          <w:szCs w:val="24"/>
          <w:lang w:bidi="en-US"/>
        </w:rPr>
        <w:t xml:space="preserve"> for </w:t>
      </w:r>
      <w:r w:rsidR="00734381" w:rsidRPr="00163F28">
        <w:rPr>
          <w:rFonts w:ascii="Times New Roman" w:hAnsi="Times New Roman" w:cs="Times New Roman"/>
          <w:sz w:val="24"/>
          <w:szCs w:val="24"/>
          <w:lang w:bidi="en-US"/>
        </w:rPr>
        <w:t>withdrawal of</w:t>
      </w:r>
      <w:r w:rsidRPr="00163F28">
        <w:rPr>
          <w:rFonts w:ascii="Times New Roman" w:hAnsi="Times New Roman" w:cs="Times New Roman"/>
          <w:sz w:val="24"/>
          <w:szCs w:val="24"/>
          <w:lang w:bidi="en-US"/>
        </w:rPr>
        <w:t xml:space="preserve"> cash.</w:t>
      </w:r>
    </w:p>
    <w:p w14:paraId="72544C76" w14:textId="77777777" w:rsidR="00163F28" w:rsidRDefault="00163F28" w:rsidP="00163F28">
      <w:pPr>
        <w:spacing w:after="0" w:line="240" w:lineRule="auto"/>
        <w:ind w:left="1540"/>
        <w:jc w:val="both"/>
        <w:rPr>
          <w:rFonts w:ascii="Times New Roman" w:hAnsi="Times New Roman" w:cs="Times New Roman"/>
          <w:sz w:val="24"/>
          <w:szCs w:val="24"/>
          <w:lang w:bidi="en-US"/>
        </w:rPr>
      </w:pPr>
    </w:p>
    <w:p w14:paraId="100B42DF" w14:textId="555F2E9E" w:rsidR="00163F28" w:rsidRDefault="00163F28" w:rsidP="00163F28">
      <w:pPr>
        <w:numPr>
          <w:ilvl w:val="2"/>
          <w:numId w:val="49"/>
        </w:num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163F28">
        <w:rPr>
          <w:rFonts w:ascii="Times New Roman" w:hAnsi="Times New Roman" w:cs="Times New Roman"/>
          <w:sz w:val="24"/>
          <w:szCs w:val="24"/>
          <w:lang w:bidi="en-US"/>
        </w:rPr>
        <w:t>The signature of the person presenting the che</w:t>
      </w:r>
      <w:r w:rsidR="00734381">
        <w:rPr>
          <w:rFonts w:ascii="Times New Roman" w:hAnsi="Times New Roman" w:cs="Times New Roman"/>
          <w:sz w:val="24"/>
          <w:szCs w:val="24"/>
          <w:lang w:bidi="en-US"/>
        </w:rPr>
        <w:t>ck</w:t>
      </w:r>
      <w:r w:rsidRPr="00163F28">
        <w:rPr>
          <w:rFonts w:ascii="Times New Roman" w:hAnsi="Times New Roman" w:cs="Times New Roman"/>
          <w:sz w:val="24"/>
          <w:szCs w:val="24"/>
          <w:lang w:bidi="en-US"/>
        </w:rPr>
        <w:t xml:space="preserve"> and receiving the cash should be attested on the back side of the che</w:t>
      </w:r>
      <w:r w:rsidR="00734381">
        <w:rPr>
          <w:rFonts w:ascii="Times New Roman" w:hAnsi="Times New Roman" w:cs="Times New Roman"/>
          <w:sz w:val="24"/>
          <w:szCs w:val="24"/>
          <w:lang w:bidi="en-US"/>
        </w:rPr>
        <w:t>ck</w:t>
      </w:r>
      <w:r w:rsidRPr="00163F28">
        <w:rPr>
          <w:rFonts w:ascii="Times New Roman" w:hAnsi="Times New Roman" w:cs="Times New Roman"/>
          <w:sz w:val="24"/>
          <w:szCs w:val="24"/>
          <w:lang w:bidi="en-US"/>
        </w:rPr>
        <w:t xml:space="preserve"> by one of the authorized signatories. </w:t>
      </w:r>
    </w:p>
    <w:p w14:paraId="6A505B18" w14:textId="77777777" w:rsidR="00163F28" w:rsidRDefault="00163F28" w:rsidP="00163F28">
      <w:pPr>
        <w:spacing w:after="0" w:line="240" w:lineRule="auto"/>
        <w:ind w:left="1540"/>
        <w:jc w:val="both"/>
        <w:rPr>
          <w:rFonts w:ascii="Times New Roman" w:hAnsi="Times New Roman" w:cs="Times New Roman"/>
          <w:sz w:val="24"/>
          <w:szCs w:val="24"/>
          <w:lang w:bidi="en-US"/>
        </w:rPr>
      </w:pPr>
    </w:p>
    <w:p w14:paraId="6FA4125B" w14:textId="662563ED" w:rsidR="00163F28" w:rsidRDefault="00163F28" w:rsidP="00163F28">
      <w:pPr>
        <w:numPr>
          <w:ilvl w:val="2"/>
          <w:numId w:val="49"/>
        </w:numPr>
        <w:spacing w:after="0" w:line="240" w:lineRule="auto"/>
        <w:jc w:val="both"/>
        <w:rPr>
          <w:rFonts w:ascii="Times New Roman" w:hAnsi="Times New Roman" w:cs="Times New Roman"/>
          <w:sz w:val="24"/>
          <w:szCs w:val="24"/>
          <w:lang w:bidi="en-US"/>
        </w:rPr>
      </w:pPr>
      <w:r w:rsidRPr="00163F28">
        <w:rPr>
          <w:rFonts w:ascii="Times New Roman" w:hAnsi="Times New Roman" w:cs="Times New Roman"/>
          <w:sz w:val="24"/>
          <w:szCs w:val="24"/>
          <w:lang w:bidi="en-US"/>
        </w:rPr>
        <w:t xml:space="preserve"> A Cash Receipt (Contra) voucher to be prepared and accounted for by the accountant on the same day. </w:t>
      </w:r>
    </w:p>
    <w:p w14:paraId="4377692B" w14:textId="77777777" w:rsidR="00163F28" w:rsidRDefault="00163F28" w:rsidP="00163F28">
      <w:pPr>
        <w:spacing w:after="0" w:line="240" w:lineRule="auto"/>
        <w:ind w:left="1540"/>
        <w:jc w:val="both"/>
        <w:rPr>
          <w:rFonts w:ascii="Times New Roman" w:hAnsi="Times New Roman" w:cs="Times New Roman"/>
          <w:sz w:val="24"/>
          <w:szCs w:val="24"/>
          <w:lang w:bidi="en-US"/>
        </w:rPr>
      </w:pPr>
    </w:p>
    <w:p w14:paraId="2D611A88" w14:textId="0461325C" w:rsidR="00F653C3" w:rsidRPr="008C21ED" w:rsidRDefault="00163F28" w:rsidP="00163F28">
      <w:pPr>
        <w:numPr>
          <w:ilvl w:val="2"/>
          <w:numId w:val="49"/>
        </w:numPr>
        <w:spacing w:after="0" w:line="240" w:lineRule="auto"/>
        <w:jc w:val="both"/>
        <w:rPr>
          <w:rFonts w:ascii="Times New Roman" w:hAnsi="Times New Roman" w:cs="Times New Roman"/>
          <w:sz w:val="24"/>
          <w:szCs w:val="24"/>
          <w:lang w:bidi="en-US"/>
        </w:rPr>
      </w:pPr>
      <w:r w:rsidRPr="00163F28">
        <w:rPr>
          <w:rFonts w:ascii="Times New Roman" w:hAnsi="Times New Roman" w:cs="Times New Roman"/>
          <w:sz w:val="24"/>
          <w:szCs w:val="24"/>
          <w:lang w:bidi="en-US"/>
        </w:rPr>
        <w:t xml:space="preserve"> The Cash Account (Manual) to be updated for receipt of the Cash</w:t>
      </w:r>
    </w:p>
    <w:p w14:paraId="01439A38" w14:textId="1D58FA9D" w:rsidR="00F653C3" w:rsidRPr="008C21ED" w:rsidRDefault="00EA13B4" w:rsidP="00F653C3">
      <w:pPr>
        <w:pStyle w:val="Heading2"/>
        <w:rPr>
          <w:rFonts w:ascii="Times New Roman" w:hAnsi="Times New Roman" w:cs="Times New Roman"/>
          <w:sz w:val="24"/>
          <w:szCs w:val="24"/>
        </w:rPr>
      </w:pPr>
      <w:bookmarkStart w:id="45" w:name="_Toc536326318"/>
      <w:bookmarkStart w:id="46" w:name="_Toc5788356"/>
      <w:r>
        <w:rPr>
          <w:rFonts w:ascii="Times New Roman" w:hAnsi="Times New Roman" w:cs="Times New Roman"/>
          <w:sz w:val="24"/>
          <w:szCs w:val="24"/>
        </w:rPr>
        <w:t>4</w:t>
      </w:r>
      <w:r w:rsidR="0075287A">
        <w:rPr>
          <w:rFonts w:ascii="Times New Roman" w:hAnsi="Times New Roman" w:cs="Times New Roman"/>
          <w:sz w:val="24"/>
          <w:szCs w:val="24"/>
        </w:rPr>
        <w:t>.7</w:t>
      </w:r>
      <w:r w:rsidR="00F653C3" w:rsidRPr="008C21ED">
        <w:rPr>
          <w:rFonts w:ascii="Times New Roman" w:hAnsi="Times New Roman" w:cs="Times New Roman"/>
          <w:sz w:val="24"/>
          <w:szCs w:val="24"/>
        </w:rPr>
        <w:t xml:space="preserve"> </w:t>
      </w:r>
      <w:r w:rsidR="00647299" w:rsidRPr="008C21ED">
        <w:rPr>
          <w:rFonts w:ascii="Times New Roman" w:hAnsi="Times New Roman" w:cs="Times New Roman"/>
          <w:sz w:val="24"/>
          <w:szCs w:val="24"/>
        </w:rPr>
        <w:t>Petty cash management</w:t>
      </w:r>
      <w:bookmarkEnd w:id="45"/>
      <w:bookmarkEnd w:id="46"/>
    </w:p>
    <w:p w14:paraId="6114CF0F" w14:textId="5D639E6F"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A13B4"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to operate an imprest system that shall be under the responsibility of the Accountant.</w:t>
      </w:r>
    </w:p>
    <w:p w14:paraId="76584DEF"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34B2C1B6" w14:textId="77777777"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It is the policy that the amount of cash to be held in the office be reduced to the barest minimum in order to reduce the risk of fraud or theft.</w:t>
      </w:r>
    </w:p>
    <w:p w14:paraId="48BE2E92"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430D6D82" w14:textId="51C1F651"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cash float to be held should be determined on the basis of the daily cash requirements at </w:t>
      </w:r>
      <w:r w:rsidR="00EA13B4"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752EDF3A"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26A91EDF" w14:textId="22DF2740"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cash float for the time being shall be </w:t>
      </w:r>
      <w:r w:rsidR="00F4268F" w:rsidRPr="00EA13B4">
        <w:rPr>
          <w:rFonts w:ascii="Times New Roman" w:hAnsi="Times New Roman" w:cs="Times New Roman"/>
          <w:color w:val="09076D"/>
          <w:sz w:val="24"/>
          <w:szCs w:val="24"/>
          <w:lang w:bidi="en-US"/>
        </w:rPr>
        <w:t>XXX</w:t>
      </w:r>
      <w:r w:rsidR="00F4268F" w:rsidRPr="00EA13B4">
        <w:rPr>
          <w:rFonts w:ascii="Times New Roman" w:hAnsi="Times New Roman" w:cs="Times New Roman"/>
          <w:color w:val="0000FF"/>
          <w:sz w:val="24"/>
          <w:szCs w:val="24"/>
          <w:lang w:bidi="en-US"/>
        </w:rPr>
        <w:t xml:space="preserve"> (</w:t>
      </w:r>
      <w:r w:rsidR="00EA13B4" w:rsidRPr="00373D0F">
        <w:rPr>
          <w:rFonts w:ascii="Times New Roman" w:hAnsi="Times New Roman" w:cs="Times New Roman"/>
          <w:color w:val="0000FF"/>
          <w:sz w:val="24"/>
          <w:szCs w:val="24"/>
          <w:lang w:bidi="en-US"/>
        </w:rPr>
        <w:t>to be determined by the CSO)</w:t>
      </w:r>
      <w:r w:rsidRPr="008C21ED">
        <w:rPr>
          <w:rFonts w:ascii="Times New Roman" w:hAnsi="Times New Roman" w:cs="Times New Roman"/>
          <w:sz w:val="24"/>
          <w:szCs w:val="24"/>
          <w:lang w:bidi="en-US"/>
        </w:rPr>
        <w:t xml:space="preserve"> for United States Dollar operations and</w:t>
      </w:r>
      <w:r w:rsidRPr="00373D0F">
        <w:rPr>
          <w:rFonts w:ascii="Times New Roman" w:hAnsi="Times New Roman" w:cs="Times New Roman"/>
          <w:color w:val="0000FF"/>
          <w:sz w:val="24"/>
          <w:szCs w:val="24"/>
          <w:lang w:bidi="en-US"/>
        </w:rPr>
        <w:t xml:space="preserve"> </w:t>
      </w:r>
      <w:r w:rsidR="00F4268F" w:rsidRPr="00EA13B4">
        <w:rPr>
          <w:rFonts w:ascii="Times New Roman" w:hAnsi="Times New Roman" w:cs="Times New Roman"/>
          <w:color w:val="0000FF"/>
          <w:sz w:val="24"/>
          <w:szCs w:val="24"/>
          <w:lang w:bidi="en-US"/>
        </w:rPr>
        <w:t>xxxx</w:t>
      </w:r>
      <w:r w:rsidR="00F4268F" w:rsidRPr="00E7758D">
        <w:rPr>
          <w:rFonts w:ascii="Times New Roman" w:hAnsi="Times New Roman" w:cs="Times New Roman"/>
          <w:color w:val="0000FF"/>
          <w:sz w:val="24"/>
          <w:szCs w:val="24"/>
          <w:lang w:bidi="en-US"/>
        </w:rPr>
        <w:t xml:space="preserve"> (</w:t>
      </w:r>
      <w:r w:rsidR="00EA13B4" w:rsidRPr="00E7758D">
        <w:rPr>
          <w:rFonts w:ascii="Times New Roman" w:hAnsi="Times New Roman" w:cs="Times New Roman"/>
          <w:color w:val="0000FF"/>
          <w:sz w:val="24"/>
          <w:szCs w:val="24"/>
          <w:lang w:bidi="en-US"/>
        </w:rPr>
        <w:t>to be determined by the CSO</w:t>
      </w:r>
      <w:r w:rsidR="00F4268F" w:rsidRPr="00E7758D">
        <w:rPr>
          <w:rFonts w:ascii="Times New Roman" w:hAnsi="Times New Roman" w:cs="Times New Roman"/>
          <w:color w:val="0000FF"/>
          <w:sz w:val="24"/>
          <w:szCs w:val="24"/>
          <w:lang w:bidi="en-US"/>
        </w:rPr>
        <w:t>)</w:t>
      </w:r>
      <w:r w:rsidR="00F4268F" w:rsidRPr="008C21ED">
        <w:rPr>
          <w:rFonts w:ascii="Times New Roman" w:hAnsi="Times New Roman" w:cs="Times New Roman"/>
          <w:sz w:val="24"/>
          <w:szCs w:val="24"/>
          <w:lang w:bidi="en-US"/>
        </w:rPr>
        <w:t xml:space="preserve"> </w:t>
      </w:r>
      <w:r w:rsidR="00F4268F" w:rsidRPr="00EA13B4">
        <w:rPr>
          <w:rFonts w:ascii="Times New Roman" w:hAnsi="Times New Roman" w:cs="Times New Roman"/>
          <w:color w:val="0000FF"/>
          <w:sz w:val="24"/>
          <w:szCs w:val="24"/>
          <w:lang w:bidi="en-US"/>
        </w:rPr>
        <w:t>Afghani</w:t>
      </w:r>
      <w:r w:rsidRPr="008C21ED">
        <w:rPr>
          <w:rFonts w:ascii="Times New Roman" w:hAnsi="Times New Roman" w:cs="Times New Roman"/>
          <w:sz w:val="24"/>
          <w:szCs w:val="24"/>
          <w:lang w:bidi="en-US"/>
        </w:rPr>
        <w:t xml:space="preserve"> operations</w:t>
      </w:r>
      <w:r w:rsidR="00EA13B4">
        <w:rPr>
          <w:rFonts w:ascii="Times New Roman" w:hAnsi="Times New Roman" w:cs="Times New Roman"/>
          <w:sz w:val="24"/>
          <w:szCs w:val="24"/>
          <w:lang w:bidi="en-US"/>
        </w:rPr>
        <w:t>.</w:t>
      </w:r>
    </w:p>
    <w:p w14:paraId="411221C9"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6FA6EE83" w14:textId="7C2427E5"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In any event, the cash float shall not be exceeded without the express written authority of the Executive Director </w:t>
      </w:r>
      <w:r w:rsidR="00F4268F" w:rsidRPr="008C21ED">
        <w:rPr>
          <w:rFonts w:ascii="Times New Roman" w:hAnsi="Times New Roman" w:cs="Times New Roman"/>
          <w:sz w:val="24"/>
          <w:szCs w:val="24"/>
          <w:lang w:bidi="en-US"/>
        </w:rPr>
        <w:t>of</w:t>
      </w:r>
      <w:r w:rsidR="00F4268F" w:rsidRPr="00E7758D">
        <w:rPr>
          <w:rFonts w:ascii="Times New Roman" w:hAnsi="Times New Roman" w:cs="Times New Roman"/>
          <w:color w:val="0E096B"/>
          <w:sz w:val="24"/>
          <w:szCs w:val="24"/>
          <w:lang w:bidi="en-US"/>
        </w:rPr>
        <w:t xml:space="preserve"> {</w:t>
      </w:r>
      <w:r w:rsidR="00EA13B4"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72191744"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479E7953" w14:textId="77777777"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cash float shall not be reimbursement until:</w:t>
      </w:r>
    </w:p>
    <w:p w14:paraId="25A1351A"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41446B95" w14:textId="4004E888" w:rsidR="00EA13B4" w:rsidRPr="008C21ED" w:rsidRDefault="00A72426" w:rsidP="00161AFE">
      <w:pPr>
        <w:numPr>
          <w:ilvl w:val="3"/>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balance falls to 15</w:t>
      </w:r>
      <w:r w:rsidR="00EA13B4">
        <w:rPr>
          <w:rFonts w:ascii="Times New Roman" w:hAnsi="Times New Roman" w:cs="Times New Roman"/>
          <w:sz w:val="24"/>
          <w:szCs w:val="24"/>
          <w:lang w:bidi="en-US"/>
        </w:rPr>
        <w:t xml:space="preserve"> percent</w:t>
      </w:r>
      <w:r w:rsidRPr="008C21ED">
        <w:rPr>
          <w:rFonts w:ascii="Times New Roman" w:hAnsi="Times New Roman" w:cs="Times New Roman"/>
          <w:sz w:val="24"/>
          <w:szCs w:val="24"/>
          <w:lang w:bidi="en-US"/>
        </w:rPr>
        <w:t xml:space="preserve"> of its total</w:t>
      </w:r>
      <w:r w:rsidR="00EA13B4">
        <w:rPr>
          <w:rFonts w:ascii="Times New Roman" w:hAnsi="Times New Roman" w:cs="Times New Roman"/>
          <w:sz w:val="24"/>
          <w:szCs w:val="24"/>
          <w:lang w:bidi="en-US"/>
        </w:rPr>
        <w:t>.</w:t>
      </w:r>
    </w:p>
    <w:p w14:paraId="48D0FB93" w14:textId="77777777" w:rsidR="00EA13B4" w:rsidRPr="00EA13B4" w:rsidRDefault="00EA13B4" w:rsidP="00373D0F">
      <w:pPr>
        <w:spacing w:after="0" w:line="240" w:lineRule="auto"/>
        <w:ind w:left="1540"/>
        <w:jc w:val="both"/>
        <w:rPr>
          <w:rFonts w:ascii="Times New Roman" w:hAnsi="Times New Roman" w:cs="Times New Roman"/>
          <w:sz w:val="24"/>
          <w:szCs w:val="24"/>
          <w:lang w:bidi="en-US"/>
        </w:rPr>
      </w:pPr>
    </w:p>
    <w:p w14:paraId="2B8A8BCC" w14:textId="79D1CFE4" w:rsidR="00A72426" w:rsidRPr="008C21ED" w:rsidRDefault="00A72426" w:rsidP="00161AFE">
      <w:pPr>
        <w:numPr>
          <w:ilvl w:val="3"/>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reimbursement request and a voucher with the attached valid bills, invoices, receipts and the summary account of expenditure have been submitted to the Accountant</w:t>
      </w:r>
      <w:r w:rsidR="00EA13B4">
        <w:rPr>
          <w:rFonts w:ascii="Times New Roman" w:hAnsi="Times New Roman" w:cs="Times New Roman"/>
          <w:sz w:val="24"/>
          <w:szCs w:val="24"/>
          <w:lang w:bidi="en-US"/>
        </w:rPr>
        <w:t>.</w:t>
      </w:r>
    </w:p>
    <w:p w14:paraId="7D21E15B"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17CF4E81" w14:textId="01215A5D" w:rsidR="00A72426" w:rsidRPr="008C21ED" w:rsidRDefault="00A72426" w:rsidP="00161AFE">
      <w:pPr>
        <w:numPr>
          <w:ilvl w:val="3"/>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total expenditure has been checked and approved per the approval matrix</w:t>
      </w:r>
      <w:r w:rsidR="00EA13B4">
        <w:rPr>
          <w:rFonts w:ascii="Times New Roman" w:hAnsi="Times New Roman" w:cs="Times New Roman"/>
          <w:sz w:val="24"/>
          <w:szCs w:val="24"/>
          <w:lang w:bidi="en-US"/>
        </w:rPr>
        <w:t>.</w:t>
      </w:r>
    </w:p>
    <w:p w14:paraId="07037AD1"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2B8B5023" w14:textId="77945110" w:rsidR="00A72426" w:rsidRPr="008C21ED" w:rsidRDefault="00A72426" w:rsidP="00161AFE">
      <w:pPr>
        <w:numPr>
          <w:ilvl w:val="3"/>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Reimbursement shall not exceed total vouched expenditure per the summary sheet</w:t>
      </w:r>
      <w:r w:rsidR="00EA13B4">
        <w:rPr>
          <w:rFonts w:ascii="Times New Roman" w:hAnsi="Times New Roman" w:cs="Times New Roman"/>
          <w:sz w:val="24"/>
          <w:szCs w:val="24"/>
          <w:lang w:bidi="en-US"/>
        </w:rPr>
        <w:t>.</w:t>
      </w:r>
    </w:p>
    <w:p w14:paraId="1A8E08A3"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55EE1859" w14:textId="0FF6C442"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individual petty cash vouchers shall be fully attached with all the source documents creating it and must be properly checked and approved before recording it into the accounting system</w:t>
      </w:r>
      <w:r w:rsidR="00EA13B4">
        <w:rPr>
          <w:rFonts w:ascii="Times New Roman" w:hAnsi="Times New Roman" w:cs="Times New Roman"/>
          <w:sz w:val="24"/>
          <w:szCs w:val="24"/>
          <w:lang w:bidi="en-US"/>
        </w:rPr>
        <w:t>.</w:t>
      </w:r>
    </w:p>
    <w:p w14:paraId="2A2904F2"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02AF8000" w14:textId="08D3D725"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Any claimant of petty cash shall endorse the relevant section of the voucher to confirm receipt</w:t>
      </w:r>
      <w:r w:rsidR="00EA13B4">
        <w:rPr>
          <w:rFonts w:ascii="Times New Roman" w:hAnsi="Times New Roman" w:cs="Times New Roman"/>
          <w:sz w:val="24"/>
          <w:szCs w:val="24"/>
          <w:lang w:bidi="en-US"/>
        </w:rPr>
        <w:t>.</w:t>
      </w:r>
    </w:p>
    <w:p w14:paraId="21CE2970"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7D187252" w14:textId="4CDDDECF"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Petty cash should be used only for small payments and in cases of larger payments where either bank facilities are inaccessible or inadequate or th</w:t>
      </w:r>
      <w:r w:rsidR="00FD1097" w:rsidRPr="008C21ED">
        <w:rPr>
          <w:rFonts w:ascii="Times New Roman" w:hAnsi="Times New Roman" w:cs="Times New Roman"/>
          <w:sz w:val="24"/>
          <w:szCs w:val="24"/>
          <w:lang w:bidi="en-US"/>
        </w:rPr>
        <w:t>e payee will not accept a check</w:t>
      </w:r>
      <w:r w:rsidRPr="008C21ED">
        <w:rPr>
          <w:rFonts w:ascii="Times New Roman" w:hAnsi="Times New Roman" w:cs="Times New Roman"/>
          <w:sz w:val="24"/>
          <w:szCs w:val="24"/>
          <w:lang w:bidi="en-US"/>
        </w:rPr>
        <w:t>; the main cash book shall be used in consonance with this policy.</w:t>
      </w:r>
    </w:p>
    <w:p w14:paraId="2DE6B352"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067A0A43" w14:textId="1E9C51F7"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No single claim shall exceed </w:t>
      </w:r>
      <w:r w:rsidRPr="00373D0F">
        <w:rPr>
          <w:rFonts w:ascii="Times New Roman" w:hAnsi="Times New Roman" w:cs="Times New Roman"/>
          <w:color w:val="0000FF"/>
          <w:sz w:val="24"/>
          <w:szCs w:val="24"/>
          <w:lang w:bidi="en-US"/>
        </w:rPr>
        <w:t xml:space="preserve">XXXX </w:t>
      </w:r>
      <w:r w:rsidR="00EA13B4" w:rsidRPr="00373D0F">
        <w:rPr>
          <w:rFonts w:ascii="Times New Roman" w:hAnsi="Times New Roman" w:cs="Times New Roman"/>
          <w:color w:val="0000FF"/>
          <w:sz w:val="24"/>
          <w:szCs w:val="24"/>
          <w:lang w:bidi="en-US"/>
        </w:rPr>
        <w:t xml:space="preserve">(To be determined by the CSO) </w:t>
      </w:r>
      <w:r w:rsidRPr="008C21ED">
        <w:rPr>
          <w:rFonts w:ascii="Times New Roman" w:hAnsi="Times New Roman" w:cs="Times New Roman"/>
          <w:sz w:val="24"/>
          <w:szCs w:val="24"/>
          <w:lang w:bidi="en-US"/>
        </w:rPr>
        <w:t>Afghani</w:t>
      </w:r>
      <w:r w:rsidR="00EA13B4">
        <w:rPr>
          <w:rFonts w:ascii="Times New Roman" w:hAnsi="Times New Roman" w:cs="Times New Roman"/>
          <w:sz w:val="24"/>
          <w:szCs w:val="24"/>
          <w:lang w:bidi="en-US"/>
        </w:rPr>
        <w:t>.</w:t>
      </w:r>
    </w:p>
    <w:p w14:paraId="12E86C08"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79853184" w14:textId="77777777"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should only be deposited into petty cash if the amount does not exceed the individual petty cash transaction limit and the established petty cash limit is not surpassed.</w:t>
      </w:r>
    </w:p>
    <w:p w14:paraId="05C98127"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1E6C73BC" w14:textId="77777777"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petty cash box should be locked and stored securely when not in use. Only designated custodians of the petty cash should have access to it. At all times, the petty cash box should be kept in a safe.</w:t>
      </w:r>
    </w:p>
    <w:p w14:paraId="41A0C079"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4F04BF3E" w14:textId="01897D55" w:rsidR="00A72426"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Petty cash should be counted regularly. On the last day of the month, petty cash must be counted so that expenses can be reported within the month they occurred.</w:t>
      </w:r>
    </w:p>
    <w:p w14:paraId="323D14DB" w14:textId="77777777" w:rsidR="008650A1" w:rsidRDefault="008650A1" w:rsidP="005263AC">
      <w:pPr>
        <w:pStyle w:val="ListParagraph"/>
        <w:rPr>
          <w:rFonts w:ascii="Times New Roman" w:hAnsi="Times New Roman" w:cs="Times New Roman"/>
          <w:sz w:val="24"/>
          <w:szCs w:val="24"/>
          <w:lang w:bidi="en-US"/>
        </w:rPr>
      </w:pPr>
    </w:p>
    <w:p w14:paraId="1299D2EA" w14:textId="4EF68A08" w:rsidR="008650A1" w:rsidRPr="008C21ED" w:rsidRDefault="008650A1" w:rsidP="00161AFE">
      <w:pPr>
        <w:numPr>
          <w:ilvl w:val="2"/>
          <w:numId w:val="49"/>
        </w:num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Weekly cash counts will be done by the Head of Finance while </w:t>
      </w:r>
      <w:r w:rsidR="00B82AA5">
        <w:rPr>
          <w:rFonts w:ascii="Times New Roman" w:hAnsi="Times New Roman" w:cs="Times New Roman"/>
          <w:sz w:val="24"/>
          <w:szCs w:val="24"/>
          <w:lang w:bidi="en-US"/>
        </w:rPr>
        <w:t>surprise cash</w:t>
      </w:r>
      <w:r>
        <w:rPr>
          <w:rFonts w:ascii="Times New Roman" w:hAnsi="Times New Roman" w:cs="Times New Roman"/>
          <w:sz w:val="24"/>
          <w:szCs w:val="24"/>
          <w:lang w:bidi="en-US"/>
        </w:rPr>
        <w:t xml:space="preserve"> counts will be done by the Executive Director (At least once every quarter) </w:t>
      </w:r>
    </w:p>
    <w:p w14:paraId="04298CD6" w14:textId="77777777" w:rsidR="00A72426" w:rsidRPr="008C21ED" w:rsidRDefault="00A72426" w:rsidP="00A72426">
      <w:pPr>
        <w:spacing w:after="0" w:line="240" w:lineRule="auto"/>
        <w:jc w:val="both"/>
        <w:rPr>
          <w:rFonts w:ascii="Times New Roman" w:hAnsi="Times New Roman" w:cs="Times New Roman"/>
          <w:sz w:val="24"/>
          <w:szCs w:val="24"/>
          <w:lang w:bidi="en-US"/>
        </w:rPr>
      </w:pPr>
    </w:p>
    <w:p w14:paraId="490CA304" w14:textId="77777777" w:rsidR="00A72426" w:rsidRPr="008C21ED" w:rsidRDefault="00A72426" w:rsidP="00161AFE">
      <w:pPr>
        <w:numPr>
          <w:ilvl w:val="2"/>
          <w:numId w:val="4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Certificate of Cash Balance must be issued after the cash count. See appendix 6.</w:t>
      </w:r>
    </w:p>
    <w:p w14:paraId="698392F8" w14:textId="157FACDD" w:rsidR="004929AF" w:rsidRPr="008C21ED" w:rsidRDefault="00EA13B4" w:rsidP="004929AF">
      <w:pPr>
        <w:pStyle w:val="Heading2"/>
        <w:rPr>
          <w:rFonts w:ascii="Times New Roman" w:hAnsi="Times New Roman" w:cs="Times New Roman"/>
          <w:sz w:val="24"/>
          <w:szCs w:val="24"/>
        </w:rPr>
      </w:pPr>
      <w:bookmarkStart w:id="47" w:name="_Toc5788357"/>
      <w:r>
        <w:rPr>
          <w:rFonts w:ascii="Times New Roman" w:hAnsi="Times New Roman" w:cs="Times New Roman"/>
          <w:sz w:val="24"/>
          <w:szCs w:val="24"/>
        </w:rPr>
        <w:t>4</w:t>
      </w:r>
      <w:r w:rsidR="0075287A">
        <w:rPr>
          <w:rFonts w:ascii="Times New Roman" w:hAnsi="Times New Roman" w:cs="Times New Roman"/>
          <w:sz w:val="24"/>
          <w:szCs w:val="24"/>
        </w:rPr>
        <w:t>.8</w:t>
      </w:r>
      <w:r w:rsidR="00E4761F" w:rsidRPr="008C21ED">
        <w:rPr>
          <w:rFonts w:ascii="Times New Roman" w:hAnsi="Times New Roman" w:cs="Times New Roman"/>
          <w:sz w:val="24"/>
          <w:szCs w:val="24"/>
        </w:rPr>
        <w:t xml:space="preserve"> Receipts</w:t>
      </w:r>
      <w:bookmarkEnd w:id="47"/>
    </w:p>
    <w:p w14:paraId="01CB133F" w14:textId="44CA5278" w:rsidR="00E4761F" w:rsidRPr="008C21ED" w:rsidRDefault="00E4761F" w:rsidP="00012586">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Receipts by the CSO consist mainly of local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and direct transfers from the Donor Agencies’ bank accounts into the CSO’s bank account.</w:t>
      </w:r>
    </w:p>
    <w:p w14:paraId="3C0576D5" w14:textId="77777777" w:rsidR="00E4761F" w:rsidRPr="008C21ED" w:rsidRDefault="00E4761F" w:rsidP="00C96200">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funds received shall be receipted and banked daily.</w:t>
      </w:r>
    </w:p>
    <w:p w14:paraId="52FB61A2" w14:textId="44BBC6BD" w:rsidR="00E4761F" w:rsidRPr="008C21ED" w:rsidRDefault="00E4761F" w:rsidP="00E55D7B">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CSO to list all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and other inward remittances on a Daily Cash/</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Receipts Register.</w:t>
      </w:r>
    </w:p>
    <w:p w14:paraId="1A73BD8A" w14:textId="77777777" w:rsidR="00E4761F" w:rsidRPr="008C21ED" w:rsidRDefault="00E4761F" w:rsidP="00934994">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register with the remittances and supporting documents should be passed to the Accountant who will sign both copies as evidence of receipt.</w:t>
      </w:r>
    </w:p>
    <w:p w14:paraId="28432F9E" w14:textId="77777777" w:rsidR="00E4761F" w:rsidRPr="008C21ED" w:rsidRDefault="00E4761F">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On receipt of the mail or of any amounts paid into the accounts office, the Accountant shall take the following actions:</w:t>
      </w:r>
    </w:p>
    <w:p w14:paraId="3486864F" w14:textId="77777777" w:rsidR="00E4761F" w:rsidRPr="008C21ED" w:rsidRDefault="00E4761F">
      <w:pPr>
        <w:spacing w:after="0" w:line="240" w:lineRule="auto"/>
        <w:ind w:left="1540"/>
        <w:jc w:val="both"/>
        <w:rPr>
          <w:rFonts w:ascii="Times New Roman" w:hAnsi="Times New Roman" w:cs="Times New Roman"/>
          <w:sz w:val="24"/>
          <w:szCs w:val="24"/>
          <w:lang w:bidi="en-US"/>
        </w:rPr>
      </w:pPr>
    </w:p>
    <w:p w14:paraId="27DB4A3C" w14:textId="24F91C2A"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 xml:space="preserve">Endorse </w:t>
      </w:r>
      <w:r w:rsidR="00FD1097" w:rsidRPr="00373D0F">
        <w:rPr>
          <w:rFonts w:ascii="Times New Roman" w:hAnsi="Times New Roman" w:cs="Times New Roman"/>
          <w:sz w:val="24"/>
          <w:szCs w:val="24"/>
          <w:lang w:bidi="en-US"/>
        </w:rPr>
        <w:t>checks</w:t>
      </w:r>
      <w:r w:rsidRPr="00373D0F">
        <w:rPr>
          <w:rFonts w:ascii="Times New Roman" w:hAnsi="Times New Roman" w:cs="Times New Roman"/>
          <w:sz w:val="24"/>
          <w:szCs w:val="24"/>
          <w:lang w:bidi="en-US"/>
        </w:rPr>
        <w:t xml:space="preserve"> and other negotiable documents with the </w:t>
      </w:r>
      <w:r w:rsidR="003C519A" w:rsidRPr="00373D0F">
        <w:rPr>
          <w:rFonts w:ascii="Times New Roman" w:hAnsi="Times New Roman" w:cs="Times New Roman"/>
          <w:sz w:val="24"/>
          <w:szCs w:val="24"/>
          <w:lang w:bidi="en-US"/>
        </w:rPr>
        <w:t>CSO</w:t>
      </w:r>
      <w:r w:rsidRPr="00373D0F">
        <w:rPr>
          <w:rFonts w:ascii="Times New Roman" w:hAnsi="Times New Roman" w:cs="Times New Roman"/>
          <w:sz w:val="24"/>
          <w:szCs w:val="24"/>
          <w:lang w:bidi="en-US"/>
        </w:rPr>
        <w:t>’s name and bank account.</w:t>
      </w:r>
    </w:p>
    <w:p w14:paraId="22BBA8DB" w14:textId="77777777" w:rsidR="00E4761F" w:rsidRPr="00012586" w:rsidRDefault="00E4761F" w:rsidP="00012586">
      <w:pPr>
        <w:spacing w:after="0" w:line="240" w:lineRule="auto"/>
        <w:ind w:left="1540"/>
        <w:jc w:val="both"/>
        <w:rPr>
          <w:rFonts w:ascii="Times New Roman" w:hAnsi="Times New Roman" w:cs="Times New Roman"/>
          <w:sz w:val="24"/>
          <w:szCs w:val="24"/>
          <w:lang w:bidi="en-US"/>
        </w:rPr>
      </w:pPr>
    </w:p>
    <w:p w14:paraId="144990DC" w14:textId="55F5B076"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 xml:space="preserve">Ensure that the name, details and date have been entered correctly. </w:t>
      </w:r>
      <w:r w:rsidR="00B3038C" w:rsidRPr="00373D0F">
        <w:rPr>
          <w:rFonts w:ascii="Times New Roman" w:hAnsi="Times New Roman" w:cs="Times New Roman"/>
          <w:sz w:val="24"/>
          <w:szCs w:val="24"/>
          <w:lang w:bidi="en-US"/>
        </w:rPr>
        <w:t>Postdated</w:t>
      </w:r>
      <w:r w:rsidRPr="00373D0F">
        <w:rPr>
          <w:rFonts w:ascii="Times New Roman" w:hAnsi="Times New Roman" w:cs="Times New Roman"/>
          <w:sz w:val="24"/>
          <w:szCs w:val="24"/>
          <w:lang w:bidi="en-US"/>
        </w:rPr>
        <w:t xml:space="preserve"> </w:t>
      </w:r>
      <w:r w:rsidR="00FD1097" w:rsidRPr="00373D0F">
        <w:rPr>
          <w:rFonts w:ascii="Times New Roman" w:hAnsi="Times New Roman" w:cs="Times New Roman"/>
          <w:sz w:val="24"/>
          <w:szCs w:val="24"/>
          <w:lang w:bidi="en-US"/>
        </w:rPr>
        <w:t>checks</w:t>
      </w:r>
      <w:r w:rsidRPr="00373D0F">
        <w:rPr>
          <w:rFonts w:ascii="Times New Roman" w:hAnsi="Times New Roman" w:cs="Times New Roman"/>
          <w:sz w:val="24"/>
          <w:szCs w:val="24"/>
          <w:lang w:bidi="en-US"/>
        </w:rPr>
        <w:t xml:space="preserve"> and </w:t>
      </w:r>
      <w:r w:rsidR="00FD1097" w:rsidRPr="00373D0F">
        <w:rPr>
          <w:rFonts w:ascii="Times New Roman" w:hAnsi="Times New Roman" w:cs="Times New Roman"/>
          <w:sz w:val="24"/>
          <w:szCs w:val="24"/>
          <w:lang w:bidi="en-US"/>
        </w:rPr>
        <w:t>checks</w:t>
      </w:r>
      <w:r w:rsidRPr="00373D0F">
        <w:rPr>
          <w:rFonts w:ascii="Times New Roman" w:hAnsi="Times New Roman" w:cs="Times New Roman"/>
          <w:sz w:val="24"/>
          <w:szCs w:val="24"/>
          <w:lang w:bidi="en-US"/>
        </w:rPr>
        <w:t xml:space="preserve"> which have different amounts entered in words and figures will be referred to drawer for amendments.</w:t>
      </w:r>
    </w:p>
    <w:p w14:paraId="6546FD58" w14:textId="77777777" w:rsidR="00E4761F" w:rsidRPr="00012586" w:rsidRDefault="00E4761F" w:rsidP="00012586">
      <w:pPr>
        <w:spacing w:after="0" w:line="240" w:lineRule="auto"/>
        <w:ind w:left="1540"/>
        <w:jc w:val="both"/>
        <w:rPr>
          <w:rFonts w:ascii="Times New Roman" w:hAnsi="Times New Roman" w:cs="Times New Roman"/>
          <w:sz w:val="24"/>
          <w:szCs w:val="24"/>
          <w:lang w:bidi="en-US"/>
        </w:rPr>
      </w:pPr>
    </w:p>
    <w:p w14:paraId="6F72065D" w14:textId="77777777"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Issue a formal receipt.</w:t>
      </w:r>
    </w:p>
    <w:p w14:paraId="17C9F9F1" w14:textId="7001CC1D" w:rsidR="00E4761F" w:rsidRPr="00373D0F" w:rsidRDefault="00E4761F" w:rsidP="00373D0F">
      <w:pPr>
        <w:pStyle w:val="ListParagraph"/>
        <w:numPr>
          <w:ilvl w:val="0"/>
          <w:numId w:val="105"/>
        </w:numPr>
        <w:rPr>
          <w:rFonts w:ascii="Times New Roman" w:hAnsi="Times New Roman" w:cs="Times New Roman"/>
          <w:sz w:val="24"/>
          <w:szCs w:val="24"/>
          <w:lang w:bidi="en-US"/>
        </w:rPr>
      </w:pPr>
      <w:r w:rsidRPr="00373D0F">
        <w:rPr>
          <w:rFonts w:ascii="Times New Roman" w:hAnsi="Times New Roman" w:cs="Times New Roman"/>
          <w:sz w:val="24"/>
          <w:szCs w:val="24"/>
          <w:lang w:bidi="en-US"/>
        </w:rPr>
        <w:t xml:space="preserve">Prepare bank pay in slip in triplicate. A suitably designed bank pay in slip books will enable the </w:t>
      </w:r>
      <w:r w:rsidR="003C519A" w:rsidRPr="00373D0F">
        <w:rPr>
          <w:rFonts w:ascii="Times New Roman" w:hAnsi="Times New Roman" w:cs="Times New Roman"/>
          <w:sz w:val="24"/>
          <w:szCs w:val="24"/>
          <w:lang w:bidi="en-US"/>
        </w:rPr>
        <w:t>CSO</w:t>
      </w:r>
      <w:r w:rsidRPr="00373D0F">
        <w:rPr>
          <w:rFonts w:ascii="Times New Roman" w:hAnsi="Times New Roman" w:cs="Times New Roman"/>
          <w:sz w:val="24"/>
          <w:szCs w:val="24"/>
          <w:lang w:bidi="en-US"/>
        </w:rPr>
        <w:t xml:space="preserve"> process all receipts including direct transfers using the bank stamped second copy of the pay in slip. The third copy will remain in the deposit book.</w:t>
      </w:r>
    </w:p>
    <w:p w14:paraId="3A865670" w14:textId="77777777" w:rsidR="00E4761F" w:rsidRPr="00012586" w:rsidRDefault="00E4761F" w:rsidP="00012586">
      <w:pPr>
        <w:spacing w:after="0" w:line="240" w:lineRule="auto"/>
        <w:ind w:left="1540"/>
        <w:jc w:val="both"/>
        <w:rPr>
          <w:rFonts w:ascii="Times New Roman" w:hAnsi="Times New Roman" w:cs="Times New Roman"/>
          <w:sz w:val="24"/>
          <w:szCs w:val="24"/>
          <w:lang w:bidi="en-US"/>
        </w:rPr>
      </w:pPr>
    </w:p>
    <w:p w14:paraId="4EAECFE4" w14:textId="77777777"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Retain any credit transfer advices on temporary files until they are confirmed by the bank.</w:t>
      </w:r>
    </w:p>
    <w:p w14:paraId="236A496D" w14:textId="77777777" w:rsidR="00E4761F" w:rsidRPr="00012586" w:rsidRDefault="00E4761F" w:rsidP="00012586">
      <w:pPr>
        <w:spacing w:after="0" w:line="240" w:lineRule="auto"/>
        <w:ind w:left="1540"/>
        <w:jc w:val="both"/>
        <w:rPr>
          <w:rFonts w:ascii="Times New Roman" w:hAnsi="Times New Roman" w:cs="Times New Roman"/>
          <w:sz w:val="24"/>
          <w:szCs w:val="24"/>
          <w:lang w:bidi="en-US"/>
        </w:rPr>
      </w:pPr>
    </w:p>
    <w:p w14:paraId="3F8FAE25" w14:textId="77777777"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The Accountant shall input transactions into batches in the cash receipts book and send batch input summaries to the Head of Finance for verification</w:t>
      </w:r>
    </w:p>
    <w:p w14:paraId="0618893A" w14:textId="77777777" w:rsidR="00E4761F" w:rsidRPr="00012586" w:rsidRDefault="00E4761F" w:rsidP="00012586">
      <w:pPr>
        <w:spacing w:after="0" w:line="240" w:lineRule="auto"/>
        <w:ind w:left="1540"/>
        <w:jc w:val="both"/>
        <w:rPr>
          <w:rFonts w:ascii="Times New Roman" w:hAnsi="Times New Roman" w:cs="Times New Roman"/>
          <w:sz w:val="24"/>
          <w:szCs w:val="24"/>
          <w:lang w:bidi="en-US"/>
        </w:rPr>
      </w:pPr>
    </w:p>
    <w:p w14:paraId="765529FE" w14:textId="70C5A4F3" w:rsidR="00E4761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Each cash receipt form will be numbered sequentially, completed in duplicate and contained within a bound receipt book</w:t>
      </w:r>
      <w:r w:rsidR="00012586">
        <w:rPr>
          <w:rFonts w:ascii="Times New Roman" w:hAnsi="Times New Roman" w:cs="Times New Roman"/>
          <w:sz w:val="24"/>
          <w:szCs w:val="24"/>
          <w:lang w:bidi="en-US"/>
        </w:rPr>
        <w:t>:</w:t>
      </w:r>
    </w:p>
    <w:p w14:paraId="6F790323" w14:textId="77777777" w:rsidR="00E4761F" w:rsidRPr="008C21ED" w:rsidRDefault="00E4761F" w:rsidP="00012586">
      <w:pPr>
        <w:numPr>
          <w:ilvl w:val="0"/>
          <w:numId w:val="4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top copy shall be handed or dispatched to the payer.</w:t>
      </w:r>
    </w:p>
    <w:p w14:paraId="3ED79A5C" w14:textId="77777777" w:rsidR="00E4761F" w:rsidRPr="008C21ED" w:rsidRDefault="00E4761F" w:rsidP="00C96200">
      <w:pPr>
        <w:numPr>
          <w:ilvl w:val="0"/>
          <w:numId w:val="4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second copy shall remain in the receipt book. If for any reason a receipt is cancelled or not usable, the original must be firmly fixed to the receipt book.</w:t>
      </w:r>
    </w:p>
    <w:p w14:paraId="50AB2BA0" w14:textId="77777777" w:rsidR="00E4761F" w:rsidRPr="008C21ED" w:rsidRDefault="00E4761F" w:rsidP="00E55D7B">
      <w:pPr>
        <w:numPr>
          <w:ilvl w:val="0"/>
          <w:numId w:val="4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Unused receipt books shall be held under lock and key by the Head of Finance who will be responsible for issuing them to the Accountant.</w:t>
      </w:r>
    </w:p>
    <w:p w14:paraId="51B577E9" w14:textId="77777777" w:rsidR="00E4761F" w:rsidRPr="00373D0F" w:rsidRDefault="00E4761F" w:rsidP="00373D0F">
      <w:pPr>
        <w:spacing w:after="0" w:line="240" w:lineRule="auto"/>
        <w:rPr>
          <w:rFonts w:ascii="Times New Roman" w:hAnsi="Times New Roman" w:cs="Times New Roman"/>
          <w:lang w:bidi="en-US"/>
        </w:rPr>
      </w:pPr>
    </w:p>
    <w:p w14:paraId="39C5F6DE" w14:textId="32501788"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All receipts issued shall be checked against</w:t>
      </w:r>
      <w:r w:rsidR="00B3038C" w:rsidRPr="00373D0F">
        <w:rPr>
          <w:rFonts w:ascii="Times New Roman" w:hAnsi="Times New Roman" w:cs="Times New Roman"/>
          <w:sz w:val="24"/>
          <w:szCs w:val="24"/>
          <w:lang w:bidi="en-US"/>
        </w:rPr>
        <w:t xml:space="preserve"> deposits by the Accountant for completeness</w:t>
      </w:r>
      <w:r w:rsidRPr="00373D0F">
        <w:rPr>
          <w:rFonts w:ascii="Times New Roman" w:hAnsi="Times New Roman" w:cs="Times New Roman"/>
          <w:sz w:val="24"/>
          <w:szCs w:val="24"/>
          <w:lang w:bidi="en-US"/>
        </w:rPr>
        <w:t xml:space="preserve"> of banking of cash receipts.</w:t>
      </w:r>
    </w:p>
    <w:p w14:paraId="7A9C7897" w14:textId="77777777" w:rsidR="00E4761F" w:rsidRPr="008C21ED" w:rsidRDefault="00E4761F" w:rsidP="00012586">
      <w:pPr>
        <w:pStyle w:val="ListParagraph"/>
        <w:spacing w:after="0" w:line="240" w:lineRule="auto"/>
        <w:ind w:left="2160"/>
        <w:jc w:val="both"/>
        <w:rPr>
          <w:rFonts w:ascii="Times New Roman" w:hAnsi="Times New Roman" w:cs="Times New Roman"/>
          <w:sz w:val="24"/>
          <w:szCs w:val="24"/>
          <w:lang w:bidi="en-US"/>
        </w:rPr>
      </w:pPr>
    </w:p>
    <w:p w14:paraId="5FCB1FCE" w14:textId="048AF222" w:rsidR="00E4761F" w:rsidRPr="00373D0F" w:rsidRDefault="00E4761F" w:rsidP="00373D0F">
      <w:pPr>
        <w:pStyle w:val="ListParagraph"/>
        <w:numPr>
          <w:ilvl w:val="0"/>
          <w:numId w:val="105"/>
        </w:numPr>
        <w:spacing w:after="0" w:line="240" w:lineRule="auto"/>
        <w:jc w:val="both"/>
        <w:rPr>
          <w:rFonts w:ascii="Times New Roman" w:hAnsi="Times New Roman" w:cs="Times New Roman"/>
          <w:sz w:val="24"/>
          <w:szCs w:val="24"/>
          <w:lang w:bidi="en-US"/>
        </w:rPr>
      </w:pPr>
      <w:r w:rsidRPr="00373D0F">
        <w:rPr>
          <w:rFonts w:ascii="Times New Roman" w:hAnsi="Times New Roman" w:cs="Times New Roman"/>
          <w:sz w:val="24"/>
          <w:szCs w:val="24"/>
          <w:lang w:bidi="en-US"/>
        </w:rPr>
        <w:t xml:space="preserve">Direct credit transfers to the </w:t>
      </w:r>
      <w:r w:rsidR="00012586" w:rsidRPr="00E7758D">
        <w:rPr>
          <w:rFonts w:ascii="Times New Roman" w:hAnsi="Times New Roman" w:cs="Times New Roman"/>
          <w:color w:val="0E096B"/>
          <w:sz w:val="24"/>
          <w:szCs w:val="24"/>
          <w:lang w:bidi="en-US"/>
        </w:rPr>
        <w:t>{Insert Name of CSO}</w:t>
      </w:r>
      <w:r w:rsidRPr="00373D0F">
        <w:rPr>
          <w:rFonts w:ascii="Times New Roman" w:hAnsi="Times New Roman" w:cs="Times New Roman"/>
          <w:sz w:val="24"/>
          <w:szCs w:val="24"/>
          <w:lang w:bidi="en-US"/>
        </w:rPr>
        <w:t>’s bank accounts should be recorded from the bank statement.</w:t>
      </w:r>
    </w:p>
    <w:p w14:paraId="45A3810A" w14:textId="77777777" w:rsidR="00012586" w:rsidRPr="008C21ED" w:rsidRDefault="00012586" w:rsidP="00373D0F">
      <w:pPr>
        <w:pStyle w:val="ListParagraph"/>
        <w:spacing w:after="0" w:line="240" w:lineRule="auto"/>
        <w:ind w:left="2160"/>
        <w:jc w:val="both"/>
        <w:rPr>
          <w:rFonts w:ascii="Times New Roman" w:hAnsi="Times New Roman" w:cs="Times New Roman"/>
          <w:sz w:val="24"/>
          <w:szCs w:val="24"/>
          <w:lang w:bidi="en-US"/>
        </w:rPr>
      </w:pPr>
    </w:p>
    <w:p w14:paraId="4809C73D" w14:textId="477923D8" w:rsidR="00E4761F" w:rsidRDefault="00E4761F" w:rsidP="00012586">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012586" w:rsidRPr="00E7758D">
        <w:rPr>
          <w:rFonts w:ascii="Times New Roman" w:hAnsi="Times New Roman" w:cs="Times New Roman"/>
          <w:color w:val="0E096B"/>
          <w:sz w:val="24"/>
          <w:szCs w:val="24"/>
          <w:lang w:bidi="en-US"/>
        </w:rPr>
        <w:t>{Insert Name of CSO}</w:t>
      </w:r>
      <w:r w:rsidR="00012586"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 xml:space="preserve">to bank all cash and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receipts intact.</w:t>
      </w:r>
    </w:p>
    <w:p w14:paraId="17C9A138" w14:textId="77777777" w:rsidR="00012586" w:rsidRPr="008C21ED" w:rsidRDefault="00012586" w:rsidP="00373D0F">
      <w:pPr>
        <w:spacing w:after="0" w:line="240" w:lineRule="auto"/>
        <w:ind w:left="1540"/>
        <w:jc w:val="both"/>
        <w:rPr>
          <w:rFonts w:ascii="Times New Roman" w:hAnsi="Times New Roman" w:cs="Times New Roman"/>
          <w:sz w:val="24"/>
          <w:szCs w:val="24"/>
          <w:lang w:bidi="en-US"/>
        </w:rPr>
      </w:pPr>
    </w:p>
    <w:p w14:paraId="777009FF" w14:textId="77777777" w:rsidR="00E4761F" w:rsidRDefault="00E4761F" w:rsidP="00012586">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daily record and receipted bank deposit slips shall be checked by the accountant to postings into the cash books and filed in a chronological order.</w:t>
      </w:r>
    </w:p>
    <w:p w14:paraId="04BEAD45" w14:textId="77777777" w:rsidR="00012586" w:rsidRDefault="00012586" w:rsidP="00373D0F">
      <w:pPr>
        <w:pStyle w:val="ListParagraph"/>
        <w:rPr>
          <w:rFonts w:ascii="Times New Roman" w:hAnsi="Times New Roman" w:cs="Times New Roman"/>
          <w:sz w:val="24"/>
          <w:szCs w:val="24"/>
          <w:lang w:bidi="en-US"/>
        </w:rPr>
      </w:pPr>
    </w:p>
    <w:p w14:paraId="484E5C8C" w14:textId="44B6777C" w:rsidR="00E4761F" w:rsidRPr="008C21ED" w:rsidRDefault="00E4761F" w:rsidP="00C96200">
      <w:pPr>
        <w:numPr>
          <w:ilvl w:val="2"/>
          <w:numId w:val="5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donor receipts shall be authorized by the Head of Finance and approved by the Executive Director before posting by the Accountant.</w:t>
      </w:r>
    </w:p>
    <w:p w14:paraId="2712A88A" w14:textId="77777777" w:rsidR="00B64F03" w:rsidRPr="008C21ED" w:rsidRDefault="00B64F03" w:rsidP="00E55D7B">
      <w:pPr>
        <w:spacing w:after="0" w:line="240" w:lineRule="auto"/>
        <w:ind w:left="1540"/>
        <w:jc w:val="both"/>
        <w:rPr>
          <w:rFonts w:ascii="Times New Roman" w:hAnsi="Times New Roman" w:cs="Times New Roman"/>
          <w:sz w:val="24"/>
          <w:szCs w:val="24"/>
          <w:lang w:bidi="en-US"/>
        </w:rPr>
      </w:pPr>
    </w:p>
    <w:p w14:paraId="033A7DD3" w14:textId="33A79201" w:rsidR="00B64F03" w:rsidRPr="008C21ED" w:rsidRDefault="00163F28" w:rsidP="00163F28">
      <w:pPr>
        <w:pStyle w:val="Heading2"/>
        <w:ind w:left="99"/>
        <w:rPr>
          <w:rFonts w:ascii="Times New Roman" w:hAnsi="Times New Roman" w:cs="Times New Roman"/>
          <w:sz w:val="24"/>
          <w:szCs w:val="24"/>
        </w:rPr>
      </w:pPr>
      <w:bookmarkStart w:id="48" w:name="_Toc5788358"/>
      <w:r>
        <w:rPr>
          <w:rFonts w:ascii="Times New Roman" w:hAnsi="Times New Roman" w:cs="Times New Roman"/>
          <w:sz w:val="24"/>
          <w:szCs w:val="24"/>
        </w:rPr>
        <w:t>4.9</w:t>
      </w:r>
      <w:r w:rsidR="00B64F03" w:rsidRPr="008C21ED">
        <w:rPr>
          <w:rFonts w:ascii="Times New Roman" w:hAnsi="Times New Roman" w:cs="Times New Roman"/>
          <w:sz w:val="24"/>
          <w:szCs w:val="24"/>
        </w:rPr>
        <w:t xml:space="preserve"> Investment management</w:t>
      </w:r>
      <w:bookmarkEnd w:id="48"/>
    </w:p>
    <w:p w14:paraId="463AFE0B" w14:textId="5436D8CF" w:rsidR="00B64F03" w:rsidRPr="008C21ED" w:rsidRDefault="00B64F03" w:rsidP="00161AFE">
      <w:pPr>
        <w:numPr>
          <w:ilvl w:val="2"/>
          <w:numId w:val="5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012586" w:rsidRPr="00E7758D">
        <w:rPr>
          <w:rFonts w:ascii="Times New Roman" w:hAnsi="Times New Roman" w:cs="Times New Roman"/>
          <w:color w:val="0E096B"/>
          <w:sz w:val="24"/>
          <w:szCs w:val="24"/>
          <w:lang w:bidi="en-US"/>
        </w:rPr>
        <w:t xml:space="preserve">{Insert Name of </w:t>
      </w:r>
      <w:r w:rsidR="00B66CE7" w:rsidRPr="00E7758D">
        <w:rPr>
          <w:rFonts w:ascii="Times New Roman" w:hAnsi="Times New Roman" w:cs="Times New Roman"/>
          <w:color w:val="0E096B"/>
          <w:sz w:val="24"/>
          <w:szCs w:val="24"/>
          <w:lang w:bidi="en-US"/>
        </w:rPr>
        <w:t>CSO}</w:t>
      </w:r>
      <w:r w:rsidR="00B66CE7"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adopt sound investment management principles and practices that seek to ensure that the financial assets of the </w:t>
      </w:r>
      <w:r w:rsidR="00F635B5" w:rsidRPr="008C21ED">
        <w:rPr>
          <w:rFonts w:ascii="Times New Roman" w:hAnsi="Times New Roman" w:cs="Times New Roman"/>
          <w:sz w:val="24"/>
          <w:szCs w:val="24"/>
          <w:lang w:bidi="en-US"/>
        </w:rPr>
        <w:t>organization</w:t>
      </w:r>
      <w:r w:rsidRPr="008C21ED">
        <w:rPr>
          <w:rFonts w:ascii="Times New Roman" w:hAnsi="Times New Roman" w:cs="Times New Roman"/>
          <w:sz w:val="24"/>
          <w:szCs w:val="24"/>
          <w:lang w:bidi="en-US"/>
        </w:rPr>
        <w:t xml:space="preserve"> are prudently invested in risk free securities to bring optimum returns to enhance their values at any point in time.</w:t>
      </w:r>
    </w:p>
    <w:p w14:paraId="6030B80C" w14:textId="4A76C755" w:rsidR="00B64F03" w:rsidRPr="008C21ED" w:rsidRDefault="00B64F03" w:rsidP="00B64F03">
      <w:pPr>
        <w:spacing w:after="0" w:line="240" w:lineRule="auto"/>
        <w:ind w:left="1540"/>
        <w:jc w:val="both"/>
        <w:rPr>
          <w:rFonts w:ascii="Times New Roman" w:hAnsi="Times New Roman" w:cs="Times New Roman"/>
          <w:sz w:val="24"/>
          <w:szCs w:val="24"/>
          <w:lang w:bidi="en-US"/>
        </w:rPr>
      </w:pPr>
    </w:p>
    <w:p w14:paraId="48118C36" w14:textId="77777777" w:rsidR="00B64F03" w:rsidRPr="008C21ED" w:rsidRDefault="00B64F03" w:rsidP="00161AFE">
      <w:pPr>
        <w:numPr>
          <w:ilvl w:val="2"/>
          <w:numId w:val="5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Realistic and scientific assessment of the financial inflows and commitments should be carefully employed to project the net cash flows from the short to the medium term to prevent any possible shortage of funds that results to operational inefficiencies.</w:t>
      </w:r>
    </w:p>
    <w:p w14:paraId="508A4C34" w14:textId="72EA4624" w:rsidR="00B64F03" w:rsidRPr="008C21ED" w:rsidRDefault="00163F28" w:rsidP="00163F28">
      <w:pPr>
        <w:pStyle w:val="Heading2"/>
        <w:numPr>
          <w:ilvl w:val="1"/>
          <w:numId w:val="110"/>
        </w:numPr>
        <w:rPr>
          <w:rFonts w:ascii="Times New Roman" w:hAnsi="Times New Roman" w:cs="Times New Roman"/>
          <w:sz w:val="24"/>
          <w:szCs w:val="24"/>
        </w:rPr>
      </w:pPr>
      <w:bookmarkStart w:id="49" w:name="_Toc2652829"/>
      <w:bookmarkStart w:id="50" w:name="_Toc2652830"/>
      <w:bookmarkStart w:id="51" w:name="_Toc2652831"/>
      <w:bookmarkEnd w:id="49"/>
      <w:bookmarkEnd w:id="50"/>
      <w:bookmarkEnd w:id="51"/>
      <w:r>
        <w:rPr>
          <w:rFonts w:ascii="Times New Roman" w:hAnsi="Times New Roman" w:cs="Times New Roman"/>
          <w:sz w:val="24"/>
          <w:szCs w:val="24"/>
        </w:rPr>
        <w:t xml:space="preserve"> </w:t>
      </w:r>
      <w:bookmarkStart w:id="52" w:name="_Toc5788359"/>
      <w:r w:rsidR="00060509" w:rsidRPr="008C21ED">
        <w:rPr>
          <w:rFonts w:ascii="Times New Roman" w:hAnsi="Times New Roman" w:cs="Times New Roman"/>
          <w:sz w:val="24"/>
          <w:szCs w:val="24"/>
        </w:rPr>
        <w:t>Prepayments</w:t>
      </w:r>
      <w:bookmarkEnd w:id="52"/>
    </w:p>
    <w:p w14:paraId="71E2FD03" w14:textId="77777777" w:rsidR="00060509" w:rsidRPr="008C21ED" w:rsidRDefault="00060509" w:rsidP="00373D0F">
      <w:pPr>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Prepaid Insurance, Rent, Rates and other utilities shall be classified under receivables. All expired portions of the amount pre-paid shall be expensed by passing a Journal Voucher to the appropriate account. The unexpired portion shall be carried to the Statement of Financial Position and classified under receivables.</w:t>
      </w:r>
    </w:p>
    <w:p w14:paraId="3431F623" w14:textId="73F94A5D" w:rsidR="00060509" w:rsidRPr="008C21ED" w:rsidRDefault="00163F28" w:rsidP="00163F28">
      <w:pPr>
        <w:pStyle w:val="Heading2"/>
        <w:numPr>
          <w:ilvl w:val="1"/>
          <w:numId w:val="110"/>
        </w:numPr>
        <w:rPr>
          <w:rFonts w:ascii="Times New Roman" w:hAnsi="Times New Roman" w:cs="Times New Roman"/>
          <w:sz w:val="24"/>
          <w:szCs w:val="24"/>
        </w:rPr>
      </w:pPr>
      <w:bookmarkStart w:id="53" w:name="_Toc2652833"/>
      <w:bookmarkEnd w:id="53"/>
      <w:r>
        <w:rPr>
          <w:rFonts w:ascii="Times New Roman" w:hAnsi="Times New Roman" w:cs="Times New Roman"/>
          <w:sz w:val="24"/>
          <w:szCs w:val="24"/>
        </w:rPr>
        <w:t xml:space="preserve"> </w:t>
      </w:r>
      <w:bookmarkStart w:id="54" w:name="_Toc5788360"/>
      <w:r w:rsidR="00060509" w:rsidRPr="008C21ED">
        <w:rPr>
          <w:rFonts w:ascii="Times New Roman" w:hAnsi="Times New Roman" w:cs="Times New Roman"/>
          <w:sz w:val="24"/>
          <w:szCs w:val="24"/>
        </w:rPr>
        <w:t>Foreign exchange exposure management</w:t>
      </w:r>
      <w:bookmarkEnd w:id="54"/>
    </w:p>
    <w:p w14:paraId="1F032FEA" w14:textId="1E4D14A9" w:rsidR="000F4118" w:rsidRDefault="000F4118" w:rsidP="00161AFE">
      <w:pPr>
        <w:numPr>
          <w:ilvl w:val="2"/>
          <w:numId w:val="5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012586" w:rsidRPr="00E7758D">
        <w:rPr>
          <w:rFonts w:ascii="Times New Roman" w:hAnsi="Times New Roman" w:cs="Times New Roman"/>
          <w:color w:val="0E096B"/>
          <w:sz w:val="24"/>
          <w:szCs w:val="24"/>
          <w:lang w:bidi="en-US"/>
        </w:rPr>
        <w:t xml:space="preserve">{Insert Name of </w:t>
      </w:r>
      <w:r w:rsidR="00B66CE7" w:rsidRPr="00E7758D">
        <w:rPr>
          <w:rFonts w:ascii="Times New Roman" w:hAnsi="Times New Roman" w:cs="Times New Roman"/>
          <w:color w:val="0E096B"/>
          <w:sz w:val="24"/>
          <w:szCs w:val="24"/>
          <w:lang w:bidi="en-US"/>
        </w:rPr>
        <w:t>CSO}</w:t>
      </w:r>
      <w:r w:rsidR="00B66CE7" w:rsidRPr="008C21ED">
        <w:rPr>
          <w:rFonts w:ascii="Times New Roman" w:hAnsi="Times New Roman" w:cs="Times New Roman"/>
          <w:sz w:val="24"/>
          <w:szCs w:val="24"/>
          <w:lang w:bidi="en-US"/>
        </w:rPr>
        <w:t xml:space="preserve"> that</w:t>
      </w:r>
      <w:r w:rsidRPr="008C21ED">
        <w:rPr>
          <w:rFonts w:ascii="Times New Roman" w:hAnsi="Times New Roman" w:cs="Times New Roman"/>
          <w:sz w:val="24"/>
          <w:szCs w:val="24"/>
          <w:lang w:bidi="en-US"/>
        </w:rPr>
        <w:t xml:space="preserve"> significant local currency balances that have no immediate use shall be deposited in stable hard currency accounts to prevent possible exchange losses.</w:t>
      </w:r>
    </w:p>
    <w:p w14:paraId="642E2250" w14:textId="77777777" w:rsidR="00012586" w:rsidRPr="008C21ED" w:rsidRDefault="00012586" w:rsidP="00373D0F">
      <w:pPr>
        <w:spacing w:after="0" w:line="240" w:lineRule="auto"/>
        <w:ind w:left="1540"/>
        <w:jc w:val="both"/>
        <w:rPr>
          <w:rFonts w:ascii="Times New Roman" w:hAnsi="Times New Roman" w:cs="Times New Roman"/>
          <w:sz w:val="24"/>
          <w:szCs w:val="24"/>
          <w:lang w:bidi="en-US"/>
        </w:rPr>
      </w:pPr>
    </w:p>
    <w:p w14:paraId="5714FE19" w14:textId="732EAC0F" w:rsidR="000F4118" w:rsidRDefault="000F4118" w:rsidP="00161AFE">
      <w:pPr>
        <w:numPr>
          <w:ilvl w:val="2"/>
          <w:numId w:val="5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Assets of the </w:t>
      </w:r>
      <w:r w:rsidR="00012586" w:rsidRPr="00E7758D">
        <w:rPr>
          <w:rFonts w:ascii="Times New Roman" w:hAnsi="Times New Roman" w:cs="Times New Roman"/>
          <w:color w:val="0E096B"/>
          <w:sz w:val="24"/>
          <w:szCs w:val="24"/>
          <w:lang w:bidi="en-US"/>
        </w:rPr>
        <w:t>{Insert Name of CSO}</w:t>
      </w:r>
      <w:r w:rsidR="00012586"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 xml:space="preserve">should not be invested on speculative grounds. As a policy </w:t>
      </w:r>
      <w:r w:rsidR="00012586"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shall</w:t>
      </w:r>
      <w:r w:rsidRPr="008C21ED">
        <w:rPr>
          <w:rFonts w:ascii="Times New Roman" w:hAnsi="Times New Roman" w:cs="Times New Roman"/>
          <w:sz w:val="24"/>
          <w:szCs w:val="24"/>
          <w:lang w:bidi="en-US"/>
        </w:rPr>
        <w:t xml:space="preserve"> not engage in hedging and foreign exchange speculative practices of any </w:t>
      </w:r>
      <w:r w:rsidR="00373D0F" w:rsidRPr="008C21ED">
        <w:rPr>
          <w:rFonts w:ascii="Times New Roman" w:hAnsi="Times New Roman" w:cs="Times New Roman"/>
          <w:sz w:val="24"/>
          <w:szCs w:val="24"/>
          <w:lang w:bidi="en-US"/>
        </w:rPr>
        <w:t>kind?</w:t>
      </w:r>
    </w:p>
    <w:p w14:paraId="234BEA0E" w14:textId="77777777" w:rsidR="00012586" w:rsidRDefault="00012586" w:rsidP="00373D0F">
      <w:pPr>
        <w:spacing w:after="0" w:line="240" w:lineRule="auto"/>
        <w:ind w:left="1540"/>
        <w:jc w:val="both"/>
        <w:rPr>
          <w:rFonts w:ascii="Times New Roman" w:hAnsi="Times New Roman" w:cs="Times New Roman"/>
          <w:sz w:val="24"/>
          <w:szCs w:val="24"/>
          <w:lang w:bidi="en-US"/>
        </w:rPr>
      </w:pPr>
    </w:p>
    <w:p w14:paraId="47AC16B3" w14:textId="18AAF24A" w:rsidR="000F4118" w:rsidRDefault="000F4118" w:rsidP="00161AFE">
      <w:pPr>
        <w:numPr>
          <w:ilvl w:val="2"/>
          <w:numId w:val="5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Prompt payment of liabilities will generally keep transaction exposure to a minimum</w:t>
      </w:r>
      <w:r w:rsidR="00012586">
        <w:rPr>
          <w:rFonts w:ascii="Times New Roman" w:hAnsi="Times New Roman" w:cs="Times New Roman"/>
          <w:sz w:val="24"/>
          <w:szCs w:val="24"/>
          <w:lang w:bidi="en-US"/>
        </w:rPr>
        <w:t>.</w:t>
      </w:r>
    </w:p>
    <w:p w14:paraId="7C606260" w14:textId="77777777" w:rsidR="00012586" w:rsidRPr="008C21ED" w:rsidRDefault="00012586" w:rsidP="00373D0F">
      <w:pPr>
        <w:spacing w:after="0" w:line="240" w:lineRule="auto"/>
        <w:ind w:left="1540"/>
        <w:jc w:val="both"/>
        <w:rPr>
          <w:rFonts w:ascii="Times New Roman" w:hAnsi="Times New Roman" w:cs="Times New Roman"/>
          <w:sz w:val="24"/>
          <w:szCs w:val="24"/>
          <w:lang w:bidi="en-US"/>
        </w:rPr>
      </w:pPr>
    </w:p>
    <w:p w14:paraId="18D6D42F" w14:textId="77777777" w:rsidR="000F4118" w:rsidRDefault="000F4118" w:rsidP="00161AFE">
      <w:pPr>
        <w:numPr>
          <w:ilvl w:val="2"/>
          <w:numId w:val="5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Exposure in excess of US$10,000 in a currency other than the US$ must be reviewed by the Head of Finance.</w:t>
      </w:r>
    </w:p>
    <w:p w14:paraId="711DCCA2" w14:textId="77777777" w:rsidR="00012586" w:rsidRPr="008C21ED" w:rsidRDefault="00012586" w:rsidP="00373D0F">
      <w:pPr>
        <w:spacing w:after="0" w:line="240" w:lineRule="auto"/>
        <w:ind w:left="1540"/>
        <w:jc w:val="both"/>
        <w:rPr>
          <w:rFonts w:ascii="Times New Roman" w:hAnsi="Times New Roman" w:cs="Times New Roman"/>
          <w:sz w:val="24"/>
          <w:szCs w:val="24"/>
          <w:lang w:bidi="en-US"/>
        </w:rPr>
      </w:pPr>
    </w:p>
    <w:p w14:paraId="29DD086D" w14:textId="1F57B42C" w:rsidR="000F4118" w:rsidRDefault="000F4118" w:rsidP="00161AFE">
      <w:pPr>
        <w:numPr>
          <w:ilvl w:val="2"/>
          <w:numId w:val="5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Translation exposures are defined as currency mismatches of balance sheet assets and liabilities</w:t>
      </w:r>
      <w:r w:rsidR="00012586">
        <w:rPr>
          <w:rFonts w:ascii="Times New Roman" w:hAnsi="Times New Roman" w:cs="Times New Roman"/>
          <w:sz w:val="24"/>
          <w:szCs w:val="24"/>
          <w:lang w:bidi="en-US"/>
        </w:rPr>
        <w:t>.</w:t>
      </w:r>
    </w:p>
    <w:p w14:paraId="33563442" w14:textId="77777777" w:rsidR="00012586" w:rsidRDefault="00012586" w:rsidP="00373D0F">
      <w:pPr>
        <w:spacing w:after="0" w:line="240" w:lineRule="auto"/>
        <w:ind w:left="1540"/>
        <w:jc w:val="both"/>
        <w:rPr>
          <w:rFonts w:ascii="Times New Roman" w:hAnsi="Times New Roman" w:cs="Times New Roman"/>
          <w:sz w:val="24"/>
          <w:szCs w:val="24"/>
          <w:lang w:bidi="en-US"/>
        </w:rPr>
      </w:pPr>
    </w:p>
    <w:p w14:paraId="4D648989" w14:textId="4A92D5AA" w:rsidR="000F4118" w:rsidRPr="008C21ED" w:rsidRDefault="00012586" w:rsidP="00161AFE">
      <w:pPr>
        <w:numPr>
          <w:ilvl w:val="2"/>
          <w:numId w:val="54"/>
        </w:num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w:t>
      </w:r>
      <w:r w:rsidR="000F4118" w:rsidRPr="008C21ED">
        <w:rPr>
          <w:rFonts w:ascii="Times New Roman" w:hAnsi="Times New Roman" w:cs="Times New Roman"/>
          <w:sz w:val="24"/>
          <w:szCs w:val="24"/>
          <w:lang w:bidi="en-US"/>
        </w:rPr>
        <w:t>will not actively review this mismatch. Efforts to contain and minimize transaction exposure will be adequate to counter any potential translation exposure</w:t>
      </w:r>
    </w:p>
    <w:p w14:paraId="4344F0A6" w14:textId="0EE73F37" w:rsidR="00B64F03" w:rsidRPr="008C21ED" w:rsidRDefault="00B64F03" w:rsidP="00B64F03">
      <w:pPr>
        <w:spacing w:after="0" w:line="240" w:lineRule="auto"/>
        <w:jc w:val="both"/>
        <w:rPr>
          <w:rFonts w:ascii="Times New Roman" w:hAnsi="Times New Roman" w:cs="Times New Roman"/>
          <w:sz w:val="24"/>
          <w:szCs w:val="24"/>
          <w:lang w:val="en-ZW"/>
        </w:rPr>
      </w:pPr>
    </w:p>
    <w:p w14:paraId="63A1ACE5" w14:textId="3DA6D429" w:rsidR="00B64F03" w:rsidRPr="008C21ED" w:rsidRDefault="00163F28" w:rsidP="00163F28">
      <w:pPr>
        <w:pStyle w:val="Heading2"/>
        <w:numPr>
          <w:ilvl w:val="1"/>
          <w:numId w:val="110"/>
        </w:numPr>
        <w:spacing w:after="0"/>
        <w:jc w:val="both"/>
        <w:rPr>
          <w:rFonts w:ascii="Times New Roman" w:hAnsi="Times New Roman" w:cs="Times New Roman"/>
          <w:sz w:val="24"/>
          <w:szCs w:val="24"/>
        </w:rPr>
      </w:pPr>
      <w:bookmarkStart w:id="55" w:name="_Toc2652835"/>
      <w:bookmarkStart w:id="56" w:name="_Toc2652836"/>
      <w:bookmarkEnd w:id="55"/>
      <w:bookmarkEnd w:id="56"/>
      <w:r>
        <w:rPr>
          <w:rFonts w:ascii="Times New Roman" w:hAnsi="Times New Roman" w:cs="Times New Roman"/>
          <w:sz w:val="24"/>
          <w:szCs w:val="24"/>
        </w:rPr>
        <w:t xml:space="preserve"> </w:t>
      </w:r>
      <w:bookmarkStart w:id="57" w:name="_Toc5788361"/>
      <w:r w:rsidR="005D5E8E" w:rsidRPr="008C21ED">
        <w:rPr>
          <w:rFonts w:ascii="Times New Roman" w:hAnsi="Times New Roman" w:cs="Times New Roman"/>
          <w:sz w:val="24"/>
          <w:szCs w:val="24"/>
        </w:rPr>
        <w:t>Cashflow statement</w:t>
      </w:r>
      <w:bookmarkEnd w:id="57"/>
    </w:p>
    <w:p w14:paraId="039CA605" w14:textId="46743FE6" w:rsidR="00B64F03" w:rsidRPr="008C21ED" w:rsidRDefault="00B64F03" w:rsidP="00B64F03">
      <w:pPr>
        <w:spacing w:after="0" w:line="240" w:lineRule="auto"/>
        <w:jc w:val="both"/>
        <w:rPr>
          <w:rFonts w:ascii="Times New Roman" w:hAnsi="Times New Roman" w:cs="Times New Roman"/>
          <w:sz w:val="24"/>
          <w:szCs w:val="24"/>
        </w:rPr>
      </w:pPr>
    </w:p>
    <w:p w14:paraId="2CDE1B2C" w14:textId="54B0C130" w:rsidR="007C3947" w:rsidRPr="008C21ED" w:rsidRDefault="007C3947" w:rsidP="007C3947">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following definitions shall apply in the preparation of the statement of cash flows of </w:t>
      </w:r>
      <w:r w:rsidR="00012586"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in</w:t>
      </w:r>
      <w:r w:rsidRPr="008C21ED">
        <w:rPr>
          <w:rFonts w:ascii="Times New Roman" w:hAnsi="Times New Roman" w:cs="Times New Roman"/>
          <w:sz w:val="24"/>
          <w:szCs w:val="24"/>
          <w:lang w:bidi="en-US"/>
        </w:rPr>
        <w:t xml:space="preserve"> their annual financial reports:</w:t>
      </w:r>
    </w:p>
    <w:p w14:paraId="5FC5319D"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2B0D2A94" w14:textId="77777777" w:rsidR="007C3947" w:rsidRPr="008C21ED" w:rsidRDefault="007C3947" w:rsidP="00161AFE">
      <w:pPr>
        <w:numPr>
          <w:ilvl w:val="2"/>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b/>
          <w:sz w:val="24"/>
          <w:szCs w:val="24"/>
          <w:lang w:bidi="en-US"/>
        </w:rPr>
        <w:t xml:space="preserve">Cash and cash equivalents </w:t>
      </w:r>
      <w:r w:rsidRPr="008C21ED">
        <w:rPr>
          <w:rFonts w:ascii="Times New Roman" w:hAnsi="Times New Roman" w:cs="Times New Roman"/>
          <w:sz w:val="24"/>
          <w:szCs w:val="24"/>
          <w:lang w:bidi="en-US"/>
        </w:rPr>
        <w:t>shall comprise cash on hand, current bank balances and short-term deposits that can be converted to cash within two working days.</w:t>
      </w:r>
    </w:p>
    <w:p w14:paraId="332741BD" w14:textId="097A755E" w:rsidR="007C3947" w:rsidRPr="008C21ED" w:rsidRDefault="007C3947" w:rsidP="007C3947">
      <w:pPr>
        <w:spacing w:after="0" w:line="240" w:lineRule="auto"/>
        <w:jc w:val="both"/>
        <w:rPr>
          <w:rFonts w:ascii="Times New Roman" w:hAnsi="Times New Roman" w:cs="Times New Roman"/>
          <w:sz w:val="24"/>
          <w:szCs w:val="24"/>
          <w:lang w:bidi="en-US"/>
        </w:rPr>
      </w:pPr>
    </w:p>
    <w:p w14:paraId="37C8580E" w14:textId="77777777" w:rsidR="007C3947" w:rsidRPr="008C21ED" w:rsidRDefault="007C3947" w:rsidP="00161AFE">
      <w:pPr>
        <w:numPr>
          <w:ilvl w:val="2"/>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b/>
          <w:sz w:val="24"/>
          <w:szCs w:val="24"/>
          <w:lang w:bidi="en-US"/>
        </w:rPr>
        <w:t xml:space="preserve">Operating activities </w:t>
      </w:r>
      <w:r w:rsidRPr="008C21ED">
        <w:rPr>
          <w:rFonts w:ascii="Times New Roman" w:hAnsi="Times New Roman" w:cs="Times New Roman"/>
          <w:sz w:val="24"/>
          <w:szCs w:val="24"/>
          <w:lang w:bidi="en-US"/>
        </w:rPr>
        <w:t>shall include all transactions and other events that are not investing or financing activities. They shall include but not limited to the following:</w:t>
      </w:r>
    </w:p>
    <w:p w14:paraId="1BE6DE57"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02EC6D80"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from levies and fines;</w:t>
      </w:r>
    </w:p>
    <w:p w14:paraId="43317C53"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5C7B582A" w14:textId="4A3A0BBE"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Cash receipts from charges for goods and services provided by </w:t>
      </w:r>
      <w:r w:rsidR="00B66CE7" w:rsidRPr="008C21ED">
        <w:rPr>
          <w:rFonts w:ascii="Times New Roman" w:hAnsi="Times New Roman" w:cs="Times New Roman"/>
          <w:sz w:val="24"/>
          <w:szCs w:val="24"/>
          <w:lang w:bidi="en-US"/>
        </w:rPr>
        <w:t>the</w:t>
      </w:r>
      <w:r w:rsidR="00B66CE7" w:rsidRPr="00E7758D">
        <w:rPr>
          <w:rFonts w:ascii="Times New Roman" w:hAnsi="Times New Roman" w:cs="Times New Roman"/>
          <w:color w:val="0E096B"/>
          <w:sz w:val="24"/>
          <w:szCs w:val="24"/>
          <w:lang w:bidi="en-US"/>
        </w:rPr>
        <w:t xml:space="preserve"> {</w:t>
      </w:r>
      <w:r w:rsidR="00012586" w:rsidRPr="00E7758D">
        <w:rPr>
          <w:rFonts w:ascii="Times New Roman" w:hAnsi="Times New Roman" w:cs="Times New Roman"/>
          <w:color w:val="0E096B"/>
          <w:sz w:val="24"/>
          <w:szCs w:val="24"/>
          <w:lang w:bidi="en-US"/>
        </w:rPr>
        <w:t>Insert Name of CSO</w:t>
      </w:r>
      <w:r w:rsidR="00E360AF" w:rsidRPr="00E7758D">
        <w:rPr>
          <w:rFonts w:ascii="Times New Roman" w:hAnsi="Times New Roman" w:cs="Times New Roman"/>
          <w:color w:val="0E096B"/>
          <w:sz w:val="24"/>
          <w:szCs w:val="24"/>
          <w:lang w:bidi="en-US"/>
        </w:rPr>
        <w:t>}</w:t>
      </w:r>
      <w:r w:rsidR="00E360AF" w:rsidRPr="008C21ED">
        <w:rPr>
          <w:rFonts w:ascii="Times New Roman" w:hAnsi="Times New Roman" w:cs="Times New Roman"/>
          <w:sz w:val="24"/>
          <w:szCs w:val="24"/>
          <w:lang w:bidi="en-US"/>
        </w:rPr>
        <w:t>;</w:t>
      </w:r>
    </w:p>
    <w:p w14:paraId="02F23634"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21160E6F" w14:textId="5BEFDB6A"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w:t>
      </w:r>
      <w:r w:rsidR="00993B52" w:rsidRPr="008C21ED">
        <w:rPr>
          <w:rFonts w:ascii="Times New Roman" w:hAnsi="Times New Roman" w:cs="Times New Roman"/>
          <w:sz w:val="24"/>
          <w:szCs w:val="24"/>
          <w:lang w:bidi="en-US"/>
        </w:rPr>
        <w:t>ceipts from grants or transfers</w:t>
      </w:r>
      <w:r w:rsidRPr="008C21ED">
        <w:rPr>
          <w:rFonts w:ascii="Times New Roman" w:hAnsi="Times New Roman" w:cs="Times New Roman"/>
          <w:sz w:val="24"/>
          <w:szCs w:val="24"/>
          <w:lang w:bidi="en-US"/>
        </w:rPr>
        <w:t>;</w:t>
      </w:r>
    </w:p>
    <w:p w14:paraId="66346BE0"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041B6006" w14:textId="4CBCFE73"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fro</w:t>
      </w:r>
      <w:r w:rsidR="00993B52" w:rsidRPr="008C21ED">
        <w:rPr>
          <w:rFonts w:ascii="Times New Roman" w:hAnsi="Times New Roman" w:cs="Times New Roman"/>
          <w:sz w:val="24"/>
          <w:szCs w:val="24"/>
          <w:lang w:bidi="en-US"/>
        </w:rPr>
        <w:t>m fees</w:t>
      </w:r>
      <w:r w:rsidRPr="008C21ED">
        <w:rPr>
          <w:rFonts w:ascii="Times New Roman" w:hAnsi="Times New Roman" w:cs="Times New Roman"/>
          <w:sz w:val="24"/>
          <w:szCs w:val="24"/>
          <w:lang w:bidi="en-US"/>
        </w:rPr>
        <w:t xml:space="preserve"> and other revenue;</w:t>
      </w:r>
    </w:p>
    <w:p w14:paraId="293F6C05"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011FCB3F"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payments to other entities to finance their operations (not including loans);</w:t>
      </w:r>
    </w:p>
    <w:p w14:paraId="3BC4D1AE"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08ACD6FC"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payments to suppliers for goods and services;</w:t>
      </w:r>
    </w:p>
    <w:p w14:paraId="69C02729"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0BAB30C8"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payments to and on behalf of employees;</w:t>
      </w:r>
    </w:p>
    <w:p w14:paraId="417B16D0"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2A26FF35"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from and payments to an insurance entity for premiums and claims, annuities and other policy benefits;</w:t>
      </w:r>
    </w:p>
    <w:p w14:paraId="35195F55"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296B19DF"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payments of local property taxes or income taxes (where appropriate) in relation to operating activities;</w:t>
      </w:r>
    </w:p>
    <w:p w14:paraId="0CCC3943" w14:textId="77777777" w:rsidR="007C3947" w:rsidRPr="008C21ED" w:rsidRDefault="007C3947" w:rsidP="007C3947">
      <w:pPr>
        <w:spacing w:after="0" w:line="240" w:lineRule="auto"/>
        <w:jc w:val="both"/>
        <w:rPr>
          <w:rFonts w:ascii="Times New Roman" w:hAnsi="Times New Roman" w:cs="Times New Roman"/>
          <w:sz w:val="24"/>
          <w:szCs w:val="24"/>
          <w:lang w:bidi="en-US"/>
        </w:rPr>
      </w:pPr>
    </w:p>
    <w:p w14:paraId="11BD6A21" w14:textId="77777777" w:rsidR="007C3947" w:rsidRPr="008C21ED" w:rsidRDefault="007C3947" w:rsidP="00161AFE">
      <w:pPr>
        <w:numPr>
          <w:ilvl w:val="3"/>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and payments from contracts held</w:t>
      </w:r>
    </w:p>
    <w:p w14:paraId="74C43849" w14:textId="1012CD95" w:rsidR="00B64F03" w:rsidRPr="008C21ED" w:rsidRDefault="00B64F03" w:rsidP="00B64F03">
      <w:pPr>
        <w:spacing w:after="0" w:line="240" w:lineRule="auto"/>
        <w:jc w:val="both"/>
        <w:rPr>
          <w:rFonts w:ascii="Times New Roman" w:hAnsi="Times New Roman" w:cs="Times New Roman"/>
          <w:sz w:val="24"/>
          <w:szCs w:val="24"/>
        </w:rPr>
      </w:pPr>
    </w:p>
    <w:p w14:paraId="485FDD20" w14:textId="77777777" w:rsidR="00993B52" w:rsidRPr="008C21ED" w:rsidRDefault="00993B52" w:rsidP="00161AFE">
      <w:pPr>
        <w:numPr>
          <w:ilvl w:val="2"/>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b/>
          <w:sz w:val="24"/>
          <w:szCs w:val="24"/>
          <w:lang w:bidi="en-US"/>
        </w:rPr>
        <w:t>Investing activities</w:t>
      </w:r>
      <w:r w:rsidRPr="008C21ED">
        <w:rPr>
          <w:rFonts w:ascii="Times New Roman" w:hAnsi="Times New Roman" w:cs="Times New Roman"/>
          <w:sz w:val="24"/>
          <w:szCs w:val="24"/>
          <w:lang w:bidi="en-US"/>
        </w:rPr>
        <w:t xml:space="preserve"> shall consist of those activities relating to the acquisition, holding, and disposal of fixed assets and investments. Investments shall include securities not falling within the definition of cash.</w:t>
      </w:r>
    </w:p>
    <w:p w14:paraId="20B2E9BF" w14:textId="77777777" w:rsidR="00993B52" w:rsidRPr="008C21ED" w:rsidRDefault="00993B52" w:rsidP="00993B52">
      <w:pPr>
        <w:spacing w:after="0" w:line="240" w:lineRule="auto"/>
        <w:jc w:val="both"/>
        <w:rPr>
          <w:rFonts w:ascii="Times New Roman" w:hAnsi="Times New Roman" w:cs="Times New Roman"/>
          <w:sz w:val="24"/>
          <w:szCs w:val="24"/>
          <w:lang w:bidi="en-US"/>
        </w:rPr>
      </w:pPr>
    </w:p>
    <w:p w14:paraId="0ABE050E" w14:textId="77777777" w:rsidR="00993B52" w:rsidRPr="008C21ED" w:rsidRDefault="00993B52" w:rsidP="00161AFE">
      <w:pPr>
        <w:numPr>
          <w:ilvl w:val="3"/>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payments to acquire property, plant and equipment, intangibles and other long-term assets. These payments include those relating to capitalized development costs and self-constructed property, plant and equipment;</w:t>
      </w:r>
    </w:p>
    <w:p w14:paraId="36D49432" w14:textId="77777777" w:rsidR="00993B52" w:rsidRPr="008C21ED" w:rsidRDefault="00993B52" w:rsidP="00993B52">
      <w:pPr>
        <w:spacing w:after="0" w:line="240" w:lineRule="auto"/>
        <w:jc w:val="both"/>
        <w:rPr>
          <w:rFonts w:ascii="Times New Roman" w:hAnsi="Times New Roman" w:cs="Times New Roman"/>
          <w:sz w:val="24"/>
          <w:szCs w:val="24"/>
          <w:lang w:bidi="en-US"/>
        </w:rPr>
      </w:pPr>
    </w:p>
    <w:p w14:paraId="14461F27" w14:textId="77777777" w:rsidR="00993B52" w:rsidRPr="008C21ED" w:rsidRDefault="00993B52" w:rsidP="00161AFE">
      <w:pPr>
        <w:numPr>
          <w:ilvl w:val="3"/>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from sales of property, plant and equipment, intangibles and other long-term assets;</w:t>
      </w:r>
    </w:p>
    <w:p w14:paraId="6125DE9A" w14:textId="77777777" w:rsidR="00993B52" w:rsidRPr="008C21ED" w:rsidRDefault="00993B52" w:rsidP="00993B52">
      <w:pPr>
        <w:spacing w:after="0" w:line="240" w:lineRule="auto"/>
        <w:jc w:val="both"/>
        <w:rPr>
          <w:rFonts w:ascii="Times New Roman" w:hAnsi="Times New Roman" w:cs="Times New Roman"/>
          <w:sz w:val="24"/>
          <w:szCs w:val="24"/>
          <w:lang w:bidi="en-US"/>
        </w:rPr>
      </w:pPr>
    </w:p>
    <w:p w14:paraId="04D9A612" w14:textId="77777777" w:rsidR="00993B52" w:rsidRPr="008C21ED" w:rsidRDefault="00993B52" w:rsidP="00161AFE">
      <w:pPr>
        <w:numPr>
          <w:ilvl w:val="3"/>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advances and loans made to parties other than advances and loans made by a public financial institution where applicable;</w:t>
      </w:r>
    </w:p>
    <w:p w14:paraId="2CC4B823" w14:textId="41BBF8F6" w:rsidR="00993B52" w:rsidRPr="008C21ED" w:rsidRDefault="00993B52" w:rsidP="00993B52">
      <w:pPr>
        <w:spacing w:after="0" w:line="240" w:lineRule="auto"/>
        <w:jc w:val="both"/>
        <w:rPr>
          <w:rFonts w:ascii="Times New Roman" w:hAnsi="Times New Roman" w:cs="Times New Roman"/>
          <w:sz w:val="24"/>
          <w:szCs w:val="24"/>
          <w:lang w:bidi="en-US"/>
        </w:rPr>
      </w:pPr>
    </w:p>
    <w:p w14:paraId="11D8E804" w14:textId="77777777" w:rsidR="00993B52" w:rsidRPr="008C21ED" w:rsidRDefault="00993B52" w:rsidP="00161AFE">
      <w:pPr>
        <w:numPr>
          <w:ilvl w:val="3"/>
          <w:numId w:val="4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 receipts from the repayment of advances and loans made to parties other than advances and loans of a public financial institution where applicable;</w:t>
      </w:r>
    </w:p>
    <w:p w14:paraId="49499800" w14:textId="77777777" w:rsidR="00993B52" w:rsidRPr="008C21ED" w:rsidRDefault="00993B52" w:rsidP="00993B52">
      <w:pPr>
        <w:spacing w:after="0" w:line="240" w:lineRule="auto"/>
        <w:jc w:val="both"/>
        <w:rPr>
          <w:rFonts w:ascii="Times New Roman" w:hAnsi="Times New Roman" w:cs="Times New Roman"/>
          <w:sz w:val="24"/>
          <w:szCs w:val="24"/>
          <w:lang w:bidi="en-US"/>
        </w:rPr>
      </w:pPr>
    </w:p>
    <w:p w14:paraId="27591AD5" w14:textId="223EEF8E" w:rsidR="00993B52" w:rsidRPr="008C21ED" w:rsidRDefault="00993B52" w:rsidP="00161AFE">
      <w:pPr>
        <w:numPr>
          <w:ilvl w:val="2"/>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Financing activities shall consist of those activities that result in changes to the size and composition of </w:t>
      </w:r>
      <w:r w:rsidR="0001258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capital structure. This includes both equity and debt not falling within the definition of cash.</w:t>
      </w:r>
    </w:p>
    <w:p w14:paraId="5AFCB9D2" w14:textId="77777777" w:rsidR="00993B52" w:rsidRPr="008C21ED" w:rsidRDefault="00993B52" w:rsidP="00993B52">
      <w:pPr>
        <w:spacing w:after="0" w:line="240" w:lineRule="auto"/>
        <w:jc w:val="both"/>
        <w:rPr>
          <w:rFonts w:ascii="Times New Roman" w:hAnsi="Times New Roman" w:cs="Times New Roman"/>
          <w:sz w:val="24"/>
          <w:szCs w:val="24"/>
          <w:lang w:bidi="en-US"/>
        </w:rPr>
      </w:pPr>
    </w:p>
    <w:p w14:paraId="2C7188EE" w14:textId="6378E823" w:rsidR="00993B52" w:rsidRPr="008C21ED" w:rsidRDefault="00993B52" w:rsidP="00012586">
      <w:pPr>
        <w:numPr>
          <w:ilvl w:val="2"/>
          <w:numId w:val="5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Due to the nature and mandate of </w:t>
      </w:r>
      <w:r w:rsidR="00012586"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 financing activities would rarely be used or applied in the operations of the organization. Should there be a change by management at any point in time; the Board would notify Finance for the necessary treatment and disclosure.</w:t>
      </w:r>
    </w:p>
    <w:p w14:paraId="58F3F029" w14:textId="77777777" w:rsidR="00993B52" w:rsidRPr="008C21ED" w:rsidRDefault="00993B52" w:rsidP="00993B52">
      <w:pPr>
        <w:spacing w:after="0" w:line="240" w:lineRule="auto"/>
        <w:jc w:val="both"/>
        <w:rPr>
          <w:rFonts w:ascii="Times New Roman" w:hAnsi="Times New Roman" w:cs="Times New Roman"/>
          <w:sz w:val="24"/>
          <w:szCs w:val="24"/>
          <w:lang w:bidi="en-US"/>
        </w:rPr>
      </w:pPr>
    </w:p>
    <w:p w14:paraId="4850191F" w14:textId="216EFFE1" w:rsidR="00993B52" w:rsidRPr="00373D0F" w:rsidRDefault="00993B52" w:rsidP="00161AFE">
      <w:pPr>
        <w:pStyle w:val="ListParagraph"/>
        <w:widowControl w:val="0"/>
        <w:numPr>
          <w:ilvl w:val="2"/>
          <w:numId w:val="55"/>
        </w:numPr>
        <w:tabs>
          <w:tab w:val="left" w:pos="1540"/>
          <w:tab w:val="left" w:pos="1541"/>
        </w:tabs>
        <w:autoSpaceDE w:val="0"/>
        <w:autoSpaceDN w:val="0"/>
        <w:spacing w:before="184" w:after="0" w:line="240" w:lineRule="auto"/>
        <w:contextualSpacing w:val="0"/>
        <w:rPr>
          <w:rFonts w:ascii="Times New Roman" w:hAnsi="Times New Roman" w:cs="Times New Roman"/>
          <w:color w:val="221F1F"/>
          <w:sz w:val="24"/>
        </w:rPr>
      </w:pPr>
      <w:r w:rsidRPr="00373D0F">
        <w:rPr>
          <w:rFonts w:ascii="Times New Roman" w:hAnsi="Times New Roman" w:cs="Times New Roman"/>
          <w:color w:val="221F1F"/>
          <w:sz w:val="24"/>
        </w:rPr>
        <w:t>Disclosure Requirements</w:t>
      </w:r>
      <w:r w:rsidR="00012586">
        <w:rPr>
          <w:rFonts w:ascii="Times New Roman" w:hAnsi="Times New Roman" w:cs="Times New Roman"/>
          <w:color w:val="221F1F"/>
          <w:sz w:val="24"/>
        </w:rPr>
        <w:t>:</w:t>
      </w:r>
    </w:p>
    <w:p w14:paraId="43E0978C" w14:textId="77777777" w:rsidR="00993B52" w:rsidRPr="008C21ED" w:rsidRDefault="00993B52" w:rsidP="00993B52">
      <w:pPr>
        <w:pStyle w:val="BodyText"/>
        <w:spacing w:before="2"/>
      </w:pPr>
    </w:p>
    <w:p w14:paraId="1A22B52C" w14:textId="7FADD2EA" w:rsidR="00993B52" w:rsidRPr="008C21ED" w:rsidRDefault="00993B52" w:rsidP="00012586">
      <w:pPr>
        <w:pStyle w:val="BodyText"/>
        <w:ind w:left="1540" w:right="945"/>
        <w:jc w:val="both"/>
      </w:pPr>
      <w:r w:rsidRPr="008C21ED">
        <w:t>To ensure compliance with GAAP</w:t>
      </w:r>
      <w:r w:rsidR="007547F3">
        <w:t xml:space="preserve"> or </w:t>
      </w:r>
      <w:r w:rsidR="008650A1">
        <w:t>IFRS</w:t>
      </w:r>
      <w:r w:rsidRPr="008C21ED">
        <w:t>, management would ensure cash flow statements have been presented as an integral part of the entity's financial statements for the period. Management would use the indirect method for the preparation of cash flow statement</w:t>
      </w:r>
    </w:p>
    <w:p w14:paraId="408D0E42" w14:textId="77777777" w:rsidR="00993B52" w:rsidRPr="008C21ED" w:rsidRDefault="00993B52" w:rsidP="00373D0F">
      <w:pPr>
        <w:pStyle w:val="BodyText"/>
        <w:spacing w:before="10"/>
        <w:jc w:val="both"/>
        <w:rPr>
          <w:sz w:val="23"/>
        </w:rPr>
      </w:pPr>
    </w:p>
    <w:p w14:paraId="7E68D96F" w14:textId="77777777" w:rsidR="00993B52" w:rsidRPr="008C21ED" w:rsidRDefault="00993B52" w:rsidP="00012586">
      <w:pPr>
        <w:pStyle w:val="BodyText"/>
        <w:spacing w:before="1"/>
        <w:ind w:left="1540"/>
        <w:jc w:val="both"/>
      </w:pPr>
      <w:r w:rsidRPr="008C21ED">
        <w:t>The cash flow statement would be classified under the following headings:</w:t>
      </w:r>
    </w:p>
    <w:p w14:paraId="176A60E7" w14:textId="77777777" w:rsidR="00993B52" w:rsidRPr="008C21ED" w:rsidRDefault="00993B52" w:rsidP="00993B52">
      <w:pPr>
        <w:pStyle w:val="BodyText"/>
        <w:spacing w:before="10"/>
        <w:rPr>
          <w:sz w:val="23"/>
        </w:rPr>
      </w:pPr>
    </w:p>
    <w:p w14:paraId="67142ED8" w14:textId="3A5B26B7" w:rsidR="00993B52" w:rsidRPr="00373D0F" w:rsidRDefault="00993B52" w:rsidP="00161AFE">
      <w:pPr>
        <w:pStyle w:val="ListParagraph"/>
        <w:widowControl w:val="0"/>
        <w:numPr>
          <w:ilvl w:val="3"/>
          <w:numId w:val="55"/>
        </w:numPr>
        <w:tabs>
          <w:tab w:val="left" w:pos="2260"/>
          <w:tab w:val="left" w:pos="2261"/>
        </w:tabs>
        <w:autoSpaceDE w:val="0"/>
        <w:autoSpaceDN w:val="0"/>
        <w:spacing w:before="1" w:after="0" w:line="240" w:lineRule="auto"/>
        <w:ind w:left="2260" w:hanging="517"/>
        <w:contextualSpacing w:val="0"/>
        <w:rPr>
          <w:rFonts w:ascii="Times New Roman" w:hAnsi="Times New Roman" w:cs="Times New Roman"/>
          <w:sz w:val="24"/>
        </w:rPr>
      </w:pPr>
      <w:r w:rsidRPr="00373D0F">
        <w:rPr>
          <w:rFonts w:ascii="Times New Roman" w:hAnsi="Times New Roman" w:cs="Times New Roman"/>
          <w:sz w:val="24"/>
        </w:rPr>
        <w:t>Operating</w:t>
      </w:r>
      <w:r w:rsidRPr="00373D0F">
        <w:rPr>
          <w:rFonts w:ascii="Times New Roman" w:hAnsi="Times New Roman" w:cs="Times New Roman"/>
          <w:spacing w:val="-9"/>
          <w:sz w:val="24"/>
        </w:rPr>
        <w:t xml:space="preserve"> </w:t>
      </w:r>
      <w:r w:rsidRPr="00373D0F">
        <w:rPr>
          <w:rFonts w:ascii="Times New Roman" w:hAnsi="Times New Roman" w:cs="Times New Roman"/>
          <w:sz w:val="24"/>
        </w:rPr>
        <w:t>activities</w:t>
      </w:r>
      <w:r w:rsidR="00012586">
        <w:rPr>
          <w:rFonts w:ascii="Times New Roman" w:hAnsi="Times New Roman" w:cs="Times New Roman"/>
          <w:sz w:val="24"/>
        </w:rPr>
        <w:t>;</w:t>
      </w:r>
    </w:p>
    <w:p w14:paraId="0C5605C4" w14:textId="77777777" w:rsidR="00993B52" w:rsidRPr="008C21ED" w:rsidRDefault="00993B52" w:rsidP="00993B52">
      <w:pPr>
        <w:pStyle w:val="BodyText"/>
        <w:spacing w:before="1"/>
      </w:pPr>
    </w:p>
    <w:p w14:paraId="5B27D5E4" w14:textId="55E91B5D" w:rsidR="00993B52" w:rsidRPr="00373D0F" w:rsidRDefault="00993B52" w:rsidP="00161AFE">
      <w:pPr>
        <w:pStyle w:val="ListParagraph"/>
        <w:widowControl w:val="0"/>
        <w:numPr>
          <w:ilvl w:val="3"/>
          <w:numId w:val="55"/>
        </w:numPr>
        <w:tabs>
          <w:tab w:val="left" w:pos="2260"/>
          <w:tab w:val="left" w:pos="2261"/>
        </w:tabs>
        <w:autoSpaceDE w:val="0"/>
        <w:autoSpaceDN w:val="0"/>
        <w:spacing w:after="0" w:line="240" w:lineRule="auto"/>
        <w:ind w:left="2260" w:hanging="587"/>
        <w:contextualSpacing w:val="0"/>
        <w:rPr>
          <w:rFonts w:ascii="Times New Roman" w:hAnsi="Times New Roman" w:cs="Times New Roman"/>
          <w:sz w:val="24"/>
        </w:rPr>
      </w:pPr>
      <w:r w:rsidRPr="00373D0F">
        <w:rPr>
          <w:rFonts w:ascii="Times New Roman" w:hAnsi="Times New Roman" w:cs="Times New Roman"/>
          <w:sz w:val="24"/>
        </w:rPr>
        <w:t>Investing</w:t>
      </w:r>
      <w:r w:rsidRPr="00373D0F">
        <w:rPr>
          <w:rFonts w:ascii="Times New Roman" w:hAnsi="Times New Roman" w:cs="Times New Roman"/>
          <w:spacing w:val="-11"/>
          <w:sz w:val="24"/>
        </w:rPr>
        <w:t xml:space="preserve"> </w:t>
      </w:r>
      <w:r w:rsidRPr="00373D0F">
        <w:rPr>
          <w:rFonts w:ascii="Times New Roman" w:hAnsi="Times New Roman" w:cs="Times New Roman"/>
          <w:sz w:val="24"/>
        </w:rPr>
        <w:t>activities</w:t>
      </w:r>
      <w:r w:rsidR="00012586">
        <w:rPr>
          <w:rFonts w:ascii="Times New Roman" w:hAnsi="Times New Roman" w:cs="Times New Roman"/>
          <w:sz w:val="24"/>
        </w:rPr>
        <w:t>; and</w:t>
      </w:r>
    </w:p>
    <w:p w14:paraId="224573AE" w14:textId="77777777" w:rsidR="00993B52" w:rsidRPr="008C21ED" w:rsidRDefault="00993B52" w:rsidP="00993B52">
      <w:pPr>
        <w:pStyle w:val="BodyText"/>
      </w:pPr>
    </w:p>
    <w:p w14:paraId="5D73AA9C" w14:textId="77777777" w:rsidR="00993B52" w:rsidRPr="00373D0F" w:rsidRDefault="00993B52" w:rsidP="00161AFE">
      <w:pPr>
        <w:pStyle w:val="ListParagraph"/>
        <w:widowControl w:val="0"/>
        <w:numPr>
          <w:ilvl w:val="3"/>
          <w:numId w:val="55"/>
        </w:numPr>
        <w:tabs>
          <w:tab w:val="left" w:pos="2260"/>
          <w:tab w:val="left" w:pos="2261"/>
        </w:tabs>
        <w:autoSpaceDE w:val="0"/>
        <w:autoSpaceDN w:val="0"/>
        <w:spacing w:after="0" w:line="240" w:lineRule="auto"/>
        <w:ind w:left="2260" w:hanging="654"/>
        <w:contextualSpacing w:val="0"/>
        <w:rPr>
          <w:rFonts w:ascii="Times New Roman" w:hAnsi="Times New Roman" w:cs="Times New Roman"/>
          <w:sz w:val="24"/>
        </w:rPr>
      </w:pPr>
      <w:r w:rsidRPr="00373D0F">
        <w:rPr>
          <w:rFonts w:ascii="Times New Roman" w:hAnsi="Times New Roman" w:cs="Times New Roman"/>
          <w:sz w:val="24"/>
        </w:rPr>
        <w:t>Financing</w:t>
      </w:r>
      <w:r w:rsidRPr="00373D0F">
        <w:rPr>
          <w:rFonts w:ascii="Times New Roman" w:hAnsi="Times New Roman" w:cs="Times New Roman"/>
          <w:spacing w:val="-5"/>
          <w:sz w:val="24"/>
        </w:rPr>
        <w:t xml:space="preserve"> </w:t>
      </w:r>
      <w:r w:rsidRPr="00373D0F">
        <w:rPr>
          <w:rFonts w:ascii="Times New Roman" w:hAnsi="Times New Roman" w:cs="Times New Roman"/>
          <w:sz w:val="24"/>
        </w:rPr>
        <w:t>activities</w:t>
      </w:r>
    </w:p>
    <w:p w14:paraId="31DA6F5B" w14:textId="0E2371E4" w:rsidR="00B64F03" w:rsidRPr="008C21ED" w:rsidRDefault="00B64F03" w:rsidP="00B64F03">
      <w:pPr>
        <w:spacing w:after="0" w:line="240" w:lineRule="auto"/>
        <w:jc w:val="both"/>
        <w:rPr>
          <w:rFonts w:ascii="Times New Roman" w:hAnsi="Times New Roman" w:cs="Times New Roman"/>
          <w:sz w:val="24"/>
          <w:szCs w:val="24"/>
        </w:rPr>
      </w:pPr>
    </w:p>
    <w:p w14:paraId="6EAB6F5E" w14:textId="488BE0B8" w:rsidR="00B64F03" w:rsidRPr="008C21ED" w:rsidRDefault="00B64F03" w:rsidP="00B64F03">
      <w:pPr>
        <w:spacing w:after="0" w:line="240" w:lineRule="auto"/>
        <w:jc w:val="both"/>
        <w:rPr>
          <w:rFonts w:ascii="Times New Roman" w:hAnsi="Times New Roman" w:cs="Times New Roman"/>
          <w:sz w:val="24"/>
          <w:szCs w:val="24"/>
          <w:lang w:val="en-GB"/>
        </w:rPr>
      </w:pPr>
      <w:bookmarkStart w:id="58" w:name="_Toc2652838"/>
      <w:bookmarkEnd w:id="58"/>
    </w:p>
    <w:p w14:paraId="3CE46F8F" w14:textId="47B7E53E" w:rsidR="00F653C3" w:rsidRPr="008C21ED" w:rsidRDefault="001A31A7" w:rsidP="00F653C3">
      <w:pPr>
        <w:pStyle w:val="Heading1"/>
        <w:spacing w:after="0" w:line="360" w:lineRule="auto"/>
        <w:jc w:val="both"/>
        <w:rPr>
          <w:rFonts w:ascii="Times New Roman" w:hAnsi="Times New Roman" w:cs="Times New Roman"/>
          <w:b/>
          <w:sz w:val="24"/>
          <w:szCs w:val="24"/>
          <w:lang w:val="en-GB"/>
        </w:rPr>
      </w:pPr>
      <w:r w:rsidRPr="008C21ED">
        <w:rPr>
          <w:rFonts w:ascii="Times New Roman" w:hAnsi="Times New Roman" w:cs="Times New Roman"/>
          <w:sz w:val="24"/>
          <w:szCs w:val="24"/>
        </w:rPr>
        <w:t xml:space="preserve"> </w:t>
      </w:r>
      <w:bookmarkStart w:id="59" w:name="_Toc5788362"/>
      <w:r w:rsidR="00643183">
        <w:rPr>
          <w:rFonts w:ascii="Times New Roman" w:hAnsi="Times New Roman" w:cs="Times New Roman"/>
          <w:b/>
          <w:sz w:val="24"/>
          <w:szCs w:val="24"/>
        </w:rPr>
        <w:t>5</w:t>
      </w:r>
      <w:r w:rsidR="00F653C3" w:rsidRPr="008C21ED">
        <w:rPr>
          <w:rFonts w:ascii="Times New Roman" w:hAnsi="Times New Roman" w:cs="Times New Roman"/>
          <w:b/>
          <w:sz w:val="24"/>
          <w:szCs w:val="24"/>
        </w:rPr>
        <w:t xml:space="preserve">: </w:t>
      </w:r>
      <w:r w:rsidR="00522B52" w:rsidRPr="008C21ED">
        <w:rPr>
          <w:rFonts w:ascii="Times New Roman" w:hAnsi="Times New Roman" w:cs="Times New Roman"/>
          <w:b/>
          <w:sz w:val="24"/>
          <w:szCs w:val="24"/>
        </w:rPr>
        <w:t xml:space="preserve">Expenditure Control </w:t>
      </w:r>
      <w:r w:rsidR="009E7AA0" w:rsidRPr="008C21ED">
        <w:rPr>
          <w:rFonts w:ascii="Times New Roman" w:hAnsi="Times New Roman" w:cs="Times New Roman"/>
          <w:b/>
          <w:sz w:val="24"/>
          <w:szCs w:val="24"/>
          <w:lang w:val="en-GB"/>
        </w:rPr>
        <w:t>Management</w:t>
      </w:r>
      <w:bookmarkEnd w:id="59"/>
    </w:p>
    <w:p w14:paraId="2F725148" w14:textId="77777777" w:rsidR="00643183" w:rsidRDefault="00643183" w:rsidP="001B4ABF">
      <w:pPr>
        <w:spacing w:after="0" w:line="240" w:lineRule="auto"/>
        <w:jc w:val="both"/>
        <w:rPr>
          <w:rFonts w:ascii="Times New Roman" w:hAnsi="Times New Roman" w:cs="Times New Roman"/>
          <w:sz w:val="24"/>
          <w:szCs w:val="24"/>
        </w:rPr>
      </w:pPr>
    </w:p>
    <w:p w14:paraId="329DE5B1" w14:textId="387C4694" w:rsidR="001B4ABF" w:rsidRPr="008C21ED" w:rsidRDefault="001B4ABF" w:rsidP="001B4ABF">
      <w:pPr>
        <w:spacing w:after="0" w:line="240" w:lineRule="auto"/>
        <w:jc w:val="both"/>
        <w:rPr>
          <w:rFonts w:ascii="Times New Roman" w:hAnsi="Times New Roman" w:cs="Times New Roman"/>
          <w:sz w:val="24"/>
          <w:szCs w:val="24"/>
        </w:rPr>
      </w:pPr>
      <w:r w:rsidRPr="008C21ED">
        <w:rPr>
          <w:rFonts w:ascii="Times New Roman" w:hAnsi="Times New Roman" w:cs="Times New Roman"/>
          <w:sz w:val="24"/>
          <w:szCs w:val="24"/>
        </w:rPr>
        <w:t xml:space="preserve">This section sets out the procedures for all forms of expenditure by the </w:t>
      </w:r>
      <w:r w:rsidR="00643183" w:rsidRPr="00E7758D">
        <w:rPr>
          <w:rFonts w:ascii="Times New Roman" w:hAnsi="Times New Roman" w:cs="Times New Roman"/>
          <w:color w:val="0E096B"/>
          <w:sz w:val="24"/>
          <w:szCs w:val="24"/>
          <w:lang w:bidi="en-US"/>
        </w:rPr>
        <w:t>{Insert Name of CSO}</w:t>
      </w:r>
      <w:r w:rsidR="00643183"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rPr>
        <w:t xml:space="preserve"> for the purpose of acquiring fixed assets, procuring items of stock, incurring an expense or engaging in a contract for the benefit of the </w:t>
      </w:r>
      <w:r w:rsidR="00643183" w:rsidRPr="00E7758D">
        <w:rPr>
          <w:rFonts w:ascii="Times New Roman" w:hAnsi="Times New Roman" w:cs="Times New Roman"/>
          <w:color w:val="0E096B"/>
          <w:sz w:val="24"/>
          <w:szCs w:val="24"/>
          <w:lang w:bidi="en-US"/>
        </w:rPr>
        <w:t>{Insert Name of CSO}</w:t>
      </w:r>
      <w:r w:rsidR="00643183"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rPr>
        <w:t xml:space="preserve"> either in the short or the long term.</w:t>
      </w:r>
    </w:p>
    <w:p w14:paraId="51892638" w14:textId="77777777" w:rsidR="001A31A7" w:rsidRPr="008C21ED" w:rsidRDefault="001A31A7" w:rsidP="00F653C3">
      <w:pPr>
        <w:spacing w:after="0" w:line="240" w:lineRule="auto"/>
        <w:jc w:val="both"/>
        <w:rPr>
          <w:rFonts w:ascii="Times New Roman" w:hAnsi="Times New Roman" w:cs="Times New Roman"/>
          <w:sz w:val="24"/>
          <w:szCs w:val="24"/>
        </w:rPr>
      </w:pPr>
    </w:p>
    <w:p w14:paraId="069C2D7C" w14:textId="12AC7BE7" w:rsidR="00F653C3" w:rsidRPr="008C21ED" w:rsidRDefault="00643183" w:rsidP="00F653C3">
      <w:pPr>
        <w:pStyle w:val="Heading2"/>
        <w:rPr>
          <w:rFonts w:ascii="Times New Roman" w:hAnsi="Times New Roman" w:cs="Times New Roman"/>
          <w:sz w:val="24"/>
          <w:szCs w:val="24"/>
        </w:rPr>
      </w:pPr>
      <w:bookmarkStart w:id="60" w:name="_Toc5788363"/>
      <w:r>
        <w:rPr>
          <w:rFonts w:ascii="Times New Roman" w:hAnsi="Times New Roman" w:cs="Times New Roman"/>
          <w:sz w:val="24"/>
          <w:szCs w:val="24"/>
        </w:rPr>
        <w:t>5</w:t>
      </w:r>
      <w:r w:rsidR="00F653C3" w:rsidRPr="008C21ED">
        <w:rPr>
          <w:rFonts w:ascii="Times New Roman" w:hAnsi="Times New Roman" w:cs="Times New Roman"/>
          <w:sz w:val="24"/>
          <w:szCs w:val="24"/>
        </w:rPr>
        <w:t xml:space="preserve">.1 </w:t>
      </w:r>
      <w:r w:rsidR="00AC4347" w:rsidRPr="008C21ED">
        <w:rPr>
          <w:rFonts w:ascii="Times New Roman" w:hAnsi="Times New Roman" w:cs="Times New Roman"/>
          <w:sz w:val="24"/>
          <w:szCs w:val="24"/>
        </w:rPr>
        <w:t>General Expenditure Control Policies and Procedures</w:t>
      </w:r>
      <w:bookmarkEnd w:id="60"/>
    </w:p>
    <w:p w14:paraId="7B0469F3" w14:textId="36A3C785" w:rsidR="00A107EB" w:rsidRPr="008C21ED" w:rsidRDefault="00A107EB" w:rsidP="00A107EB">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643183" w:rsidRPr="00E7758D">
        <w:rPr>
          <w:rFonts w:ascii="Times New Roman" w:hAnsi="Times New Roman" w:cs="Times New Roman"/>
          <w:color w:val="0E096B"/>
          <w:sz w:val="24"/>
          <w:szCs w:val="24"/>
          <w:lang w:bidi="en-US"/>
        </w:rPr>
        <w:t>{Insert Name of CSO}</w:t>
      </w:r>
      <w:r w:rsidR="00643183"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to strictly follow the following procedures for all forms of expenditure.</w:t>
      </w:r>
    </w:p>
    <w:p w14:paraId="736198D8"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02318332" w14:textId="442A055E"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procurements shall follow the procurement policies and procedures of </w:t>
      </w:r>
      <w:r w:rsidR="00643183"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4082B7DB"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71D42A38" w14:textId="77777777"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Requisition Form shall be raised for all requests for funds for any expenditure whether capital or revenue.</w:t>
      </w:r>
    </w:p>
    <w:p w14:paraId="73649922"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755391AD" w14:textId="77777777"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Requisition Forms shall be duly requested by a specific responsible official in a needy department, authorized by the head of that department and approved by the Head of Finance after checking all valid bills, invoices, or source documents that shall be attached to the request. See Appendix 2 for sample Requisition Form.</w:t>
      </w:r>
    </w:p>
    <w:p w14:paraId="2208A272"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404CA7FC" w14:textId="77777777"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Payment Voucher shall be raised for all approved Requisition Forms referred to under part (c) above.</w:t>
      </w:r>
    </w:p>
    <w:p w14:paraId="57D54DB4"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2D12E675" w14:textId="1B1CCF00"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Payment Voucher shall be duly checked by the Accountant, authorized by the Head of Finance and approved by the Executive Director after examining all the attachments and assuring themselves of their relevance, quality, validity, accuracy, completeness, and whether the items in question have been budgeted for and funds are available. See Appendix 3 </w:t>
      </w:r>
      <w:r w:rsidR="00643183">
        <w:rPr>
          <w:rFonts w:ascii="Times New Roman" w:hAnsi="Times New Roman" w:cs="Times New Roman"/>
          <w:sz w:val="24"/>
          <w:szCs w:val="24"/>
          <w:lang w:bidi="en-US"/>
        </w:rPr>
        <w:t>and</w:t>
      </w:r>
      <w:r w:rsidRPr="008C21ED">
        <w:rPr>
          <w:rFonts w:ascii="Times New Roman" w:hAnsi="Times New Roman" w:cs="Times New Roman"/>
          <w:sz w:val="24"/>
          <w:szCs w:val="24"/>
          <w:lang w:bidi="en-US"/>
        </w:rPr>
        <w:t xml:space="preserve"> 4 for sample payment vouchers.</w:t>
      </w:r>
    </w:p>
    <w:p w14:paraId="491FD7D7"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65A83BEE" w14:textId="77777777"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If vouchers submitted for payment are not approved, they will not be processed and will be returned to the relevant staff for rechecking and approval.</w:t>
      </w:r>
    </w:p>
    <w:p w14:paraId="020FF7BA"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399F3B04" w14:textId="77777777" w:rsidR="00A107EB" w:rsidRPr="008C21ED" w:rsidRDefault="00A107EB" w:rsidP="00161AFE">
      <w:pPr>
        <w:numPr>
          <w:ilvl w:val="2"/>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payment vouchers will possess the following qualities:</w:t>
      </w:r>
    </w:p>
    <w:p w14:paraId="2CA7D4E2"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3D9EB712" w14:textId="702B96AF" w:rsidR="00A107EB" w:rsidRPr="008C21ED" w:rsidRDefault="00A107EB" w:rsidP="00161AFE">
      <w:pPr>
        <w:numPr>
          <w:ilvl w:val="3"/>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Description of the transaction</w:t>
      </w:r>
      <w:r w:rsidR="00643183">
        <w:rPr>
          <w:rFonts w:ascii="Times New Roman" w:hAnsi="Times New Roman" w:cs="Times New Roman"/>
          <w:sz w:val="24"/>
          <w:szCs w:val="24"/>
          <w:lang w:bidi="en-US"/>
        </w:rPr>
        <w:t>.</w:t>
      </w:r>
    </w:p>
    <w:p w14:paraId="0CE206A2"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56252734" w14:textId="5340B5E7" w:rsidR="00A107EB" w:rsidRPr="008C21ED" w:rsidRDefault="00A107EB" w:rsidP="00161AFE">
      <w:pPr>
        <w:numPr>
          <w:ilvl w:val="3"/>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Amount of voucher</w:t>
      </w:r>
      <w:r w:rsidR="00643183">
        <w:rPr>
          <w:rFonts w:ascii="Times New Roman" w:hAnsi="Times New Roman" w:cs="Times New Roman"/>
          <w:sz w:val="24"/>
          <w:szCs w:val="24"/>
          <w:lang w:bidi="en-US"/>
        </w:rPr>
        <w:t>.</w:t>
      </w:r>
    </w:p>
    <w:p w14:paraId="6A5DD220"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2C530678" w14:textId="748F4258" w:rsidR="00A107EB" w:rsidRPr="008C21ED" w:rsidRDefault="00A107EB" w:rsidP="00161AFE">
      <w:pPr>
        <w:numPr>
          <w:ilvl w:val="3"/>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Name of Payee</w:t>
      </w:r>
      <w:r w:rsidR="00643183">
        <w:rPr>
          <w:rFonts w:ascii="Times New Roman" w:hAnsi="Times New Roman" w:cs="Times New Roman"/>
          <w:sz w:val="24"/>
          <w:szCs w:val="24"/>
          <w:lang w:bidi="en-US"/>
        </w:rPr>
        <w:t>.</w:t>
      </w:r>
    </w:p>
    <w:p w14:paraId="082BF234" w14:textId="0892694D" w:rsidR="00A107EB" w:rsidRPr="008C21ED" w:rsidRDefault="00A107EB" w:rsidP="00A107EB">
      <w:pPr>
        <w:spacing w:after="0" w:line="240" w:lineRule="auto"/>
        <w:jc w:val="both"/>
        <w:rPr>
          <w:rFonts w:ascii="Times New Roman" w:hAnsi="Times New Roman" w:cs="Times New Roman"/>
          <w:sz w:val="24"/>
          <w:szCs w:val="24"/>
          <w:lang w:bidi="en-US"/>
        </w:rPr>
      </w:pPr>
    </w:p>
    <w:p w14:paraId="18F768BE" w14:textId="36F12B98" w:rsidR="00A107EB" w:rsidRPr="008C21ED" w:rsidRDefault="00A107EB" w:rsidP="00161AFE">
      <w:pPr>
        <w:numPr>
          <w:ilvl w:val="3"/>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Appropriate Account Code</w:t>
      </w:r>
      <w:r w:rsidR="00643183">
        <w:rPr>
          <w:rFonts w:ascii="Times New Roman" w:hAnsi="Times New Roman" w:cs="Times New Roman"/>
          <w:sz w:val="24"/>
          <w:szCs w:val="24"/>
          <w:lang w:bidi="en-US"/>
        </w:rPr>
        <w:t>.</w:t>
      </w:r>
    </w:p>
    <w:p w14:paraId="667A0F2C"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73A4F621" w14:textId="5D224959" w:rsidR="00A107EB" w:rsidRPr="008C21ED" w:rsidRDefault="00A107EB" w:rsidP="00161AFE">
      <w:pPr>
        <w:numPr>
          <w:ilvl w:val="3"/>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Appropriate Program/Project Number</w:t>
      </w:r>
      <w:r w:rsidR="00643183">
        <w:rPr>
          <w:rFonts w:ascii="Times New Roman" w:hAnsi="Times New Roman" w:cs="Times New Roman"/>
          <w:sz w:val="24"/>
          <w:szCs w:val="24"/>
          <w:lang w:bidi="en-US"/>
        </w:rPr>
        <w:t>.</w:t>
      </w:r>
    </w:p>
    <w:p w14:paraId="1A834674" w14:textId="77777777" w:rsidR="00A107EB" w:rsidRPr="008C21ED" w:rsidRDefault="00A107EB" w:rsidP="00A107EB">
      <w:pPr>
        <w:spacing w:after="0" w:line="240" w:lineRule="auto"/>
        <w:jc w:val="both"/>
        <w:rPr>
          <w:rFonts w:ascii="Times New Roman" w:hAnsi="Times New Roman" w:cs="Times New Roman"/>
          <w:sz w:val="24"/>
          <w:szCs w:val="24"/>
          <w:lang w:bidi="en-US"/>
        </w:rPr>
      </w:pPr>
    </w:p>
    <w:p w14:paraId="39328A5C" w14:textId="0764C117" w:rsidR="00A107EB" w:rsidRPr="008C21ED" w:rsidRDefault="00A107EB" w:rsidP="00161AFE">
      <w:pPr>
        <w:numPr>
          <w:ilvl w:val="3"/>
          <w:numId w:val="5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Appropriate Donor code</w:t>
      </w:r>
      <w:r w:rsidR="00643183">
        <w:rPr>
          <w:rFonts w:ascii="Times New Roman" w:hAnsi="Times New Roman" w:cs="Times New Roman"/>
          <w:sz w:val="24"/>
          <w:szCs w:val="24"/>
          <w:lang w:bidi="en-US"/>
        </w:rPr>
        <w:t>.</w:t>
      </w:r>
    </w:p>
    <w:p w14:paraId="0B3D1BD4" w14:textId="3B3E0366" w:rsidR="00F653C3" w:rsidRPr="008C21ED" w:rsidRDefault="00643183" w:rsidP="00F653C3">
      <w:pPr>
        <w:pStyle w:val="Heading2"/>
        <w:rPr>
          <w:rFonts w:ascii="Times New Roman" w:hAnsi="Times New Roman" w:cs="Times New Roman"/>
          <w:sz w:val="24"/>
          <w:szCs w:val="24"/>
        </w:rPr>
      </w:pPr>
      <w:bookmarkStart w:id="61" w:name="_Toc5788364"/>
      <w:r>
        <w:rPr>
          <w:rFonts w:ascii="Times New Roman" w:hAnsi="Times New Roman" w:cs="Times New Roman"/>
          <w:sz w:val="24"/>
          <w:szCs w:val="24"/>
        </w:rPr>
        <w:t>5</w:t>
      </w:r>
      <w:r w:rsidR="00F653C3" w:rsidRPr="008C21ED">
        <w:rPr>
          <w:rFonts w:ascii="Times New Roman" w:hAnsi="Times New Roman" w:cs="Times New Roman"/>
          <w:sz w:val="24"/>
          <w:szCs w:val="24"/>
        </w:rPr>
        <w:t xml:space="preserve">.2 </w:t>
      </w:r>
      <w:r w:rsidR="00A04CC5" w:rsidRPr="008C21ED">
        <w:rPr>
          <w:rFonts w:ascii="Times New Roman" w:hAnsi="Times New Roman" w:cs="Times New Roman"/>
          <w:sz w:val="24"/>
          <w:szCs w:val="24"/>
        </w:rPr>
        <w:t xml:space="preserve">Payment by </w:t>
      </w:r>
      <w:r w:rsidR="00FD1097" w:rsidRPr="008C21ED">
        <w:rPr>
          <w:rFonts w:ascii="Times New Roman" w:hAnsi="Times New Roman" w:cs="Times New Roman"/>
          <w:sz w:val="24"/>
          <w:szCs w:val="24"/>
        </w:rPr>
        <w:t>checks</w:t>
      </w:r>
      <w:bookmarkEnd w:id="61"/>
    </w:p>
    <w:p w14:paraId="15C3D992" w14:textId="6A0BB53B" w:rsidR="00115AC7" w:rsidRDefault="00115AC7" w:rsidP="00161AFE">
      <w:pPr>
        <w:numPr>
          <w:ilvl w:val="2"/>
          <w:numId w:val="5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Once payment vouchers have been approved, a </w:t>
      </w:r>
      <w:r w:rsidR="00FD1097" w:rsidRPr="008C21ED">
        <w:rPr>
          <w:rFonts w:ascii="Times New Roman" w:hAnsi="Times New Roman" w:cs="Times New Roman"/>
          <w:sz w:val="24"/>
          <w:szCs w:val="24"/>
          <w:lang w:bidi="en-US"/>
        </w:rPr>
        <w:t>check</w:t>
      </w:r>
      <w:r w:rsidRPr="008C21ED">
        <w:rPr>
          <w:rFonts w:ascii="Times New Roman" w:hAnsi="Times New Roman" w:cs="Times New Roman"/>
          <w:sz w:val="24"/>
          <w:szCs w:val="24"/>
          <w:lang w:bidi="en-US"/>
        </w:rPr>
        <w:t xml:space="preserve"> will be prepared</w:t>
      </w:r>
      <w:r w:rsidR="00643183">
        <w:rPr>
          <w:rFonts w:ascii="Times New Roman" w:hAnsi="Times New Roman" w:cs="Times New Roman"/>
          <w:sz w:val="24"/>
          <w:szCs w:val="24"/>
          <w:lang w:bidi="en-US"/>
        </w:rPr>
        <w:t>.</w:t>
      </w:r>
    </w:p>
    <w:p w14:paraId="72BBF295" w14:textId="77777777" w:rsidR="008365FC" w:rsidRDefault="008365FC" w:rsidP="005263AC">
      <w:pPr>
        <w:spacing w:after="0" w:line="240" w:lineRule="auto"/>
        <w:ind w:left="820"/>
        <w:jc w:val="both"/>
        <w:rPr>
          <w:rFonts w:ascii="Times New Roman" w:hAnsi="Times New Roman" w:cs="Times New Roman"/>
          <w:sz w:val="24"/>
          <w:szCs w:val="24"/>
          <w:lang w:bidi="en-US"/>
        </w:rPr>
      </w:pPr>
    </w:p>
    <w:p w14:paraId="3CB6B3C0" w14:textId="2F563E68" w:rsidR="008365FC" w:rsidRPr="008C21ED" w:rsidRDefault="008365FC" w:rsidP="00161AFE">
      <w:pPr>
        <w:numPr>
          <w:ilvl w:val="2"/>
          <w:numId w:val="58"/>
        </w:num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All check payments must be approved by at least 2 signatories.</w:t>
      </w:r>
    </w:p>
    <w:p w14:paraId="157E6279" w14:textId="77777777" w:rsidR="00115AC7" w:rsidRPr="008C21ED" w:rsidRDefault="00115AC7" w:rsidP="00115AC7">
      <w:pPr>
        <w:spacing w:after="0" w:line="240" w:lineRule="auto"/>
        <w:jc w:val="both"/>
        <w:rPr>
          <w:rFonts w:ascii="Times New Roman" w:hAnsi="Times New Roman" w:cs="Times New Roman"/>
          <w:sz w:val="24"/>
          <w:szCs w:val="24"/>
          <w:lang w:bidi="en-US"/>
        </w:rPr>
      </w:pPr>
    </w:p>
    <w:p w14:paraId="2C948AC8" w14:textId="61365533" w:rsidR="00115AC7" w:rsidRPr="008C21ED" w:rsidRDefault="00115AC7" w:rsidP="00161AFE">
      <w:pPr>
        <w:numPr>
          <w:ilvl w:val="2"/>
          <w:numId w:val="5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payments will comply with all the control procedures outlined under part 4.1 above.</w:t>
      </w:r>
    </w:p>
    <w:p w14:paraId="599CF7CA" w14:textId="77777777" w:rsidR="00115AC7" w:rsidRPr="008C21ED" w:rsidRDefault="00115AC7" w:rsidP="00115AC7">
      <w:pPr>
        <w:spacing w:after="0" w:line="240" w:lineRule="auto"/>
        <w:jc w:val="both"/>
        <w:rPr>
          <w:rFonts w:ascii="Times New Roman" w:hAnsi="Times New Roman" w:cs="Times New Roman"/>
          <w:sz w:val="24"/>
          <w:szCs w:val="24"/>
          <w:lang w:bidi="en-US"/>
        </w:rPr>
      </w:pPr>
    </w:p>
    <w:p w14:paraId="75DAF81E" w14:textId="65CC87DA" w:rsidR="00115AC7" w:rsidRPr="008C21ED" w:rsidRDefault="00115AC7" w:rsidP="00161AFE">
      <w:pPr>
        <w:numPr>
          <w:ilvl w:val="2"/>
          <w:numId w:val="5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w:t>
      </w:r>
      <w:r w:rsidR="00FD1097" w:rsidRPr="008C21ED">
        <w:rPr>
          <w:rFonts w:ascii="Times New Roman" w:hAnsi="Times New Roman" w:cs="Times New Roman"/>
          <w:sz w:val="24"/>
          <w:szCs w:val="24"/>
          <w:lang w:bidi="en-US"/>
        </w:rPr>
        <w:t>check</w:t>
      </w:r>
      <w:r w:rsidR="008650A1">
        <w:rPr>
          <w:rFonts w:ascii="Times New Roman" w:hAnsi="Times New Roman" w:cs="Times New Roman"/>
          <w:sz w:val="24"/>
          <w:szCs w:val="24"/>
          <w:lang w:bidi="en-US"/>
        </w:rPr>
        <w:t>’</w:t>
      </w:r>
      <w:r w:rsidR="00FD1097" w:rsidRPr="008C21ED">
        <w:rPr>
          <w:rFonts w:ascii="Times New Roman" w:hAnsi="Times New Roman" w:cs="Times New Roman"/>
          <w:sz w:val="24"/>
          <w:szCs w:val="24"/>
          <w:lang w:bidi="en-US"/>
        </w:rPr>
        <w:t>s</w:t>
      </w:r>
      <w:r w:rsidRPr="008C21ED">
        <w:rPr>
          <w:rFonts w:ascii="Times New Roman" w:hAnsi="Times New Roman" w:cs="Times New Roman"/>
          <w:sz w:val="24"/>
          <w:szCs w:val="24"/>
          <w:lang w:bidi="en-US"/>
        </w:rPr>
        <w:t xml:space="preserve"> number will be entered in the appropriate space on the payment voucher form.</w:t>
      </w:r>
    </w:p>
    <w:p w14:paraId="6C6D7AC7" w14:textId="77777777" w:rsidR="00115AC7" w:rsidRPr="008C21ED" w:rsidRDefault="00115AC7" w:rsidP="00115AC7">
      <w:pPr>
        <w:spacing w:after="0" w:line="240" w:lineRule="auto"/>
        <w:jc w:val="both"/>
        <w:rPr>
          <w:rFonts w:ascii="Times New Roman" w:hAnsi="Times New Roman" w:cs="Times New Roman"/>
          <w:sz w:val="24"/>
          <w:szCs w:val="24"/>
          <w:lang w:bidi="en-US"/>
        </w:rPr>
      </w:pPr>
    </w:p>
    <w:p w14:paraId="3F0C0314" w14:textId="17C64947" w:rsidR="00115AC7" w:rsidRPr="008C21ED" w:rsidRDefault="00115AC7" w:rsidP="00161AFE">
      <w:pPr>
        <w:numPr>
          <w:ilvl w:val="2"/>
          <w:numId w:val="5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payments shall comply with part 3.3(k) of this manual on </w:t>
      </w:r>
      <w:r w:rsidR="00F635B5" w:rsidRPr="008C21ED">
        <w:rPr>
          <w:rFonts w:ascii="Times New Roman" w:hAnsi="Times New Roman" w:cs="Times New Roman"/>
          <w:sz w:val="24"/>
          <w:szCs w:val="24"/>
          <w:lang w:bidi="en-US"/>
        </w:rPr>
        <w:t>checks under</w:t>
      </w:r>
      <w:r w:rsidRPr="008C21ED">
        <w:rPr>
          <w:rFonts w:ascii="Times New Roman" w:hAnsi="Times New Roman" w:cs="Times New Roman"/>
          <w:sz w:val="24"/>
          <w:szCs w:val="24"/>
          <w:lang w:bidi="en-US"/>
        </w:rPr>
        <w:t xml:space="preserve"> Managing Bank Accounts.</w:t>
      </w:r>
    </w:p>
    <w:p w14:paraId="4ADEE790" w14:textId="77777777" w:rsidR="00115AC7" w:rsidRPr="008C21ED" w:rsidRDefault="00115AC7" w:rsidP="00115AC7">
      <w:pPr>
        <w:spacing w:after="0" w:line="240" w:lineRule="auto"/>
        <w:jc w:val="both"/>
        <w:rPr>
          <w:rFonts w:ascii="Times New Roman" w:hAnsi="Times New Roman" w:cs="Times New Roman"/>
          <w:sz w:val="24"/>
          <w:szCs w:val="24"/>
          <w:lang w:bidi="en-US"/>
        </w:rPr>
      </w:pPr>
    </w:p>
    <w:p w14:paraId="64665C39" w14:textId="77777777" w:rsidR="00115AC7" w:rsidRPr="008C21ED" w:rsidRDefault="00115AC7" w:rsidP="00161AFE">
      <w:pPr>
        <w:numPr>
          <w:ilvl w:val="2"/>
          <w:numId w:val="58"/>
        </w:numPr>
        <w:spacing w:after="0" w:line="240" w:lineRule="auto"/>
        <w:jc w:val="both"/>
        <w:rPr>
          <w:rFonts w:ascii="Times New Roman" w:hAnsi="Times New Roman" w:cs="Times New Roman"/>
          <w:b/>
          <w:bCs/>
          <w:sz w:val="24"/>
          <w:szCs w:val="24"/>
          <w:lang w:bidi="en-US"/>
        </w:rPr>
      </w:pPr>
      <w:r w:rsidRPr="008C21ED">
        <w:rPr>
          <w:rFonts w:ascii="Times New Roman" w:hAnsi="Times New Roman" w:cs="Times New Roman"/>
          <w:b/>
          <w:bCs/>
          <w:sz w:val="24"/>
          <w:szCs w:val="24"/>
          <w:lang w:bidi="en-US"/>
        </w:rPr>
        <w:t>Paid Stamp</w:t>
      </w:r>
    </w:p>
    <w:p w14:paraId="45ECD98A" w14:textId="77777777" w:rsidR="00115AC7" w:rsidRPr="008C21ED" w:rsidRDefault="00115AC7" w:rsidP="00115AC7">
      <w:pPr>
        <w:spacing w:after="0" w:line="240" w:lineRule="auto"/>
        <w:jc w:val="both"/>
        <w:rPr>
          <w:rFonts w:ascii="Times New Roman" w:hAnsi="Times New Roman" w:cs="Times New Roman"/>
          <w:b/>
          <w:sz w:val="24"/>
          <w:szCs w:val="24"/>
          <w:lang w:bidi="en-US"/>
        </w:rPr>
      </w:pPr>
    </w:p>
    <w:p w14:paraId="2A624D04" w14:textId="532E7421" w:rsidR="00115AC7" w:rsidRPr="008C21ED" w:rsidRDefault="00115AC7" w:rsidP="00115AC7">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643183" w:rsidRPr="00E7758D">
        <w:rPr>
          <w:rFonts w:ascii="Times New Roman" w:hAnsi="Times New Roman" w:cs="Times New Roman"/>
          <w:color w:val="0E096B"/>
          <w:sz w:val="24"/>
          <w:szCs w:val="24"/>
          <w:lang w:bidi="en-US"/>
        </w:rPr>
        <w:t>{Insert Name of CSO}</w:t>
      </w:r>
      <w:r w:rsidR="00643183"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to stamp on each paid invoice with the word “PAID” upon payment.</w:t>
      </w:r>
    </w:p>
    <w:p w14:paraId="183149AE" w14:textId="77777777" w:rsidR="00115AC7" w:rsidRPr="008C21ED" w:rsidRDefault="00115AC7" w:rsidP="00115AC7">
      <w:pPr>
        <w:spacing w:after="0" w:line="240" w:lineRule="auto"/>
        <w:jc w:val="both"/>
        <w:rPr>
          <w:rFonts w:ascii="Times New Roman" w:hAnsi="Times New Roman" w:cs="Times New Roman"/>
          <w:sz w:val="24"/>
          <w:szCs w:val="24"/>
          <w:lang w:bidi="en-US"/>
        </w:rPr>
      </w:pPr>
    </w:p>
    <w:p w14:paraId="54718BED" w14:textId="3829F12D" w:rsidR="00F653C3" w:rsidRPr="008C21ED" w:rsidRDefault="00643183" w:rsidP="00F653C3">
      <w:pPr>
        <w:pStyle w:val="Heading2"/>
        <w:rPr>
          <w:rFonts w:ascii="Times New Roman" w:hAnsi="Times New Roman" w:cs="Times New Roman"/>
          <w:sz w:val="24"/>
          <w:szCs w:val="24"/>
        </w:rPr>
      </w:pPr>
      <w:bookmarkStart w:id="62" w:name="_Toc5788365"/>
      <w:r>
        <w:rPr>
          <w:rFonts w:ascii="Times New Roman" w:hAnsi="Times New Roman" w:cs="Times New Roman"/>
          <w:sz w:val="24"/>
          <w:szCs w:val="24"/>
        </w:rPr>
        <w:t>5</w:t>
      </w:r>
      <w:r w:rsidR="00F653C3" w:rsidRPr="008C21ED">
        <w:rPr>
          <w:rFonts w:ascii="Times New Roman" w:hAnsi="Times New Roman" w:cs="Times New Roman"/>
          <w:sz w:val="24"/>
          <w:szCs w:val="24"/>
        </w:rPr>
        <w:t xml:space="preserve">.3 </w:t>
      </w:r>
      <w:r w:rsidR="000C1CD1" w:rsidRPr="008C21ED">
        <w:rPr>
          <w:rFonts w:ascii="Times New Roman" w:hAnsi="Times New Roman" w:cs="Times New Roman"/>
          <w:sz w:val="24"/>
          <w:szCs w:val="24"/>
        </w:rPr>
        <w:t>Payment via E-banking</w:t>
      </w:r>
      <w:bookmarkEnd w:id="62"/>
    </w:p>
    <w:p w14:paraId="22C5FAEC" w14:textId="7EC34F2C" w:rsidR="0048166E" w:rsidRPr="008C21ED" w:rsidRDefault="0048166E" w:rsidP="00161AFE">
      <w:pPr>
        <w:numPr>
          <w:ilvl w:val="2"/>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E-banking Payments will comply with all the control procedures outlined under part 4.1 above</w:t>
      </w:r>
    </w:p>
    <w:p w14:paraId="2037E9CE"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1C1154E9" w14:textId="6943F38B" w:rsidR="0048166E" w:rsidRPr="008C21ED" w:rsidRDefault="0048166E" w:rsidP="00161AFE">
      <w:pPr>
        <w:numPr>
          <w:ilvl w:val="2"/>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Accountant shall process a payment through the E banking platform clearly entering the following details:</w:t>
      </w:r>
    </w:p>
    <w:p w14:paraId="5FF336A6"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10846D80" w14:textId="75CB656B" w:rsidR="0048166E" w:rsidRPr="008C21ED" w:rsidRDefault="0048166E" w:rsidP="00161AFE">
      <w:pPr>
        <w:numPr>
          <w:ilvl w:val="3"/>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Beneficiary Account Name</w:t>
      </w:r>
      <w:r w:rsidR="00643183">
        <w:rPr>
          <w:rFonts w:ascii="Times New Roman" w:hAnsi="Times New Roman" w:cs="Times New Roman"/>
          <w:sz w:val="24"/>
          <w:szCs w:val="24"/>
          <w:lang w:bidi="en-US"/>
        </w:rPr>
        <w:t>.</w:t>
      </w:r>
    </w:p>
    <w:p w14:paraId="43699041"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43CFF5C4" w14:textId="16FEA3F9" w:rsidR="0048166E" w:rsidRPr="008C21ED" w:rsidRDefault="0048166E" w:rsidP="00161AFE">
      <w:pPr>
        <w:numPr>
          <w:ilvl w:val="3"/>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Beneficiary Account Number</w:t>
      </w:r>
      <w:r w:rsidR="00643183">
        <w:rPr>
          <w:rFonts w:ascii="Times New Roman" w:hAnsi="Times New Roman" w:cs="Times New Roman"/>
          <w:sz w:val="24"/>
          <w:szCs w:val="24"/>
          <w:lang w:bidi="en-US"/>
        </w:rPr>
        <w:t>.</w:t>
      </w:r>
    </w:p>
    <w:p w14:paraId="1C14261D"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4C06EC11" w14:textId="41E542BA" w:rsidR="0048166E" w:rsidRPr="008C21ED" w:rsidRDefault="0048166E" w:rsidP="00161AFE">
      <w:pPr>
        <w:numPr>
          <w:ilvl w:val="3"/>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Swift Code</w:t>
      </w:r>
      <w:r w:rsidR="00643183">
        <w:rPr>
          <w:rFonts w:ascii="Times New Roman" w:hAnsi="Times New Roman" w:cs="Times New Roman"/>
          <w:sz w:val="24"/>
          <w:szCs w:val="24"/>
          <w:lang w:bidi="en-US"/>
        </w:rPr>
        <w:t>.</w:t>
      </w:r>
    </w:p>
    <w:p w14:paraId="409B3798" w14:textId="12BDA555" w:rsidR="0048166E" w:rsidRPr="008C21ED" w:rsidRDefault="0048166E" w:rsidP="0048166E">
      <w:pPr>
        <w:spacing w:after="0" w:line="240" w:lineRule="auto"/>
        <w:jc w:val="both"/>
        <w:rPr>
          <w:rFonts w:ascii="Times New Roman" w:hAnsi="Times New Roman" w:cs="Times New Roman"/>
          <w:sz w:val="24"/>
          <w:szCs w:val="24"/>
          <w:lang w:bidi="en-US"/>
        </w:rPr>
      </w:pPr>
    </w:p>
    <w:p w14:paraId="1DB09FE2" w14:textId="133DA70D" w:rsidR="0048166E" w:rsidRPr="008C21ED" w:rsidRDefault="0048166E" w:rsidP="00161AFE">
      <w:pPr>
        <w:numPr>
          <w:ilvl w:val="3"/>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Correspondent Bank Details</w:t>
      </w:r>
      <w:r w:rsidR="00643183">
        <w:rPr>
          <w:rFonts w:ascii="Times New Roman" w:hAnsi="Times New Roman" w:cs="Times New Roman"/>
          <w:sz w:val="24"/>
          <w:szCs w:val="24"/>
          <w:lang w:bidi="en-US"/>
        </w:rPr>
        <w:t>.</w:t>
      </w:r>
    </w:p>
    <w:p w14:paraId="1BF25687"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3AEE4013" w14:textId="3F3E4A28" w:rsidR="0048166E" w:rsidRPr="008C21ED" w:rsidRDefault="0048166E" w:rsidP="00161AFE">
      <w:pPr>
        <w:numPr>
          <w:ilvl w:val="3"/>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Amount to be transferred and currency</w:t>
      </w:r>
      <w:r w:rsidR="00643183">
        <w:rPr>
          <w:rFonts w:ascii="Times New Roman" w:hAnsi="Times New Roman" w:cs="Times New Roman"/>
          <w:sz w:val="24"/>
          <w:szCs w:val="24"/>
          <w:lang w:bidi="en-US"/>
        </w:rPr>
        <w:t>.</w:t>
      </w:r>
    </w:p>
    <w:p w14:paraId="611CFA3C"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2FB8A7C4" w14:textId="515AE2B5" w:rsidR="0048166E" w:rsidRPr="008C21ED" w:rsidRDefault="0048166E" w:rsidP="00161AFE">
      <w:pPr>
        <w:numPr>
          <w:ilvl w:val="2"/>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appropriate signatories to the bank account will authorize the payment on the E-banking platform.</w:t>
      </w:r>
    </w:p>
    <w:p w14:paraId="5A08C71E" w14:textId="77777777" w:rsidR="0048166E" w:rsidRPr="008C21ED" w:rsidRDefault="0048166E" w:rsidP="0048166E">
      <w:pPr>
        <w:spacing w:after="0" w:line="240" w:lineRule="auto"/>
        <w:jc w:val="both"/>
        <w:rPr>
          <w:rFonts w:ascii="Times New Roman" w:hAnsi="Times New Roman" w:cs="Times New Roman"/>
          <w:sz w:val="24"/>
          <w:szCs w:val="24"/>
          <w:lang w:bidi="en-US"/>
        </w:rPr>
      </w:pPr>
    </w:p>
    <w:p w14:paraId="2C350EB7" w14:textId="5D027FDE" w:rsidR="0048166E" w:rsidRPr="008C21ED" w:rsidRDefault="0048166E" w:rsidP="00161AFE">
      <w:pPr>
        <w:numPr>
          <w:ilvl w:val="2"/>
          <w:numId w:val="5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Once a payment has been </w:t>
      </w:r>
      <w:r w:rsidR="00FD1097" w:rsidRPr="008C21ED">
        <w:rPr>
          <w:rFonts w:ascii="Times New Roman" w:hAnsi="Times New Roman" w:cs="Times New Roman"/>
          <w:sz w:val="24"/>
          <w:szCs w:val="24"/>
          <w:lang w:bidi="en-US"/>
        </w:rPr>
        <w:t>authorized</w:t>
      </w:r>
      <w:r w:rsidRPr="008C21ED">
        <w:rPr>
          <w:rFonts w:ascii="Times New Roman" w:hAnsi="Times New Roman" w:cs="Times New Roman"/>
          <w:sz w:val="24"/>
          <w:szCs w:val="24"/>
          <w:lang w:bidi="en-US"/>
        </w:rPr>
        <w:t xml:space="preserve"> the accountant will print a proof of payment in duplicate. One for the file and the other to be sent to the service provider. </w:t>
      </w:r>
    </w:p>
    <w:p w14:paraId="7E923DA6" w14:textId="2CE9AC82" w:rsidR="00F653C3" w:rsidRPr="008C21ED" w:rsidRDefault="00F653C3" w:rsidP="00F653C3">
      <w:pPr>
        <w:spacing w:after="0" w:line="240" w:lineRule="auto"/>
        <w:jc w:val="both"/>
        <w:rPr>
          <w:rFonts w:ascii="Times New Roman" w:hAnsi="Times New Roman" w:cs="Times New Roman"/>
          <w:sz w:val="24"/>
          <w:szCs w:val="24"/>
        </w:rPr>
      </w:pPr>
    </w:p>
    <w:p w14:paraId="73ACBE92" w14:textId="58C409A1" w:rsidR="00F653C3" w:rsidRPr="008C21ED" w:rsidRDefault="00643183" w:rsidP="00F653C3">
      <w:pPr>
        <w:pStyle w:val="Heading2"/>
        <w:rPr>
          <w:rFonts w:ascii="Times New Roman" w:hAnsi="Times New Roman" w:cs="Times New Roman"/>
          <w:sz w:val="24"/>
          <w:szCs w:val="24"/>
        </w:rPr>
      </w:pPr>
      <w:bookmarkStart w:id="63" w:name="_Toc5788366"/>
      <w:r>
        <w:rPr>
          <w:rFonts w:ascii="Times New Roman" w:hAnsi="Times New Roman" w:cs="Times New Roman"/>
          <w:sz w:val="24"/>
          <w:szCs w:val="24"/>
        </w:rPr>
        <w:t>5</w:t>
      </w:r>
      <w:r w:rsidR="00F653C3" w:rsidRPr="008C21ED">
        <w:rPr>
          <w:rFonts w:ascii="Times New Roman" w:hAnsi="Times New Roman" w:cs="Times New Roman"/>
          <w:sz w:val="24"/>
          <w:szCs w:val="24"/>
        </w:rPr>
        <w:t>.</w:t>
      </w:r>
      <w:r w:rsidR="0072008A" w:rsidRPr="008C21ED">
        <w:rPr>
          <w:rFonts w:ascii="Times New Roman" w:hAnsi="Times New Roman" w:cs="Times New Roman"/>
          <w:sz w:val="24"/>
          <w:szCs w:val="24"/>
        </w:rPr>
        <w:t>4</w:t>
      </w:r>
      <w:r w:rsidR="00F653C3" w:rsidRPr="008C21ED">
        <w:rPr>
          <w:rFonts w:ascii="Times New Roman" w:hAnsi="Times New Roman" w:cs="Times New Roman"/>
          <w:sz w:val="24"/>
          <w:szCs w:val="24"/>
        </w:rPr>
        <w:t xml:space="preserve"> </w:t>
      </w:r>
      <w:r w:rsidR="0072008A" w:rsidRPr="008C21ED">
        <w:rPr>
          <w:rFonts w:ascii="Times New Roman" w:hAnsi="Times New Roman" w:cs="Times New Roman"/>
          <w:sz w:val="24"/>
          <w:szCs w:val="24"/>
        </w:rPr>
        <w:t>Payment by credit card</w:t>
      </w:r>
      <w:bookmarkEnd w:id="63"/>
    </w:p>
    <w:p w14:paraId="7FD2D37F" w14:textId="6894CA04" w:rsidR="00C154F4" w:rsidRPr="008C21ED" w:rsidRDefault="00C154F4" w:rsidP="00C154F4">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643183"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allow payments by credit card. The </w:t>
      </w:r>
      <w:r w:rsidR="0073793C" w:rsidRPr="008C21ED">
        <w:rPr>
          <w:rFonts w:ascii="Times New Roman" w:hAnsi="Times New Roman" w:cs="Times New Roman"/>
          <w:sz w:val="24"/>
          <w:szCs w:val="24"/>
          <w:lang w:bidi="en-US"/>
        </w:rPr>
        <w:t xml:space="preserve">Finance </w:t>
      </w:r>
      <w:r w:rsidR="00F4268F" w:rsidRPr="008C21ED">
        <w:rPr>
          <w:rFonts w:ascii="Times New Roman" w:hAnsi="Times New Roman" w:cs="Times New Roman"/>
          <w:sz w:val="24"/>
          <w:szCs w:val="24"/>
          <w:lang w:bidi="en-US"/>
        </w:rPr>
        <w:t>H</w:t>
      </w:r>
      <w:r w:rsidR="00F4268F">
        <w:rPr>
          <w:rFonts w:ascii="Times New Roman" w:hAnsi="Times New Roman" w:cs="Times New Roman"/>
          <w:sz w:val="24"/>
          <w:szCs w:val="24"/>
          <w:lang w:bidi="en-US"/>
        </w:rPr>
        <w:t>ea</w:t>
      </w:r>
      <w:r w:rsidR="00F4268F" w:rsidRPr="008C21ED">
        <w:rPr>
          <w:rFonts w:ascii="Times New Roman" w:hAnsi="Times New Roman" w:cs="Times New Roman"/>
          <w:sz w:val="24"/>
          <w:szCs w:val="24"/>
          <w:lang w:bidi="en-US"/>
        </w:rPr>
        <w:t>d</w:t>
      </w:r>
      <w:r w:rsidRPr="008C21ED">
        <w:rPr>
          <w:rFonts w:ascii="Times New Roman" w:hAnsi="Times New Roman" w:cs="Times New Roman"/>
          <w:sz w:val="24"/>
          <w:szCs w:val="24"/>
          <w:lang w:bidi="en-US"/>
        </w:rPr>
        <w:t xml:space="preserve"> shall be responsible for managing the credit card. The following procedures shall be followed in such cases:</w:t>
      </w:r>
    </w:p>
    <w:p w14:paraId="5608ABD1" w14:textId="77777777" w:rsidR="00C154F4" w:rsidRPr="008C21ED" w:rsidRDefault="00C154F4" w:rsidP="00C154F4">
      <w:pPr>
        <w:spacing w:after="0" w:line="240" w:lineRule="auto"/>
        <w:jc w:val="both"/>
        <w:rPr>
          <w:rFonts w:ascii="Times New Roman" w:hAnsi="Times New Roman" w:cs="Times New Roman"/>
          <w:sz w:val="24"/>
          <w:szCs w:val="24"/>
          <w:lang w:bidi="en-US"/>
        </w:rPr>
      </w:pPr>
    </w:p>
    <w:p w14:paraId="25B4545C" w14:textId="77777777" w:rsidR="00C154F4" w:rsidRPr="008C21ED" w:rsidRDefault="00C154F4" w:rsidP="00161AFE">
      <w:pPr>
        <w:numPr>
          <w:ilvl w:val="2"/>
          <w:numId w:val="6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Payments by credit card will comply with all the control procedures outlined under part 4.1 above</w:t>
      </w:r>
    </w:p>
    <w:p w14:paraId="12150253" w14:textId="77777777" w:rsidR="00C154F4" w:rsidRPr="008C21ED" w:rsidRDefault="00C154F4" w:rsidP="00C154F4">
      <w:pPr>
        <w:spacing w:after="0" w:line="240" w:lineRule="auto"/>
        <w:jc w:val="both"/>
        <w:rPr>
          <w:rFonts w:ascii="Times New Roman" w:hAnsi="Times New Roman" w:cs="Times New Roman"/>
          <w:sz w:val="24"/>
          <w:szCs w:val="24"/>
          <w:lang w:bidi="en-US"/>
        </w:rPr>
      </w:pPr>
    </w:p>
    <w:p w14:paraId="4B06E6C5" w14:textId="056D0F2D" w:rsidR="00C154F4" w:rsidRDefault="00C154F4" w:rsidP="00161AFE">
      <w:pPr>
        <w:numPr>
          <w:ilvl w:val="2"/>
          <w:numId w:val="6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credit limit for all transactions by credit card shall be US $</w:t>
      </w:r>
      <w:r w:rsidR="007F2629" w:rsidRPr="00373D0F">
        <w:rPr>
          <w:rFonts w:ascii="Times New Roman" w:hAnsi="Times New Roman" w:cs="Times New Roman"/>
          <w:color w:val="0000FF"/>
          <w:sz w:val="24"/>
          <w:szCs w:val="24"/>
          <w:lang w:bidi="en-US"/>
        </w:rPr>
        <w:t>xxxx</w:t>
      </w:r>
      <w:r w:rsidRPr="008C21ED">
        <w:rPr>
          <w:rFonts w:ascii="Times New Roman" w:hAnsi="Times New Roman" w:cs="Times New Roman"/>
          <w:sz w:val="24"/>
          <w:szCs w:val="24"/>
          <w:lang w:bidi="en-US"/>
        </w:rPr>
        <w:t xml:space="preserve"> </w:t>
      </w:r>
      <w:r w:rsidR="00643183" w:rsidRPr="00373D0F">
        <w:rPr>
          <w:rFonts w:ascii="Times New Roman" w:hAnsi="Times New Roman" w:cs="Times New Roman"/>
          <w:color w:val="0000FF"/>
          <w:sz w:val="24"/>
          <w:szCs w:val="24"/>
          <w:lang w:bidi="en-US"/>
        </w:rPr>
        <w:t>(based on size of CSO</w:t>
      </w:r>
      <w:r w:rsidR="00F4268F" w:rsidRPr="00643183">
        <w:rPr>
          <w:rFonts w:ascii="Times New Roman" w:hAnsi="Times New Roman" w:cs="Times New Roman"/>
          <w:color w:val="0000FF"/>
          <w:sz w:val="24"/>
          <w:szCs w:val="24"/>
          <w:lang w:bidi="en-US"/>
        </w:rPr>
        <w:t>)</w:t>
      </w:r>
      <w:r w:rsidR="00F4268F" w:rsidRPr="00643183">
        <w:rPr>
          <w:rStyle w:val="CommentReference"/>
          <w:rFonts w:ascii="Times New Roman" w:hAnsi="Times New Roman" w:cs="Times New Roman"/>
          <w:color w:val="0000FF"/>
        </w:rPr>
        <w:t xml:space="preserve"> </w:t>
      </w:r>
      <w:r w:rsidRPr="008C21ED">
        <w:rPr>
          <w:rFonts w:ascii="Times New Roman" w:hAnsi="Times New Roman" w:cs="Times New Roman"/>
          <w:sz w:val="24"/>
          <w:szCs w:val="24"/>
          <w:lang w:bidi="en-US"/>
        </w:rPr>
        <w:t>or its equivalent</w:t>
      </w:r>
      <w:r w:rsidR="00643183">
        <w:rPr>
          <w:rFonts w:ascii="Times New Roman" w:hAnsi="Times New Roman" w:cs="Times New Roman"/>
          <w:sz w:val="24"/>
          <w:szCs w:val="24"/>
          <w:lang w:bidi="en-US"/>
        </w:rPr>
        <w:t>.</w:t>
      </w:r>
    </w:p>
    <w:p w14:paraId="3AB6330C" w14:textId="77777777" w:rsidR="00643183" w:rsidRPr="008C21ED" w:rsidRDefault="00643183" w:rsidP="00373D0F">
      <w:pPr>
        <w:spacing w:after="0" w:line="240" w:lineRule="auto"/>
        <w:ind w:left="820"/>
        <w:jc w:val="both"/>
        <w:rPr>
          <w:rFonts w:ascii="Times New Roman" w:hAnsi="Times New Roman" w:cs="Times New Roman"/>
          <w:sz w:val="24"/>
          <w:szCs w:val="24"/>
          <w:lang w:bidi="en-US"/>
        </w:rPr>
      </w:pPr>
    </w:p>
    <w:p w14:paraId="1F8939B0" w14:textId="1C63D04F" w:rsidR="00C154F4" w:rsidRDefault="00C154F4" w:rsidP="00C96200">
      <w:pPr>
        <w:numPr>
          <w:ilvl w:val="2"/>
          <w:numId w:val="6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credit card will be used only for purchase of flights and </w:t>
      </w:r>
      <w:r w:rsidR="0073181C" w:rsidRPr="008C21ED">
        <w:rPr>
          <w:rFonts w:ascii="Times New Roman" w:hAnsi="Times New Roman" w:cs="Times New Roman"/>
          <w:sz w:val="24"/>
          <w:szCs w:val="24"/>
          <w:lang w:bidi="en-US"/>
        </w:rPr>
        <w:t>accommodation</w:t>
      </w:r>
    </w:p>
    <w:p w14:paraId="162F1CA6" w14:textId="77777777" w:rsidR="00643183" w:rsidRPr="00373D0F" w:rsidRDefault="00643183" w:rsidP="00373D0F">
      <w:pPr>
        <w:spacing w:after="0" w:line="240" w:lineRule="auto"/>
        <w:rPr>
          <w:lang w:bidi="en-US"/>
        </w:rPr>
      </w:pPr>
    </w:p>
    <w:p w14:paraId="3DDA7017" w14:textId="43EBEF63" w:rsidR="00F653C3" w:rsidRDefault="00643183" w:rsidP="00373D0F">
      <w:pPr>
        <w:pStyle w:val="Heading2"/>
        <w:spacing w:before="0" w:after="0"/>
        <w:rPr>
          <w:rFonts w:ascii="Times New Roman" w:hAnsi="Times New Roman" w:cs="Times New Roman"/>
          <w:sz w:val="24"/>
          <w:szCs w:val="24"/>
        </w:rPr>
      </w:pPr>
      <w:bookmarkStart w:id="64" w:name="_Toc5788367"/>
      <w:r>
        <w:rPr>
          <w:rFonts w:ascii="Times New Roman" w:hAnsi="Times New Roman" w:cs="Times New Roman"/>
          <w:sz w:val="24"/>
          <w:szCs w:val="24"/>
        </w:rPr>
        <w:t>5</w:t>
      </w:r>
      <w:r w:rsidR="007A415E" w:rsidRPr="008C21ED">
        <w:rPr>
          <w:rFonts w:ascii="Times New Roman" w:hAnsi="Times New Roman" w:cs="Times New Roman"/>
          <w:sz w:val="24"/>
          <w:szCs w:val="24"/>
        </w:rPr>
        <w:t>.</w:t>
      </w:r>
      <w:r w:rsidR="00CA038A" w:rsidRPr="008C21ED">
        <w:rPr>
          <w:rFonts w:ascii="Times New Roman" w:hAnsi="Times New Roman" w:cs="Times New Roman"/>
          <w:sz w:val="24"/>
          <w:szCs w:val="24"/>
        </w:rPr>
        <w:t>5</w:t>
      </w:r>
      <w:r w:rsidR="007A415E" w:rsidRPr="008C21ED">
        <w:rPr>
          <w:rFonts w:ascii="Times New Roman" w:hAnsi="Times New Roman" w:cs="Times New Roman"/>
          <w:sz w:val="24"/>
          <w:szCs w:val="24"/>
        </w:rPr>
        <w:t xml:space="preserve"> </w:t>
      </w:r>
      <w:r w:rsidR="00C655FA" w:rsidRPr="008C21ED">
        <w:rPr>
          <w:rFonts w:ascii="Times New Roman" w:hAnsi="Times New Roman" w:cs="Times New Roman"/>
          <w:sz w:val="24"/>
          <w:szCs w:val="24"/>
        </w:rPr>
        <w:t>Payment by cash</w:t>
      </w:r>
      <w:bookmarkEnd w:id="64"/>
    </w:p>
    <w:p w14:paraId="1E6D525A" w14:textId="77777777" w:rsidR="00C655FA" w:rsidRPr="008C21ED" w:rsidRDefault="00C655FA">
      <w:pPr>
        <w:numPr>
          <w:ilvl w:val="2"/>
          <w:numId w:val="6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Conventionally, cash payments are not encouraged except for minor payments which are catered for by petty cash.</w:t>
      </w:r>
    </w:p>
    <w:p w14:paraId="62FD172B" w14:textId="77777777" w:rsidR="00C655FA" w:rsidRPr="008C21ED" w:rsidRDefault="00C655FA" w:rsidP="00C655FA">
      <w:pPr>
        <w:spacing w:after="0" w:line="240" w:lineRule="auto"/>
        <w:jc w:val="both"/>
        <w:rPr>
          <w:rFonts w:ascii="Times New Roman" w:hAnsi="Times New Roman" w:cs="Times New Roman"/>
          <w:sz w:val="24"/>
          <w:szCs w:val="24"/>
          <w:lang w:bidi="en-US"/>
        </w:rPr>
      </w:pPr>
    </w:p>
    <w:p w14:paraId="226EA99C" w14:textId="04B0EAF2" w:rsidR="00C655FA" w:rsidRPr="008C21ED" w:rsidRDefault="00C655FA" w:rsidP="00161AFE">
      <w:pPr>
        <w:numPr>
          <w:ilvl w:val="2"/>
          <w:numId w:val="6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Where any major payment</w:t>
      </w:r>
      <w:r w:rsidR="0075287A">
        <w:rPr>
          <w:rFonts w:ascii="Times New Roman" w:hAnsi="Times New Roman" w:cs="Times New Roman"/>
          <w:sz w:val="24"/>
          <w:szCs w:val="24"/>
          <w:lang w:bidi="en-US"/>
        </w:rPr>
        <w:t xml:space="preserve"> of more than US$ 500</w:t>
      </w:r>
      <w:r w:rsidRPr="008C21ED">
        <w:rPr>
          <w:rFonts w:ascii="Times New Roman" w:hAnsi="Times New Roman" w:cs="Times New Roman"/>
          <w:sz w:val="24"/>
          <w:szCs w:val="24"/>
          <w:lang w:bidi="en-US"/>
        </w:rPr>
        <w:t xml:space="preserve"> is required to be made by cash in urgency, an </w:t>
      </w:r>
      <w:r w:rsidR="00E360AF" w:rsidRPr="008C21ED">
        <w:rPr>
          <w:rFonts w:ascii="Times New Roman" w:hAnsi="Times New Roman" w:cs="Times New Roman"/>
          <w:sz w:val="24"/>
          <w:szCs w:val="24"/>
          <w:lang w:bidi="en-US"/>
        </w:rPr>
        <w:t>open check</w:t>
      </w:r>
      <w:r w:rsidRPr="008C21ED">
        <w:rPr>
          <w:rFonts w:ascii="Times New Roman" w:hAnsi="Times New Roman" w:cs="Times New Roman"/>
          <w:sz w:val="24"/>
          <w:szCs w:val="24"/>
          <w:lang w:bidi="en-US"/>
        </w:rPr>
        <w:t xml:space="preserve"> shall instead be written in the name of the beneficiary.</w:t>
      </w:r>
    </w:p>
    <w:p w14:paraId="0A6D891C" w14:textId="77777777" w:rsidR="00C655FA" w:rsidRPr="008C21ED" w:rsidRDefault="00C655FA" w:rsidP="00C655FA">
      <w:pPr>
        <w:spacing w:after="0" w:line="240" w:lineRule="auto"/>
        <w:jc w:val="both"/>
        <w:rPr>
          <w:rFonts w:ascii="Times New Roman" w:hAnsi="Times New Roman" w:cs="Times New Roman"/>
          <w:sz w:val="24"/>
          <w:szCs w:val="24"/>
          <w:lang w:bidi="en-US"/>
        </w:rPr>
      </w:pPr>
    </w:p>
    <w:p w14:paraId="2731BCEF" w14:textId="0049BC13" w:rsidR="00C655FA" w:rsidRPr="008C21ED" w:rsidRDefault="00C655FA" w:rsidP="00161AFE">
      <w:pPr>
        <w:numPr>
          <w:ilvl w:val="2"/>
          <w:numId w:val="6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In cases where a group of people are to be paid in cash, it shall be the policy of </w:t>
      </w:r>
      <w:r w:rsidR="00643183"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write an </w:t>
      </w:r>
      <w:r w:rsidR="00E360AF" w:rsidRPr="008C21ED">
        <w:rPr>
          <w:rFonts w:ascii="Times New Roman" w:hAnsi="Times New Roman" w:cs="Times New Roman"/>
          <w:sz w:val="24"/>
          <w:szCs w:val="24"/>
          <w:lang w:bidi="en-US"/>
        </w:rPr>
        <w:t>open check</w:t>
      </w:r>
      <w:r w:rsidRPr="008C21ED">
        <w:rPr>
          <w:rFonts w:ascii="Times New Roman" w:hAnsi="Times New Roman" w:cs="Times New Roman"/>
          <w:sz w:val="24"/>
          <w:szCs w:val="24"/>
          <w:lang w:bidi="en-US"/>
        </w:rPr>
        <w:t xml:space="preserve"> in the name of the Accountant to effect such payment.</w:t>
      </w:r>
    </w:p>
    <w:p w14:paraId="3A29D46C" w14:textId="77777777" w:rsidR="00C655FA" w:rsidRPr="008C21ED" w:rsidRDefault="00C655FA" w:rsidP="00C655FA">
      <w:pPr>
        <w:spacing w:after="0" w:line="240" w:lineRule="auto"/>
        <w:jc w:val="both"/>
        <w:rPr>
          <w:rFonts w:ascii="Times New Roman" w:hAnsi="Times New Roman" w:cs="Times New Roman"/>
          <w:sz w:val="24"/>
          <w:szCs w:val="24"/>
          <w:lang w:bidi="en-US"/>
        </w:rPr>
      </w:pPr>
    </w:p>
    <w:p w14:paraId="71C70487" w14:textId="77777777" w:rsidR="00C655FA" w:rsidRPr="008C21ED" w:rsidRDefault="00C655FA" w:rsidP="00161AFE">
      <w:pPr>
        <w:numPr>
          <w:ilvl w:val="2"/>
          <w:numId w:val="6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 cases such as under part (c) above, there shall be attached to the payment voucher a detailed list of beneficiaries, the amount per beneficiary and signature acknowledging receipt of payment.</w:t>
      </w:r>
    </w:p>
    <w:p w14:paraId="7B05B250" w14:textId="531FFDF8" w:rsidR="00C655FA" w:rsidRPr="008C21ED" w:rsidRDefault="00C655FA" w:rsidP="00C655FA">
      <w:pPr>
        <w:spacing w:after="0" w:line="240" w:lineRule="auto"/>
        <w:jc w:val="both"/>
        <w:rPr>
          <w:rFonts w:ascii="Times New Roman" w:hAnsi="Times New Roman" w:cs="Times New Roman"/>
          <w:sz w:val="24"/>
          <w:szCs w:val="24"/>
          <w:lang w:bidi="en-US"/>
        </w:rPr>
      </w:pPr>
    </w:p>
    <w:p w14:paraId="1A5B9804" w14:textId="77777777" w:rsidR="00C655FA" w:rsidRDefault="00C655FA" w:rsidP="00161AFE">
      <w:pPr>
        <w:numPr>
          <w:ilvl w:val="2"/>
          <w:numId w:val="6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Payments by cash will comply with all the control procedures outlined under part 4.1 above</w:t>
      </w:r>
    </w:p>
    <w:p w14:paraId="6B0769EC" w14:textId="77777777" w:rsidR="00643183" w:rsidRPr="008C21ED" w:rsidRDefault="00643183" w:rsidP="00373D0F">
      <w:pPr>
        <w:spacing w:after="0" w:line="240" w:lineRule="auto"/>
        <w:ind w:left="820"/>
        <w:jc w:val="both"/>
        <w:rPr>
          <w:rFonts w:ascii="Times New Roman" w:hAnsi="Times New Roman" w:cs="Times New Roman"/>
          <w:sz w:val="24"/>
          <w:szCs w:val="24"/>
          <w:lang w:bidi="en-US"/>
        </w:rPr>
      </w:pPr>
    </w:p>
    <w:p w14:paraId="01F2E065" w14:textId="2F759E79" w:rsidR="00CA038A" w:rsidRPr="008C21ED" w:rsidRDefault="00643183" w:rsidP="00CA038A">
      <w:pPr>
        <w:pStyle w:val="Heading2"/>
        <w:rPr>
          <w:rFonts w:ascii="Times New Roman" w:hAnsi="Times New Roman" w:cs="Times New Roman"/>
          <w:sz w:val="24"/>
          <w:szCs w:val="24"/>
        </w:rPr>
      </w:pPr>
      <w:bookmarkStart w:id="65" w:name="_Toc5788368"/>
      <w:r>
        <w:rPr>
          <w:rFonts w:ascii="Times New Roman" w:hAnsi="Times New Roman" w:cs="Times New Roman"/>
          <w:sz w:val="24"/>
          <w:szCs w:val="24"/>
        </w:rPr>
        <w:t>5</w:t>
      </w:r>
      <w:r w:rsidR="00CA038A" w:rsidRPr="008C21ED">
        <w:rPr>
          <w:rFonts w:ascii="Times New Roman" w:hAnsi="Times New Roman" w:cs="Times New Roman"/>
          <w:sz w:val="24"/>
          <w:szCs w:val="24"/>
        </w:rPr>
        <w:t>.6 Expenditure Approval Mat</w:t>
      </w:r>
      <w:r w:rsidR="00B834CC" w:rsidRPr="008C21ED">
        <w:rPr>
          <w:rFonts w:ascii="Times New Roman" w:hAnsi="Times New Roman" w:cs="Times New Roman"/>
          <w:sz w:val="24"/>
          <w:szCs w:val="24"/>
        </w:rPr>
        <w:t>rix</w:t>
      </w:r>
      <w:bookmarkEnd w:id="65"/>
    </w:p>
    <w:p w14:paraId="5B3AEFC4" w14:textId="5E347EC9" w:rsidR="00B834CC" w:rsidRPr="008C21ED" w:rsidRDefault="00B834CC" w:rsidP="00B834CC">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For all amounts in excess of US$ 100,000</w:t>
      </w:r>
      <w:r w:rsidR="007547F3">
        <w:rPr>
          <w:rFonts w:ascii="Times New Roman" w:hAnsi="Times New Roman" w:cs="Times New Roman"/>
          <w:sz w:val="24"/>
          <w:szCs w:val="24"/>
          <w:lang w:bidi="en-US"/>
        </w:rPr>
        <w:t>.00</w:t>
      </w:r>
      <w:r w:rsidRPr="008C21ED">
        <w:rPr>
          <w:rFonts w:ascii="Times New Roman" w:hAnsi="Times New Roman" w:cs="Times New Roman"/>
          <w:sz w:val="24"/>
          <w:szCs w:val="24"/>
          <w:lang w:bidi="en-US"/>
        </w:rPr>
        <w:t xml:space="preserve"> the approval of the Board of Directors would be required. Otherwise, all vouchers and </w:t>
      </w:r>
      <w:r w:rsidR="00FD1097" w:rsidRPr="008C21ED">
        <w:rPr>
          <w:rFonts w:ascii="Times New Roman" w:hAnsi="Times New Roman" w:cs="Times New Roman"/>
          <w:sz w:val="24"/>
          <w:szCs w:val="24"/>
          <w:lang w:bidi="en-US"/>
        </w:rPr>
        <w:t>checks</w:t>
      </w:r>
      <w:r w:rsidRPr="008C21ED">
        <w:rPr>
          <w:rFonts w:ascii="Times New Roman" w:hAnsi="Times New Roman" w:cs="Times New Roman"/>
          <w:sz w:val="24"/>
          <w:szCs w:val="24"/>
          <w:lang w:bidi="en-US"/>
        </w:rPr>
        <w:t xml:space="preserve"> must be approved by the Executive Director of </w:t>
      </w:r>
      <w:r w:rsidR="00643183" w:rsidRPr="00E7758D">
        <w:rPr>
          <w:rFonts w:ascii="Times New Roman" w:hAnsi="Times New Roman" w:cs="Times New Roman"/>
          <w:color w:val="0E096B"/>
          <w:sz w:val="24"/>
          <w:szCs w:val="24"/>
          <w:lang w:bidi="en-US"/>
        </w:rPr>
        <w:t>{Insert Name of CSO</w:t>
      </w:r>
      <w:r w:rsidR="00F4268F"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7F0D2776" w14:textId="77777777" w:rsidR="00B834CC" w:rsidRPr="008C21ED" w:rsidRDefault="00B834CC" w:rsidP="00B834CC">
      <w:pPr>
        <w:spacing w:after="0" w:line="240" w:lineRule="auto"/>
        <w:jc w:val="both"/>
        <w:rPr>
          <w:rFonts w:ascii="Times New Roman" w:hAnsi="Times New Roman" w:cs="Times New Roman"/>
          <w:sz w:val="24"/>
          <w:szCs w:val="24"/>
          <w:lang w:bidi="en-US"/>
        </w:rPr>
      </w:pPr>
    </w:p>
    <w:p w14:paraId="36AFE456" w14:textId="66D649CF" w:rsidR="00B834CC" w:rsidRPr="008C21ED" w:rsidRDefault="00E360AF" w:rsidP="00B834CC">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However,</w:t>
      </w:r>
      <w:r w:rsidR="00B834CC" w:rsidRPr="008C21ED">
        <w:rPr>
          <w:rFonts w:ascii="Times New Roman" w:hAnsi="Times New Roman" w:cs="Times New Roman"/>
          <w:sz w:val="24"/>
          <w:szCs w:val="24"/>
          <w:lang w:bidi="en-US"/>
        </w:rPr>
        <w:t xml:space="preserve"> in the absence of the Executive Director, the matrix below could be adopted to facilitate operational effectiveness, provided the Executive director would endorse it when next available.</w:t>
      </w:r>
    </w:p>
    <w:p w14:paraId="14D7847F" w14:textId="77777777" w:rsidR="00B834CC" w:rsidRPr="008C21ED" w:rsidRDefault="00B834CC" w:rsidP="00B834CC">
      <w:pPr>
        <w:spacing w:after="0" w:line="240" w:lineRule="auto"/>
        <w:jc w:val="both"/>
        <w:rPr>
          <w:rFonts w:ascii="Times New Roman" w:hAnsi="Times New Roman" w:cs="Times New Roman"/>
          <w:sz w:val="24"/>
          <w:szCs w:val="24"/>
          <w:lang w:bidi="en-US"/>
        </w:rPr>
      </w:pPr>
    </w:p>
    <w:tbl>
      <w:tblPr>
        <w:tblW w:w="9037"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8D2BD" w:themeFill="accent1" w:themeFillTint="99"/>
        <w:tblLayout w:type="fixed"/>
        <w:tblCellMar>
          <w:left w:w="0" w:type="dxa"/>
          <w:right w:w="0" w:type="dxa"/>
        </w:tblCellMar>
        <w:tblLook w:val="01E0" w:firstRow="1" w:lastRow="1" w:firstColumn="1" w:lastColumn="1" w:noHBand="0" w:noVBand="0"/>
      </w:tblPr>
      <w:tblGrid>
        <w:gridCol w:w="3368"/>
        <w:gridCol w:w="3401"/>
        <w:gridCol w:w="2268"/>
      </w:tblGrid>
      <w:tr w:rsidR="00B834CC" w:rsidRPr="005263AC" w14:paraId="09ED7410" w14:textId="77777777" w:rsidTr="00373D0F">
        <w:trPr>
          <w:trHeight w:val="635"/>
        </w:trPr>
        <w:tc>
          <w:tcPr>
            <w:tcW w:w="3368" w:type="dxa"/>
            <w:shd w:val="clear" w:color="auto" w:fill="C8D2BD" w:themeFill="accent1" w:themeFillTint="99"/>
          </w:tcPr>
          <w:p w14:paraId="65A2C929"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Authorized by</w:t>
            </w:r>
          </w:p>
        </w:tc>
        <w:tc>
          <w:tcPr>
            <w:tcW w:w="3401" w:type="dxa"/>
            <w:shd w:val="clear" w:color="auto" w:fill="C8D2BD" w:themeFill="accent1" w:themeFillTint="99"/>
          </w:tcPr>
          <w:p w14:paraId="310C2959"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Approved by</w:t>
            </w:r>
          </w:p>
        </w:tc>
        <w:tc>
          <w:tcPr>
            <w:tcW w:w="2268" w:type="dxa"/>
            <w:shd w:val="clear" w:color="auto" w:fill="C8D2BD" w:themeFill="accent1" w:themeFillTint="99"/>
          </w:tcPr>
          <w:p w14:paraId="3A9B140C"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Approval</w:t>
            </w:r>
          </w:p>
          <w:p w14:paraId="6A5CEC98"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Limit</w:t>
            </w:r>
          </w:p>
        </w:tc>
      </w:tr>
      <w:tr w:rsidR="00B834CC" w:rsidRPr="005263AC" w14:paraId="3FD0973A" w14:textId="77777777" w:rsidTr="00373D0F">
        <w:trPr>
          <w:trHeight w:val="316"/>
        </w:trPr>
        <w:tc>
          <w:tcPr>
            <w:tcW w:w="3368" w:type="dxa"/>
            <w:shd w:val="clear" w:color="auto" w:fill="C8D2BD" w:themeFill="accent1" w:themeFillTint="99"/>
          </w:tcPr>
          <w:p w14:paraId="758A526A" w14:textId="77777777" w:rsidR="00B834CC" w:rsidRPr="005263AC" w:rsidRDefault="00B834CC" w:rsidP="00B834CC">
            <w:pPr>
              <w:spacing w:after="0" w:line="240" w:lineRule="auto"/>
              <w:jc w:val="both"/>
              <w:rPr>
                <w:rFonts w:ascii="Times New Roman" w:hAnsi="Times New Roman" w:cs="Times New Roman"/>
                <w:lang w:bidi="en-US"/>
              </w:rPr>
            </w:pPr>
          </w:p>
        </w:tc>
        <w:tc>
          <w:tcPr>
            <w:tcW w:w="3401" w:type="dxa"/>
            <w:shd w:val="clear" w:color="auto" w:fill="C8D2BD" w:themeFill="accent1" w:themeFillTint="99"/>
          </w:tcPr>
          <w:p w14:paraId="5688AD15" w14:textId="77777777" w:rsidR="00B834CC" w:rsidRPr="005263AC" w:rsidRDefault="00B834CC" w:rsidP="00B834CC">
            <w:pPr>
              <w:spacing w:after="0" w:line="240" w:lineRule="auto"/>
              <w:jc w:val="both"/>
              <w:rPr>
                <w:rFonts w:ascii="Times New Roman" w:hAnsi="Times New Roman" w:cs="Times New Roman"/>
                <w:lang w:bidi="en-US"/>
              </w:rPr>
            </w:pPr>
          </w:p>
        </w:tc>
        <w:tc>
          <w:tcPr>
            <w:tcW w:w="2268" w:type="dxa"/>
            <w:shd w:val="clear" w:color="auto" w:fill="C8D2BD" w:themeFill="accent1" w:themeFillTint="99"/>
          </w:tcPr>
          <w:p w14:paraId="5464F324" w14:textId="77777777" w:rsidR="00B834CC" w:rsidRPr="005263AC" w:rsidRDefault="00B834CC"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(US$)</w:t>
            </w:r>
          </w:p>
        </w:tc>
      </w:tr>
      <w:tr w:rsidR="00B834CC" w:rsidRPr="005263AC" w14:paraId="557586CA" w14:textId="77777777" w:rsidTr="00373D0F">
        <w:trPr>
          <w:trHeight w:val="366"/>
        </w:trPr>
        <w:tc>
          <w:tcPr>
            <w:tcW w:w="3368" w:type="dxa"/>
            <w:shd w:val="clear" w:color="auto" w:fill="C8D2BD" w:themeFill="accent1" w:themeFillTint="99"/>
          </w:tcPr>
          <w:p w14:paraId="40465C2B" w14:textId="77777777" w:rsidR="00B834CC" w:rsidRPr="005263AC" w:rsidRDefault="00B834CC"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Executive Director</w:t>
            </w:r>
          </w:p>
        </w:tc>
        <w:tc>
          <w:tcPr>
            <w:tcW w:w="3401" w:type="dxa"/>
            <w:shd w:val="clear" w:color="auto" w:fill="C8D2BD" w:themeFill="accent1" w:themeFillTint="99"/>
          </w:tcPr>
          <w:p w14:paraId="664ABE20" w14:textId="535AEBA4" w:rsidR="00B834CC" w:rsidRPr="005263AC" w:rsidRDefault="00B834CC" w:rsidP="00B769A4">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 xml:space="preserve">Board of </w:t>
            </w:r>
            <w:r w:rsidR="00B769A4" w:rsidRPr="005263AC">
              <w:rPr>
                <w:rFonts w:ascii="Times New Roman" w:hAnsi="Times New Roman" w:cs="Times New Roman"/>
                <w:lang w:bidi="en-US"/>
              </w:rPr>
              <w:t>Directors</w:t>
            </w:r>
          </w:p>
        </w:tc>
        <w:tc>
          <w:tcPr>
            <w:tcW w:w="2268" w:type="dxa"/>
            <w:shd w:val="clear" w:color="auto" w:fill="C8D2BD" w:themeFill="accent1" w:themeFillTint="99"/>
          </w:tcPr>
          <w:p w14:paraId="5C6CD007"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+100,000</w:t>
            </w:r>
          </w:p>
        </w:tc>
      </w:tr>
      <w:tr w:rsidR="00B834CC" w:rsidRPr="005263AC" w14:paraId="00B3A085" w14:textId="77777777" w:rsidTr="00373D0F">
        <w:trPr>
          <w:trHeight w:val="273"/>
        </w:trPr>
        <w:tc>
          <w:tcPr>
            <w:tcW w:w="3368" w:type="dxa"/>
            <w:shd w:val="clear" w:color="auto" w:fill="C8D2BD" w:themeFill="accent1" w:themeFillTint="99"/>
          </w:tcPr>
          <w:p w14:paraId="18C0E2F4" w14:textId="7BF280DD" w:rsidR="00B834CC" w:rsidRPr="005263AC" w:rsidRDefault="00B769A4"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Management team</w:t>
            </w:r>
          </w:p>
        </w:tc>
        <w:tc>
          <w:tcPr>
            <w:tcW w:w="3401" w:type="dxa"/>
            <w:shd w:val="clear" w:color="auto" w:fill="C8D2BD" w:themeFill="accent1" w:themeFillTint="99"/>
          </w:tcPr>
          <w:p w14:paraId="3ACF6FE0" w14:textId="77777777" w:rsidR="00B834CC" w:rsidRPr="005263AC" w:rsidRDefault="00B834CC"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Executive Director</w:t>
            </w:r>
          </w:p>
        </w:tc>
        <w:tc>
          <w:tcPr>
            <w:tcW w:w="2268" w:type="dxa"/>
            <w:shd w:val="clear" w:color="auto" w:fill="C8D2BD" w:themeFill="accent1" w:themeFillTint="99"/>
          </w:tcPr>
          <w:p w14:paraId="4303B7EC"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20,001-100,000</w:t>
            </w:r>
          </w:p>
        </w:tc>
      </w:tr>
      <w:tr w:rsidR="00B834CC" w:rsidRPr="005263AC" w14:paraId="28108BF7" w14:textId="77777777" w:rsidTr="00373D0F">
        <w:trPr>
          <w:trHeight w:val="270"/>
        </w:trPr>
        <w:tc>
          <w:tcPr>
            <w:tcW w:w="3368" w:type="dxa"/>
            <w:shd w:val="clear" w:color="auto" w:fill="C8D2BD" w:themeFill="accent1" w:themeFillTint="99"/>
          </w:tcPr>
          <w:p w14:paraId="0621C23F" w14:textId="77777777" w:rsidR="00B834CC" w:rsidRPr="005263AC" w:rsidRDefault="00B834CC"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Head of Finance</w:t>
            </w:r>
          </w:p>
        </w:tc>
        <w:tc>
          <w:tcPr>
            <w:tcW w:w="3401" w:type="dxa"/>
            <w:shd w:val="clear" w:color="auto" w:fill="C8D2BD" w:themeFill="accent1" w:themeFillTint="99"/>
          </w:tcPr>
          <w:p w14:paraId="582599A4" w14:textId="77777777" w:rsidR="00B834CC" w:rsidRPr="005263AC" w:rsidRDefault="00B834CC"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Executive Director</w:t>
            </w:r>
          </w:p>
        </w:tc>
        <w:tc>
          <w:tcPr>
            <w:tcW w:w="2268" w:type="dxa"/>
            <w:shd w:val="clear" w:color="auto" w:fill="C8D2BD" w:themeFill="accent1" w:themeFillTint="99"/>
          </w:tcPr>
          <w:p w14:paraId="35841B1A"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5,001-20,000</w:t>
            </w:r>
          </w:p>
        </w:tc>
      </w:tr>
      <w:tr w:rsidR="00B834CC" w:rsidRPr="005263AC" w14:paraId="773DC2DB" w14:textId="77777777" w:rsidTr="00373D0F">
        <w:trPr>
          <w:trHeight w:val="273"/>
        </w:trPr>
        <w:tc>
          <w:tcPr>
            <w:tcW w:w="3368" w:type="dxa"/>
            <w:shd w:val="clear" w:color="auto" w:fill="C8D2BD" w:themeFill="accent1" w:themeFillTint="99"/>
          </w:tcPr>
          <w:p w14:paraId="1DD63C34" w14:textId="77777777" w:rsidR="00B834CC" w:rsidRPr="005263AC" w:rsidRDefault="00B834CC"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Head of Finance</w:t>
            </w:r>
          </w:p>
        </w:tc>
        <w:tc>
          <w:tcPr>
            <w:tcW w:w="3401" w:type="dxa"/>
            <w:shd w:val="clear" w:color="auto" w:fill="C8D2BD" w:themeFill="accent1" w:themeFillTint="99"/>
          </w:tcPr>
          <w:p w14:paraId="3ED05694" w14:textId="28E69311" w:rsidR="00B834CC" w:rsidRPr="005263AC" w:rsidRDefault="00B769A4" w:rsidP="00B834CC">
            <w:pPr>
              <w:spacing w:after="0" w:line="240" w:lineRule="auto"/>
              <w:jc w:val="both"/>
              <w:rPr>
                <w:rFonts w:ascii="Times New Roman" w:hAnsi="Times New Roman" w:cs="Times New Roman"/>
                <w:lang w:bidi="en-US"/>
              </w:rPr>
            </w:pPr>
            <w:r w:rsidRPr="005263AC">
              <w:rPr>
                <w:rFonts w:ascii="Times New Roman" w:hAnsi="Times New Roman" w:cs="Times New Roman"/>
                <w:lang w:bidi="en-US"/>
              </w:rPr>
              <w:t>Management team</w:t>
            </w:r>
          </w:p>
        </w:tc>
        <w:tc>
          <w:tcPr>
            <w:tcW w:w="2268" w:type="dxa"/>
            <w:shd w:val="clear" w:color="auto" w:fill="C8D2BD" w:themeFill="accent1" w:themeFillTint="99"/>
          </w:tcPr>
          <w:p w14:paraId="599654BD" w14:textId="77777777" w:rsidR="00B834CC" w:rsidRPr="005263AC" w:rsidRDefault="00B834CC" w:rsidP="00B834CC">
            <w:pPr>
              <w:spacing w:after="0" w:line="240" w:lineRule="auto"/>
              <w:jc w:val="both"/>
              <w:rPr>
                <w:rFonts w:ascii="Times New Roman" w:hAnsi="Times New Roman" w:cs="Times New Roman"/>
                <w:b/>
                <w:lang w:bidi="en-US"/>
              </w:rPr>
            </w:pPr>
            <w:r w:rsidRPr="005263AC">
              <w:rPr>
                <w:rFonts w:ascii="Times New Roman" w:hAnsi="Times New Roman" w:cs="Times New Roman"/>
                <w:b/>
                <w:lang w:bidi="en-US"/>
              </w:rPr>
              <w:t>+1-5,000</w:t>
            </w:r>
          </w:p>
        </w:tc>
      </w:tr>
    </w:tbl>
    <w:p w14:paraId="1769307D" w14:textId="77777777" w:rsidR="00B834CC" w:rsidRPr="008C21ED" w:rsidRDefault="00B834CC" w:rsidP="00B834CC">
      <w:pPr>
        <w:spacing w:after="0" w:line="240" w:lineRule="auto"/>
        <w:jc w:val="both"/>
        <w:rPr>
          <w:rFonts w:ascii="Times New Roman" w:hAnsi="Times New Roman" w:cs="Times New Roman"/>
          <w:sz w:val="24"/>
          <w:szCs w:val="24"/>
          <w:lang w:bidi="en-US"/>
        </w:rPr>
      </w:pPr>
    </w:p>
    <w:p w14:paraId="74E6A57A" w14:textId="27148D5F" w:rsidR="007A415E" w:rsidRPr="008C21ED" w:rsidRDefault="00C96200" w:rsidP="007A415E">
      <w:pPr>
        <w:pStyle w:val="Heading1"/>
        <w:spacing w:after="0" w:line="360" w:lineRule="auto"/>
        <w:jc w:val="both"/>
        <w:rPr>
          <w:rFonts w:ascii="Times New Roman" w:hAnsi="Times New Roman" w:cs="Times New Roman"/>
          <w:b/>
          <w:sz w:val="24"/>
          <w:szCs w:val="24"/>
        </w:rPr>
      </w:pPr>
      <w:bookmarkStart w:id="66" w:name="_Toc5788369"/>
      <w:r>
        <w:rPr>
          <w:rFonts w:ascii="Times New Roman" w:hAnsi="Times New Roman" w:cs="Times New Roman"/>
          <w:b/>
          <w:sz w:val="24"/>
          <w:szCs w:val="24"/>
        </w:rPr>
        <w:t>6</w:t>
      </w:r>
      <w:r w:rsidR="007A415E" w:rsidRPr="008C21ED">
        <w:rPr>
          <w:rFonts w:ascii="Times New Roman" w:hAnsi="Times New Roman" w:cs="Times New Roman"/>
          <w:b/>
          <w:sz w:val="24"/>
          <w:szCs w:val="24"/>
        </w:rPr>
        <w:t xml:space="preserve">: </w:t>
      </w:r>
      <w:r w:rsidR="00CD0F90" w:rsidRPr="008C21ED">
        <w:rPr>
          <w:rFonts w:ascii="Times New Roman" w:hAnsi="Times New Roman" w:cs="Times New Roman"/>
          <w:b/>
          <w:sz w:val="24"/>
          <w:szCs w:val="24"/>
        </w:rPr>
        <w:t xml:space="preserve"> Fixed </w:t>
      </w:r>
      <w:r w:rsidR="00B769FB" w:rsidRPr="008C21ED">
        <w:rPr>
          <w:rFonts w:ascii="Times New Roman" w:hAnsi="Times New Roman" w:cs="Times New Roman"/>
          <w:b/>
          <w:sz w:val="24"/>
          <w:szCs w:val="24"/>
        </w:rPr>
        <w:t>Assets</w:t>
      </w:r>
      <w:bookmarkEnd w:id="66"/>
    </w:p>
    <w:p w14:paraId="0F59858C" w14:textId="77777777" w:rsidR="008221DB" w:rsidRPr="008C21ED" w:rsidRDefault="008221DB" w:rsidP="00F653C3">
      <w:pPr>
        <w:spacing w:after="0" w:line="240" w:lineRule="auto"/>
        <w:jc w:val="both"/>
        <w:rPr>
          <w:rFonts w:ascii="Times New Roman" w:hAnsi="Times New Roman" w:cs="Times New Roman"/>
          <w:sz w:val="24"/>
          <w:szCs w:val="24"/>
        </w:rPr>
      </w:pPr>
    </w:p>
    <w:p w14:paraId="215F957D" w14:textId="0CC810E1" w:rsidR="007A415E" w:rsidRPr="008C21ED" w:rsidRDefault="00C96200" w:rsidP="007A415E">
      <w:pPr>
        <w:pStyle w:val="Heading2"/>
        <w:rPr>
          <w:rFonts w:ascii="Times New Roman" w:hAnsi="Times New Roman" w:cs="Times New Roman"/>
          <w:sz w:val="24"/>
          <w:szCs w:val="24"/>
        </w:rPr>
      </w:pPr>
      <w:bookmarkStart w:id="67" w:name="_Toc512696944"/>
      <w:bookmarkStart w:id="68" w:name="_Toc536326324"/>
      <w:bookmarkStart w:id="69" w:name="_Toc5788370"/>
      <w:r>
        <w:rPr>
          <w:rFonts w:ascii="Times New Roman" w:hAnsi="Times New Roman" w:cs="Times New Roman"/>
          <w:sz w:val="24"/>
          <w:szCs w:val="24"/>
        </w:rPr>
        <w:t>6</w:t>
      </w:r>
      <w:r w:rsidR="007A415E" w:rsidRPr="008C21ED">
        <w:rPr>
          <w:rFonts w:ascii="Times New Roman" w:hAnsi="Times New Roman" w:cs="Times New Roman"/>
          <w:sz w:val="24"/>
          <w:szCs w:val="24"/>
        </w:rPr>
        <w:t xml:space="preserve">.1 </w:t>
      </w:r>
      <w:r w:rsidR="00A67BE6" w:rsidRPr="008C21ED">
        <w:rPr>
          <w:rFonts w:ascii="Times New Roman" w:hAnsi="Times New Roman" w:cs="Times New Roman"/>
          <w:sz w:val="24"/>
          <w:szCs w:val="24"/>
        </w:rPr>
        <w:t>General policy guidelines</w:t>
      </w:r>
      <w:bookmarkEnd w:id="67"/>
      <w:bookmarkEnd w:id="68"/>
      <w:bookmarkEnd w:id="69"/>
    </w:p>
    <w:p w14:paraId="0A49CD07" w14:textId="4F0CBF6D" w:rsidR="00A67BE6" w:rsidRPr="008C21ED" w:rsidRDefault="00A67BE6" w:rsidP="00161AFE">
      <w:pPr>
        <w:numPr>
          <w:ilvl w:val="2"/>
          <w:numId w:val="63"/>
        </w:numPr>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This section sets out procedures that seek to ensure that Fixed Assets 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are</w:t>
      </w:r>
      <w:r w:rsidRPr="008C21ED">
        <w:rPr>
          <w:rFonts w:ascii="Times New Roman" w:hAnsi="Times New Roman" w:cs="Times New Roman"/>
          <w:sz w:val="24"/>
          <w:szCs w:val="24"/>
          <w:lang w:bidi="en-US"/>
        </w:rPr>
        <w:t xml:space="preserve"> acquired, recorded, utilized, or disposed of within appropriate levels of authorization and approval. The main focus is to safeguard and account for assets.</w:t>
      </w:r>
    </w:p>
    <w:p w14:paraId="7EE54ED1" w14:textId="77777777" w:rsidR="00A67BE6" w:rsidRPr="008C21ED" w:rsidRDefault="00A67BE6" w:rsidP="00161AFE">
      <w:pPr>
        <w:numPr>
          <w:ilvl w:val="2"/>
          <w:numId w:val="63"/>
        </w:numPr>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Fixed Assets shall include movable and immovable assets.</w:t>
      </w:r>
    </w:p>
    <w:p w14:paraId="54EE0600" w14:textId="6D6475C2" w:rsidR="00A67BE6" w:rsidRPr="008C21ED" w:rsidRDefault="00A67BE6" w:rsidP="00161AFE">
      <w:pPr>
        <w:numPr>
          <w:ilvl w:val="2"/>
          <w:numId w:val="63"/>
        </w:numPr>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Capitalization of Assets</w:t>
      </w:r>
      <w:r w:rsidR="00CD0F90" w:rsidRPr="008C21ED">
        <w:rPr>
          <w:rFonts w:ascii="Times New Roman" w:hAnsi="Times New Roman" w:cs="Times New Roman"/>
          <w:sz w:val="24"/>
          <w:szCs w:val="24"/>
          <w:lang w:bidi="en-US"/>
        </w:rPr>
        <w:t xml:space="preserve"> - </w:t>
      </w:r>
      <w:r w:rsidRPr="008C21ED">
        <w:rPr>
          <w:rFonts w:ascii="Times New Roman" w:hAnsi="Times New Roman" w:cs="Times New Roman"/>
          <w:sz w:val="24"/>
          <w:szCs w:val="24"/>
          <w:lang w:bidi="en-US"/>
        </w:rPr>
        <w:t xml:space="preserve">It is the policy 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that</w:t>
      </w:r>
      <w:r w:rsidRPr="008C21ED">
        <w:rPr>
          <w:rFonts w:ascii="Times New Roman" w:hAnsi="Times New Roman" w:cs="Times New Roman"/>
          <w:sz w:val="24"/>
          <w:szCs w:val="24"/>
          <w:lang w:bidi="en-US"/>
        </w:rPr>
        <w:t xml:space="preserve"> all its fixed assets are stated at acquisition cost less accumulated depreciation and accumulated impairment losses.</w:t>
      </w:r>
    </w:p>
    <w:p w14:paraId="4A6902BE" w14:textId="77777777" w:rsidR="00A67BE6" w:rsidRPr="008C21ED" w:rsidRDefault="00A67BE6" w:rsidP="00161AFE">
      <w:pPr>
        <w:numPr>
          <w:ilvl w:val="2"/>
          <w:numId w:val="63"/>
        </w:numPr>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It is the policy to expense assets in the period of purchase if these assets cost US$2,000.00 or less individually. Assets costing in excess of US$2,000.00 will be capitalized and depreciated in accordance with the organization’s depreciation policies.</w:t>
      </w:r>
    </w:p>
    <w:p w14:paraId="0ECA4F1F" w14:textId="0B9C739F" w:rsidR="00A67BE6" w:rsidRPr="008C21ED" w:rsidRDefault="00A67BE6" w:rsidP="00373D0F">
      <w:pPr>
        <w:numPr>
          <w:ilvl w:val="2"/>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to capitalize Repairs and improvements to real property and leasehold improvements if they cost in excess of US$1,000.00 individually.</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7A415E" w:rsidRPr="008C21ED" w14:paraId="628F3774" w14:textId="77777777" w:rsidTr="007A415E">
        <w:tc>
          <w:tcPr>
            <w:tcW w:w="9288" w:type="dxa"/>
          </w:tcPr>
          <w:p w14:paraId="5C451DA5" w14:textId="29900617" w:rsidR="00142D3E" w:rsidRPr="00373D0F" w:rsidRDefault="00142D3E" w:rsidP="00E55D7B">
            <w:pPr>
              <w:jc w:val="both"/>
              <w:rPr>
                <w:rFonts w:ascii="Times New Roman" w:hAnsi="Times New Roman" w:cs="Times New Roman"/>
              </w:rPr>
            </w:pPr>
          </w:p>
        </w:tc>
      </w:tr>
    </w:tbl>
    <w:p w14:paraId="675BBA6F" w14:textId="51D41257" w:rsidR="007A415E" w:rsidRPr="008C21ED" w:rsidRDefault="00E55D7B" w:rsidP="00373D0F">
      <w:pPr>
        <w:pStyle w:val="Heading2"/>
        <w:spacing w:before="0" w:after="0"/>
        <w:rPr>
          <w:rFonts w:ascii="Times New Roman" w:hAnsi="Times New Roman" w:cs="Times New Roman"/>
          <w:sz w:val="24"/>
          <w:szCs w:val="24"/>
        </w:rPr>
      </w:pPr>
      <w:bookmarkStart w:id="70" w:name="_Toc536326326"/>
      <w:bookmarkStart w:id="71" w:name="_Toc5788371"/>
      <w:r>
        <w:rPr>
          <w:rFonts w:ascii="Times New Roman" w:hAnsi="Times New Roman" w:cs="Times New Roman"/>
          <w:sz w:val="24"/>
          <w:szCs w:val="24"/>
        </w:rPr>
        <w:t>6</w:t>
      </w:r>
      <w:r w:rsidR="00E51E03" w:rsidRPr="008C21ED">
        <w:rPr>
          <w:rFonts w:ascii="Times New Roman" w:hAnsi="Times New Roman" w:cs="Times New Roman"/>
          <w:sz w:val="24"/>
          <w:szCs w:val="24"/>
        </w:rPr>
        <w:t>.</w:t>
      </w:r>
      <w:r w:rsidR="000E26EF" w:rsidRPr="008C21ED">
        <w:rPr>
          <w:rFonts w:ascii="Times New Roman" w:hAnsi="Times New Roman" w:cs="Times New Roman"/>
          <w:sz w:val="24"/>
          <w:szCs w:val="24"/>
        </w:rPr>
        <w:t>2</w:t>
      </w:r>
      <w:r w:rsidR="00E51E03" w:rsidRPr="008C21ED">
        <w:rPr>
          <w:rFonts w:ascii="Times New Roman" w:hAnsi="Times New Roman" w:cs="Times New Roman"/>
          <w:sz w:val="24"/>
          <w:szCs w:val="24"/>
        </w:rPr>
        <w:t xml:space="preserve"> </w:t>
      </w:r>
      <w:r w:rsidR="007A415E" w:rsidRPr="008C21ED">
        <w:rPr>
          <w:rFonts w:ascii="Times New Roman" w:hAnsi="Times New Roman" w:cs="Times New Roman"/>
          <w:sz w:val="24"/>
          <w:szCs w:val="24"/>
        </w:rPr>
        <w:tab/>
      </w:r>
      <w:r w:rsidR="00142D3E" w:rsidRPr="008C21ED">
        <w:rPr>
          <w:rFonts w:ascii="Times New Roman" w:hAnsi="Times New Roman" w:cs="Times New Roman"/>
          <w:sz w:val="24"/>
          <w:szCs w:val="24"/>
        </w:rPr>
        <w:t>Acquisition</w:t>
      </w:r>
      <w:bookmarkEnd w:id="70"/>
      <w:bookmarkEnd w:id="71"/>
    </w:p>
    <w:p w14:paraId="595FA93D" w14:textId="77777777" w:rsidR="00E55D7B" w:rsidRDefault="00E55D7B" w:rsidP="00E55D7B">
      <w:pPr>
        <w:spacing w:after="0" w:line="240" w:lineRule="auto"/>
        <w:jc w:val="both"/>
        <w:rPr>
          <w:rFonts w:ascii="Times New Roman" w:hAnsi="Times New Roman" w:cs="Times New Roman"/>
          <w:sz w:val="24"/>
          <w:szCs w:val="24"/>
          <w:lang w:bidi="en-US"/>
        </w:rPr>
      </w:pPr>
    </w:p>
    <w:p w14:paraId="3F625C60" w14:textId="44811AAC" w:rsidR="00142D3E" w:rsidRPr="008C21ED" w:rsidRDefault="00142D3E" w:rsidP="00E55D7B">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CSO shall procure any fixed asset provided that:</w:t>
      </w:r>
    </w:p>
    <w:p w14:paraId="3B7EAEB5"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06013BCF" w14:textId="2915E159"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complies with the Procurement Policy of </w:t>
      </w:r>
      <w:r w:rsidR="00E55D7B"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786036CF"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1E238F66" w14:textId="77777777"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It complies with section 4.1 of this manual.</w:t>
      </w:r>
    </w:p>
    <w:p w14:paraId="5540FA9E"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38DB72F0" w14:textId="4772E5C1"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falls within the ambit of the </w:t>
      </w:r>
      <w:r w:rsidR="00E55D7B"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eligible expenditure</w:t>
      </w:r>
      <w:r w:rsidR="00E55D7B">
        <w:rPr>
          <w:rFonts w:ascii="Times New Roman" w:hAnsi="Times New Roman" w:cs="Times New Roman"/>
          <w:sz w:val="24"/>
          <w:szCs w:val="24"/>
          <w:lang w:bidi="en-US"/>
        </w:rPr>
        <w:t>.</w:t>
      </w:r>
    </w:p>
    <w:p w14:paraId="55D53E79"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70CA8743" w14:textId="180F0F24"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It has been provided for in the Annual Budget</w:t>
      </w:r>
      <w:r w:rsidR="00E55D7B">
        <w:rPr>
          <w:rFonts w:ascii="Times New Roman" w:hAnsi="Times New Roman" w:cs="Times New Roman"/>
          <w:sz w:val="24"/>
          <w:szCs w:val="24"/>
          <w:lang w:bidi="en-US"/>
        </w:rPr>
        <w:t>.</w:t>
      </w:r>
    </w:p>
    <w:p w14:paraId="24B41758"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2BF04424" w14:textId="77777777"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There is availability of funds for the purpose.</w:t>
      </w:r>
    </w:p>
    <w:p w14:paraId="3B72E342"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41852E13" w14:textId="77777777"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transaction has been approved by the Executive Director.</w:t>
      </w:r>
    </w:p>
    <w:p w14:paraId="2D45533D" w14:textId="6962CC3C" w:rsidR="00142D3E" w:rsidRPr="008C21ED" w:rsidRDefault="00142D3E" w:rsidP="00142D3E">
      <w:pPr>
        <w:spacing w:after="0" w:line="240" w:lineRule="auto"/>
        <w:jc w:val="both"/>
        <w:rPr>
          <w:rFonts w:ascii="Times New Roman" w:hAnsi="Times New Roman" w:cs="Times New Roman"/>
          <w:sz w:val="24"/>
          <w:szCs w:val="24"/>
          <w:lang w:bidi="en-US"/>
        </w:rPr>
      </w:pPr>
    </w:p>
    <w:p w14:paraId="579717D0" w14:textId="2C8DDC45"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register all acquired fixed assets in the name </w:t>
      </w:r>
      <w:r w:rsidR="00E55D7B" w:rsidRPr="008C21ED">
        <w:rPr>
          <w:rFonts w:ascii="Times New Roman" w:hAnsi="Times New Roman" w:cs="Times New Roman"/>
          <w:sz w:val="24"/>
          <w:szCs w:val="24"/>
          <w:lang w:bidi="en-US"/>
        </w:rPr>
        <w:t>of</w:t>
      </w:r>
      <w:r w:rsidR="00E55D7B" w:rsidRPr="00E7758D">
        <w:rPr>
          <w:rFonts w:ascii="Times New Roman" w:hAnsi="Times New Roman" w:cs="Times New Roman"/>
          <w:color w:val="0E096B"/>
          <w:sz w:val="24"/>
          <w:szCs w:val="24"/>
          <w:lang w:bidi="en-US"/>
        </w:rPr>
        <w:t xml:space="preserve"> {Insert Name of CSO}</w:t>
      </w:r>
      <w:r w:rsidR="00E55D7B">
        <w:rPr>
          <w:rFonts w:ascii="Times New Roman" w:hAnsi="Times New Roman" w:cs="Times New Roman"/>
          <w:sz w:val="24"/>
          <w:szCs w:val="24"/>
          <w:lang w:bidi="en-US"/>
        </w:rPr>
        <w:t>.</w:t>
      </w:r>
    </w:p>
    <w:p w14:paraId="5A79596F"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7C68CD1D" w14:textId="61A019B3"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w:t>
      </w:r>
      <w:r w:rsidR="00B45625" w:rsidRPr="008C21ED">
        <w:rPr>
          <w:rFonts w:ascii="Times New Roman" w:hAnsi="Times New Roman" w:cs="Times New Roman"/>
          <w:sz w:val="24"/>
          <w:szCs w:val="24"/>
          <w:lang w:bidi="en-US"/>
        </w:rPr>
        <w:t>ensure</w:t>
      </w:r>
      <w:r w:rsidRPr="008C21ED">
        <w:rPr>
          <w:rFonts w:ascii="Times New Roman" w:hAnsi="Times New Roman" w:cs="Times New Roman"/>
          <w:sz w:val="24"/>
          <w:szCs w:val="24"/>
          <w:lang w:bidi="en-US"/>
        </w:rPr>
        <w:t xml:space="preserve"> all fixed Assets comprehensively and inspect for roadworthiness on acquisition. Insurance and roadworthy (in the case of motor vehicles) certificates shall be obtained and securely kept by the </w:t>
      </w:r>
      <w:r w:rsidR="00E55D7B"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5B91D0E9" w14:textId="77777777" w:rsidR="00142D3E" w:rsidRPr="008C21ED" w:rsidRDefault="00142D3E" w:rsidP="00142D3E">
      <w:pPr>
        <w:spacing w:after="0" w:line="240" w:lineRule="auto"/>
        <w:jc w:val="both"/>
        <w:rPr>
          <w:rFonts w:ascii="Times New Roman" w:hAnsi="Times New Roman" w:cs="Times New Roman"/>
          <w:sz w:val="24"/>
          <w:szCs w:val="24"/>
          <w:lang w:bidi="en-US"/>
        </w:rPr>
      </w:pPr>
    </w:p>
    <w:p w14:paraId="040872C2" w14:textId="19C55A95" w:rsidR="00142D3E" w:rsidRPr="008C21ED" w:rsidRDefault="00142D3E" w:rsidP="00161AFE">
      <w:pPr>
        <w:numPr>
          <w:ilvl w:val="2"/>
          <w:numId w:val="6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assign all fixed assets with special identification numbers. They shall also be clearly labeled as </w:t>
      </w:r>
      <w:r w:rsidR="00E55D7B"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0F4233ED" w14:textId="386F067B" w:rsidR="007A415E" w:rsidRPr="008C21ED" w:rsidRDefault="00E55D7B" w:rsidP="00E51E03">
      <w:pPr>
        <w:pStyle w:val="Heading2"/>
        <w:rPr>
          <w:rFonts w:ascii="Times New Roman" w:hAnsi="Times New Roman" w:cs="Times New Roman"/>
          <w:sz w:val="24"/>
          <w:szCs w:val="24"/>
        </w:rPr>
      </w:pPr>
      <w:bookmarkStart w:id="72" w:name="_Toc536326327"/>
      <w:bookmarkStart w:id="73" w:name="_Toc5788372"/>
      <w:r>
        <w:rPr>
          <w:rFonts w:ascii="Times New Roman" w:hAnsi="Times New Roman" w:cs="Times New Roman"/>
          <w:sz w:val="24"/>
          <w:szCs w:val="24"/>
        </w:rPr>
        <w:t>6</w:t>
      </w:r>
      <w:r w:rsidR="000E26EF" w:rsidRPr="008C21ED">
        <w:rPr>
          <w:rFonts w:ascii="Times New Roman" w:hAnsi="Times New Roman" w:cs="Times New Roman"/>
          <w:sz w:val="24"/>
          <w:szCs w:val="24"/>
        </w:rPr>
        <w:t>.3</w:t>
      </w:r>
      <w:r w:rsidR="00E51E03" w:rsidRPr="008C21ED">
        <w:rPr>
          <w:rFonts w:ascii="Times New Roman" w:hAnsi="Times New Roman" w:cs="Times New Roman"/>
          <w:sz w:val="24"/>
          <w:szCs w:val="24"/>
        </w:rPr>
        <w:t xml:space="preserve"> </w:t>
      </w:r>
      <w:r w:rsidR="00EC59A3" w:rsidRPr="008C21ED">
        <w:rPr>
          <w:rFonts w:ascii="Times New Roman" w:hAnsi="Times New Roman" w:cs="Times New Roman"/>
          <w:sz w:val="24"/>
          <w:szCs w:val="24"/>
        </w:rPr>
        <w:t>Recording</w:t>
      </w:r>
      <w:bookmarkEnd w:id="72"/>
      <w:bookmarkEnd w:id="73"/>
    </w:p>
    <w:p w14:paraId="3D03E60B" w14:textId="5A4E6383" w:rsidR="00EC59A3" w:rsidRPr="008C21ED" w:rsidRDefault="00EC59A3" w:rsidP="00161AFE">
      <w:pPr>
        <w:numPr>
          <w:ilvl w:val="2"/>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fixed assets acquired by </w:t>
      </w:r>
      <w:r w:rsidR="007F2629" w:rsidRPr="00934994">
        <w:rPr>
          <w:rFonts w:ascii="Times New Roman" w:hAnsi="Times New Roman" w:cs="Times New Roman"/>
          <w:sz w:val="24"/>
          <w:szCs w:val="24"/>
          <w:lang w:bidi="en-US"/>
        </w:rPr>
        <w:t xml:space="preserve">name </w:t>
      </w:r>
      <w:r w:rsidR="00373D0F" w:rsidRPr="00934994">
        <w:rPr>
          <w:rFonts w:ascii="Times New Roman" w:hAnsi="Times New Roman" w:cs="Times New Roman"/>
          <w:sz w:val="24"/>
          <w:szCs w:val="24"/>
          <w:lang w:bidi="en-US"/>
        </w:rPr>
        <w:t>of {</w:t>
      </w:r>
      <w:r w:rsidR="00E55D7B"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w:t>
      </w:r>
      <w:r w:rsidR="00373D0F" w:rsidRPr="00373D0F">
        <w:rPr>
          <w:rFonts w:ascii="Times New Roman" w:hAnsi="Times New Roman" w:cs="Times New Roman"/>
          <w:color w:val="FF0000"/>
          <w:sz w:val="24"/>
          <w:szCs w:val="24"/>
          <w:lang w:bidi="en-US"/>
        </w:rPr>
        <w:t>must</w:t>
      </w:r>
      <w:r w:rsidRPr="008C21ED">
        <w:rPr>
          <w:rFonts w:ascii="Times New Roman" w:hAnsi="Times New Roman" w:cs="Times New Roman"/>
          <w:sz w:val="24"/>
          <w:szCs w:val="24"/>
          <w:lang w:bidi="en-US"/>
        </w:rPr>
        <w:t xml:space="preserve"> be properly recorded in the Ledger Accounts with the approved valid vouchers duly attached.</w:t>
      </w:r>
    </w:p>
    <w:p w14:paraId="599D0DC2"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7925BC8A" w14:textId="3CCB4D94" w:rsidR="00EC59A3" w:rsidRPr="008C21ED" w:rsidRDefault="00EC59A3" w:rsidP="00161AFE">
      <w:pPr>
        <w:numPr>
          <w:ilvl w:val="2"/>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 Fixed Assets Register shall be maintained to keep track of all properties owned by </w:t>
      </w:r>
      <w:r w:rsidR="007F2629" w:rsidRPr="00934994">
        <w:rPr>
          <w:rFonts w:ascii="Times New Roman" w:hAnsi="Times New Roman" w:cs="Times New Roman"/>
          <w:sz w:val="24"/>
          <w:szCs w:val="24"/>
          <w:lang w:bidi="en-US"/>
        </w:rPr>
        <w:t xml:space="preserve">name </w:t>
      </w:r>
      <w:r w:rsidR="00E55D7B" w:rsidRPr="00E55D7B">
        <w:rPr>
          <w:rFonts w:ascii="Times New Roman" w:hAnsi="Times New Roman" w:cs="Times New Roman"/>
          <w:sz w:val="24"/>
          <w:szCs w:val="24"/>
          <w:lang w:bidi="en-US"/>
        </w:rPr>
        <w:t>of {</w:t>
      </w:r>
      <w:r w:rsidR="00E55D7B"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37BEFE02"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35236094" w14:textId="0F046A78" w:rsidR="00EC59A3" w:rsidRPr="008C21ED" w:rsidRDefault="00EC59A3" w:rsidP="00161AFE">
      <w:pPr>
        <w:numPr>
          <w:ilvl w:val="2"/>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register shall have columns for the following</w:t>
      </w:r>
      <w:r w:rsidR="00E55D7B">
        <w:rPr>
          <w:rFonts w:ascii="Times New Roman" w:hAnsi="Times New Roman" w:cs="Times New Roman"/>
          <w:sz w:val="24"/>
          <w:szCs w:val="24"/>
          <w:lang w:bidi="en-US"/>
        </w:rPr>
        <w:t>:</w:t>
      </w:r>
    </w:p>
    <w:p w14:paraId="293CDD0B"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603FF4FB" w14:textId="77777777" w:rsidR="00934994" w:rsidRDefault="00934994" w:rsidP="00161AFE">
      <w:pPr>
        <w:numPr>
          <w:ilvl w:val="3"/>
          <w:numId w:val="65"/>
        </w:numPr>
        <w:spacing w:after="0" w:line="240" w:lineRule="auto"/>
        <w:jc w:val="both"/>
        <w:rPr>
          <w:rFonts w:ascii="Times New Roman" w:hAnsi="Times New Roman" w:cs="Times New Roman"/>
          <w:sz w:val="24"/>
          <w:szCs w:val="24"/>
          <w:lang w:bidi="en-US"/>
        </w:rPr>
        <w:sectPr w:rsidR="00934994" w:rsidSect="005263AC">
          <w:pgSz w:w="12240" w:h="15840"/>
          <w:pgMar w:top="1440" w:right="1080" w:bottom="1440" w:left="1080" w:header="720" w:footer="720" w:gutter="0"/>
          <w:cols w:space="720"/>
        </w:sectPr>
      </w:pPr>
    </w:p>
    <w:p w14:paraId="1EF8A938" w14:textId="223B83E7"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Date of acquisition</w:t>
      </w:r>
      <w:r w:rsidR="00E55D7B">
        <w:rPr>
          <w:rFonts w:ascii="Times New Roman" w:hAnsi="Times New Roman" w:cs="Times New Roman"/>
          <w:sz w:val="24"/>
          <w:szCs w:val="24"/>
          <w:lang w:bidi="en-US"/>
        </w:rPr>
        <w:t>.</w:t>
      </w:r>
    </w:p>
    <w:p w14:paraId="448081FD"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1107AD0A" w14:textId="1249DB6B"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Name of the Asset</w:t>
      </w:r>
      <w:r w:rsidR="00E55D7B">
        <w:rPr>
          <w:rFonts w:ascii="Times New Roman" w:hAnsi="Times New Roman" w:cs="Times New Roman"/>
          <w:sz w:val="24"/>
          <w:szCs w:val="24"/>
          <w:lang w:bidi="en-US"/>
        </w:rPr>
        <w:t>.</w:t>
      </w:r>
    </w:p>
    <w:p w14:paraId="6E862236"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2ADB59B2" w14:textId="7F5B7CD7"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Accounting Code of the Asset</w:t>
      </w:r>
      <w:r w:rsidR="00E55D7B">
        <w:rPr>
          <w:rFonts w:ascii="Times New Roman" w:hAnsi="Times New Roman" w:cs="Times New Roman"/>
          <w:sz w:val="24"/>
          <w:szCs w:val="24"/>
          <w:lang w:bidi="en-US"/>
        </w:rPr>
        <w:t>.</w:t>
      </w:r>
    </w:p>
    <w:p w14:paraId="3C0CC0AE"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5048A3D5" w14:textId="7EC39743"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Identification number of the asset</w:t>
      </w:r>
      <w:r w:rsidR="00E55D7B">
        <w:rPr>
          <w:rFonts w:ascii="Times New Roman" w:hAnsi="Times New Roman" w:cs="Times New Roman"/>
          <w:sz w:val="24"/>
          <w:szCs w:val="24"/>
          <w:lang w:bidi="en-US"/>
        </w:rPr>
        <w:t>.</w:t>
      </w:r>
    </w:p>
    <w:p w14:paraId="0DC20D4E"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68852487" w14:textId="29897A83"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Insurance certificate number of the Asset</w:t>
      </w:r>
      <w:r w:rsidR="00E55D7B">
        <w:rPr>
          <w:rFonts w:ascii="Times New Roman" w:hAnsi="Times New Roman" w:cs="Times New Roman"/>
          <w:sz w:val="24"/>
          <w:szCs w:val="24"/>
          <w:lang w:bidi="en-US"/>
        </w:rPr>
        <w:t>.</w:t>
      </w:r>
    </w:p>
    <w:p w14:paraId="56D73BEA"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1A2256ED" w14:textId="291FC953"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Cost of the Asset</w:t>
      </w:r>
      <w:r w:rsidR="00E55D7B">
        <w:rPr>
          <w:rFonts w:ascii="Times New Roman" w:hAnsi="Times New Roman" w:cs="Times New Roman"/>
          <w:sz w:val="24"/>
          <w:szCs w:val="24"/>
          <w:lang w:bidi="en-US"/>
        </w:rPr>
        <w:t>.</w:t>
      </w:r>
    </w:p>
    <w:p w14:paraId="326D908C"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304F2B85" w14:textId="220A7534"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Depreciation rate</w:t>
      </w:r>
      <w:r w:rsidR="00E55D7B">
        <w:rPr>
          <w:rFonts w:ascii="Times New Roman" w:hAnsi="Times New Roman" w:cs="Times New Roman"/>
          <w:sz w:val="24"/>
          <w:szCs w:val="24"/>
          <w:lang w:bidi="en-US"/>
        </w:rPr>
        <w:t>.</w:t>
      </w:r>
    </w:p>
    <w:p w14:paraId="68454CEE"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45A52878" w14:textId="1B2C58AF"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Accumulated depreciation</w:t>
      </w:r>
      <w:r w:rsidR="00E55D7B">
        <w:rPr>
          <w:rFonts w:ascii="Times New Roman" w:hAnsi="Times New Roman" w:cs="Times New Roman"/>
          <w:sz w:val="24"/>
          <w:szCs w:val="24"/>
          <w:lang w:bidi="en-US"/>
        </w:rPr>
        <w:t>.</w:t>
      </w:r>
    </w:p>
    <w:p w14:paraId="6C0E4D8C"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7BC1D869" w14:textId="13C67DEC"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Depreciation charge for the year</w:t>
      </w:r>
      <w:r w:rsidR="00E55D7B">
        <w:rPr>
          <w:rFonts w:ascii="Times New Roman" w:hAnsi="Times New Roman" w:cs="Times New Roman"/>
          <w:sz w:val="24"/>
          <w:szCs w:val="24"/>
          <w:lang w:bidi="en-US"/>
        </w:rPr>
        <w:t>.</w:t>
      </w:r>
    </w:p>
    <w:p w14:paraId="56982B5B"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26C41B9A" w14:textId="460996D5"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Disposal costs for the year</w:t>
      </w:r>
      <w:r w:rsidR="00E55D7B">
        <w:rPr>
          <w:rFonts w:ascii="Times New Roman" w:hAnsi="Times New Roman" w:cs="Times New Roman"/>
          <w:sz w:val="24"/>
          <w:szCs w:val="24"/>
          <w:lang w:bidi="en-US"/>
        </w:rPr>
        <w:t>.</w:t>
      </w:r>
    </w:p>
    <w:p w14:paraId="4C6398BE"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2EF57FD8" w14:textId="3F658571" w:rsidR="00EC59A3" w:rsidRPr="008C21ED" w:rsidRDefault="00EC59A3" w:rsidP="00161AFE">
      <w:pPr>
        <w:numPr>
          <w:ilvl w:val="3"/>
          <w:numId w:val="6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Book value of the asset</w:t>
      </w:r>
      <w:r w:rsidR="00E55D7B">
        <w:rPr>
          <w:rFonts w:ascii="Times New Roman" w:hAnsi="Times New Roman" w:cs="Times New Roman"/>
          <w:sz w:val="24"/>
          <w:szCs w:val="24"/>
          <w:lang w:bidi="en-US"/>
        </w:rPr>
        <w:t>.</w:t>
      </w:r>
    </w:p>
    <w:p w14:paraId="2FCFC118" w14:textId="77777777" w:rsidR="00EC59A3" w:rsidRPr="008C21ED" w:rsidRDefault="00EC59A3" w:rsidP="00EC59A3">
      <w:pPr>
        <w:spacing w:after="0" w:line="240" w:lineRule="auto"/>
        <w:ind w:left="1900"/>
        <w:jc w:val="both"/>
        <w:rPr>
          <w:rFonts w:ascii="Times New Roman" w:hAnsi="Times New Roman" w:cs="Times New Roman"/>
          <w:sz w:val="24"/>
          <w:szCs w:val="24"/>
          <w:lang w:bidi="en-US"/>
        </w:rPr>
      </w:pPr>
    </w:p>
    <w:p w14:paraId="64EFF379" w14:textId="3D852673" w:rsidR="00934994" w:rsidRPr="00373D0F" w:rsidRDefault="00EC59A3" w:rsidP="00373D0F">
      <w:pPr>
        <w:pStyle w:val="ListParagraph"/>
        <w:numPr>
          <w:ilvl w:val="3"/>
          <w:numId w:val="65"/>
        </w:numPr>
        <w:spacing w:after="0" w:line="240" w:lineRule="auto"/>
        <w:jc w:val="both"/>
        <w:rPr>
          <w:rFonts w:ascii="Times New Roman" w:hAnsi="Times New Roman" w:cs="Times New Roman"/>
          <w:sz w:val="24"/>
          <w:szCs w:val="24"/>
          <w:lang w:bidi="en-US"/>
        </w:rPr>
      </w:pPr>
      <w:r w:rsidRPr="00934994">
        <w:rPr>
          <w:rFonts w:ascii="Times New Roman" w:hAnsi="Times New Roman" w:cs="Times New Roman"/>
          <w:sz w:val="24"/>
          <w:szCs w:val="24"/>
          <w:lang w:bidi="en-US"/>
        </w:rPr>
        <w:t>Description or remarks column</w:t>
      </w:r>
    </w:p>
    <w:p w14:paraId="645C4B1C" w14:textId="77777777" w:rsidR="00934994" w:rsidRPr="00373D0F" w:rsidRDefault="00934994" w:rsidP="00373D0F">
      <w:pPr>
        <w:pStyle w:val="ListParagraph"/>
        <w:spacing w:after="0" w:line="240" w:lineRule="auto"/>
        <w:ind w:left="1900"/>
        <w:jc w:val="both"/>
        <w:rPr>
          <w:rFonts w:ascii="Times New Roman" w:hAnsi="Times New Roman" w:cs="Times New Roman"/>
          <w:sz w:val="24"/>
          <w:szCs w:val="24"/>
          <w:lang w:bidi="en-US"/>
        </w:rPr>
      </w:pPr>
    </w:p>
    <w:p w14:paraId="0021A550" w14:textId="5E9B4F28" w:rsidR="00EC59A3" w:rsidRPr="008C21ED" w:rsidRDefault="00934994" w:rsidP="00161AFE">
      <w:pPr>
        <w:numPr>
          <w:ilvl w:val="2"/>
          <w:numId w:val="65"/>
        </w:num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ab/>
      </w:r>
      <w:r w:rsidR="00EC59A3" w:rsidRPr="008C21ED">
        <w:rPr>
          <w:rFonts w:ascii="Times New Roman" w:hAnsi="Times New Roman" w:cs="Times New Roman"/>
          <w:sz w:val="24"/>
          <w:szCs w:val="24"/>
          <w:lang w:bidi="en-US"/>
        </w:rPr>
        <w:t>Assets shall be grouped into their various categories or classes in the Register</w:t>
      </w:r>
    </w:p>
    <w:p w14:paraId="25CFA117" w14:textId="77777777" w:rsidR="00EC59A3" w:rsidRPr="008C21ED" w:rsidRDefault="00EC59A3" w:rsidP="00EC59A3">
      <w:pPr>
        <w:spacing w:after="0" w:line="240" w:lineRule="auto"/>
        <w:jc w:val="both"/>
        <w:rPr>
          <w:rFonts w:ascii="Times New Roman" w:hAnsi="Times New Roman" w:cs="Times New Roman"/>
          <w:sz w:val="24"/>
          <w:szCs w:val="24"/>
          <w:lang w:bidi="en-US"/>
        </w:rPr>
      </w:pPr>
    </w:p>
    <w:p w14:paraId="4407ADFB" w14:textId="0738AB25" w:rsidR="007A415E" w:rsidRPr="008C21ED" w:rsidRDefault="00934994" w:rsidP="00E51E03">
      <w:pPr>
        <w:pStyle w:val="Heading2"/>
        <w:rPr>
          <w:rFonts w:ascii="Times New Roman" w:hAnsi="Times New Roman" w:cs="Times New Roman"/>
          <w:sz w:val="24"/>
          <w:szCs w:val="24"/>
        </w:rPr>
      </w:pPr>
      <w:bookmarkStart w:id="74" w:name="_Toc536326328"/>
      <w:bookmarkStart w:id="75" w:name="_Toc5788373"/>
      <w:r>
        <w:rPr>
          <w:rFonts w:ascii="Times New Roman" w:hAnsi="Times New Roman" w:cs="Times New Roman"/>
          <w:sz w:val="24"/>
          <w:szCs w:val="24"/>
        </w:rPr>
        <w:t>6</w:t>
      </w:r>
      <w:r w:rsidR="00E51E03" w:rsidRPr="008C21ED">
        <w:rPr>
          <w:rFonts w:ascii="Times New Roman" w:hAnsi="Times New Roman" w:cs="Times New Roman"/>
          <w:sz w:val="24"/>
          <w:szCs w:val="24"/>
        </w:rPr>
        <w:t>.</w:t>
      </w:r>
      <w:r w:rsidR="000E26EF" w:rsidRPr="008C21ED">
        <w:rPr>
          <w:rFonts w:ascii="Times New Roman" w:hAnsi="Times New Roman" w:cs="Times New Roman"/>
          <w:sz w:val="24"/>
          <w:szCs w:val="24"/>
        </w:rPr>
        <w:t>4</w:t>
      </w:r>
      <w:r w:rsidR="00E51E03" w:rsidRPr="008C21ED">
        <w:rPr>
          <w:rFonts w:ascii="Times New Roman" w:hAnsi="Times New Roman" w:cs="Times New Roman"/>
          <w:sz w:val="24"/>
          <w:szCs w:val="24"/>
        </w:rPr>
        <w:t xml:space="preserve"> </w:t>
      </w:r>
      <w:r w:rsidR="005B3216" w:rsidRPr="008C21ED">
        <w:rPr>
          <w:rFonts w:ascii="Times New Roman" w:hAnsi="Times New Roman" w:cs="Times New Roman"/>
          <w:sz w:val="24"/>
          <w:szCs w:val="24"/>
        </w:rPr>
        <w:t>Custody</w:t>
      </w:r>
      <w:bookmarkEnd w:id="74"/>
      <w:bookmarkEnd w:id="75"/>
    </w:p>
    <w:p w14:paraId="64DE52D8" w14:textId="2C6E1D5B" w:rsidR="005B3216" w:rsidRPr="008C21ED" w:rsidRDefault="005B3216" w:rsidP="005B3216">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934994"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w:t>
      </w:r>
    </w:p>
    <w:p w14:paraId="401D11AB" w14:textId="77777777" w:rsidR="005B3216" w:rsidRPr="008C21ED" w:rsidRDefault="005B3216" w:rsidP="005B3216">
      <w:pPr>
        <w:spacing w:after="0" w:line="240" w:lineRule="auto"/>
        <w:jc w:val="both"/>
        <w:rPr>
          <w:rFonts w:ascii="Times New Roman" w:hAnsi="Times New Roman" w:cs="Times New Roman"/>
          <w:sz w:val="24"/>
          <w:szCs w:val="24"/>
          <w:lang w:bidi="en-US"/>
        </w:rPr>
      </w:pPr>
    </w:p>
    <w:p w14:paraId="363BA7DC" w14:textId="77777777" w:rsidR="005B3216" w:rsidRPr="008C21ED" w:rsidRDefault="005B3216" w:rsidP="00161AFE">
      <w:pPr>
        <w:numPr>
          <w:ilvl w:val="2"/>
          <w:numId w:val="6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Maintain and keep all of its assets in good physical condition at all times.</w:t>
      </w:r>
    </w:p>
    <w:p w14:paraId="29A37B7D" w14:textId="77777777" w:rsidR="005B3216" w:rsidRPr="008C21ED" w:rsidRDefault="005B3216" w:rsidP="005B3216">
      <w:pPr>
        <w:spacing w:after="0" w:line="240" w:lineRule="auto"/>
        <w:jc w:val="both"/>
        <w:rPr>
          <w:rFonts w:ascii="Times New Roman" w:hAnsi="Times New Roman" w:cs="Times New Roman"/>
          <w:sz w:val="24"/>
          <w:szCs w:val="24"/>
          <w:lang w:bidi="en-US"/>
        </w:rPr>
      </w:pPr>
    </w:p>
    <w:p w14:paraId="7FC538B5" w14:textId="77777777" w:rsidR="005B3216" w:rsidRPr="008C21ED" w:rsidRDefault="005B3216" w:rsidP="00161AFE">
      <w:pPr>
        <w:numPr>
          <w:ilvl w:val="2"/>
          <w:numId w:val="6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Keep all of its assets at secure physical location.</w:t>
      </w:r>
    </w:p>
    <w:p w14:paraId="4C1D70D6" w14:textId="77777777" w:rsidR="005B3216" w:rsidRPr="008C21ED" w:rsidRDefault="005B3216" w:rsidP="005B3216">
      <w:pPr>
        <w:spacing w:after="0" w:line="240" w:lineRule="auto"/>
        <w:jc w:val="both"/>
        <w:rPr>
          <w:rFonts w:ascii="Times New Roman" w:hAnsi="Times New Roman" w:cs="Times New Roman"/>
          <w:sz w:val="24"/>
          <w:szCs w:val="24"/>
          <w:lang w:bidi="en-US"/>
        </w:rPr>
      </w:pPr>
    </w:p>
    <w:p w14:paraId="207EAFF7" w14:textId="77777777" w:rsidR="005B3216" w:rsidRPr="008C21ED" w:rsidRDefault="005B3216" w:rsidP="00161AFE">
      <w:pPr>
        <w:numPr>
          <w:ilvl w:val="2"/>
          <w:numId w:val="6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Distinctively identify all of its assets.</w:t>
      </w:r>
    </w:p>
    <w:p w14:paraId="373151A0" w14:textId="77777777" w:rsidR="005B3216" w:rsidRPr="008C21ED" w:rsidRDefault="005B3216" w:rsidP="005B3216">
      <w:pPr>
        <w:spacing w:after="0" w:line="240" w:lineRule="auto"/>
        <w:jc w:val="both"/>
        <w:rPr>
          <w:rFonts w:ascii="Times New Roman" w:hAnsi="Times New Roman" w:cs="Times New Roman"/>
          <w:sz w:val="24"/>
          <w:szCs w:val="24"/>
          <w:lang w:bidi="en-US"/>
        </w:rPr>
      </w:pPr>
    </w:p>
    <w:p w14:paraId="7A15381F" w14:textId="61610364" w:rsidR="005B3216" w:rsidRPr="008C21ED" w:rsidRDefault="005B3216" w:rsidP="00161AFE">
      <w:pPr>
        <w:numPr>
          <w:ilvl w:val="2"/>
          <w:numId w:val="6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Use its Assets only for the benefit of </w:t>
      </w:r>
      <w:r w:rsidR="00934994" w:rsidRPr="00E7758D">
        <w:rPr>
          <w:rFonts w:ascii="Times New Roman" w:hAnsi="Times New Roman" w:cs="Times New Roman"/>
          <w:color w:val="0E096B"/>
          <w:sz w:val="24"/>
          <w:szCs w:val="24"/>
          <w:lang w:bidi="en-US"/>
        </w:rPr>
        <w:t>{Insert Name of CSO}</w:t>
      </w:r>
      <w:r w:rsidR="00934994">
        <w:rPr>
          <w:rFonts w:ascii="Times New Roman" w:hAnsi="Times New Roman" w:cs="Times New Roman"/>
          <w:sz w:val="24"/>
          <w:szCs w:val="24"/>
          <w:lang w:bidi="en-US"/>
        </w:rPr>
        <w:t>.</w:t>
      </w:r>
    </w:p>
    <w:p w14:paraId="1B16E4AA" w14:textId="77777777" w:rsidR="005B3216" w:rsidRPr="008C21ED" w:rsidRDefault="005B3216" w:rsidP="005B3216">
      <w:pPr>
        <w:spacing w:after="0" w:line="240" w:lineRule="auto"/>
        <w:jc w:val="both"/>
        <w:rPr>
          <w:rFonts w:ascii="Times New Roman" w:hAnsi="Times New Roman" w:cs="Times New Roman"/>
          <w:sz w:val="24"/>
          <w:szCs w:val="24"/>
          <w:lang w:bidi="en-US"/>
        </w:rPr>
      </w:pPr>
    </w:p>
    <w:p w14:paraId="584F1AB5" w14:textId="77777777" w:rsidR="005B3216" w:rsidRPr="008C21ED" w:rsidRDefault="005B3216" w:rsidP="00161AFE">
      <w:pPr>
        <w:numPr>
          <w:ilvl w:val="2"/>
          <w:numId w:val="6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As much as possible make the assets available at all times for inspection by all authorized persons.</w:t>
      </w:r>
    </w:p>
    <w:p w14:paraId="6DC0807F" w14:textId="77777777" w:rsidR="005B3216" w:rsidRPr="008C21ED" w:rsidRDefault="005B3216" w:rsidP="005B3216">
      <w:pPr>
        <w:spacing w:after="0" w:line="240" w:lineRule="auto"/>
        <w:jc w:val="both"/>
        <w:rPr>
          <w:rFonts w:ascii="Times New Roman" w:hAnsi="Times New Roman" w:cs="Times New Roman"/>
          <w:sz w:val="24"/>
          <w:szCs w:val="24"/>
          <w:lang w:bidi="en-US"/>
        </w:rPr>
      </w:pPr>
    </w:p>
    <w:p w14:paraId="0D0E73D0" w14:textId="77777777" w:rsidR="005B3216" w:rsidRDefault="005B3216" w:rsidP="00161AFE">
      <w:pPr>
        <w:numPr>
          <w:ilvl w:val="2"/>
          <w:numId w:val="6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Conduct physical asset counts on a quarterly basis</w:t>
      </w:r>
    </w:p>
    <w:p w14:paraId="7B34132B" w14:textId="77777777" w:rsidR="00934994" w:rsidRPr="008C21ED" w:rsidRDefault="00934994" w:rsidP="00373D0F">
      <w:pPr>
        <w:spacing w:after="0" w:line="240" w:lineRule="auto"/>
        <w:ind w:left="1180"/>
        <w:jc w:val="both"/>
        <w:rPr>
          <w:rFonts w:ascii="Times New Roman" w:hAnsi="Times New Roman" w:cs="Times New Roman"/>
          <w:sz w:val="24"/>
          <w:szCs w:val="24"/>
          <w:lang w:bidi="en-US"/>
        </w:rPr>
      </w:pPr>
    </w:p>
    <w:p w14:paraId="58254CB9" w14:textId="61CBF183" w:rsidR="007A415E" w:rsidRPr="008C21ED" w:rsidRDefault="00934994" w:rsidP="00E51E03">
      <w:pPr>
        <w:pStyle w:val="Heading2"/>
        <w:rPr>
          <w:rFonts w:ascii="Times New Roman" w:hAnsi="Times New Roman" w:cs="Times New Roman"/>
          <w:sz w:val="24"/>
          <w:szCs w:val="24"/>
        </w:rPr>
      </w:pPr>
      <w:bookmarkStart w:id="76" w:name="_Toc536326329"/>
      <w:bookmarkStart w:id="77" w:name="_Toc5788374"/>
      <w:r>
        <w:rPr>
          <w:rFonts w:ascii="Times New Roman" w:hAnsi="Times New Roman" w:cs="Times New Roman"/>
          <w:sz w:val="24"/>
          <w:szCs w:val="24"/>
        </w:rPr>
        <w:t>6</w:t>
      </w:r>
      <w:r w:rsidR="000E26EF" w:rsidRPr="008C21ED">
        <w:rPr>
          <w:rFonts w:ascii="Times New Roman" w:hAnsi="Times New Roman" w:cs="Times New Roman"/>
          <w:sz w:val="24"/>
          <w:szCs w:val="24"/>
        </w:rPr>
        <w:t>.5 Depreciation of fixed assets</w:t>
      </w:r>
      <w:bookmarkEnd w:id="76"/>
      <w:bookmarkEnd w:id="77"/>
      <w:r w:rsidR="007A415E" w:rsidRPr="008C21ED">
        <w:rPr>
          <w:rFonts w:ascii="Times New Roman" w:hAnsi="Times New Roman" w:cs="Times New Roman"/>
          <w:sz w:val="24"/>
          <w:szCs w:val="24"/>
        </w:rPr>
        <w:t xml:space="preserve"> </w:t>
      </w:r>
    </w:p>
    <w:p w14:paraId="6496D6E1" w14:textId="5E8CD932" w:rsidR="000E26EF" w:rsidRPr="008C21ED" w:rsidRDefault="000E26EF" w:rsidP="00161AFE">
      <w:pPr>
        <w:numPr>
          <w:ilvl w:val="2"/>
          <w:numId w:val="6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934994"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that</w:t>
      </w:r>
      <w:r w:rsidRPr="008C21ED">
        <w:rPr>
          <w:rFonts w:ascii="Times New Roman" w:hAnsi="Times New Roman" w:cs="Times New Roman"/>
          <w:sz w:val="24"/>
          <w:szCs w:val="24"/>
          <w:lang w:bidi="en-US"/>
        </w:rPr>
        <w:t xml:space="preserve"> depreciation of all of its fixed assets is calculated on a </w:t>
      </w:r>
      <w:r w:rsidR="00B45625" w:rsidRPr="008C21ED">
        <w:rPr>
          <w:rFonts w:ascii="Times New Roman" w:hAnsi="Times New Roman" w:cs="Times New Roman"/>
          <w:sz w:val="24"/>
          <w:szCs w:val="24"/>
          <w:lang w:bidi="en-US"/>
        </w:rPr>
        <w:t>straight-line</w:t>
      </w:r>
      <w:r w:rsidRPr="008C21ED">
        <w:rPr>
          <w:rFonts w:ascii="Times New Roman" w:hAnsi="Times New Roman" w:cs="Times New Roman"/>
          <w:sz w:val="24"/>
          <w:szCs w:val="24"/>
          <w:lang w:bidi="en-US"/>
        </w:rPr>
        <w:t xml:space="preserve"> basis at rates estimated to write off the cost of each asset over the estimated term of its useful life.</w:t>
      </w:r>
    </w:p>
    <w:p w14:paraId="09BE68E8" w14:textId="77777777" w:rsidR="000E26EF" w:rsidRPr="008C21ED" w:rsidRDefault="000E26EF" w:rsidP="000E26EF">
      <w:pPr>
        <w:spacing w:after="0" w:line="240" w:lineRule="auto"/>
        <w:jc w:val="both"/>
        <w:rPr>
          <w:rFonts w:ascii="Times New Roman" w:hAnsi="Times New Roman" w:cs="Times New Roman"/>
          <w:sz w:val="24"/>
          <w:szCs w:val="24"/>
          <w:lang w:bidi="en-US"/>
        </w:rPr>
      </w:pPr>
    </w:p>
    <w:p w14:paraId="68CB46B9" w14:textId="2D2CB23C" w:rsidR="000E26EF" w:rsidRPr="008C21ED" w:rsidRDefault="000E26EF" w:rsidP="00161AFE">
      <w:pPr>
        <w:numPr>
          <w:ilvl w:val="2"/>
          <w:numId w:val="6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Fully depreciated fixed assets will remain on the organization’s statement of financial position until they are disposed </w:t>
      </w:r>
      <w:r w:rsidR="00F635B5" w:rsidRPr="008C21ED">
        <w:rPr>
          <w:rFonts w:ascii="Times New Roman" w:hAnsi="Times New Roman" w:cs="Times New Roman"/>
          <w:sz w:val="24"/>
          <w:szCs w:val="24"/>
          <w:lang w:bidi="en-US"/>
        </w:rPr>
        <w:t>of</w:t>
      </w:r>
      <w:r w:rsidRPr="008C21ED">
        <w:rPr>
          <w:rFonts w:ascii="Times New Roman" w:hAnsi="Times New Roman" w:cs="Times New Roman"/>
          <w:sz w:val="24"/>
          <w:szCs w:val="24"/>
          <w:lang w:bidi="en-US"/>
        </w:rPr>
        <w:t xml:space="preserve"> or otherwise deemed worthless.</w:t>
      </w:r>
    </w:p>
    <w:p w14:paraId="59651B1F" w14:textId="77777777" w:rsidR="000E26EF" w:rsidRPr="008C21ED" w:rsidRDefault="000E26EF" w:rsidP="000E26EF">
      <w:pPr>
        <w:spacing w:after="0" w:line="240" w:lineRule="auto"/>
        <w:jc w:val="both"/>
        <w:rPr>
          <w:rFonts w:ascii="Times New Roman" w:hAnsi="Times New Roman" w:cs="Times New Roman"/>
          <w:sz w:val="24"/>
          <w:szCs w:val="24"/>
          <w:lang w:bidi="en-US"/>
        </w:rPr>
      </w:pPr>
    </w:p>
    <w:p w14:paraId="16CE4E07" w14:textId="77777777" w:rsidR="000E26EF" w:rsidRPr="008C21ED" w:rsidRDefault="000E26EF" w:rsidP="00161AFE">
      <w:pPr>
        <w:numPr>
          <w:ilvl w:val="2"/>
          <w:numId w:val="6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Assets shall be capitalized in accordance with the organization’s capitalization policy.</w:t>
      </w:r>
    </w:p>
    <w:p w14:paraId="03942D40" w14:textId="77777777" w:rsidR="000E26EF" w:rsidRPr="008C21ED" w:rsidRDefault="000E26EF" w:rsidP="000E26EF">
      <w:pPr>
        <w:spacing w:after="0" w:line="240" w:lineRule="auto"/>
        <w:jc w:val="both"/>
        <w:rPr>
          <w:rFonts w:ascii="Times New Roman" w:hAnsi="Times New Roman" w:cs="Times New Roman"/>
          <w:sz w:val="24"/>
          <w:szCs w:val="24"/>
          <w:lang w:bidi="en-US"/>
        </w:rPr>
      </w:pPr>
    </w:p>
    <w:p w14:paraId="6698A765" w14:textId="3B9142A1" w:rsidR="000E26EF" w:rsidRPr="008C21ED" w:rsidRDefault="000E26EF" w:rsidP="00161AFE">
      <w:pPr>
        <w:numPr>
          <w:ilvl w:val="2"/>
          <w:numId w:val="6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934994" w:rsidRPr="00E7758D">
        <w:rPr>
          <w:rFonts w:ascii="Times New Roman" w:hAnsi="Times New Roman" w:cs="Times New Roman"/>
          <w:color w:val="0E096B"/>
          <w:sz w:val="24"/>
          <w:szCs w:val="24"/>
          <w:lang w:bidi="en-US"/>
        </w:rPr>
        <w:t xml:space="preserve">{Insert Name of </w:t>
      </w:r>
      <w:r w:rsidR="00B45625" w:rsidRPr="00E7758D">
        <w:rPr>
          <w:rFonts w:ascii="Times New Roman" w:hAnsi="Times New Roman" w:cs="Times New Roman"/>
          <w:color w:val="0E096B"/>
          <w:sz w:val="24"/>
          <w:szCs w:val="24"/>
          <w:lang w:bidi="en-US"/>
        </w:rPr>
        <w:t>CSO}</w:t>
      </w:r>
      <w:r w:rsidR="00B45625"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apply the following rates of </w:t>
      </w:r>
      <w:r w:rsidR="00F635B5" w:rsidRPr="008C21ED">
        <w:rPr>
          <w:rFonts w:ascii="Times New Roman" w:hAnsi="Times New Roman" w:cs="Times New Roman"/>
          <w:sz w:val="24"/>
          <w:szCs w:val="24"/>
          <w:lang w:bidi="en-US"/>
        </w:rPr>
        <w:t>depreciation</w:t>
      </w:r>
      <w:r w:rsidR="00934994">
        <w:rPr>
          <w:rFonts w:ascii="Times New Roman" w:hAnsi="Times New Roman" w:cs="Times New Roman"/>
          <w:sz w:val="24"/>
          <w:szCs w:val="24"/>
          <w:lang w:bidi="en-US"/>
        </w:rPr>
        <w:t>:</w:t>
      </w:r>
    </w:p>
    <w:p w14:paraId="095AC1E9" w14:textId="77777777" w:rsidR="000E26EF" w:rsidRPr="008C21ED" w:rsidRDefault="000E26EF" w:rsidP="000E26EF">
      <w:pPr>
        <w:spacing w:after="0" w:line="240" w:lineRule="auto"/>
        <w:jc w:val="both"/>
        <w:rPr>
          <w:rFonts w:ascii="Times New Roman" w:hAnsi="Times New Roman" w:cs="Times New Roman"/>
          <w:sz w:val="24"/>
          <w:szCs w:val="24"/>
          <w:lang w:bidi="en-US"/>
        </w:rPr>
      </w:pPr>
    </w:p>
    <w:tbl>
      <w:tblPr>
        <w:tblW w:w="0" w:type="auto"/>
        <w:tblInd w:w="1497" w:type="dxa"/>
        <w:tblLayout w:type="fixed"/>
        <w:tblCellMar>
          <w:left w:w="0" w:type="dxa"/>
          <w:right w:w="0" w:type="dxa"/>
        </w:tblCellMar>
        <w:tblLook w:val="01E0" w:firstRow="1" w:lastRow="1" w:firstColumn="1" w:lastColumn="1" w:noHBand="0" w:noVBand="0"/>
      </w:tblPr>
      <w:tblGrid>
        <w:gridCol w:w="3560"/>
        <w:gridCol w:w="1595"/>
      </w:tblGrid>
      <w:tr w:rsidR="000E26EF" w:rsidRPr="008C21ED" w14:paraId="55DB08B4" w14:textId="77777777" w:rsidTr="009D77C5">
        <w:trPr>
          <w:trHeight w:val="417"/>
        </w:trPr>
        <w:tc>
          <w:tcPr>
            <w:tcW w:w="3560" w:type="dxa"/>
          </w:tcPr>
          <w:p w14:paraId="79CDB08D" w14:textId="7BD89625" w:rsidR="000E26EF" w:rsidRPr="008C21ED" w:rsidRDefault="00F14B7C"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 Computers</w:t>
            </w:r>
          </w:p>
        </w:tc>
        <w:tc>
          <w:tcPr>
            <w:tcW w:w="1595" w:type="dxa"/>
          </w:tcPr>
          <w:p w14:paraId="62FB182B" w14:textId="77917049"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33.33</w:t>
            </w:r>
            <w:r w:rsidR="00934994">
              <w:rPr>
                <w:rFonts w:ascii="Times New Roman" w:hAnsi="Times New Roman" w:cs="Times New Roman"/>
                <w:sz w:val="24"/>
                <w:szCs w:val="24"/>
                <w:lang w:bidi="en-US"/>
              </w:rPr>
              <w:t xml:space="preserve"> percent</w:t>
            </w:r>
          </w:p>
        </w:tc>
      </w:tr>
      <w:tr w:rsidR="000E26EF" w:rsidRPr="008C21ED" w14:paraId="67486B19" w14:textId="77777777" w:rsidTr="009D77C5">
        <w:trPr>
          <w:trHeight w:val="558"/>
        </w:trPr>
        <w:tc>
          <w:tcPr>
            <w:tcW w:w="3560" w:type="dxa"/>
          </w:tcPr>
          <w:p w14:paraId="4EE9CE7C" w14:textId="77777777"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ii. Furniture and Fittings</w:t>
            </w:r>
          </w:p>
        </w:tc>
        <w:tc>
          <w:tcPr>
            <w:tcW w:w="1595" w:type="dxa"/>
          </w:tcPr>
          <w:p w14:paraId="7AA356DE" w14:textId="218D8633"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20</w:t>
            </w:r>
            <w:r w:rsidR="00934994">
              <w:rPr>
                <w:rFonts w:ascii="Times New Roman" w:hAnsi="Times New Roman" w:cs="Times New Roman"/>
                <w:sz w:val="24"/>
                <w:szCs w:val="24"/>
                <w:lang w:bidi="en-US"/>
              </w:rPr>
              <w:t xml:space="preserve"> percent</w:t>
            </w:r>
          </w:p>
        </w:tc>
      </w:tr>
      <w:tr w:rsidR="000E26EF" w:rsidRPr="008C21ED" w14:paraId="598D9D5C" w14:textId="77777777" w:rsidTr="009D77C5">
        <w:trPr>
          <w:trHeight w:val="557"/>
        </w:trPr>
        <w:tc>
          <w:tcPr>
            <w:tcW w:w="3560" w:type="dxa"/>
          </w:tcPr>
          <w:p w14:paraId="60418003" w14:textId="77777777"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iii. Motor Vehicles</w:t>
            </w:r>
          </w:p>
        </w:tc>
        <w:tc>
          <w:tcPr>
            <w:tcW w:w="1595" w:type="dxa"/>
          </w:tcPr>
          <w:p w14:paraId="4BD8DC70" w14:textId="4D6218BC"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25</w:t>
            </w:r>
            <w:r w:rsidR="00934994">
              <w:rPr>
                <w:rFonts w:ascii="Times New Roman" w:hAnsi="Times New Roman" w:cs="Times New Roman"/>
                <w:sz w:val="24"/>
                <w:szCs w:val="24"/>
                <w:lang w:bidi="en-US"/>
              </w:rPr>
              <w:t xml:space="preserve"> percent</w:t>
            </w:r>
          </w:p>
        </w:tc>
      </w:tr>
      <w:tr w:rsidR="000E26EF" w:rsidRPr="008C21ED" w14:paraId="07958463" w14:textId="77777777" w:rsidTr="009D77C5">
        <w:trPr>
          <w:trHeight w:val="417"/>
        </w:trPr>
        <w:tc>
          <w:tcPr>
            <w:tcW w:w="3560" w:type="dxa"/>
          </w:tcPr>
          <w:p w14:paraId="28DAC91C" w14:textId="77777777"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iv. Office Equipment</w:t>
            </w:r>
          </w:p>
        </w:tc>
        <w:tc>
          <w:tcPr>
            <w:tcW w:w="1595" w:type="dxa"/>
          </w:tcPr>
          <w:p w14:paraId="3A142A68" w14:textId="475BC5B4" w:rsidR="000E26EF" w:rsidRPr="008C21ED" w:rsidRDefault="000E26EF" w:rsidP="000E26E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20</w:t>
            </w:r>
            <w:r w:rsidR="00934994">
              <w:rPr>
                <w:rFonts w:ascii="Times New Roman" w:hAnsi="Times New Roman" w:cs="Times New Roman"/>
                <w:sz w:val="24"/>
                <w:szCs w:val="24"/>
                <w:lang w:bidi="en-US"/>
              </w:rPr>
              <w:t xml:space="preserve"> percent</w:t>
            </w:r>
          </w:p>
          <w:p w14:paraId="371BECDA" w14:textId="77777777" w:rsidR="00F173E2" w:rsidRPr="008C21ED" w:rsidRDefault="00F173E2" w:rsidP="000E26EF">
            <w:pPr>
              <w:spacing w:after="0" w:line="240" w:lineRule="auto"/>
              <w:jc w:val="both"/>
              <w:rPr>
                <w:rFonts w:ascii="Times New Roman" w:hAnsi="Times New Roman" w:cs="Times New Roman"/>
                <w:sz w:val="24"/>
                <w:szCs w:val="24"/>
                <w:lang w:bidi="en-US"/>
              </w:rPr>
            </w:pPr>
          </w:p>
          <w:p w14:paraId="6C620638" w14:textId="47C6F7C4" w:rsidR="00F173E2" w:rsidRPr="008C21ED" w:rsidRDefault="00F173E2" w:rsidP="000E26EF">
            <w:pPr>
              <w:spacing w:after="0" w:line="240" w:lineRule="auto"/>
              <w:jc w:val="both"/>
              <w:rPr>
                <w:rFonts w:ascii="Times New Roman" w:hAnsi="Times New Roman" w:cs="Times New Roman"/>
                <w:sz w:val="24"/>
                <w:szCs w:val="24"/>
                <w:lang w:bidi="en-US"/>
              </w:rPr>
            </w:pPr>
          </w:p>
        </w:tc>
      </w:tr>
    </w:tbl>
    <w:p w14:paraId="5FF38B33" w14:textId="6D3568CE" w:rsidR="000E26EF" w:rsidRPr="008C21ED" w:rsidRDefault="00934994" w:rsidP="00373D0F">
      <w:pPr>
        <w:tabs>
          <w:tab w:val="left" w:pos="2070"/>
        </w:tabs>
        <w:rPr>
          <w:rFonts w:ascii="Times New Roman" w:hAnsi="Times New Roman" w:cs="Times New Roman"/>
          <w:sz w:val="24"/>
          <w:szCs w:val="24"/>
          <w:lang w:bidi="en-US"/>
        </w:rPr>
      </w:pPr>
      <w:r>
        <w:rPr>
          <w:rFonts w:ascii="Times New Roman" w:hAnsi="Times New Roman" w:cs="Times New Roman"/>
          <w:sz w:val="24"/>
          <w:szCs w:val="24"/>
          <w:lang w:bidi="en-US"/>
        </w:rPr>
        <w:t xml:space="preserve">e) </w:t>
      </w:r>
      <w:r w:rsidR="000E26EF" w:rsidRPr="008C21ED">
        <w:rPr>
          <w:rFonts w:ascii="Times New Roman" w:hAnsi="Times New Roman" w:cs="Times New Roman"/>
          <w:sz w:val="24"/>
          <w:szCs w:val="24"/>
          <w:lang w:bidi="en-US"/>
        </w:rPr>
        <w:t xml:space="preserve">It is the policy of </w:t>
      </w:r>
      <w:r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that</w:t>
      </w:r>
      <w:r w:rsidR="000E26EF" w:rsidRPr="008C21ED">
        <w:rPr>
          <w:rFonts w:ascii="Times New Roman" w:hAnsi="Times New Roman" w:cs="Times New Roman"/>
          <w:sz w:val="24"/>
          <w:szCs w:val="24"/>
          <w:lang w:bidi="en-US"/>
        </w:rPr>
        <w:t xml:space="preserve"> a full year’s depreciation is charged in the year of acquisition. No depreciation is to be charged in the year of disposal.</w:t>
      </w:r>
    </w:p>
    <w:p w14:paraId="55171D8A" w14:textId="0F77EEC4" w:rsidR="007A415E" w:rsidRPr="008C21ED" w:rsidRDefault="00934994" w:rsidP="00E51E03">
      <w:pPr>
        <w:pStyle w:val="Heading2"/>
        <w:rPr>
          <w:rFonts w:ascii="Times New Roman" w:hAnsi="Times New Roman" w:cs="Times New Roman"/>
          <w:sz w:val="24"/>
          <w:szCs w:val="24"/>
        </w:rPr>
      </w:pPr>
      <w:bookmarkStart w:id="78" w:name="_Toc536326330"/>
      <w:bookmarkStart w:id="79" w:name="_Toc5788375"/>
      <w:r>
        <w:rPr>
          <w:rFonts w:ascii="Times New Roman" w:hAnsi="Times New Roman" w:cs="Times New Roman"/>
          <w:sz w:val="24"/>
          <w:szCs w:val="24"/>
        </w:rPr>
        <w:t>6</w:t>
      </w:r>
      <w:r w:rsidR="00E51E03" w:rsidRPr="008C21ED">
        <w:rPr>
          <w:rFonts w:ascii="Times New Roman" w:hAnsi="Times New Roman" w:cs="Times New Roman"/>
          <w:sz w:val="24"/>
          <w:szCs w:val="24"/>
        </w:rPr>
        <w:t xml:space="preserve">.7 </w:t>
      </w:r>
      <w:r w:rsidR="00F166A6" w:rsidRPr="008C21ED">
        <w:rPr>
          <w:rFonts w:ascii="Times New Roman" w:hAnsi="Times New Roman" w:cs="Times New Roman"/>
          <w:sz w:val="24"/>
          <w:szCs w:val="24"/>
        </w:rPr>
        <w:t>Disposal</w:t>
      </w:r>
      <w:bookmarkEnd w:id="78"/>
      <w:bookmarkEnd w:id="79"/>
      <w:r w:rsidR="007A415E" w:rsidRPr="008C21ED">
        <w:rPr>
          <w:rFonts w:ascii="Times New Roman" w:hAnsi="Times New Roman" w:cs="Times New Roman"/>
          <w:sz w:val="24"/>
          <w:szCs w:val="24"/>
        </w:rPr>
        <w:t xml:space="preserve"> </w:t>
      </w:r>
    </w:p>
    <w:p w14:paraId="6CFC0A0C" w14:textId="5C915461" w:rsidR="00B34DF0" w:rsidRPr="008C21ED" w:rsidRDefault="00B34DF0" w:rsidP="00B34DF0">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934994"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not</w:t>
      </w:r>
      <w:r w:rsidRPr="008C21ED">
        <w:rPr>
          <w:rFonts w:ascii="Times New Roman" w:hAnsi="Times New Roman" w:cs="Times New Roman"/>
          <w:sz w:val="24"/>
          <w:szCs w:val="24"/>
          <w:lang w:bidi="en-US"/>
        </w:rPr>
        <w:t xml:space="preserve"> to dispose of any fixed assets of the </w:t>
      </w:r>
      <w:r w:rsidR="00FD1097" w:rsidRPr="008C21ED">
        <w:rPr>
          <w:rFonts w:ascii="Times New Roman" w:hAnsi="Times New Roman" w:cs="Times New Roman"/>
          <w:sz w:val="24"/>
          <w:szCs w:val="24"/>
          <w:lang w:bidi="en-US"/>
        </w:rPr>
        <w:t>organization</w:t>
      </w:r>
      <w:r w:rsidRPr="008C21ED">
        <w:rPr>
          <w:rFonts w:ascii="Times New Roman" w:hAnsi="Times New Roman" w:cs="Times New Roman"/>
          <w:sz w:val="24"/>
          <w:szCs w:val="24"/>
          <w:lang w:bidi="en-US"/>
        </w:rPr>
        <w:t xml:space="preserve"> unless they have:</w:t>
      </w:r>
    </w:p>
    <w:p w14:paraId="1C1A5949" w14:textId="77777777" w:rsidR="00B34DF0" w:rsidRPr="008C21ED" w:rsidRDefault="00B34DF0" w:rsidP="00B34DF0">
      <w:pPr>
        <w:spacing w:after="0" w:line="240" w:lineRule="auto"/>
        <w:jc w:val="both"/>
        <w:rPr>
          <w:rFonts w:ascii="Times New Roman" w:hAnsi="Times New Roman" w:cs="Times New Roman"/>
          <w:sz w:val="24"/>
          <w:szCs w:val="24"/>
          <w:lang w:bidi="en-US"/>
        </w:rPr>
      </w:pPr>
    </w:p>
    <w:p w14:paraId="39E000CA" w14:textId="77777777" w:rsidR="00B34DF0" w:rsidRPr="008C21ED" w:rsidRDefault="00B34DF0" w:rsidP="00161AFE">
      <w:pPr>
        <w:numPr>
          <w:ilvl w:val="2"/>
          <w:numId w:val="6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To be disposed of as scrap.</w:t>
      </w:r>
    </w:p>
    <w:p w14:paraId="618B12DB" w14:textId="77777777" w:rsidR="00B34DF0" w:rsidRPr="008C21ED" w:rsidRDefault="00B34DF0" w:rsidP="00B34DF0">
      <w:pPr>
        <w:spacing w:after="0" w:line="240" w:lineRule="auto"/>
        <w:jc w:val="both"/>
        <w:rPr>
          <w:rFonts w:ascii="Times New Roman" w:hAnsi="Times New Roman" w:cs="Times New Roman"/>
          <w:sz w:val="24"/>
          <w:szCs w:val="24"/>
          <w:lang w:bidi="en-US"/>
        </w:rPr>
      </w:pPr>
    </w:p>
    <w:p w14:paraId="2F5F54B8" w14:textId="77777777" w:rsidR="00B34DF0" w:rsidRPr="008C21ED" w:rsidRDefault="00B34DF0" w:rsidP="00161AFE">
      <w:pPr>
        <w:numPr>
          <w:ilvl w:val="2"/>
          <w:numId w:val="6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Become too costly to maintain.</w:t>
      </w:r>
    </w:p>
    <w:p w14:paraId="7741E5AA" w14:textId="77777777" w:rsidR="00B34DF0" w:rsidRPr="008C21ED" w:rsidRDefault="00B34DF0" w:rsidP="00B34DF0">
      <w:pPr>
        <w:spacing w:after="0" w:line="240" w:lineRule="auto"/>
        <w:jc w:val="both"/>
        <w:rPr>
          <w:rFonts w:ascii="Times New Roman" w:hAnsi="Times New Roman" w:cs="Times New Roman"/>
          <w:sz w:val="24"/>
          <w:szCs w:val="24"/>
          <w:lang w:bidi="en-US"/>
        </w:rPr>
      </w:pPr>
    </w:p>
    <w:p w14:paraId="3614AE42" w14:textId="77777777" w:rsidR="00B34DF0" w:rsidRPr="008C21ED" w:rsidRDefault="00B34DF0" w:rsidP="00161AFE">
      <w:pPr>
        <w:numPr>
          <w:ilvl w:val="2"/>
          <w:numId w:val="6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Become obsolete.</w:t>
      </w:r>
    </w:p>
    <w:p w14:paraId="526DEB6C" w14:textId="77777777" w:rsidR="00B34DF0" w:rsidRPr="008C21ED" w:rsidRDefault="00B34DF0" w:rsidP="00B34DF0">
      <w:pPr>
        <w:spacing w:after="0" w:line="240" w:lineRule="auto"/>
        <w:jc w:val="both"/>
        <w:rPr>
          <w:rFonts w:ascii="Times New Roman" w:hAnsi="Times New Roman" w:cs="Times New Roman"/>
          <w:sz w:val="24"/>
          <w:szCs w:val="24"/>
          <w:lang w:bidi="en-US"/>
        </w:rPr>
      </w:pPr>
    </w:p>
    <w:p w14:paraId="5DED7915" w14:textId="77777777" w:rsidR="00B34DF0" w:rsidRPr="008C21ED" w:rsidRDefault="00B34DF0" w:rsidP="00161AFE">
      <w:pPr>
        <w:numPr>
          <w:ilvl w:val="2"/>
          <w:numId w:val="6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Fully depreciated.</w:t>
      </w:r>
    </w:p>
    <w:p w14:paraId="7A4AF537" w14:textId="77777777" w:rsidR="00B34DF0" w:rsidRPr="008C21ED" w:rsidRDefault="00B34DF0" w:rsidP="00B34DF0">
      <w:pPr>
        <w:spacing w:after="0" w:line="240" w:lineRule="auto"/>
        <w:jc w:val="both"/>
        <w:rPr>
          <w:rFonts w:ascii="Times New Roman" w:hAnsi="Times New Roman" w:cs="Times New Roman"/>
          <w:sz w:val="24"/>
          <w:szCs w:val="24"/>
          <w:lang w:bidi="en-US"/>
        </w:rPr>
      </w:pPr>
    </w:p>
    <w:p w14:paraId="28AE2FF9" w14:textId="24A7FCF3" w:rsidR="00B34DF0" w:rsidRPr="008C21ED" w:rsidRDefault="00B34DF0" w:rsidP="00161AFE">
      <w:pPr>
        <w:numPr>
          <w:ilvl w:val="2"/>
          <w:numId w:val="6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Been approved by the Executive Director in conformity with this policy.</w:t>
      </w:r>
    </w:p>
    <w:p w14:paraId="3852E9F3" w14:textId="77777777" w:rsidR="00B34DF0" w:rsidRPr="008C21ED" w:rsidRDefault="00B34DF0" w:rsidP="00B34DF0">
      <w:pPr>
        <w:pStyle w:val="ListParagraph"/>
        <w:rPr>
          <w:rFonts w:ascii="Times New Roman" w:hAnsi="Times New Roman" w:cs="Times New Roman"/>
          <w:sz w:val="24"/>
          <w:szCs w:val="24"/>
          <w:lang w:bidi="en-US"/>
        </w:rPr>
      </w:pPr>
    </w:p>
    <w:p w14:paraId="53C08D24" w14:textId="529BCE85" w:rsidR="00B34DF0" w:rsidRPr="00373D0F" w:rsidRDefault="00B34DF0" w:rsidP="00161AFE">
      <w:pPr>
        <w:pStyle w:val="ListParagraph"/>
        <w:widowControl w:val="0"/>
        <w:numPr>
          <w:ilvl w:val="2"/>
          <w:numId w:val="68"/>
        </w:numPr>
        <w:tabs>
          <w:tab w:val="left" w:pos="1541"/>
        </w:tabs>
        <w:autoSpaceDE w:val="0"/>
        <w:autoSpaceDN w:val="0"/>
        <w:spacing w:after="0" w:line="240" w:lineRule="auto"/>
        <w:ind w:right="937"/>
        <w:contextualSpacing w:val="0"/>
        <w:rPr>
          <w:rFonts w:ascii="Times New Roman" w:hAnsi="Times New Roman" w:cs="Times New Roman"/>
          <w:sz w:val="24"/>
        </w:rPr>
      </w:pPr>
      <w:r w:rsidRPr="00373D0F">
        <w:rPr>
          <w:rFonts w:ascii="Times New Roman" w:hAnsi="Times New Roman" w:cs="Times New Roman"/>
          <w:sz w:val="24"/>
        </w:rPr>
        <w:t>Ratified by the Board of Directors for assets with original purchase price in excess of</w:t>
      </w:r>
      <w:r w:rsidRPr="00373D0F">
        <w:rPr>
          <w:rFonts w:ascii="Times New Roman" w:hAnsi="Times New Roman" w:cs="Times New Roman"/>
          <w:spacing w:val="-3"/>
          <w:sz w:val="24"/>
        </w:rPr>
        <w:t xml:space="preserve"> </w:t>
      </w:r>
      <w:r w:rsidRPr="00373D0F">
        <w:rPr>
          <w:rFonts w:ascii="Times New Roman" w:hAnsi="Times New Roman" w:cs="Times New Roman"/>
          <w:sz w:val="24"/>
        </w:rPr>
        <w:t>$10,000.</w:t>
      </w:r>
    </w:p>
    <w:p w14:paraId="5015F2B9" w14:textId="6C2DDF11" w:rsidR="007A415E" w:rsidRPr="008C21ED" w:rsidRDefault="00934994" w:rsidP="00E51E03">
      <w:pPr>
        <w:pStyle w:val="Heading2"/>
        <w:rPr>
          <w:rFonts w:ascii="Times New Roman" w:hAnsi="Times New Roman" w:cs="Times New Roman"/>
          <w:sz w:val="24"/>
          <w:szCs w:val="24"/>
        </w:rPr>
      </w:pPr>
      <w:bookmarkStart w:id="80" w:name="_Toc536326331"/>
      <w:bookmarkStart w:id="81" w:name="_Toc5788376"/>
      <w:r>
        <w:rPr>
          <w:rFonts w:ascii="Times New Roman" w:hAnsi="Times New Roman" w:cs="Times New Roman"/>
          <w:sz w:val="24"/>
          <w:szCs w:val="24"/>
        </w:rPr>
        <w:t>6</w:t>
      </w:r>
      <w:r w:rsidR="00E51E03" w:rsidRPr="008C21ED">
        <w:rPr>
          <w:rFonts w:ascii="Times New Roman" w:hAnsi="Times New Roman" w:cs="Times New Roman"/>
          <w:sz w:val="24"/>
          <w:szCs w:val="24"/>
        </w:rPr>
        <w:t>.</w:t>
      </w:r>
      <w:r>
        <w:rPr>
          <w:rFonts w:ascii="Times New Roman" w:hAnsi="Times New Roman" w:cs="Times New Roman"/>
          <w:sz w:val="24"/>
          <w:szCs w:val="24"/>
        </w:rPr>
        <w:t>8</w:t>
      </w:r>
      <w:r w:rsidR="00E51E03" w:rsidRPr="008C21ED">
        <w:rPr>
          <w:rFonts w:ascii="Times New Roman" w:hAnsi="Times New Roman" w:cs="Times New Roman"/>
          <w:sz w:val="24"/>
          <w:szCs w:val="24"/>
        </w:rPr>
        <w:t xml:space="preserve"> </w:t>
      </w:r>
      <w:r w:rsidR="007F0E66" w:rsidRPr="008C21ED">
        <w:rPr>
          <w:rFonts w:ascii="Times New Roman" w:hAnsi="Times New Roman" w:cs="Times New Roman"/>
          <w:sz w:val="24"/>
          <w:szCs w:val="24"/>
        </w:rPr>
        <w:t>Reporting</w:t>
      </w:r>
      <w:bookmarkEnd w:id="80"/>
      <w:bookmarkEnd w:id="81"/>
    </w:p>
    <w:p w14:paraId="0E080AD8" w14:textId="3D595434" w:rsidR="00170DE7" w:rsidRPr="008C21ED" w:rsidRDefault="00170DE7" w:rsidP="00170DE7">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934994"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that</w:t>
      </w:r>
      <w:r w:rsidRPr="008C21ED">
        <w:rPr>
          <w:rFonts w:ascii="Times New Roman" w:hAnsi="Times New Roman" w:cs="Times New Roman"/>
          <w:sz w:val="24"/>
          <w:szCs w:val="24"/>
          <w:lang w:bidi="en-US"/>
        </w:rPr>
        <w:t xml:space="preserve"> the presentation of fixed assets in the financial statement and its notes are in conformity with the IFRS. By </w:t>
      </w:r>
      <w:r w:rsidR="00B45625" w:rsidRPr="008C21ED">
        <w:rPr>
          <w:rFonts w:ascii="Times New Roman" w:hAnsi="Times New Roman" w:cs="Times New Roman"/>
          <w:sz w:val="24"/>
          <w:szCs w:val="24"/>
          <w:lang w:bidi="en-US"/>
        </w:rPr>
        <w:t>these</w:t>
      </w:r>
      <w:r w:rsidRPr="008C21ED">
        <w:rPr>
          <w:rFonts w:ascii="Times New Roman" w:hAnsi="Times New Roman" w:cs="Times New Roman"/>
          <w:sz w:val="24"/>
          <w:szCs w:val="24"/>
          <w:lang w:bidi="en-US"/>
        </w:rPr>
        <w:t xml:space="preserve"> standards;</w:t>
      </w:r>
    </w:p>
    <w:p w14:paraId="6594C374"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71B21D1" w14:textId="77777777" w:rsidR="00170DE7" w:rsidRPr="008C21ED" w:rsidRDefault="00170DE7" w:rsidP="00161AFE">
      <w:pPr>
        <w:numPr>
          <w:ilvl w:val="2"/>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financial statements should disclose, for each class of property, plant and equipment recognized in the financial statements:</w:t>
      </w:r>
    </w:p>
    <w:p w14:paraId="06ED1F41"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1D4A94C"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measurement bases used for determining the gross carrying amount. When more than one basis has been used, the gross carrying amount for that basis in each category should be disclosed;</w:t>
      </w:r>
    </w:p>
    <w:p w14:paraId="666FBAA6"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67585DAD"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depreciation methods used;</w:t>
      </w:r>
    </w:p>
    <w:p w14:paraId="440E9ADA"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7F577156"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useful lives or the depreciation rates used;</w:t>
      </w:r>
    </w:p>
    <w:p w14:paraId="58A3EFC5"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24323867"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gross carrying amount and the accumulated depreciation (aggregated with accumulated impairment losses) at the beginning and end of the period; and</w:t>
      </w:r>
    </w:p>
    <w:p w14:paraId="35AA871C" w14:textId="6B07B793" w:rsidR="00170DE7" w:rsidRPr="008C21ED" w:rsidRDefault="00170DE7" w:rsidP="00170DE7">
      <w:pPr>
        <w:spacing w:after="0" w:line="240" w:lineRule="auto"/>
        <w:jc w:val="both"/>
        <w:rPr>
          <w:rFonts w:ascii="Times New Roman" w:hAnsi="Times New Roman" w:cs="Times New Roman"/>
          <w:sz w:val="24"/>
          <w:szCs w:val="24"/>
          <w:lang w:bidi="en-US"/>
        </w:rPr>
      </w:pPr>
    </w:p>
    <w:p w14:paraId="6A0DFFC8" w14:textId="77777777" w:rsidR="00170DE7" w:rsidRPr="008C21ED" w:rsidRDefault="00170DE7" w:rsidP="00161AFE">
      <w:pPr>
        <w:numPr>
          <w:ilvl w:val="3"/>
          <w:numId w:val="63"/>
        </w:numPr>
        <w:spacing w:after="0" w:line="240" w:lineRule="auto"/>
        <w:jc w:val="both"/>
        <w:rPr>
          <w:rFonts w:ascii="Times New Roman" w:hAnsi="Times New Roman" w:cs="Times New Roman"/>
          <w:b/>
          <w:i/>
          <w:sz w:val="24"/>
          <w:szCs w:val="24"/>
          <w:lang w:bidi="en-US"/>
        </w:rPr>
      </w:pPr>
      <w:r w:rsidRPr="008C21ED">
        <w:rPr>
          <w:rFonts w:ascii="Times New Roman" w:hAnsi="Times New Roman" w:cs="Times New Roman"/>
          <w:sz w:val="24"/>
          <w:szCs w:val="24"/>
          <w:lang w:bidi="en-US"/>
        </w:rPr>
        <w:t>A reconciliation of the carrying amount at the beginning and end of the period showing</w:t>
      </w:r>
      <w:r w:rsidRPr="008C21ED">
        <w:rPr>
          <w:rFonts w:ascii="Times New Roman" w:hAnsi="Times New Roman" w:cs="Times New Roman"/>
          <w:b/>
          <w:i/>
          <w:sz w:val="24"/>
          <w:szCs w:val="24"/>
          <w:lang w:bidi="en-US"/>
        </w:rPr>
        <w:t>:</w:t>
      </w:r>
    </w:p>
    <w:p w14:paraId="361A87DB" w14:textId="77777777" w:rsidR="00170DE7" w:rsidRPr="008C21ED" w:rsidRDefault="00170DE7" w:rsidP="00170DE7">
      <w:pPr>
        <w:spacing w:after="0" w:line="240" w:lineRule="auto"/>
        <w:jc w:val="both"/>
        <w:rPr>
          <w:rFonts w:ascii="Times New Roman" w:hAnsi="Times New Roman" w:cs="Times New Roman"/>
          <w:b/>
          <w:i/>
          <w:sz w:val="24"/>
          <w:szCs w:val="24"/>
          <w:lang w:bidi="en-US"/>
        </w:rPr>
      </w:pPr>
    </w:p>
    <w:p w14:paraId="32DA9B20"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Additions;</w:t>
      </w:r>
    </w:p>
    <w:p w14:paraId="077DE7CE"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043280C3"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Disposals;</w:t>
      </w:r>
    </w:p>
    <w:p w14:paraId="208271CA"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475407A8"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Acquisitions through business combinations;</w:t>
      </w:r>
    </w:p>
    <w:p w14:paraId="7DB6977D"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60DE7FFC"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increases or decreases during the period resulting from revaluations and from impairment losses (if any) recognized or reversed directly in net assets/equity under the appropriate international or national accounting standard adopted;</w:t>
      </w:r>
    </w:p>
    <w:p w14:paraId="52E0BDD6"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2DFAC09"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Impairment losses (if any) recognized in the statement of financial performance during the period under the appropriate international or national accounting standard adopted;</w:t>
      </w:r>
    </w:p>
    <w:p w14:paraId="29D7A153"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054AEA4"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Depreciation;</w:t>
      </w:r>
    </w:p>
    <w:p w14:paraId="5BBC99FA"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6D6BE1D6"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net exchange differences arising on the translation of the financial statements of a foreign entity; and</w:t>
      </w:r>
    </w:p>
    <w:p w14:paraId="5EC3BCA9"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6298B38" w14:textId="77777777" w:rsidR="00170DE7" w:rsidRPr="008C21ED" w:rsidRDefault="00170DE7" w:rsidP="00161AFE">
      <w:pPr>
        <w:numPr>
          <w:ilvl w:val="4"/>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Other movements.</w:t>
      </w:r>
    </w:p>
    <w:p w14:paraId="52CEA56E"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CAD4EBE" w14:textId="77777777" w:rsidR="00170DE7" w:rsidRPr="008C21ED" w:rsidRDefault="00170DE7" w:rsidP="00161AFE">
      <w:pPr>
        <w:numPr>
          <w:ilvl w:val="2"/>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financial statements should also disclose for each class of property, plant and equipment recognized in the financial statements:</w:t>
      </w:r>
    </w:p>
    <w:p w14:paraId="7FB2AA6F"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0441553F"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existence and amounts of restrictions on title for property, plant and equipment pledged as securities for liabilities;</w:t>
      </w:r>
    </w:p>
    <w:p w14:paraId="596FFB2C"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3803A40C"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accounting policy for the estimated costs of restoring the site of items of property, plant and equipment;</w:t>
      </w:r>
    </w:p>
    <w:p w14:paraId="7EB92AC2"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20AA62D8"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amount of expenditures on account of property, plant and equipment in the course of construction; and</w:t>
      </w:r>
    </w:p>
    <w:p w14:paraId="439EB071"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39E3ACD4"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amount of commitments for the acquisition of property, plant and equipment.</w:t>
      </w:r>
    </w:p>
    <w:p w14:paraId="6E6A0952" w14:textId="527D0E5C" w:rsidR="00170DE7" w:rsidRPr="008C21ED" w:rsidRDefault="00170DE7" w:rsidP="00170DE7">
      <w:pPr>
        <w:spacing w:after="0" w:line="240" w:lineRule="auto"/>
        <w:jc w:val="both"/>
        <w:rPr>
          <w:rFonts w:ascii="Times New Roman" w:hAnsi="Times New Roman" w:cs="Times New Roman"/>
          <w:sz w:val="24"/>
          <w:szCs w:val="24"/>
          <w:lang w:bidi="en-US"/>
        </w:rPr>
      </w:pPr>
    </w:p>
    <w:p w14:paraId="74F4737D" w14:textId="77777777" w:rsidR="00170DE7" w:rsidRPr="008C21ED" w:rsidRDefault="00170DE7" w:rsidP="00161AFE">
      <w:pPr>
        <w:numPr>
          <w:ilvl w:val="2"/>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selection of the depreciation method and the estimation of the useful life of the assets are matters of judgment. Therefore, disclosure of the methods adopted and the estimated useful lives or depreciation rates provides users of financial statements with information which allows them to review the policies selected by management and enables comparisons to be made with other entities. For similar reasons, it is necessary to disclose the depreciation allocated in a period and the accumulated depreciation at the end of that period.</w:t>
      </w:r>
    </w:p>
    <w:p w14:paraId="60FF8768"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45FA8A81" w14:textId="1BB22828" w:rsidR="00170DE7" w:rsidRPr="008C21ED" w:rsidRDefault="00934994" w:rsidP="00161AFE">
      <w:pPr>
        <w:numPr>
          <w:ilvl w:val="2"/>
          <w:numId w:val="63"/>
        </w:num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 xml:space="preserve">{Insert Name of </w:t>
      </w:r>
      <w:r w:rsidR="00B45625" w:rsidRPr="00E7758D">
        <w:rPr>
          <w:rFonts w:ascii="Times New Roman" w:hAnsi="Times New Roman" w:cs="Times New Roman"/>
          <w:color w:val="0E096B"/>
          <w:sz w:val="24"/>
          <w:szCs w:val="24"/>
          <w:lang w:bidi="en-US"/>
        </w:rPr>
        <w:t>CSO}</w:t>
      </w:r>
      <w:r w:rsidR="00B45625" w:rsidRPr="008C21ED">
        <w:rPr>
          <w:rFonts w:ascii="Times New Roman" w:hAnsi="Times New Roman" w:cs="Times New Roman"/>
          <w:sz w:val="24"/>
          <w:szCs w:val="24"/>
          <w:lang w:bidi="en-US"/>
        </w:rPr>
        <w:t xml:space="preserve"> would</w:t>
      </w:r>
      <w:r w:rsidR="00170DE7" w:rsidRPr="008C21ED">
        <w:rPr>
          <w:rFonts w:ascii="Times New Roman" w:hAnsi="Times New Roman" w:cs="Times New Roman"/>
          <w:sz w:val="24"/>
          <w:szCs w:val="24"/>
          <w:lang w:bidi="en-US"/>
        </w:rPr>
        <w:t xml:space="preserve"> disclose the nature and effect of a change in an accounting estimate that has a material effect in the current period, or which is expected to have a material effect in subsequent periods, in accordance with IFRS. Such disclosure may arise from changes in estimates with respect to:</w:t>
      </w:r>
    </w:p>
    <w:p w14:paraId="37A05C04"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DF6E789"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residual values;</w:t>
      </w:r>
    </w:p>
    <w:p w14:paraId="241D43B2"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1BABDBD"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estimated costs of dismantling and removing items of property, plant or equipment and restoring the site;</w:t>
      </w:r>
    </w:p>
    <w:p w14:paraId="440DA65F"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AB45284"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useful lives; and</w:t>
      </w:r>
    </w:p>
    <w:p w14:paraId="52CE8125"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73D578F"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Depreciation method.</w:t>
      </w:r>
    </w:p>
    <w:p w14:paraId="6754F119"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40B2385B" w14:textId="77777777" w:rsidR="00170DE7" w:rsidRPr="008C21ED" w:rsidRDefault="00170DE7" w:rsidP="00161AFE">
      <w:pPr>
        <w:numPr>
          <w:ilvl w:val="2"/>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When a class of property, plant and equipment is stated at revalued amounts the following would be disclosed:</w:t>
      </w:r>
    </w:p>
    <w:p w14:paraId="1028C098"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06715047"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basis used to revalue the assets within the class;</w:t>
      </w:r>
    </w:p>
    <w:p w14:paraId="44216B17"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1162D24"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effective date of the revaluation;</w:t>
      </w:r>
    </w:p>
    <w:p w14:paraId="5ACEAB79"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4595224A"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whether an independent valuer was involved;</w:t>
      </w:r>
    </w:p>
    <w:p w14:paraId="055148DA"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nature of any indices used to determine replacement cost;</w:t>
      </w:r>
    </w:p>
    <w:p w14:paraId="1A64901D"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EF975DD"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revaluation surplus, indicating the movement for the period and any restrictions on the distribution of the balance to shareholders or other equity holders;</w:t>
      </w:r>
    </w:p>
    <w:p w14:paraId="632B6424"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2ADB683"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sum of all revaluation surpluses for individual items of property, plant and equipment within that class; and</w:t>
      </w:r>
    </w:p>
    <w:p w14:paraId="2D3F759D" w14:textId="3E7C05CC" w:rsidR="00170DE7" w:rsidRPr="008C21ED" w:rsidRDefault="00170DE7" w:rsidP="00170DE7">
      <w:pPr>
        <w:spacing w:after="0" w:line="240" w:lineRule="auto"/>
        <w:jc w:val="both"/>
        <w:rPr>
          <w:rFonts w:ascii="Times New Roman" w:hAnsi="Times New Roman" w:cs="Times New Roman"/>
          <w:sz w:val="24"/>
          <w:szCs w:val="24"/>
          <w:lang w:bidi="en-US"/>
        </w:rPr>
      </w:pPr>
    </w:p>
    <w:p w14:paraId="768FE073"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sum of all revaluation deficits for individual items of property, plant and equipment within that class.</w:t>
      </w:r>
    </w:p>
    <w:p w14:paraId="08A28282"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5D7569E6" w14:textId="1CBB5A74" w:rsidR="00170DE7" w:rsidRPr="008C21ED" w:rsidRDefault="00934994" w:rsidP="00161AFE">
      <w:pPr>
        <w:numPr>
          <w:ilvl w:val="2"/>
          <w:numId w:val="63"/>
        </w:num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w:t>
      </w:r>
      <w:r w:rsidR="00170DE7" w:rsidRPr="008C21ED">
        <w:rPr>
          <w:rFonts w:ascii="Times New Roman" w:hAnsi="Times New Roman" w:cs="Times New Roman"/>
          <w:sz w:val="24"/>
          <w:szCs w:val="24"/>
          <w:lang w:bidi="en-US"/>
        </w:rPr>
        <w:t>would disclose information on impaired property, plant and equipment under the appropriate international or national accounting standard adopted in addition to the information required by paragraph 73(e</w:t>
      </w:r>
      <w:r w:rsidR="00F635B5" w:rsidRPr="008C21ED">
        <w:rPr>
          <w:rFonts w:ascii="Times New Roman" w:hAnsi="Times New Roman" w:cs="Times New Roman"/>
          <w:sz w:val="24"/>
          <w:szCs w:val="24"/>
          <w:lang w:bidi="en-US"/>
        </w:rPr>
        <w:t>) (</w:t>
      </w:r>
      <w:r w:rsidR="00170DE7" w:rsidRPr="008C21ED">
        <w:rPr>
          <w:rFonts w:ascii="Times New Roman" w:hAnsi="Times New Roman" w:cs="Times New Roman"/>
          <w:sz w:val="24"/>
          <w:szCs w:val="24"/>
          <w:lang w:bidi="en-US"/>
        </w:rPr>
        <w:t>iv) to (vi) of the Standard.</w:t>
      </w:r>
    </w:p>
    <w:p w14:paraId="7C6C90FD"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6C034473" w14:textId="5A89D866" w:rsidR="00170DE7" w:rsidRPr="008C21ED" w:rsidRDefault="00170DE7" w:rsidP="00161AFE">
      <w:pPr>
        <w:numPr>
          <w:ilvl w:val="2"/>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Financial statement users of </w:t>
      </w:r>
      <w:r w:rsidR="00934994"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also find the following information relevant to their needs to the extent applicable:</w:t>
      </w:r>
    </w:p>
    <w:p w14:paraId="5465EA6F"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carrying amount of temporarily idle property, plant and equipment;</w:t>
      </w:r>
    </w:p>
    <w:p w14:paraId="64DF8B80"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6EF78BE8"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gross carrying amount of any fully depreciated property, plant and equipment that is still in use;</w:t>
      </w:r>
    </w:p>
    <w:p w14:paraId="29BF3E64"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28C94697"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carrying amount of property, plant and equipment retired from active use and held for disposal; and</w:t>
      </w:r>
    </w:p>
    <w:p w14:paraId="4CA5D48A" w14:textId="77777777" w:rsidR="00170DE7" w:rsidRPr="008C21ED" w:rsidRDefault="00170DE7" w:rsidP="00170DE7">
      <w:pPr>
        <w:spacing w:after="0" w:line="240" w:lineRule="auto"/>
        <w:jc w:val="both"/>
        <w:rPr>
          <w:rFonts w:ascii="Times New Roman" w:hAnsi="Times New Roman" w:cs="Times New Roman"/>
          <w:sz w:val="24"/>
          <w:szCs w:val="24"/>
          <w:lang w:bidi="en-US"/>
        </w:rPr>
      </w:pPr>
    </w:p>
    <w:p w14:paraId="10D78921" w14:textId="77777777" w:rsidR="00170DE7" w:rsidRPr="008C21ED" w:rsidRDefault="00170DE7" w:rsidP="00161AFE">
      <w:pPr>
        <w:numPr>
          <w:ilvl w:val="3"/>
          <w:numId w:val="6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When the benchmark treatment is used, the fair value of property, plant and equipment when this is materially different from the carrying amount.</w:t>
      </w:r>
    </w:p>
    <w:p w14:paraId="1B5DF203" w14:textId="77777777" w:rsidR="00C874E8" w:rsidRPr="008C21ED" w:rsidRDefault="00C874E8" w:rsidP="00E034C8">
      <w:pPr>
        <w:pStyle w:val="Heading1"/>
        <w:spacing w:after="0" w:line="360" w:lineRule="auto"/>
        <w:jc w:val="both"/>
        <w:rPr>
          <w:rFonts w:ascii="Times New Roman" w:hAnsi="Times New Roman" w:cs="Times New Roman"/>
          <w:b/>
          <w:sz w:val="24"/>
          <w:szCs w:val="24"/>
        </w:rPr>
      </w:pPr>
    </w:p>
    <w:p w14:paraId="051C6036" w14:textId="702B833F" w:rsidR="00E034C8" w:rsidRPr="008C21ED" w:rsidRDefault="004A11CF" w:rsidP="00E034C8">
      <w:pPr>
        <w:pStyle w:val="Heading1"/>
        <w:spacing w:after="0" w:line="360" w:lineRule="auto"/>
        <w:jc w:val="both"/>
        <w:rPr>
          <w:rFonts w:ascii="Times New Roman" w:hAnsi="Times New Roman" w:cs="Times New Roman"/>
          <w:b/>
          <w:sz w:val="24"/>
          <w:szCs w:val="24"/>
        </w:rPr>
      </w:pPr>
      <w:bookmarkStart w:id="82" w:name="_Toc5788377"/>
      <w:r>
        <w:rPr>
          <w:rFonts w:ascii="Times New Roman" w:hAnsi="Times New Roman" w:cs="Times New Roman"/>
          <w:b/>
          <w:sz w:val="24"/>
          <w:szCs w:val="24"/>
        </w:rPr>
        <w:t>7</w:t>
      </w:r>
      <w:r w:rsidR="00E034C8" w:rsidRPr="008C21ED">
        <w:rPr>
          <w:rFonts w:ascii="Times New Roman" w:hAnsi="Times New Roman" w:cs="Times New Roman"/>
          <w:b/>
          <w:sz w:val="24"/>
          <w:szCs w:val="24"/>
        </w:rPr>
        <w:t xml:space="preserve">: </w:t>
      </w:r>
      <w:r w:rsidR="004F0BFD" w:rsidRPr="008C21ED">
        <w:rPr>
          <w:rFonts w:ascii="Times New Roman" w:hAnsi="Times New Roman" w:cs="Times New Roman"/>
          <w:b/>
          <w:sz w:val="24"/>
          <w:szCs w:val="24"/>
        </w:rPr>
        <w:t xml:space="preserve">Grants and Sub-guarantee </w:t>
      </w:r>
      <w:r>
        <w:rPr>
          <w:rFonts w:ascii="Times New Roman" w:hAnsi="Times New Roman" w:cs="Times New Roman"/>
          <w:b/>
          <w:sz w:val="24"/>
          <w:szCs w:val="24"/>
        </w:rPr>
        <w:t>M</w:t>
      </w:r>
      <w:r w:rsidR="004F0BFD" w:rsidRPr="008C21ED">
        <w:rPr>
          <w:rFonts w:ascii="Times New Roman" w:hAnsi="Times New Roman" w:cs="Times New Roman"/>
          <w:b/>
          <w:sz w:val="24"/>
          <w:szCs w:val="24"/>
        </w:rPr>
        <w:t>anagement</w:t>
      </w:r>
      <w:bookmarkEnd w:id="82"/>
      <w:r w:rsidR="004F0BFD" w:rsidRPr="008C21ED">
        <w:rPr>
          <w:rFonts w:ascii="Times New Roman" w:hAnsi="Times New Roman" w:cs="Times New Roman"/>
          <w:b/>
          <w:sz w:val="24"/>
          <w:szCs w:val="24"/>
        </w:rPr>
        <w:t xml:space="preserve"> </w:t>
      </w:r>
    </w:p>
    <w:p w14:paraId="34FE3290" w14:textId="77777777" w:rsidR="004A11CF" w:rsidRDefault="004A11CF" w:rsidP="00373D0F">
      <w:pPr>
        <w:pStyle w:val="Heading2"/>
        <w:spacing w:before="0" w:after="0"/>
        <w:rPr>
          <w:rFonts w:ascii="Times New Roman" w:hAnsi="Times New Roman" w:cs="Times New Roman"/>
          <w:sz w:val="24"/>
          <w:szCs w:val="24"/>
        </w:rPr>
      </w:pPr>
      <w:bookmarkStart w:id="83" w:name="_Toc536326336"/>
    </w:p>
    <w:p w14:paraId="727CB7C4" w14:textId="56A892A9" w:rsidR="00E034C8" w:rsidRDefault="004A11CF" w:rsidP="00373D0F">
      <w:pPr>
        <w:pStyle w:val="Heading2"/>
        <w:spacing w:before="0" w:after="0"/>
        <w:rPr>
          <w:rFonts w:ascii="Times New Roman" w:hAnsi="Times New Roman" w:cs="Times New Roman"/>
          <w:sz w:val="24"/>
          <w:szCs w:val="24"/>
        </w:rPr>
      </w:pPr>
      <w:bookmarkStart w:id="84" w:name="_Toc5788378"/>
      <w:r>
        <w:rPr>
          <w:rFonts w:ascii="Times New Roman" w:hAnsi="Times New Roman" w:cs="Times New Roman"/>
          <w:sz w:val="24"/>
          <w:szCs w:val="24"/>
        </w:rPr>
        <w:t>7</w:t>
      </w:r>
      <w:r w:rsidR="00006DCA" w:rsidRPr="008C21ED">
        <w:rPr>
          <w:rFonts w:ascii="Times New Roman" w:hAnsi="Times New Roman" w:cs="Times New Roman"/>
          <w:sz w:val="24"/>
          <w:szCs w:val="24"/>
        </w:rPr>
        <w:t>.</w:t>
      </w:r>
      <w:r w:rsidR="004F0BFD" w:rsidRPr="008C21ED">
        <w:rPr>
          <w:rFonts w:ascii="Times New Roman" w:hAnsi="Times New Roman" w:cs="Times New Roman"/>
          <w:sz w:val="24"/>
          <w:szCs w:val="24"/>
        </w:rPr>
        <w:t>1</w:t>
      </w:r>
      <w:r w:rsidR="00006DCA" w:rsidRPr="008C21ED">
        <w:rPr>
          <w:rFonts w:ascii="Times New Roman" w:hAnsi="Times New Roman" w:cs="Times New Roman"/>
          <w:sz w:val="24"/>
          <w:szCs w:val="24"/>
        </w:rPr>
        <w:t xml:space="preserve"> </w:t>
      </w:r>
      <w:r w:rsidR="004F0BFD" w:rsidRPr="008C21ED">
        <w:rPr>
          <w:rFonts w:ascii="Times New Roman" w:hAnsi="Times New Roman" w:cs="Times New Roman"/>
          <w:sz w:val="24"/>
          <w:szCs w:val="24"/>
        </w:rPr>
        <w:t>Administration of grants</w:t>
      </w:r>
      <w:bookmarkEnd w:id="83"/>
      <w:r>
        <w:rPr>
          <w:rFonts w:ascii="Times New Roman" w:hAnsi="Times New Roman" w:cs="Times New Roman"/>
          <w:sz w:val="24"/>
          <w:szCs w:val="24"/>
        </w:rPr>
        <w:t>:</w:t>
      </w:r>
      <w:bookmarkEnd w:id="84"/>
    </w:p>
    <w:p w14:paraId="3B5CB5B5" w14:textId="3022C25C" w:rsidR="004F0BFD" w:rsidRPr="008C21ED" w:rsidRDefault="004A11CF" w:rsidP="00161AFE">
      <w:pPr>
        <w:numPr>
          <w:ilvl w:val="2"/>
          <w:numId w:val="70"/>
        </w:num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receives</w:t>
      </w:r>
      <w:r w:rsidR="004F0BFD" w:rsidRPr="008C21ED">
        <w:rPr>
          <w:rFonts w:ascii="Times New Roman" w:hAnsi="Times New Roman" w:cs="Times New Roman"/>
          <w:sz w:val="24"/>
          <w:szCs w:val="24"/>
          <w:lang w:bidi="en-US"/>
        </w:rPr>
        <w:t xml:space="preserve"> funds from various donor/funding organizations to finance </w:t>
      </w:r>
      <w:r w:rsidR="00FD1097" w:rsidRPr="008C21ED">
        <w:rPr>
          <w:rFonts w:ascii="Times New Roman" w:hAnsi="Times New Roman" w:cs="Times New Roman"/>
          <w:sz w:val="24"/>
          <w:szCs w:val="24"/>
          <w:lang w:bidi="en-US"/>
        </w:rPr>
        <w:t>various activities</w:t>
      </w:r>
      <w:r w:rsidR="004F0BFD" w:rsidRPr="008C21ED">
        <w:rPr>
          <w:rFonts w:ascii="Times New Roman" w:hAnsi="Times New Roman" w:cs="Times New Roman"/>
          <w:sz w:val="24"/>
          <w:szCs w:val="24"/>
          <w:lang w:bidi="en-US"/>
        </w:rPr>
        <w:t>.</w:t>
      </w:r>
    </w:p>
    <w:p w14:paraId="6EB3B220"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7EC55980" w14:textId="77777777" w:rsidR="004F0BFD" w:rsidRPr="008C21ED" w:rsidRDefault="004F0BFD" w:rsidP="00161AFE">
      <w:pPr>
        <w:numPr>
          <w:ilvl w:val="2"/>
          <w:numId w:val="7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donor/funder funds shall be administered in an economic, efficient and effective manner by the officers in charge of such projects.</w:t>
      </w:r>
    </w:p>
    <w:p w14:paraId="740788A5"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6012199A" w14:textId="77777777" w:rsidR="004F0BFD" w:rsidRPr="008C21ED" w:rsidRDefault="004F0BFD" w:rsidP="00161AFE">
      <w:pPr>
        <w:numPr>
          <w:ilvl w:val="2"/>
          <w:numId w:val="7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donor/funder funds administrative process shall include timely feedback to the donors of details of projects funded by them.</w:t>
      </w:r>
    </w:p>
    <w:p w14:paraId="316D05EF"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3E896543" w14:textId="77777777" w:rsidR="004F0BFD" w:rsidRPr="008C21ED" w:rsidRDefault="004F0BFD" w:rsidP="00161AFE">
      <w:pPr>
        <w:numPr>
          <w:ilvl w:val="2"/>
          <w:numId w:val="7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Donor/funder funds shall only be utilized in accordance with the provisions of the grant agreement.</w:t>
      </w:r>
    </w:p>
    <w:p w14:paraId="37FE8119"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39AB7A0B" w14:textId="77777777" w:rsidR="004F0BFD" w:rsidRPr="008C21ED" w:rsidRDefault="004F0BFD" w:rsidP="00161AFE">
      <w:pPr>
        <w:numPr>
          <w:ilvl w:val="2"/>
          <w:numId w:val="7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As part of the annual budget, grants shall be included in the annual estimates in the following manner:</w:t>
      </w:r>
    </w:p>
    <w:p w14:paraId="0275C94C"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7BB81F27" w14:textId="77777777" w:rsidR="004F0BFD" w:rsidRPr="008C21ED" w:rsidRDefault="004F0BFD" w:rsidP="00161AFE">
      <w:pPr>
        <w:numPr>
          <w:ilvl w:val="3"/>
          <w:numId w:val="7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Donor/funder grants shall be budgeted for, committed in signed agreements and where they can be expected to be received during the year with a high degree of certainty, the Grants Manager / Head of Finance shall review all signed agreements to confirm the existence and the value of the grants included in the budget.</w:t>
      </w:r>
    </w:p>
    <w:p w14:paraId="6190245D"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71CFE4AA" w14:textId="77777777" w:rsidR="004F0BFD" w:rsidRPr="008C21ED" w:rsidRDefault="004F0BFD" w:rsidP="00161AFE">
      <w:pPr>
        <w:numPr>
          <w:ilvl w:val="3"/>
          <w:numId w:val="7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 the event that an agreement is unsigned, or in a signed agreement with a high degree of uncertainty of receipts of grants, the Head of Finance will remove the related expenditure from the budget.</w:t>
      </w:r>
    </w:p>
    <w:p w14:paraId="4F8448A4" w14:textId="77777777" w:rsidR="004F0BFD" w:rsidRPr="008C21ED" w:rsidRDefault="004F0BFD" w:rsidP="004F0BFD">
      <w:pPr>
        <w:spacing w:after="0" w:line="240" w:lineRule="auto"/>
        <w:jc w:val="both"/>
        <w:rPr>
          <w:rFonts w:ascii="Times New Roman" w:hAnsi="Times New Roman" w:cs="Times New Roman"/>
          <w:sz w:val="24"/>
          <w:szCs w:val="24"/>
          <w:lang w:bidi="en-US"/>
        </w:rPr>
      </w:pPr>
    </w:p>
    <w:p w14:paraId="003260A1" w14:textId="40E19552" w:rsidR="00E034C8" w:rsidRPr="008C21ED" w:rsidRDefault="004A11CF" w:rsidP="00006DCA">
      <w:pPr>
        <w:pStyle w:val="Heading2"/>
        <w:rPr>
          <w:rFonts w:ascii="Times New Roman" w:hAnsi="Times New Roman" w:cs="Times New Roman"/>
          <w:sz w:val="24"/>
          <w:szCs w:val="24"/>
        </w:rPr>
      </w:pPr>
      <w:bookmarkStart w:id="85" w:name="_Toc536326337"/>
      <w:bookmarkStart w:id="86" w:name="_Toc5788379"/>
      <w:r>
        <w:rPr>
          <w:rFonts w:ascii="Times New Roman" w:hAnsi="Times New Roman" w:cs="Times New Roman"/>
          <w:sz w:val="24"/>
          <w:szCs w:val="24"/>
        </w:rPr>
        <w:t>7</w:t>
      </w:r>
      <w:r w:rsidR="00006DCA" w:rsidRPr="008C21ED">
        <w:rPr>
          <w:rFonts w:ascii="Times New Roman" w:hAnsi="Times New Roman" w:cs="Times New Roman"/>
          <w:sz w:val="24"/>
          <w:szCs w:val="24"/>
        </w:rPr>
        <w:t xml:space="preserve">.2 </w:t>
      </w:r>
      <w:r w:rsidR="00BE2C24" w:rsidRPr="008C21ED">
        <w:rPr>
          <w:rFonts w:ascii="Times New Roman" w:hAnsi="Times New Roman" w:cs="Times New Roman"/>
          <w:sz w:val="24"/>
          <w:szCs w:val="24"/>
        </w:rPr>
        <w:t>Mode of receiving grant</w:t>
      </w:r>
      <w:bookmarkEnd w:id="85"/>
      <w:bookmarkEnd w:id="86"/>
    </w:p>
    <w:p w14:paraId="1CA26C44" w14:textId="1066A75B" w:rsidR="00D75861" w:rsidRPr="008C21ED" w:rsidRDefault="00D75861" w:rsidP="00161AFE">
      <w:pPr>
        <w:numPr>
          <w:ilvl w:val="2"/>
          <w:numId w:val="7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Funder/Donor transfers the Grant direct to the </w:t>
      </w:r>
      <w:r w:rsidR="004A11CF"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Bank account</w:t>
      </w:r>
    </w:p>
    <w:p w14:paraId="1E2028DF" w14:textId="77777777" w:rsidR="00D75861" w:rsidRPr="008C21ED" w:rsidRDefault="00D75861" w:rsidP="00D75861">
      <w:pPr>
        <w:spacing w:after="0" w:line="240" w:lineRule="auto"/>
        <w:jc w:val="both"/>
        <w:rPr>
          <w:rFonts w:ascii="Times New Roman" w:hAnsi="Times New Roman" w:cs="Times New Roman"/>
          <w:sz w:val="24"/>
          <w:szCs w:val="24"/>
          <w:lang w:bidi="en-US"/>
        </w:rPr>
      </w:pPr>
    </w:p>
    <w:p w14:paraId="52CCC761" w14:textId="753FAD19" w:rsidR="00D75861" w:rsidRPr="008C21ED" w:rsidRDefault="00D75861" w:rsidP="00161AFE">
      <w:pPr>
        <w:numPr>
          <w:ilvl w:val="2"/>
          <w:numId w:val="7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Funder/Donor issues a </w:t>
      </w:r>
      <w:r w:rsidR="00FD1097" w:rsidRPr="008C21ED">
        <w:rPr>
          <w:rFonts w:ascii="Times New Roman" w:hAnsi="Times New Roman" w:cs="Times New Roman"/>
          <w:sz w:val="24"/>
          <w:szCs w:val="24"/>
          <w:lang w:bidi="en-US"/>
        </w:rPr>
        <w:t>check</w:t>
      </w:r>
      <w:r w:rsidRPr="008C21ED">
        <w:rPr>
          <w:rFonts w:ascii="Times New Roman" w:hAnsi="Times New Roman" w:cs="Times New Roman"/>
          <w:sz w:val="24"/>
          <w:szCs w:val="24"/>
          <w:lang w:bidi="en-US"/>
        </w:rPr>
        <w:t xml:space="preserve"> in the name of the </w:t>
      </w:r>
      <w:r w:rsidR="004A11CF"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1509C250" w14:textId="2243B8A7" w:rsidR="00D75861" w:rsidRPr="008C21ED" w:rsidRDefault="00D75861" w:rsidP="00D75861">
      <w:pPr>
        <w:spacing w:after="0" w:line="240" w:lineRule="auto"/>
        <w:jc w:val="both"/>
        <w:rPr>
          <w:rFonts w:ascii="Times New Roman" w:hAnsi="Times New Roman" w:cs="Times New Roman"/>
          <w:sz w:val="24"/>
          <w:szCs w:val="24"/>
          <w:lang w:bidi="en-US"/>
        </w:rPr>
      </w:pPr>
    </w:p>
    <w:p w14:paraId="06A1F335" w14:textId="1DF086BD" w:rsidR="00E034C8" w:rsidRPr="008C21ED" w:rsidRDefault="004A11CF" w:rsidP="00006DCA">
      <w:pPr>
        <w:pStyle w:val="Heading2"/>
        <w:rPr>
          <w:rFonts w:ascii="Times New Roman" w:hAnsi="Times New Roman" w:cs="Times New Roman"/>
          <w:sz w:val="24"/>
          <w:szCs w:val="24"/>
        </w:rPr>
      </w:pPr>
      <w:bookmarkStart w:id="87" w:name="_Toc536326338"/>
      <w:bookmarkStart w:id="88" w:name="_Toc5788380"/>
      <w:r>
        <w:rPr>
          <w:rFonts w:ascii="Times New Roman" w:hAnsi="Times New Roman" w:cs="Times New Roman"/>
          <w:sz w:val="24"/>
          <w:szCs w:val="24"/>
        </w:rPr>
        <w:t>7</w:t>
      </w:r>
      <w:r w:rsidR="00006DCA" w:rsidRPr="008C21ED">
        <w:rPr>
          <w:rFonts w:ascii="Times New Roman" w:hAnsi="Times New Roman" w:cs="Times New Roman"/>
          <w:sz w:val="24"/>
          <w:szCs w:val="24"/>
        </w:rPr>
        <w:t xml:space="preserve">.3 </w:t>
      </w:r>
      <w:r w:rsidR="00D75861" w:rsidRPr="008C21ED">
        <w:rPr>
          <w:rFonts w:ascii="Times New Roman" w:hAnsi="Times New Roman" w:cs="Times New Roman"/>
          <w:sz w:val="24"/>
          <w:szCs w:val="24"/>
        </w:rPr>
        <w:t>Contributions Acknowledgement</w:t>
      </w:r>
      <w:bookmarkEnd w:id="87"/>
      <w:bookmarkEnd w:id="88"/>
    </w:p>
    <w:p w14:paraId="76129663" w14:textId="6E9E1E97" w:rsidR="00D75861" w:rsidRPr="008C21ED" w:rsidRDefault="00D75861" w:rsidP="00161AFE">
      <w:pPr>
        <w:numPr>
          <w:ilvl w:val="2"/>
          <w:numId w:val="7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It is the policy of </w:t>
      </w:r>
      <w:r w:rsidR="004A11CF"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send letters or notes on </w:t>
      </w:r>
      <w:r w:rsidR="004A11CF"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letterhead acknowledging all contributions, regardless of the amount.</w:t>
      </w:r>
    </w:p>
    <w:p w14:paraId="422058E3" w14:textId="1543190E" w:rsidR="00D75861" w:rsidRPr="008C21ED" w:rsidRDefault="00D75861" w:rsidP="00D75861">
      <w:pPr>
        <w:spacing w:after="0" w:line="240" w:lineRule="auto"/>
        <w:jc w:val="both"/>
        <w:rPr>
          <w:rFonts w:ascii="Times New Roman" w:hAnsi="Times New Roman" w:cs="Times New Roman"/>
          <w:sz w:val="24"/>
          <w:szCs w:val="24"/>
          <w:lang w:bidi="en-US"/>
        </w:rPr>
      </w:pPr>
    </w:p>
    <w:p w14:paraId="6DFEDF4B" w14:textId="77777777" w:rsidR="00D75861" w:rsidRPr="008C21ED" w:rsidRDefault="00D75861" w:rsidP="00161AFE">
      <w:pPr>
        <w:numPr>
          <w:ilvl w:val="2"/>
          <w:numId w:val="7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letters will indicate the dollar amount contributed and the local currency equivalent, where necessary.</w:t>
      </w:r>
    </w:p>
    <w:p w14:paraId="534339E1" w14:textId="0DE70925" w:rsidR="00E034C8" w:rsidRPr="008C21ED" w:rsidRDefault="004A11CF" w:rsidP="00006DCA">
      <w:pPr>
        <w:pStyle w:val="Heading2"/>
        <w:rPr>
          <w:rFonts w:ascii="Times New Roman" w:hAnsi="Times New Roman" w:cs="Times New Roman"/>
          <w:sz w:val="24"/>
          <w:szCs w:val="24"/>
        </w:rPr>
      </w:pPr>
      <w:bookmarkStart w:id="89" w:name="_Toc536326339"/>
      <w:bookmarkStart w:id="90" w:name="_Toc5788381"/>
      <w:r>
        <w:rPr>
          <w:rFonts w:ascii="Times New Roman" w:hAnsi="Times New Roman" w:cs="Times New Roman"/>
          <w:sz w:val="24"/>
          <w:szCs w:val="24"/>
        </w:rPr>
        <w:t>7</w:t>
      </w:r>
      <w:r w:rsidR="00006DCA" w:rsidRPr="008C21ED">
        <w:rPr>
          <w:rFonts w:ascii="Times New Roman" w:hAnsi="Times New Roman" w:cs="Times New Roman"/>
          <w:sz w:val="24"/>
          <w:szCs w:val="24"/>
        </w:rPr>
        <w:t xml:space="preserve">.4 </w:t>
      </w:r>
      <w:r w:rsidR="00B24E8C" w:rsidRPr="008C21ED">
        <w:rPr>
          <w:rFonts w:ascii="Times New Roman" w:hAnsi="Times New Roman" w:cs="Times New Roman"/>
          <w:sz w:val="24"/>
          <w:szCs w:val="24"/>
        </w:rPr>
        <w:t>Grant Agreements</w:t>
      </w:r>
      <w:bookmarkEnd w:id="89"/>
      <w:bookmarkEnd w:id="90"/>
    </w:p>
    <w:p w14:paraId="427C4188" w14:textId="26E09570" w:rsidR="00B24E8C" w:rsidRPr="008C21ED" w:rsidRDefault="00B24E8C" w:rsidP="00B24E8C">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Ensuring compliance with terms and conditions of donor/grant financing agreements starts with ensuring that a donor/grant financing agreement fully complies with </w:t>
      </w:r>
      <w:r w:rsidR="004A11CF"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financial policy and procedures.</w:t>
      </w:r>
    </w:p>
    <w:p w14:paraId="33EADB8B" w14:textId="77777777" w:rsidR="00B24E8C" w:rsidRPr="008C21ED" w:rsidRDefault="00B24E8C" w:rsidP="00B24E8C">
      <w:pPr>
        <w:spacing w:after="0" w:line="240" w:lineRule="auto"/>
        <w:jc w:val="both"/>
        <w:rPr>
          <w:rFonts w:ascii="Times New Roman" w:hAnsi="Times New Roman" w:cs="Times New Roman"/>
          <w:sz w:val="24"/>
          <w:szCs w:val="24"/>
          <w:lang w:bidi="en-US"/>
        </w:rPr>
      </w:pPr>
    </w:p>
    <w:p w14:paraId="53F534DE" w14:textId="77777777" w:rsidR="00B24E8C" w:rsidRPr="008C21ED" w:rsidRDefault="00B24E8C" w:rsidP="00161AFE">
      <w:pPr>
        <w:numPr>
          <w:ilvl w:val="2"/>
          <w:numId w:val="7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Executive Director would be ultimately responsible for ensuring that the organization consents to and complies with all financing agreements with donors/funders.</w:t>
      </w:r>
    </w:p>
    <w:p w14:paraId="00FA0C88" w14:textId="77777777" w:rsidR="00B24E8C" w:rsidRPr="008C21ED" w:rsidRDefault="00B24E8C" w:rsidP="00B24E8C">
      <w:pPr>
        <w:spacing w:after="0" w:line="240" w:lineRule="auto"/>
        <w:ind w:left="1180"/>
        <w:jc w:val="both"/>
        <w:rPr>
          <w:rFonts w:ascii="Times New Roman" w:hAnsi="Times New Roman" w:cs="Times New Roman"/>
          <w:sz w:val="24"/>
          <w:szCs w:val="24"/>
          <w:lang w:bidi="en-US"/>
        </w:rPr>
      </w:pPr>
    </w:p>
    <w:p w14:paraId="13BF75C1" w14:textId="77777777" w:rsidR="00B24E8C" w:rsidRPr="008C21ED" w:rsidRDefault="00B24E8C" w:rsidP="00161AFE">
      <w:pPr>
        <w:numPr>
          <w:ilvl w:val="2"/>
          <w:numId w:val="7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grants committee (consisting of the legal expert, Head of Finance, and the Grants Manager) shall review the donor/funder procedures and advise the Executive Director on its acceptability.</w:t>
      </w:r>
    </w:p>
    <w:p w14:paraId="3315375F" w14:textId="77777777" w:rsidR="00B24E8C" w:rsidRPr="008C21ED" w:rsidRDefault="00B24E8C" w:rsidP="0046339E">
      <w:pPr>
        <w:spacing w:after="0" w:line="240" w:lineRule="auto"/>
        <w:ind w:left="1180"/>
        <w:jc w:val="both"/>
        <w:rPr>
          <w:rFonts w:ascii="Times New Roman" w:hAnsi="Times New Roman" w:cs="Times New Roman"/>
          <w:sz w:val="24"/>
          <w:szCs w:val="24"/>
          <w:lang w:bidi="en-US"/>
        </w:rPr>
      </w:pPr>
    </w:p>
    <w:p w14:paraId="4FF9F6B7" w14:textId="77777777" w:rsidR="00B24E8C" w:rsidRPr="008C21ED" w:rsidRDefault="00B24E8C" w:rsidP="00161AFE">
      <w:pPr>
        <w:numPr>
          <w:ilvl w:val="2"/>
          <w:numId w:val="7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Executive Director would upon receipt of the advice from the Grants Committee make a decision.</w:t>
      </w:r>
    </w:p>
    <w:p w14:paraId="437A9958" w14:textId="77777777" w:rsidR="00B24E8C" w:rsidRPr="008C21ED" w:rsidRDefault="00B24E8C" w:rsidP="0046339E">
      <w:pPr>
        <w:spacing w:after="0" w:line="240" w:lineRule="auto"/>
        <w:ind w:left="1180"/>
        <w:jc w:val="both"/>
        <w:rPr>
          <w:rFonts w:ascii="Times New Roman" w:hAnsi="Times New Roman" w:cs="Times New Roman"/>
          <w:sz w:val="24"/>
          <w:szCs w:val="24"/>
          <w:lang w:bidi="en-US"/>
        </w:rPr>
      </w:pPr>
    </w:p>
    <w:p w14:paraId="77A1D30C" w14:textId="7375CF50" w:rsidR="0046339E" w:rsidRDefault="00B24E8C" w:rsidP="00373D0F">
      <w:pPr>
        <w:numPr>
          <w:ilvl w:val="2"/>
          <w:numId w:val="73"/>
        </w:numPr>
        <w:spacing w:after="0" w:line="240" w:lineRule="auto"/>
        <w:ind w:left="1181"/>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Executive Director shall authorize a Grant agreement only after due clearance by the Grants committee and evidence on this clearance retained on file as a control procedure and for audit purposes; </w:t>
      </w:r>
    </w:p>
    <w:p w14:paraId="23D74E38" w14:textId="77777777" w:rsidR="004A11CF" w:rsidRDefault="004A11CF" w:rsidP="00373D0F">
      <w:pPr>
        <w:spacing w:after="0" w:line="240" w:lineRule="auto"/>
        <w:ind w:left="1181"/>
        <w:jc w:val="both"/>
        <w:rPr>
          <w:rFonts w:ascii="Times New Roman" w:hAnsi="Times New Roman" w:cs="Times New Roman"/>
          <w:sz w:val="24"/>
          <w:szCs w:val="24"/>
          <w:lang w:bidi="en-US"/>
        </w:rPr>
      </w:pPr>
    </w:p>
    <w:p w14:paraId="537FD071" w14:textId="6D156C20" w:rsidR="00B24E8C" w:rsidRPr="008C21ED" w:rsidRDefault="00B24E8C" w:rsidP="00373D0F">
      <w:pPr>
        <w:numPr>
          <w:ilvl w:val="2"/>
          <w:numId w:val="73"/>
        </w:numPr>
        <w:spacing w:after="0" w:line="240" w:lineRule="auto"/>
        <w:ind w:left="1181"/>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Compliance</w:t>
      </w:r>
      <w:r w:rsidR="004A11CF">
        <w:rPr>
          <w:rFonts w:ascii="Times New Roman" w:hAnsi="Times New Roman" w:cs="Times New Roman"/>
          <w:sz w:val="24"/>
          <w:szCs w:val="24"/>
          <w:lang w:bidi="en-US"/>
        </w:rPr>
        <w:t>:</w:t>
      </w:r>
    </w:p>
    <w:p w14:paraId="7D196ECE" w14:textId="77777777" w:rsidR="00B24E8C" w:rsidRPr="008C21ED" w:rsidRDefault="00B24E8C" w:rsidP="00373D0F">
      <w:pPr>
        <w:pStyle w:val="ListParagraph"/>
        <w:spacing w:after="0" w:line="240" w:lineRule="auto"/>
        <w:ind w:left="1900"/>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project coordinators/head of project management units shall ensure that all donor/funder funds are utilized according to the terms and conditions of the grant agreement. This shall include:</w:t>
      </w:r>
    </w:p>
    <w:p w14:paraId="53BCDF14" w14:textId="77777777" w:rsidR="00B24E8C" w:rsidRPr="008C21ED" w:rsidRDefault="00B24E8C" w:rsidP="0046339E">
      <w:pPr>
        <w:spacing w:after="0" w:line="240" w:lineRule="auto"/>
        <w:ind w:left="1180"/>
        <w:jc w:val="both"/>
        <w:rPr>
          <w:rFonts w:ascii="Times New Roman" w:hAnsi="Times New Roman" w:cs="Times New Roman"/>
          <w:sz w:val="24"/>
          <w:szCs w:val="24"/>
          <w:lang w:bidi="en-US"/>
        </w:rPr>
      </w:pPr>
    </w:p>
    <w:p w14:paraId="0FC6E10E" w14:textId="77777777" w:rsidR="00B24E8C" w:rsidRPr="008C21ED" w:rsidRDefault="00B24E8C" w:rsidP="00161AFE">
      <w:pPr>
        <w:pStyle w:val="ListParagraph"/>
        <w:numPr>
          <w:ilvl w:val="2"/>
          <w:numId w:val="7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Application of funds in accordance with the approved budget</w:t>
      </w:r>
    </w:p>
    <w:p w14:paraId="36C399DC" w14:textId="77777777" w:rsidR="00B24E8C" w:rsidRPr="008C21ED" w:rsidRDefault="00B24E8C" w:rsidP="00161AFE">
      <w:pPr>
        <w:numPr>
          <w:ilvl w:val="2"/>
          <w:numId w:val="7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Compliance with procurement procedures</w:t>
      </w:r>
    </w:p>
    <w:p w14:paraId="52946418" w14:textId="77777777" w:rsidR="00B24E8C" w:rsidRPr="008C21ED" w:rsidRDefault="00B24E8C" w:rsidP="00161AFE">
      <w:pPr>
        <w:numPr>
          <w:ilvl w:val="2"/>
          <w:numId w:val="7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Compliance with disbursement and payment procedures including claims and other retirement of funds</w:t>
      </w:r>
    </w:p>
    <w:p w14:paraId="62750113" w14:textId="77777777" w:rsidR="00B24E8C" w:rsidRPr="008C21ED" w:rsidRDefault="00B24E8C" w:rsidP="00161AFE">
      <w:pPr>
        <w:numPr>
          <w:ilvl w:val="2"/>
          <w:numId w:val="7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Compliance with reporting procedures for donors among others</w:t>
      </w:r>
    </w:p>
    <w:p w14:paraId="3DB7258C" w14:textId="77777777" w:rsidR="00B24E8C" w:rsidRPr="008C21ED" w:rsidRDefault="00B24E8C" w:rsidP="0046339E">
      <w:pPr>
        <w:spacing w:after="0" w:line="240" w:lineRule="auto"/>
        <w:ind w:left="2160"/>
        <w:jc w:val="both"/>
        <w:rPr>
          <w:rFonts w:ascii="Times New Roman" w:hAnsi="Times New Roman" w:cs="Times New Roman"/>
          <w:sz w:val="24"/>
          <w:szCs w:val="24"/>
          <w:lang w:bidi="en-US"/>
        </w:rPr>
      </w:pPr>
    </w:p>
    <w:p w14:paraId="36283810" w14:textId="77777777" w:rsidR="00B24E8C" w:rsidRPr="008C21ED" w:rsidRDefault="00B24E8C" w:rsidP="00161AFE">
      <w:pPr>
        <w:numPr>
          <w:ilvl w:val="2"/>
          <w:numId w:val="7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shall review compliance of all projects and donor procedures and advice the Executive Director where exceptions are noted.</w:t>
      </w:r>
    </w:p>
    <w:p w14:paraId="215FCFF1" w14:textId="77777777" w:rsidR="00B24E8C" w:rsidRPr="008C21ED" w:rsidRDefault="00B24E8C" w:rsidP="00B24E8C">
      <w:pPr>
        <w:spacing w:after="0" w:line="240" w:lineRule="auto"/>
        <w:jc w:val="both"/>
        <w:rPr>
          <w:rFonts w:ascii="Times New Roman" w:hAnsi="Times New Roman" w:cs="Times New Roman"/>
          <w:sz w:val="24"/>
          <w:szCs w:val="24"/>
          <w:lang w:bidi="en-US"/>
        </w:rPr>
      </w:pPr>
    </w:p>
    <w:p w14:paraId="19F29060" w14:textId="14753B28" w:rsidR="00E034C8" w:rsidRPr="008C21ED" w:rsidRDefault="004A11CF" w:rsidP="00006DCA">
      <w:pPr>
        <w:pStyle w:val="Heading2"/>
        <w:rPr>
          <w:rFonts w:ascii="Times New Roman" w:hAnsi="Times New Roman" w:cs="Times New Roman"/>
          <w:sz w:val="24"/>
          <w:szCs w:val="24"/>
        </w:rPr>
      </w:pPr>
      <w:bookmarkStart w:id="91" w:name="_Toc536326340"/>
      <w:bookmarkStart w:id="92" w:name="_Toc5788382"/>
      <w:r>
        <w:rPr>
          <w:rFonts w:ascii="Times New Roman" w:hAnsi="Times New Roman" w:cs="Times New Roman"/>
          <w:sz w:val="24"/>
          <w:szCs w:val="24"/>
        </w:rPr>
        <w:t>7</w:t>
      </w:r>
      <w:r w:rsidR="00006DCA" w:rsidRPr="008C21ED">
        <w:rPr>
          <w:rFonts w:ascii="Times New Roman" w:hAnsi="Times New Roman" w:cs="Times New Roman"/>
          <w:sz w:val="24"/>
          <w:szCs w:val="24"/>
        </w:rPr>
        <w:t xml:space="preserve">.5 </w:t>
      </w:r>
      <w:r w:rsidR="00DF7006" w:rsidRPr="008C21ED">
        <w:rPr>
          <w:rFonts w:ascii="Times New Roman" w:hAnsi="Times New Roman" w:cs="Times New Roman"/>
          <w:sz w:val="24"/>
          <w:szCs w:val="24"/>
        </w:rPr>
        <w:t>Sub guarantee management</w:t>
      </w:r>
      <w:bookmarkEnd w:id="91"/>
      <w:bookmarkEnd w:id="92"/>
    </w:p>
    <w:p w14:paraId="1B85699A" w14:textId="7B8292BE" w:rsidR="00DF7006" w:rsidRPr="008C21ED" w:rsidRDefault="004A11CF" w:rsidP="00DF7006">
      <w:p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will</w:t>
      </w:r>
      <w:r w:rsidR="00DF7006" w:rsidRPr="008C21ED">
        <w:rPr>
          <w:rFonts w:ascii="Times New Roman" w:hAnsi="Times New Roman" w:cs="Times New Roman"/>
          <w:sz w:val="24"/>
          <w:szCs w:val="24"/>
          <w:lang w:bidi="en-US"/>
        </w:rPr>
        <w:t xml:space="preserve"> provide the needed support for Sub-grantees.</w:t>
      </w:r>
    </w:p>
    <w:p w14:paraId="6830F7E2"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39A2891F" w14:textId="77777777" w:rsidR="00DF7006" w:rsidRPr="008C21ED" w:rsidRDefault="00DF7006" w:rsidP="00161AFE">
      <w:pPr>
        <w:numPr>
          <w:ilvl w:val="2"/>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Financial management</w:t>
      </w:r>
    </w:p>
    <w:p w14:paraId="2B7332F2"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7D7628BB" w14:textId="25A25042" w:rsidR="00DF7006" w:rsidRPr="008C21ED" w:rsidRDefault="00DF7006" w:rsidP="00DF7006">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Sub-grantees would adhere to the following guidelines</w:t>
      </w:r>
      <w:r w:rsidR="004A11CF">
        <w:rPr>
          <w:rFonts w:ascii="Times New Roman" w:hAnsi="Times New Roman" w:cs="Times New Roman"/>
          <w:sz w:val="24"/>
          <w:szCs w:val="24"/>
          <w:lang w:bidi="en-US"/>
        </w:rPr>
        <w:t>:</w:t>
      </w:r>
    </w:p>
    <w:p w14:paraId="39057E54"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22CC21AD"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Request for funding for sub-grantees shall be in accordance of the financing/grant agreement</w:t>
      </w:r>
    </w:p>
    <w:p w14:paraId="0C34B66E"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5D473F80"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Implement disbursement operations in accordance with the grant agreement by ensuring that appropriate documentation is retained</w:t>
      </w:r>
    </w:p>
    <w:p w14:paraId="115BEB6B"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0E631A27" w14:textId="59A02B3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Produce monthly cash flow forecast for the three following months to ensure that the sub-grantee operations </w:t>
      </w:r>
      <w:r w:rsidR="00B45625" w:rsidRPr="008C21ED">
        <w:rPr>
          <w:rFonts w:ascii="Times New Roman" w:hAnsi="Times New Roman" w:cs="Times New Roman"/>
          <w:sz w:val="24"/>
          <w:szCs w:val="24"/>
          <w:lang w:bidi="en-US"/>
        </w:rPr>
        <w:t>do</w:t>
      </w:r>
      <w:r w:rsidRPr="008C21ED">
        <w:rPr>
          <w:rFonts w:ascii="Times New Roman" w:hAnsi="Times New Roman" w:cs="Times New Roman"/>
          <w:sz w:val="24"/>
          <w:szCs w:val="24"/>
          <w:lang w:bidi="en-US"/>
        </w:rPr>
        <w:t xml:space="preserve"> not run short of cash disbursements. The monthly cash flow shall be authorized by the project officer</w:t>
      </w:r>
    </w:p>
    <w:p w14:paraId="0AEEF914"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0CD61C81"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Safeguards funds and other resources of the sub-grantee</w:t>
      </w:r>
    </w:p>
    <w:p w14:paraId="0D104919"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44D0FB74"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Operate special accounts in accordance with the requirements of opening bank accounts as detailed in the manual.</w:t>
      </w:r>
    </w:p>
    <w:p w14:paraId="204B73E6"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09AA0178"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Maintain cash book and provide timely report.</w:t>
      </w:r>
    </w:p>
    <w:p w14:paraId="5A0713F0"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5C94B2A1" w14:textId="77777777" w:rsidR="00DF7006" w:rsidRPr="008C21ED" w:rsidRDefault="00DF7006" w:rsidP="00161AFE">
      <w:pPr>
        <w:numPr>
          <w:ilvl w:val="2"/>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Procurements</w:t>
      </w:r>
    </w:p>
    <w:p w14:paraId="4F95BF87"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3EE16D3E" w14:textId="3B678FB3" w:rsidR="00DF7006" w:rsidRPr="008C21ED" w:rsidRDefault="00DF7006" w:rsidP="00DF7006">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procurement activities such as planning, preparation of standard bidding documents, procurements of goods and services would be handled by the </w:t>
      </w:r>
      <w:r w:rsidR="004A11CF"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unless</w:t>
      </w:r>
      <w:r w:rsidRPr="008C21ED">
        <w:rPr>
          <w:rFonts w:ascii="Times New Roman" w:hAnsi="Times New Roman" w:cs="Times New Roman"/>
          <w:sz w:val="24"/>
          <w:szCs w:val="24"/>
          <w:lang w:bidi="en-US"/>
        </w:rPr>
        <w:t xml:space="preserve"> otherwise authorized.</w:t>
      </w:r>
    </w:p>
    <w:p w14:paraId="6928BD23"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5AECCAD8" w14:textId="77777777" w:rsidR="00DF7006" w:rsidRPr="008C21ED" w:rsidRDefault="00DF7006" w:rsidP="00161AFE">
      <w:pPr>
        <w:numPr>
          <w:ilvl w:val="2"/>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Monitoring and Evaluation Reports</w:t>
      </w:r>
    </w:p>
    <w:p w14:paraId="492EA639"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1DABA5D0" w14:textId="77777777" w:rsidR="00DF7006" w:rsidRPr="008C21ED" w:rsidRDefault="00DF7006" w:rsidP="00DF7006">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Each Sub-grantee will be responsible for reporting on the project. The following minimum project monitoring, physical and financial reports will be produced by the Sub-grantee, unless otherwise specified in the sub-grant contract;</w:t>
      </w:r>
    </w:p>
    <w:p w14:paraId="5D04CC84"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1C26C763"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Quarterly Reports</w:t>
      </w:r>
    </w:p>
    <w:p w14:paraId="16BBD5DE"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3F086244"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Discussion of Project Progress</w:t>
      </w:r>
    </w:p>
    <w:p w14:paraId="3FAEA285"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299D9DA9"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Physical monitorable indicators progress report against planned outputs</w:t>
      </w:r>
    </w:p>
    <w:p w14:paraId="1EB631F7"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4EA794D7"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Financial results against approved budgets</w:t>
      </w:r>
    </w:p>
    <w:p w14:paraId="0E05DA38"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11914F38"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Procurement progress reports against planned procurements</w:t>
      </w:r>
    </w:p>
    <w:p w14:paraId="0E98C5A7"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15E354E3"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Outlook/prospects for the next quarter</w:t>
      </w:r>
    </w:p>
    <w:p w14:paraId="4D3C4B4D"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1D21A3B7" w14:textId="77777777" w:rsidR="00DF7006" w:rsidRPr="008C21ED" w:rsidRDefault="00DF7006" w:rsidP="00161AFE">
      <w:pPr>
        <w:numPr>
          <w:ilvl w:val="3"/>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Annual Project Progress report</w:t>
      </w:r>
    </w:p>
    <w:p w14:paraId="2E9255AF"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3EEDE8E0" w14:textId="15078638" w:rsidR="00DF7006" w:rsidRPr="008C21ED" w:rsidRDefault="00DF7006" w:rsidP="00DF7006">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w:t>
      </w:r>
      <w:r w:rsidR="00FD1097" w:rsidRPr="008C21ED">
        <w:rPr>
          <w:rFonts w:ascii="Times New Roman" w:hAnsi="Times New Roman" w:cs="Times New Roman"/>
          <w:sz w:val="24"/>
          <w:szCs w:val="24"/>
          <w:lang w:bidi="en-US"/>
        </w:rPr>
        <w:t>Head of Program</w:t>
      </w:r>
      <w:r w:rsidRPr="008C21ED">
        <w:rPr>
          <w:rFonts w:ascii="Times New Roman" w:hAnsi="Times New Roman" w:cs="Times New Roman"/>
          <w:sz w:val="24"/>
          <w:szCs w:val="24"/>
          <w:lang w:bidi="en-US"/>
        </w:rPr>
        <w:t>s would complete an annual substantive project progress report which will comprise the following;</w:t>
      </w:r>
    </w:p>
    <w:p w14:paraId="480BAC18"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02D602F1"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Discussion of project progress</w:t>
      </w:r>
    </w:p>
    <w:p w14:paraId="673B9271"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736DF069"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Physical monitorable indicators progress report against planned outputs</w:t>
      </w:r>
    </w:p>
    <w:p w14:paraId="5BACEA8C"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13AEE730"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Financial results against approved budgets (use of funds by project activities)</w:t>
      </w:r>
    </w:p>
    <w:p w14:paraId="37E7C640"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51AD465D"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Procurement progress reports against planned procurements</w:t>
      </w:r>
    </w:p>
    <w:p w14:paraId="7F7131B4" w14:textId="77777777" w:rsidR="00DF7006" w:rsidRPr="008C21ED" w:rsidRDefault="00DF7006" w:rsidP="00DF7006">
      <w:pPr>
        <w:spacing w:after="0" w:line="240" w:lineRule="auto"/>
        <w:jc w:val="both"/>
        <w:rPr>
          <w:rFonts w:ascii="Times New Roman" w:hAnsi="Times New Roman" w:cs="Times New Roman"/>
          <w:sz w:val="24"/>
          <w:szCs w:val="24"/>
          <w:lang w:bidi="en-US"/>
        </w:rPr>
      </w:pPr>
    </w:p>
    <w:p w14:paraId="348CB104" w14:textId="77777777" w:rsidR="00DF7006" w:rsidRPr="008C21ED" w:rsidRDefault="00DF7006" w:rsidP="00161AFE">
      <w:pPr>
        <w:numPr>
          <w:ilvl w:val="4"/>
          <w:numId w:val="76"/>
        </w:numPr>
        <w:spacing w:after="0" w:line="240" w:lineRule="auto"/>
        <w:jc w:val="both"/>
        <w:rPr>
          <w:rFonts w:ascii="Times New Roman" w:hAnsi="Times New Roman" w:cs="Times New Roman"/>
          <w:b/>
          <w:sz w:val="24"/>
          <w:szCs w:val="24"/>
          <w:lang w:bidi="en-US"/>
        </w:rPr>
      </w:pPr>
      <w:r w:rsidRPr="008C21ED">
        <w:rPr>
          <w:rFonts w:ascii="Times New Roman" w:hAnsi="Times New Roman" w:cs="Times New Roman"/>
          <w:sz w:val="24"/>
          <w:szCs w:val="24"/>
          <w:lang w:bidi="en-US"/>
        </w:rPr>
        <w:t>Annual work plan schedule of the following financial year</w:t>
      </w:r>
      <w:r w:rsidRPr="008C21ED">
        <w:rPr>
          <w:rFonts w:ascii="Times New Roman" w:hAnsi="Times New Roman" w:cs="Times New Roman"/>
          <w:b/>
          <w:sz w:val="24"/>
          <w:szCs w:val="24"/>
          <w:lang w:bidi="en-US"/>
        </w:rPr>
        <w:t>;</w:t>
      </w:r>
    </w:p>
    <w:p w14:paraId="146FAC37" w14:textId="77777777" w:rsidR="00DF7006" w:rsidRPr="008C21ED" w:rsidRDefault="00DF7006" w:rsidP="00DF7006">
      <w:pPr>
        <w:spacing w:after="0" w:line="240" w:lineRule="auto"/>
        <w:jc w:val="both"/>
        <w:rPr>
          <w:rFonts w:ascii="Times New Roman" w:hAnsi="Times New Roman" w:cs="Times New Roman"/>
          <w:b/>
          <w:sz w:val="24"/>
          <w:szCs w:val="24"/>
          <w:lang w:bidi="en-US"/>
        </w:rPr>
      </w:pPr>
    </w:p>
    <w:p w14:paraId="1B2E7194" w14:textId="77777777" w:rsidR="00DF7006" w:rsidRPr="008C21ED"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detailed work plan will be attached to the annual progress report</w:t>
      </w:r>
    </w:p>
    <w:p w14:paraId="5FC80C10" w14:textId="77777777" w:rsidR="00DF7006" w:rsidRDefault="00DF7006" w:rsidP="00161AFE">
      <w:pPr>
        <w:numPr>
          <w:ilvl w:val="4"/>
          <w:numId w:val="7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work schedule shall include the procurement plan</w:t>
      </w:r>
    </w:p>
    <w:p w14:paraId="43399DDB" w14:textId="77777777" w:rsidR="00734381" w:rsidRPr="008C21ED" w:rsidRDefault="00734381" w:rsidP="00FA499F">
      <w:pPr>
        <w:spacing w:after="0" w:line="240" w:lineRule="auto"/>
        <w:ind w:left="2274"/>
        <w:jc w:val="both"/>
        <w:rPr>
          <w:rFonts w:ascii="Times New Roman" w:hAnsi="Times New Roman" w:cs="Times New Roman"/>
          <w:sz w:val="24"/>
          <w:szCs w:val="24"/>
          <w:lang w:bidi="en-US"/>
        </w:rPr>
      </w:pPr>
    </w:p>
    <w:p w14:paraId="3338F9EB" w14:textId="6DD9DCFB" w:rsidR="00006DCA" w:rsidRPr="008C21ED" w:rsidRDefault="004A11CF" w:rsidP="00006DCA">
      <w:pPr>
        <w:pStyle w:val="Heading1"/>
        <w:spacing w:after="0" w:line="360" w:lineRule="auto"/>
        <w:jc w:val="both"/>
        <w:rPr>
          <w:rFonts w:ascii="Times New Roman" w:hAnsi="Times New Roman" w:cs="Times New Roman"/>
          <w:b/>
          <w:sz w:val="24"/>
          <w:szCs w:val="24"/>
        </w:rPr>
      </w:pPr>
      <w:bookmarkStart w:id="93" w:name="_Toc5788383"/>
      <w:r>
        <w:rPr>
          <w:rFonts w:ascii="Times New Roman" w:hAnsi="Times New Roman" w:cs="Times New Roman"/>
          <w:b/>
          <w:sz w:val="24"/>
          <w:szCs w:val="24"/>
        </w:rPr>
        <w:t>8</w:t>
      </w:r>
      <w:r w:rsidR="003034FF" w:rsidRPr="008C21ED">
        <w:rPr>
          <w:rFonts w:ascii="Times New Roman" w:hAnsi="Times New Roman" w:cs="Times New Roman"/>
          <w:b/>
          <w:sz w:val="24"/>
          <w:szCs w:val="24"/>
        </w:rPr>
        <w:t>: Budgeting and Budgetary Control</w:t>
      </w:r>
      <w:bookmarkEnd w:id="93"/>
    </w:p>
    <w:p w14:paraId="2CBF0350" w14:textId="39390B29" w:rsidR="00006DCA" w:rsidRPr="008C21ED" w:rsidRDefault="004A11CF" w:rsidP="007A15D5">
      <w:pPr>
        <w:pStyle w:val="Heading2"/>
        <w:rPr>
          <w:rFonts w:ascii="Times New Roman" w:hAnsi="Times New Roman" w:cs="Times New Roman"/>
          <w:sz w:val="24"/>
          <w:szCs w:val="24"/>
        </w:rPr>
      </w:pPr>
      <w:bookmarkStart w:id="94" w:name="_Toc536326348"/>
      <w:bookmarkStart w:id="95" w:name="_Toc5788384"/>
      <w:r>
        <w:rPr>
          <w:rFonts w:ascii="Times New Roman" w:hAnsi="Times New Roman" w:cs="Times New Roman"/>
          <w:sz w:val="24"/>
          <w:szCs w:val="24"/>
        </w:rPr>
        <w:t>8</w:t>
      </w:r>
      <w:r w:rsidR="007A15D5" w:rsidRPr="008C21ED">
        <w:rPr>
          <w:rFonts w:ascii="Times New Roman" w:hAnsi="Times New Roman" w:cs="Times New Roman"/>
          <w:sz w:val="24"/>
          <w:szCs w:val="24"/>
        </w:rPr>
        <w:t xml:space="preserve">.1 </w:t>
      </w:r>
      <w:r w:rsidR="003034FF" w:rsidRPr="008C21ED">
        <w:rPr>
          <w:rFonts w:ascii="Times New Roman" w:hAnsi="Times New Roman" w:cs="Times New Roman"/>
          <w:sz w:val="24"/>
          <w:szCs w:val="24"/>
        </w:rPr>
        <w:t>Introduction</w:t>
      </w:r>
      <w:bookmarkEnd w:id="94"/>
      <w:bookmarkEnd w:id="95"/>
    </w:p>
    <w:p w14:paraId="2F8D717F" w14:textId="77777777" w:rsidR="003034FF" w:rsidRPr="008C21ED" w:rsidRDefault="003034FF" w:rsidP="00161AFE">
      <w:pPr>
        <w:numPr>
          <w:ilvl w:val="2"/>
          <w:numId w:val="7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Budgetary control is the practice of regularly comparing actual results against expected results.</w:t>
      </w:r>
    </w:p>
    <w:p w14:paraId="6047E6CF" w14:textId="77777777" w:rsidR="003034FF" w:rsidRPr="008C21ED" w:rsidRDefault="003034FF" w:rsidP="003034FF">
      <w:pPr>
        <w:spacing w:after="0" w:line="240" w:lineRule="auto"/>
        <w:jc w:val="both"/>
        <w:rPr>
          <w:rFonts w:ascii="Times New Roman" w:hAnsi="Times New Roman" w:cs="Times New Roman"/>
          <w:sz w:val="24"/>
          <w:szCs w:val="24"/>
          <w:lang w:bidi="en-US"/>
        </w:rPr>
      </w:pPr>
    </w:p>
    <w:p w14:paraId="416E6C97" w14:textId="77777777" w:rsidR="003034FF" w:rsidRPr="008C21ED" w:rsidRDefault="003034FF" w:rsidP="00161AFE">
      <w:pPr>
        <w:numPr>
          <w:ilvl w:val="2"/>
          <w:numId w:val="7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most important method of budgetary control is variance analysis, which involves comparison of actual results achieved during a period with the budget.</w:t>
      </w:r>
    </w:p>
    <w:p w14:paraId="4448AB15" w14:textId="77777777" w:rsidR="003034FF" w:rsidRPr="008C21ED" w:rsidRDefault="003034FF" w:rsidP="003034FF">
      <w:pPr>
        <w:spacing w:after="0" w:line="240" w:lineRule="auto"/>
        <w:jc w:val="both"/>
        <w:rPr>
          <w:rFonts w:ascii="Times New Roman" w:hAnsi="Times New Roman" w:cs="Times New Roman"/>
          <w:sz w:val="24"/>
          <w:szCs w:val="24"/>
          <w:lang w:bidi="en-US"/>
        </w:rPr>
      </w:pPr>
    </w:p>
    <w:p w14:paraId="32D81062" w14:textId="77777777" w:rsidR="003034FF" w:rsidRPr="008C21ED" w:rsidRDefault="003034FF" w:rsidP="00161AFE">
      <w:pPr>
        <w:numPr>
          <w:ilvl w:val="2"/>
          <w:numId w:val="7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difference between actual results and expected results are called variances and these are used to provide a guideline for control action by management.</w:t>
      </w:r>
    </w:p>
    <w:p w14:paraId="25F94B95" w14:textId="77777777" w:rsidR="003034FF" w:rsidRPr="008C21ED" w:rsidRDefault="003034FF" w:rsidP="003034FF">
      <w:pPr>
        <w:spacing w:after="0" w:line="240" w:lineRule="auto"/>
        <w:jc w:val="both"/>
        <w:rPr>
          <w:rFonts w:ascii="Times New Roman" w:hAnsi="Times New Roman" w:cs="Times New Roman"/>
          <w:sz w:val="24"/>
          <w:szCs w:val="24"/>
          <w:lang w:bidi="en-US"/>
        </w:rPr>
      </w:pPr>
    </w:p>
    <w:p w14:paraId="67D54DA5" w14:textId="77777777" w:rsidR="003034FF" w:rsidRPr="008C21ED" w:rsidRDefault="003034FF" w:rsidP="00161AFE">
      <w:pPr>
        <w:numPr>
          <w:ilvl w:val="2"/>
          <w:numId w:val="7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Effective budgetary control requires robust, reliable and relevant financial management reporting systems, which should be able to communicate the results of management action on a timely basis.</w:t>
      </w:r>
    </w:p>
    <w:p w14:paraId="48C8FC16" w14:textId="77777777" w:rsidR="004A11CF" w:rsidRDefault="004A11CF" w:rsidP="007A15D5">
      <w:pPr>
        <w:pStyle w:val="Heading2"/>
        <w:rPr>
          <w:rFonts w:ascii="Times New Roman" w:hAnsi="Times New Roman" w:cs="Times New Roman"/>
          <w:sz w:val="24"/>
          <w:szCs w:val="24"/>
        </w:rPr>
      </w:pPr>
      <w:bookmarkStart w:id="96" w:name="_Toc536326349"/>
    </w:p>
    <w:p w14:paraId="7C28F304" w14:textId="0C478C79" w:rsidR="007A15D5" w:rsidRPr="008C21ED" w:rsidRDefault="004A11CF" w:rsidP="007A15D5">
      <w:pPr>
        <w:pStyle w:val="Heading2"/>
        <w:rPr>
          <w:rFonts w:ascii="Times New Roman" w:hAnsi="Times New Roman" w:cs="Times New Roman"/>
          <w:sz w:val="24"/>
          <w:szCs w:val="24"/>
        </w:rPr>
      </w:pPr>
      <w:bookmarkStart w:id="97" w:name="_Toc5788385"/>
      <w:r>
        <w:rPr>
          <w:rFonts w:ascii="Times New Roman" w:hAnsi="Times New Roman" w:cs="Times New Roman"/>
          <w:sz w:val="24"/>
          <w:szCs w:val="24"/>
        </w:rPr>
        <w:t>8</w:t>
      </w:r>
      <w:r w:rsidR="007A15D5" w:rsidRPr="008C21ED">
        <w:rPr>
          <w:rFonts w:ascii="Times New Roman" w:hAnsi="Times New Roman" w:cs="Times New Roman"/>
          <w:sz w:val="24"/>
          <w:szCs w:val="24"/>
        </w:rPr>
        <w:t xml:space="preserve">.2 </w:t>
      </w:r>
      <w:r w:rsidR="00600031" w:rsidRPr="008C21ED">
        <w:rPr>
          <w:rFonts w:ascii="Times New Roman" w:hAnsi="Times New Roman" w:cs="Times New Roman"/>
          <w:sz w:val="24"/>
          <w:szCs w:val="24"/>
        </w:rPr>
        <w:t>Responsibilities</w:t>
      </w:r>
      <w:bookmarkEnd w:id="96"/>
      <w:bookmarkEnd w:id="97"/>
    </w:p>
    <w:p w14:paraId="0AF41B98" w14:textId="77777777" w:rsidR="00600031" w:rsidRPr="008C21ED" w:rsidRDefault="00600031" w:rsidP="00161AFE">
      <w:pPr>
        <w:numPr>
          <w:ilvl w:val="0"/>
          <w:numId w:val="7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administration of budgetary control shall be the responsibility of the Executive Director.</w:t>
      </w:r>
    </w:p>
    <w:p w14:paraId="51D3541C" w14:textId="77777777" w:rsidR="00600031" w:rsidRPr="008C21ED" w:rsidRDefault="00600031" w:rsidP="00600031">
      <w:pPr>
        <w:spacing w:after="0" w:line="240" w:lineRule="auto"/>
        <w:jc w:val="both"/>
        <w:rPr>
          <w:rFonts w:ascii="Times New Roman" w:hAnsi="Times New Roman" w:cs="Times New Roman"/>
          <w:sz w:val="24"/>
          <w:szCs w:val="24"/>
          <w:lang w:bidi="en-US"/>
        </w:rPr>
      </w:pPr>
    </w:p>
    <w:p w14:paraId="334E915C" w14:textId="1D2F75AA" w:rsidR="00600031" w:rsidRPr="008C21ED" w:rsidRDefault="00B45625" w:rsidP="00161AFE">
      <w:pPr>
        <w:numPr>
          <w:ilvl w:val="0"/>
          <w:numId w:val="7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However,</w:t>
      </w:r>
      <w:r w:rsidR="00600031" w:rsidRPr="008C21ED">
        <w:rPr>
          <w:rFonts w:ascii="Times New Roman" w:hAnsi="Times New Roman" w:cs="Times New Roman"/>
          <w:sz w:val="24"/>
          <w:szCs w:val="24"/>
          <w:lang w:bidi="en-US"/>
        </w:rPr>
        <w:t xml:space="preserve"> the detailed work of communicating variance information and co- coordinating control efforts shall be the responsibility of the Head of Finance.</w:t>
      </w:r>
    </w:p>
    <w:p w14:paraId="682B526F" w14:textId="77777777" w:rsidR="00600031" w:rsidRPr="008C21ED" w:rsidRDefault="00600031" w:rsidP="00600031">
      <w:pPr>
        <w:spacing w:after="0" w:line="240" w:lineRule="auto"/>
        <w:jc w:val="both"/>
        <w:rPr>
          <w:rFonts w:ascii="Times New Roman" w:hAnsi="Times New Roman" w:cs="Times New Roman"/>
          <w:sz w:val="24"/>
          <w:szCs w:val="24"/>
          <w:lang w:bidi="en-US"/>
        </w:rPr>
      </w:pPr>
    </w:p>
    <w:p w14:paraId="61064842" w14:textId="62291B40" w:rsidR="00600031" w:rsidRPr="008C21ED" w:rsidRDefault="00600031" w:rsidP="00161AFE">
      <w:pPr>
        <w:numPr>
          <w:ilvl w:val="0"/>
          <w:numId w:val="7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Head of Finance shall be responsible for generating from the </w:t>
      </w:r>
      <w:r w:rsidR="00B45625">
        <w:rPr>
          <w:rFonts w:ascii="Times New Roman" w:hAnsi="Times New Roman" w:cs="Times New Roman"/>
          <w:sz w:val="24"/>
          <w:szCs w:val="24"/>
          <w:lang w:bidi="en-US"/>
        </w:rPr>
        <w:t>(</w:t>
      </w:r>
      <w:r w:rsidR="00922B3B" w:rsidRPr="008C21ED">
        <w:rPr>
          <w:rFonts w:ascii="Times New Roman" w:hAnsi="Times New Roman" w:cs="Times New Roman"/>
          <w:sz w:val="24"/>
          <w:szCs w:val="24"/>
          <w:lang w:bidi="en-US"/>
        </w:rPr>
        <w:t>xxx</w:t>
      </w:r>
      <w:r w:rsidR="00B45625">
        <w:rPr>
          <w:rFonts w:ascii="Times New Roman" w:hAnsi="Times New Roman" w:cs="Times New Roman"/>
          <w:sz w:val="24"/>
          <w:szCs w:val="24"/>
          <w:lang w:bidi="en-US"/>
        </w:rPr>
        <w:t>)</w:t>
      </w:r>
      <w:r w:rsidRPr="008C21ED">
        <w:rPr>
          <w:rFonts w:ascii="Times New Roman" w:hAnsi="Times New Roman" w:cs="Times New Roman"/>
          <w:sz w:val="24"/>
          <w:szCs w:val="24"/>
          <w:lang w:bidi="en-US"/>
        </w:rPr>
        <w:t xml:space="preserve"> accounting system monthly reports, analyzing between actual and budget to date, not later than 14 days after the end of the relevant month.</w:t>
      </w:r>
    </w:p>
    <w:p w14:paraId="490F074F" w14:textId="77777777" w:rsidR="00600031" w:rsidRPr="008C21ED" w:rsidRDefault="00600031" w:rsidP="00600031">
      <w:pPr>
        <w:spacing w:after="0" w:line="240" w:lineRule="auto"/>
        <w:jc w:val="both"/>
        <w:rPr>
          <w:rFonts w:ascii="Times New Roman" w:hAnsi="Times New Roman" w:cs="Times New Roman"/>
          <w:sz w:val="24"/>
          <w:szCs w:val="24"/>
          <w:lang w:bidi="en-US"/>
        </w:rPr>
      </w:pPr>
    </w:p>
    <w:p w14:paraId="60983ACA" w14:textId="77777777" w:rsidR="00600031" w:rsidRPr="008C21ED" w:rsidRDefault="00600031" w:rsidP="00161AFE">
      <w:pPr>
        <w:numPr>
          <w:ilvl w:val="0"/>
          <w:numId w:val="7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shall receive comments from the Executive Director on the variances within 7 days of receiving the reports from the Head of Finance.</w:t>
      </w:r>
    </w:p>
    <w:p w14:paraId="4B143019" w14:textId="77777777" w:rsidR="00600031" w:rsidRPr="008C21ED" w:rsidRDefault="00600031" w:rsidP="00600031">
      <w:pPr>
        <w:spacing w:after="0" w:line="240" w:lineRule="auto"/>
        <w:jc w:val="both"/>
        <w:rPr>
          <w:rFonts w:ascii="Times New Roman" w:hAnsi="Times New Roman" w:cs="Times New Roman"/>
          <w:sz w:val="24"/>
          <w:szCs w:val="24"/>
          <w:lang w:bidi="en-US"/>
        </w:rPr>
      </w:pPr>
    </w:p>
    <w:p w14:paraId="60860B51" w14:textId="77777777" w:rsidR="00600031" w:rsidRPr="008C21ED" w:rsidRDefault="00600031" w:rsidP="00161AFE">
      <w:pPr>
        <w:numPr>
          <w:ilvl w:val="0"/>
          <w:numId w:val="7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Executive Director shall endorse appropriately agreed control action on the variances.</w:t>
      </w:r>
    </w:p>
    <w:p w14:paraId="116D1345" w14:textId="77777777" w:rsidR="00600031" w:rsidRPr="008C21ED" w:rsidRDefault="00600031" w:rsidP="00600031">
      <w:pPr>
        <w:spacing w:after="0" w:line="240" w:lineRule="auto"/>
        <w:jc w:val="both"/>
        <w:rPr>
          <w:rFonts w:ascii="Times New Roman" w:hAnsi="Times New Roman" w:cs="Times New Roman"/>
          <w:sz w:val="24"/>
          <w:szCs w:val="24"/>
          <w:lang w:bidi="en-US"/>
        </w:rPr>
      </w:pPr>
    </w:p>
    <w:p w14:paraId="208906AD" w14:textId="77777777" w:rsidR="00600031" w:rsidRPr="008C21ED" w:rsidRDefault="00600031" w:rsidP="00161AFE">
      <w:pPr>
        <w:numPr>
          <w:ilvl w:val="0"/>
          <w:numId w:val="7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shall ensure that approved control action is implemented within the agreed timeframe.</w:t>
      </w:r>
    </w:p>
    <w:p w14:paraId="6D09A407" w14:textId="77777777" w:rsidR="00900F82" w:rsidRPr="008C21ED" w:rsidRDefault="00900F82" w:rsidP="007A15D5">
      <w:pPr>
        <w:spacing w:after="0" w:line="240" w:lineRule="auto"/>
        <w:jc w:val="both"/>
        <w:rPr>
          <w:rFonts w:ascii="Times New Roman" w:hAnsi="Times New Roman" w:cs="Times New Roman"/>
          <w:sz w:val="24"/>
          <w:szCs w:val="24"/>
        </w:rPr>
      </w:pPr>
    </w:p>
    <w:p w14:paraId="2C852F6D" w14:textId="6BB58F91" w:rsidR="00900F82" w:rsidRPr="008C21ED" w:rsidRDefault="004A11CF" w:rsidP="00900F82">
      <w:pPr>
        <w:pStyle w:val="Heading2"/>
        <w:rPr>
          <w:rFonts w:ascii="Times New Roman" w:hAnsi="Times New Roman" w:cs="Times New Roman"/>
          <w:sz w:val="24"/>
          <w:szCs w:val="24"/>
        </w:rPr>
      </w:pPr>
      <w:bookmarkStart w:id="98" w:name="_Toc5788386"/>
      <w:r>
        <w:rPr>
          <w:rFonts w:ascii="Times New Roman" w:hAnsi="Times New Roman" w:cs="Times New Roman"/>
          <w:sz w:val="24"/>
          <w:szCs w:val="24"/>
        </w:rPr>
        <w:t>8.</w:t>
      </w:r>
      <w:r w:rsidR="00900F82" w:rsidRPr="008C21ED">
        <w:rPr>
          <w:rFonts w:ascii="Times New Roman" w:hAnsi="Times New Roman" w:cs="Times New Roman"/>
          <w:sz w:val="24"/>
          <w:szCs w:val="24"/>
        </w:rPr>
        <w:t>3 Budgets a tool for budgetary control</w:t>
      </w:r>
      <w:bookmarkEnd w:id="98"/>
    </w:p>
    <w:p w14:paraId="05752502" w14:textId="77777777" w:rsidR="00900F82" w:rsidRPr="008C21ED" w:rsidRDefault="00900F82" w:rsidP="007A15D5">
      <w:pPr>
        <w:spacing w:after="0" w:line="240" w:lineRule="auto"/>
        <w:jc w:val="both"/>
        <w:rPr>
          <w:rFonts w:ascii="Times New Roman" w:hAnsi="Times New Roman" w:cs="Times New Roman"/>
          <w:sz w:val="24"/>
          <w:szCs w:val="24"/>
        </w:rPr>
      </w:pPr>
    </w:p>
    <w:p w14:paraId="47BDB936" w14:textId="57B4CA2C" w:rsidR="00900F82" w:rsidRPr="008C21ED" w:rsidRDefault="00900F82" w:rsidP="00161AFE">
      <w:pPr>
        <w:numPr>
          <w:ilvl w:val="0"/>
          <w:numId w:val="7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For the purpose of budgetary control, the annual master budget shall be prepared on a monthly /quarterly basis</w:t>
      </w:r>
      <w:r w:rsidR="004A11CF">
        <w:rPr>
          <w:rFonts w:ascii="Times New Roman" w:hAnsi="Times New Roman" w:cs="Times New Roman"/>
          <w:sz w:val="24"/>
          <w:szCs w:val="24"/>
          <w:lang w:bidi="en-US"/>
        </w:rPr>
        <w:t>.</w:t>
      </w:r>
    </w:p>
    <w:p w14:paraId="54771718" w14:textId="77777777" w:rsidR="00900F82" w:rsidRPr="008C21ED" w:rsidRDefault="00900F82" w:rsidP="00900F82">
      <w:pPr>
        <w:spacing w:after="0" w:line="240" w:lineRule="auto"/>
        <w:jc w:val="both"/>
        <w:rPr>
          <w:rFonts w:ascii="Times New Roman" w:hAnsi="Times New Roman" w:cs="Times New Roman"/>
          <w:sz w:val="24"/>
          <w:szCs w:val="24"/>
          <w:lang w:bidi="en-US"/>
        </w:rPr>
      </w:pPr>
    </w:p>
    <w:p w14:paraId="77BDE2AF" w14:textId="77777777" w:rsidR="00900F82" w:rsidRPr="008C21ED" w:rsidRDefault="00900F82" w:rsidP="00161AFE">
      <w:pPr>
        <w:numPr>
          <w:ilvl w:val="0"/>
          <w:numId w:val="7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operational overheads expenses shall be apportioned equally, unless particular items of expenditure are known with certainty for specific periods.</w:t>
      </w:r>
    </w:p>
    <w:p w14:paraId="4AAE5427" w14:textId="77777777" w:rsidR="00900F82" w:rsidRPr="008C21ED" w:rsidRDefault="00900F82" w:rsidP="00900F82">
      <w:pPr>
        <w:spacing w:after="0" w:line="240" w:lineRule="auto"/>
        <w:jc w:val="both"/>
        <w:rPr>
          <w:rFonts w:ascii="Times New Roman" w:hAnsi="Times New Roman" w:cs="Times New Roman"/>
          <w:sz w:val="24"/>
          <w:szCs w:val="24"/>
          <w:lang w:bidi="en-US"/>
        </w:rPr>
      </w:pPr>
    </w:p>
    <w:p w14:paraId="1CDF2A52" w14:textId="77777777" w:rsidR="00900F82" w:rsidRPr="008C21ED" w:rsidRDefault="00900F82" w:rsidP="00161AFE">
      <w:pPr>
        <w:numPr>
          <w:ilvl w:val="0"/>
          <w:numId w:val="7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Direct operational expenses shall be apportioned between monthly and quarterly periods based on timing of each activity in accordance with the approved work plan.</w:t>
      </w:r>
    </w:p>
    <w:p w14:paraId="38675093" w14:textId="77777777" w:rsidR="00900F82" w:rsidRPr="008C21ED" w:rsidRDefault="00900F82" w:rsidP="00900F82">
      <w:pPr>
        <w:spacing w:after="0" w:line="240" w:lineRule="auto"/>
        <w:jc w:val="both"/>
        <w:rPr>
          <w:rFonts w:ascii="Times New Roman" w:hAnsi="Times New Roman" w:cs="Times New Roman"/>
          <w:sz w:val="24"/>
          <w:szCs w:val="24"/>
          <w:lang w:bidi="en-US"/>
        </w:rPr>
      </w:pPr>
    </w:p>
    <w:p w14:paraId="6E8AE780" w14:textId="77777777" w:rsidR="00900F82" w:rsidRPr="008C21ED" w:rsidRDefault="00900F82" w:rsidP="00161AFE">
      <w:pPr>
        <w:numPr>
          <w:ilvl w:val="0"/>
          <w:numId w:val="7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Capital expenditure budget shall also be apportioned between monthly and quarterly periods based on the anticipated time of purchase of the asset.</w:t>
      </w:r>
    </w:p>
    <w:p w14:paraId="61DFFA02" w14:textId="77777777" w:rsidR="00900F82" w:rsidRPr="008C21ED" w:rsidRDefault="00900F82" w:rsidP="00900F82">
      <w:pPr>
        <w:spacing w:after="0" w:line="240" w:lineRule="auto"/>
        <w:jc w:val="both"/>
        <w:rPr>
          <w:rFonts w:ascii="Times New Roman" w:hAnsi="Times New Roman" w:cs="Times New Roman"/>
          <w:sz w:val="24"/>
          <w:szCs w:val="24"/>
          <w:lang w:bidi="en-US"/>
        </w:rPr>
      </w:pPr>
    </w:p>
    <w:p w14:paraId="6886F6C4" w14:textId="77777777" w:rsidR="00900F82" w:rsidRPr="008C21ED" w:rsidRDefault="00900F82" w:rsidP="00161AFE">
      <w:pPr>
        <w:numPr>
          <w:ilvl w:val="0"/>
          <w:numId w:val="7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Grants, donations, interest and sundry income shall be budgeted for the months in which they are expected to be received.</w:t>
      </w:r>
    </w:p>
    <w:p w14:paraId="2591FE20" w14:textId="572B55C4" w:rsidR="00900F82" w:rsidRPr="008C21ED" w:rsidRDefault="00900F82" w:rsidP="007A15D5">
      <w:pPr>
        <w:spacing w:after="0" w:line="240" w:lineRule="auto"/>
        <w:jc w:val="both"/>
        <w:rPr>
          <w:rFonts w:ascii="Times New Roman" w:hAnsi="Times New Roman" w:cs="Times New Roman"/>
          <w:sz w:val="24"/>
          <w:szCs w:val="24"/>
        </w:rPr>
      </w:pPr>
    </w:p>
    <w:p w14:paraId="2C5B3158" w14:textId="77407EF5" w:rsidR="000444C0" w:rsidRPr="008C21ED" w:rsidRDefault="004A11CF" w:rsidP="000444C0">
      <w:pPr>
        <w:pStyle w:val="Heading2"/>
        <w:rPr>
          <w:rFonts w:ascii="Times New Roman" w:hAnsi="Times New Roman" w:cs="Times New Roman"/>
          <w:sz w:val="24"/>
          <w:szCs w:val="24"/>
        </w:rPr>
      </w:pPr>
      <w:bookmarkStart w:id="99" w:name="_Toc5788387"/>
      <w:r>
        <w:rPr>
          <w:rFonts w:ascii="Times New Roman" w:hAnsi="Times New Roman" w:cs="Times New Roman"/>
          <w:sz w:val="24"/>
          <w:szCs w:val="24"/>
        </w:rPr>
        <w:t>8</w:t>
      </w:r>
      <w:r w:rsidR="000444C0" w:rsidRPr="008C21ED">
        <w:rPr>
          <w:rFonts w:ascii="Times New Roman" w:hAnsi="Times New Roman" w:cs="Times New Roman"/>
          <w:sz w:val="24"/>
          <w:szCs w:val="24"/>
        </w:rPr>
        <w:t>.4 Computation of variances</w:t>
      </w:r>
      <w:bookmarkEnd w:id="99"/>
    </w:p>
    <w:p w14:paraId="41B97155" w14:textId="77777777" w:rsidR="002C1A12" w:rsidRPr="008C21ED" w:rsidRDefault="002C1A12" w:rsidP="002C1A12">
      <w:pPr>
        <w:spacing w:after="0" w:line="240" w:lineRule="auto"/>
        <w:jc w:val="both"/>
        <w:rPr>
          <w:rFonts w:ascii="Times New Roman" w:hAnsi="Times New Roman" w:cs="Times New Roman"/>
          <w:b/>
          <w:sz w:val="24"/>
          <w:szCs w:val="24"/>
          <w:lang w:bidi="en-US"/>
        </w:rPr>
      </w:pPr>
    </w:p>
    <w:p w14:paraId="023DB1BC" w14:textId="77777777" w:rsidR="002C1A12" w:rsidRPr="008C21ED" w:rsidRDefault="002C1A12" w:rsidP="00161AFE">
      <w:pPr>
        <w:numPr>
          <w:ilvl w:val="0"/>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Computation and reporting of variances shall be carried out in conjunction with the production of monthly management accounts</w:t>
      </w:r>
    </w:p>
    <w:p w14:paraId="13D82356"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65D049E6" w14:textId="3B71C8E2" w:rsidR="002C1A12" w:rsidRPr="008C21ED" w:rsidRDefault="002C1A12" w:rsidP="00161AFE">
      <w:pPr>
        <w:numPr>
          <w:ilvl w:val="0"/>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reporting format for variances is similar to the budget preparation formats</w:t>
      </w:r>
      <w:r w:rsidR="001006E4">
        <w:rPr>
          <w:rFonts w:ascii="Times New Roman" w:hAnsi="Times New Roman" w:cs="Times New Roman"/>
          <w:sz w:val="24"/>
          <w:szCs w:val="24"/>
          <w:lang w:bidi="en-US"/>
        </w:rPr>
        <w:t>.</w:t>
      </w:r>
    </w:p>
    <w:p w14:paraId="02AFDB1E"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2F75CA38" w14:textId="77777777" w:rsidR="002C1A12" w:rsidRPr="008C21ED" w:rsidRDefault="002C1A12" w:rsidP="00161AFE">
      <w:pPr>
        <w:numPr>
          <w:ilvl w:val="0"/>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variances shall be reported in the following manner</w:t>
      </w:r>
    </w:p>
    <w:p w14:paraId="54DB824A"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0422275B"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Actual for the month – previous year</w:t>
      </w:r>
    </w:p>
    <w:p w14:paraId="2D4C72B3"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68D9100C"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Approved budget for the month – current year</w:t>
      </w:r>
    </w:p>
    <w:p w14:paraId="6A498016"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20C3C321"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Actual for the month – current</w:t>
      </w:r>
    </w:p>
    <w:p w14:paraId="11219B7D"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5156BD5C"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Variance amount (ii-iii)</w:t>
      </w:r>
    </w:p>
    <w:p w14:paraId="07AB600C"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549055DE" w14:textId="1734650A"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Variance </w:t>
      </w:r>
      <w:r w:rsidR="004A11CF">
        <w:rPr>
          <w:rFonts w:ascii="Times New Roman" w:hAnsi="Times New Roman" w:cs="Times New Roman"/>
          <w:sz w:val="24"/>
          <w:szCs w:val="24"/>
          <w:lang w:bidi="en-US"/>
        </w:rPr>
        <w:t>percentage</w:t>
      </w:r>
    </w:p>
    <w:p w14:paraId="403B179D"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3605C671"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Cumulative approved budget – current year</w:t>
      </w:r>
    </w:p>
    <w:p w14:paraId="169A9FD1"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44F1C255"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Cumulative actual – current year</w:t>
      </w:r>
    </w:p>
    <w:p w14:paraId="09B91392"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1C306F9B"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Cumulative actual – previous year</w:t>
      </w:r>
    </w:p>
    <w:p w14:paraId="09363D31"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00D636E7" w14:textId="77777777"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To date variance amount (vi-vii)</w:t>
      </w:r>
    </w:p>
    <w:p w14:paraId="3504F4F0" w14:textId="347FD5BA" w:rsidR="002C1A12" w:rsidRPr="008C21ED" w:rsidRDefault="002C1A12" w:rsidP="002C1A12">
      <w:pPr>
        <w:spacing w:after="0" w:line="240" w:lineRule="auto"/>
        <w:jc w:val="both"/>
        <w:rPr>
          <w:rFonts w:ascii="Times New Roman" w:hAnsi="Times New Roman" w:cs="Times New Roman"/>
          <w:sz w:val="24"/>
          <w:szCs w:val="24"/>
          <w:lang w:bidi="en-US"/>
        </w:rPr>
      </w:pPr>
    </w:p>
    <w:p w14:paraId="1A357DCC"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1127BB97" w14:textId="5014E96E" w:rsidR="002C1A12" w:rsidRPr="008C21ED" w:rsidRDefault="002C1A12" w:rsidP="00161AFE">
      <w:pPr>
        <w:numPr>
          <w:ilvl w:val="1"/>
          <w:numId w:val="8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To date variance </w:t>
      </w:r>
      <w:r w:rsidR="004A11CF">
        <w:rPr>
          <w:rFonts w:ascii="Times New Roman" w:hAnsi="Times New Roman" w:cs="Times New Roman"/>
          <w:sz w:val="24"/>
          <w:szCs w:val="24"/>
          <w:lang w:bidi="en-US"/>
        </w:rPr>
        <w:t>percentage</w:t>
      </w:r>
    </w:p>
    <w:p w14:paraId="3C543BBA" w14:textId="77777777" w:rsidR="002C1A12" w:rsidRPr="008C21ED" w:rsidRDefault="002C1A12" w:rsidP="002C1A12">
      <w:pPr>
        <w:spacing w:after="0" w:line="240" w:lineRule="auto"/>
        <w:jc w:val="both"/>
        <w:rPr>
          <w:rFonts w:ascii="Times New Roman" w:hAnsi="Times New Roman" w:cs="Times New Roman"/>
          <w:sz w:val="24"/>
          <w:szCs w:val="24"/>
          <w:lang w:bidi="en-US"/>
        </w:rPr>
      </w:pPr>
    </w:p>
    <w:p w14:paraId="76722F2D" w14:textId="068422AE" w:rsidR="00900F82" w:rsidRPr="008C21ED" w:rsidRDefault="002C1A12" w:rsidP="002C1A12">
      <w:pPr>
        <w:spacing w:after="0" w:line="240" w:lineRule="auto"/>
        <w:jc w:val="both"/>
        <w:rPr>
          <w:rFonts w:ascii="Times New Roman" w:hAnsi="Times New Roman" w:cs="Times New Roman"/>
          <w:sz w:val="24"/>
          <w:szCs w:val="24"/>
        </w:rPr>
      </w:pPr>
      <w:r w:rsidRPr="008C21ED">
        <w:rPr>
          <w:rFonts w:ascii="Times New Roman" w:hAnsi="Times New Roman" w:cs="Times New Roman"/>
          <w:sz w:val="24"/>
          <w:szCs w:val="24"/>
          <w:lang w:bidi="en-US"/>
        </w:rPr>
        <w:t>In order to ensure uniformity, presentation of periodic management accounts shall follow the annual financial statements reporting format.</w:t>
      </w:r>
    </w:p>
    <w:p w14:paraId="0E7C89BC" w14:textId="77777777" w:rsidR="00900F82" w:rsidRPr="008C21ED" w:rsidRDefault="00900F82" w:rsidP="007A15D5">
      <w:pPr>
        <w:spacing w:after="0" w:line="240" w:lineRule="auto"/>
        <w:jc w:val="both"/>
        <w:rPr>
          <w:rFonts w:ascii="Times New Roman" w:hAnsi="Times New Roman" w:cs="Times New Roman"/>
          <w:sz w:val="24"/>
          <w:szCs w:val="24"/>
        </w:rPr>
      </w:pPr>
    </w:p>
    <w:p w14:paraId="7F874575" w14:textId="4D4BEEA9" w:rsidR="00B81143" w:rsidRPr="008C21ED" w:rsidRDefault="004A11CF" w:rsidP="00B811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B81143" w:rsidRPr="008C21ED">
        <w:rPr>
          <w:rFonts w:ascii="Times New Roman" w:hAnsi="Times New Roman" w:cs="Times New Roman"/>
          <w:b/>
          <w:bCs/>
          <w:sz w:val="24"/>
          <w:szCs w:val="24"/>
        </w:rPr>
        <w:t>.</w:t>
      </w:r>
      <w:r w:rsidR="00FA6645" w:rsidRPr="008C21ED">
        <w:rPr>
          <w:rFonts w:ascii="Times New Roman" w:hAnsi="Times New Roman" w:cs="Times New Roman"/>
          <w:b/>
          <w:bCs/>
          <w:sz w:val="24"/>
          <w:szCs w:val="24"/>
        </w:rPr>
        <w:t>5</w:t>
      </w:r>
      <w:r w:rsidR="00B81143" w:rsidRPr="008C21ED">
        <w:rPr>
          <w:rFonts w:ascii="Times New Roman" w:hAnsi="Times New Roman" w:cs="Times New Roman"/>
          <w:b/>
          <w:bCs/>
          <w:sz w:val="24"/>
          <w:szCs w:val="24"/>
        </w:rPr>
        <w:t xml:space="preserve"> Investigation of variance</w:t>
      </w:r>
    </w:p>
    <w:p w14:paraId="1D276F96" w14:textId="77777777" w:rsidR="00B81143" w:rsidRPr="008C21ED" w:rsidRDefault="00B81143" w:rsidP="00161AFE">
      <w:pPr>
        <w:numPr>
          <w:ilvl w:val="0"/>
          <w:numId w:val="8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significant variances shall be investigated to enable remedial control measures to be implemented.</w:t>
      </w:r>
    </w:p>
    <w:p w14:paraId="0CF09C8C" w14:textId="77777777" w:rsidR="00B81143" w:rsidRPr="008C21ED" w:rsidRDefault="00B81143" w:rsidP="00B81143">
      <w:pPr>
        <w:spacing w:after="0" w:line="240" w:lineRule="auto"/>
        <w:jc w:val="both"/>
        <w:rPr>
          <w:rFonts w:ascii="Times New Roman" w:hAnsi="Times New Roman" w:cs="Times New Roman"/>
          <w:sz w:val="24"/>
          <w:szCs w:val="24"/>
          <w:lang w:bidi="en-US"/>
        </w:rPr>
      </w:pPr>
    </w:p>
    <w:p w14:paraId="63BC40BC" w14:textId="750FB118" w:rsidR="00900F82" w:rsidRPr="008C21ED" w:rsidRDefault="00B81143" w:rsidP="00161AFE">
      <w:pPr>
        <w:numPr>
          <w:ilvl w:val="0"/>
          <w:numId w:val="8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Recommended remedial measures which are agreed with the respective heads of departments shall be approved by the Executive Director and form part of the budgetary control process of </w:t>
      </w:r>
      <w:r w:rsidR="004A11CF" w:rsidRPr="00E7758D">
        <w:rPr>
          <w:rFonts w:ascii="Times New Roman" w:hAnsi="Times New Roman" w:cs="Times New Roman"/>
          <w:color w:val="0E096B"/>
          <w:sz w:val="24"/>
          <w:szCs w:val="24"/>
          <w:lang w:bidi="en-US"/>
        </w:rPr>
        <w:t>{Insert Name of CSO}</w:t>
      </w:r>
      <w:r w:rsidR="004A11CF">
        <w:rPr>
          <w:rFonts w:ascii="Times New Roman" w:hAnsi="Times New Roman" w:cs="Times New Roman"/>
          <w:sz w:val="24"/>
          <w:szCs w:val="24"/>
          <w:lang w:bidi="en-US"/>
        </w:rPr>
        <w:t>.</w:t>
      </w:r>
    </w:p>
    <w:p w14:paraId="359E5134" w14:textId="77777777" w:rsidR="00900F82" w:rsidRPr="008C21ED" w:rsidRDefault="00900F82" w:rsidP="00FA6645">
      <w:pPr>
        <w:spacing w:after="0" w:line="240" w:lineRule="auto"/>
        <w:ind w:left="1180"/>
        <w:jc w:val="both"/>
        <w:rPr>
          <w:rFonts w:ascii="Times New Roman" w:hAnsi="Times New Roman" w:cs="Times New Roman"/>
          <w:sz w:val="24"/>
          <w:szCs w:val="24"/>
          <w:lang w:bidi="en-US"/>
        </w:rPr>
      </w:pPr>
    </w:p>
    <w:p w14:paraId="561D15A4" w14:textId="714588D4" w:rsidR="007C2460" w:rsidRPr="008C21ED" w:rsidRDefault="004A11CF" w:rsidP="007C2460">
      <w:pPr>
        <w:pStyle w:val="Heading1"/>
        <w:spacing w:after="0" w:line="360" w:lineRule="auto"/>
        <w:jc w:val="both"/>
        <w:rPr>
          <w:rFonts w:ascii="Times New Roman" w:hAnsi="Times New Roman" w:cs="Times New Roman"/>
          <w:b/>
          <w:sz w:val="24"/>
          <w:szCs w:val="24"/>
        </w:rPr>
      </w:pPr>
      <w:bookmarkStart w:id="100" w:name="_Toc5788388"/>
      <w:r>
        <w:rPr>
          <w:rFonts w:ascii="Times New Roman" w:hAnsi="Times New Roman" w:cs="Times New Roman"/>
          <w:b/>
          <w:sz w:val="24"/>
          <w:szCs w:val="24"/>
        </w:rPr>
        <w:t>9</w:t>
      </w:r>
      <w:r w:rsidR="007C2460" w:rsidRPr="008C21ED">
        <w:rPr>
          <w:rFonts w:ascii="Times New Roman" w:hAnsi="Times New Roman" w:cs="Times New Roman"/>
          <w:b/>
          <w:sz w:val="24"/>
          <w:szCs w:val="24"/>
        </w:rPr>
        <w:t xml:space="preserve">: </w:t>
      </w:r>
      <w:r w:rsidR="004F4249" w:rsidRPr="008C21ED">
        <w:rPr>
          <w:rFonts w:ascii="Times New Roman" w:hAnsi="Times New Roman" w:cs="Times New Roman"/>
          <w:b/>
          <w:sz w:val="24"/>
          <w:szCs w:val="24"/>
        </w:rPr>
        <w:t xml:space="preserve">Chart of Accounts and </w:t>
      </w:r>
      <w:r>
        <w:rPr>
          <w:rFonts w:ascii="Times New Roman" w:hAnsi="Times New Roman" w:cs="Times New Roman"/>
          <w:b/>
          <w:sz w:val="24"/>
          <w:szCs w:val="24"/>
        </w:rPr>
        <w:t>O</w:t>
      </w:r>
      <w:r w:rsidR="004F4249" w:rsidRPr="008C21ED">
        <w:rPr>
          <w:rFonts w:ascii="Times New Roman" w:hAnsi="Times New Roman" w:cs="Times New Roman"/>
          <w:b/>
          <w:sz w:val="24"/>
          <w:szCs w:val="24"/>
        </w:rPr>
        <w:t>perating Software</w:t>
      </w:r>
      <w:bookmarkEnd w:id="100"/>
    </w:p>
    <w:p w14:paraId="271C4EE4" w14:textId="067371D2" w:rsidR="007C2460" w:rsidRPr="008C21ED" w:rsidRDefault="004A11CF" w:rsidP="007C2460">
      <w:pPr>
        <w:pStyle w:val="Heading2"/>
        <w:rPr>
          <w:rFonts w:ascii="Times New Roman" w:hAnsi="Times New Roman" w:cs="Times New Roman"/>
          <w:sz w:val="24"/>
          <w:szCs w:val="24"/>
        </w:rPr>
      </w:pPr>
      <w:bookmarkStart w:id="101" w:name="_Toc536326351"/>
      <w:bookmarkStart w:id="102" w:name="_Toc5788389"/>
      <w:r>
        <w:rPr>
          <w:rFonts w:ascii="Times New Roman" w:hAnsi="Times New Roman" w:cs="Times New Roman"/>
          <w:sz w:val="24"/>
          <w:szCs w:val="24"/>
        </w:rPr>
        <w:t>9</w:t>
      </w:r>
      <w:r w:rsidR="007C2460" w:rsidRPr="008C21ED">
        <w:rPr>
          <w:rFonts w:ascii="Times New Roman" w:hAnsi="Times New Roman" w:cs="Times New Roman"/>
          <w:sz w:val="24"/>
          <w:szCs w:val="24"/>
        </w:rPr>
        <w:t xml:space="preserve">.1 </w:t>
      </w:r>
      <w:r w:rsidR="004F4249" w:rsidRPr="008C21ED">
        <w:rPr>
          <w:rFonts w:ascii="Times New Roman" w:hAnsi="Times New Roman" w:cs="Times New Roman"/>
          <w:sz w:val="24"/>
          <w:szCs w:val="24"/>
        </w:rPr>
        <w:t>Chart of Accounts</w:t>
      </w:r>
      <w:bookmarkEnd w:id="101"/>
      <w:bookmarkEnd w:id="102"/>
    </w:p>
    <w:p w14:paraId="23EB66DE" w14:textId="2DCCA197" w:rsidR="0004131D" w:rsidRPr="008C21ED" w:rsidRDefault="004A11CF" w:rsidP="00161AFE">
      <w:pPr>
        <w:numPr>
          <w:ilvl w:val="2"/>
          <w:numId w:val="82"/>
        </w:num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shall</w:t>
      </w:r>
      <w:r w:rsidR="0004131D" w:rsidRPr="008C21ED">
        <w:rPr>
          <w:rFonts w:ascii="Times New Roman" w:hAnsi="Times New Roman" w:cs="Times New Roman"/>
          <w:sz w:val="24"/>
          <w:szCs w:val="24"/>
          <w:lang w:bidi="en-US"/>
        </w:rPr>
        <w:t xml:space="preserve"> maintain consistency of its financial reporting structure by utilizing a professionally developed chart of accounts structured alongside the accounting software.</w:t>
      </w:r>
    </w:p>
    <w:p w14:paraId="18D60620" w14:textId="77777777" w:rsidR="0004131D" w:rsidRPr="008C21ED" w:rsidRDefault="0004131D" w:rsidP="0004131D">
      <w:pPr>
        <w:spacing w:after="0" w:line="240" w:lineRule="auto"/>
        <w:jc w:val="both"/>
        <w:rPr>
          <w:rFonts w:ascii="Times New Roman" w:hAnsi="Times New Roman" w:cs="Times New Roman"/>
          <w:sz w:val="24"/>
          <w:szCs w:val="24"/>
          <w:lang w:bidi="en-US"/>
        </w:rPr>
      </w:pPr>
    </w:p>
    <w:p w14:paraId="40E497D7" w14:textId="2E765002" w:rsidR="007C2460" w:rsidRDefault="0004131D" w:rsidP="00161AFE">
      <w:pPr>
        <w:numPr>
          <w:ilvl w:val="2"/>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 the event that new accounts are required to be added to enhance financial reporting or meet specific donor requests, the Head of Finance would notify the Executive Director for approval on the additions/modification</w:t>
      </w:r>
      <w:r w:rsidR="007C2460" w:rsidRPr="008C21ED">
        <w:rPr>
          <w:rFonts w:ascii="Times New Roman" w:hAnsi="Times New Roman" w:cs="Times New Roman"/>
          <w:sz w:val="24"/>
          <w:szCs w:val="24"/>
          <w:lang w:bidi="en-US"/>
        </w:rPr>
        <w:t>.</w:t>
      </w:r>
    </w:p>
    <w:p w14:paraId="64EB8245" w14:textId="77777777" w:rsidR="00F14535" w:rsidRDefault="00F14535" w:rsidP="00373D0F">
      <w:pPr>
        <w:spacing w:after="0" w:line="240" w:lineRule="auto"/>
        <w:ind w:left="1180"/>
        <w:jc w:val="both"/>
        <w:rPr>
          <w:rFonts w:ascii="Times New Roman" w:hAnsi="Times New Roman" w:cs="Times New Roman"/>
          <w:sz w:val="24"/>
          <w:szCs w:val="24"/>
          <w:lang w:bidi="en-US"/>
        </w:rPr>
      </w:pPr>
    </w:p>
    <w:p w14:paraId="1CA1DF16" w14:textId="69DF83F0" w:rsidR="007C2460" w:rsidRPr="008C21ED" w:rsidRDefault="0004131D" w:rsidP="00161AFE">
      <w:pPr>
        <w:numPr>
          <w:ilvl w:val="2"/>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Below is a diagrammatic representation of </w:t>
      </w:r>
      <w:r w:rsidR="00F1453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Chart of Accounts that would be updated with additions and modifications whenever it becomes necessary to do</w:t>
      </w:r>
    </w:p>
    <w:p w14:paraId="23E8FBA6" w14:textId="3ED58673" w:rsidR="00433268" w:rsidRPr="008C21ED" w:rsidRDefault="007C2460" w:rsidP="007C2460">
      <w:pPr>
        <w:spacing w:after="0" w:line="240" w:lineRule="auto"/>
        <w:jc w:val="both"/>
        <w:rPr>
          <w:rFonts w:ascii="Times New Roman" w:hAnsi="Times New Roman" w:cs="Times New Roman"/>
          <w:sz w:val="24"/>
          <w:szCs w:val="24"/>
        </w:rPr>
      </w:pPr>
      <w:r w:rsidRPr="008C21ED">
        <w:rPr>
          <w:rFonts w:ascii="Times New Roman" w:hAnsi="Times New Roman" w:cs="Times New Roman"/>
          <w:sz w:val="24"/>
          <w:szCs w:val="24"/>
        </w:rPr>
        <w:t xml:space="preserve"> </w:t>
      </w:r>
      <w:r w:rsidR="00433268" w:rsidRPr="00012586">
        <w:rPr>
          <w:rFonts w:ascii="Times New Roman" w:hAnsi="Times New Roman" w:cs="Times New Roman"/>
          <w:noProof/>
          <w:sz w:val="24"/>
          <w:szCs w:val="24"/>
          <w:lang w:eastAsia="en-US"/>
        </w:rPr>
        <w:drawing>
          <wp:inline distT="0" distB="0" distL="0" distR="0" wp14:anchorId="0B71F485" wp14:editId="5E836C7E">
            <wp:extent cx="6572250" cy="2867025"/>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7491D04" w14:textId="1AEAE2AB" w:rsidR="00433268" w:rsidRPr="008C21ED" w:rsidRDefault="00433268" w:rsidP="007C2460">
      <w:pPr>
        <w:spacing w:after="0" w:line="240" w:lineRule="auto"/>
        <w:jc w:val="both"/>
        <w:rPr>
          <w:rFonts w:ascii="Times New Roman" w:hAnsi="Times New Roman" w:cs="Times New Roman"/>
          <w:sz w:val="24"/>
          <w:szCs w:val="24"/>
        </w:rPr>
      </w:pPr>
    </w:p>
    <w:p w14:paraId="633962F1" w14:textId="2093B1B6" w:rsidR="007C2460" w:rsidRPr="008C21ED" w:rsidRDefault="00F14535" w:rsidP="007C2460">
      <w:pPr>
        <w:pStyle w:val="Heading2"/>
        <w:rPr>
          <w:rFonts w:ascii="Times New Roman" w:hAnsi="Times New Roman" w:cs="Times New Roman"/>
          <w:sz w:val="24"/>
          <w:szCs w:val="24"/>
        </w:rPr>
      </w:pPr>
      <w:bookmarkStart w:id="103" w:name="_Toc536326352"/>
      <w:bookmarkStart w:id="104" w:name="_Toc5788390"/>
      <w:r>
        <w:rPr>
          <w:rFonts w:ascii="Times New Roman" w:hAnsi="Times New Roman" w:cs="Times New Roman"/>
          <w:sz w:val="24"/>
          <w:szCs w:val="24"/>
        </w:rPr>
        <w:t>9</w:t>
      </w:r>
      <w:r w:rsidR="007C2460" w:rsidRPr="008C21ED">
        <w:rPr>
          <w:rFonts w:ascii="Times New Roman" w:hAnsi="Times New Roman" w:cs="Times New Roman"/>
          <w:sz w:val="24"/>
          <w:szCs w:val="24"/>
        </w:rPr>
        <w:t xml:space="preserve">.2 </w:t>
      </w:r>
      <w:r w:rsidR="00AC4831" w:rsidRPr="008C21ED">
        <w:rPr>
          <w:rFonts w:ascii="Times New Roman" w:hAnsi="Times New Roman" w:cs="Times New Roman"/>
          <w:sz w:val="24"/>
          <w:szCs w:val="24"/>
        </w:rPr>
        <w:t>Implementation of chart of accounts</w:t>
      </w:r>
      <w:bookmarkEnd w:id="103"/>
      <w:bookmarkEnd w:id="104"/>
    </w:p>
    <w:p w14:paraId="150548D6" w14:textId="77777777" w:rsidR="00AC4831" w:rsidRPr="008C21ED" w:rsidRDefault="00AC4831" w:rsidP="00161AFE">
      <w:pPr>
        <w:numPr>
          <w:ilvl w:val="2"/>
          <w:numId w:val="8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Every three years the Head of Finance shall initiate a comprehensive review of the adequacy of the chart of accounts and appropriateness of its format</w:t>
      </w:r>
    </w:p>
    <w:p w14:paraId="06C7E787" w14:textId="77777777" w:rsidR="00AC4831" w:rsidRPr="008C21ED" w:rsidRDefault="00AC4831" w:rsidP="00AC4831">
      <w:pPr>
        <w:spacing w:after="0" w:line="240" w:lineRule="auto"/>
        <w:jc w:val="both"/>
        <w:rPr>
          <w:rFonts w:ascii="Times New Roman" w:hAnsi="Times New Roman" w:cs="Times New Roman"/>
          <w:sz w:val="24"/>
          <w:szCs w:val="24"/>
          <w:lang w:bidi="en-US"/>
        </w:rPr>
      </w:pPr>
    </w:p>
    <w:p w14:paraId="3E09D8D8" w14:textId="48E77A3F" w:rsidR="00AC4831" w:rsidRPr="008C21ED" w:rsidRDefault="00AC4831" w:rsidP="00161AFE">
      <w:pPr>
        <w:numPr>
          <w:ilvl w:val="2"/>
          <w:numId w:val="8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shall communicate any updates on the chart of accounts to the rest of the finance team</w:t>
      </w:r>
    </w:p>
    <w:p w14:paraId="1AD0B628" w14:textId="77777777" w:rsidR="00AC4831" w:rsidRPr="008C21ED" w:rsidRDefault="00AC4831" w:rsidP="00AC4831">
      <w:pPr>
        <w:spacing w:after="0" w:line="240" w:lineRule="auto"/>
        <w:jc w:val="both"/>
        <w:rPr>
          <w:rFonts w:ascii="Times New Roman" w:hAnsi="Times New Roman" w:cs="Times New Roman"/>
          <w:sz w:val="24"/>
          <w:szCs w:val="24"/>
          <w:lang w:bidi="en-US"/>
        </w:rPr>
      </w:pPr>
    </w:p>
    <w:p w14:paraId="53E8CE48" w14:textId="7D716CDD" w:rsidR="00AC4831" w:rsidRPr="008C21ED" w:rsidRDefault="00AC4831" w:rsidP="00161AFE">
      <w:pPr>
        <w:numPr>
          <w:ilvl w:val="2"/>
          <w:numId w:val="8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They should also ensure that the approved budget appropriations are correctly processed and budget reports are produced to provide adequate </w:t>
      </w:r>
      <w:r w:rsidR="00F635B5" w:rsidRPr="008C21ED">
        <w:rPr>
          <w:rFonts w:ascii="Times New Roman" w:hAnsi="Times New Roman" w:cs="Times New Roman"/>
          <w:sz w:val="24"/>
          <w:szCs w:val="24"/>
          <w:lang w:bidi="en-US"/>
        </w:rPr>
        <w:t>information.</w:t>
      </w:r>
    </w:p>
    <w:p w14:paraId="253E9160" w14:textId="77777777" w:rsidR="00AC4831" w:rsidRPr="008C21ED" w:rsidRDefault="00AC4831" w:rsidP="00AC4831">
      <w:pPr>
        <w:spacing w:after="0" w:line="240" w:lineRule="auto"/>
        <w:jc w:val="both"/>
        <w:rPr>
          <w:rFonts w:ascii="Times New Roman" w:hAnsi="Times New Roman" w:cs="Times New Roman"/>
          <w:sz w:val="24"/>
          <w:szCs w:val="24"/>
          <w:lang w:bidi="en-US"/>
        </w:rPr>
      </w:pPr>
    </w:p>
    <w:p w14:paraId="03E27A3D" w14:textId="4EC0C3DF" w:rsidR="007C2460" w:rsidRPr="008C21ED" w:rsidRDefault="00F14535" w:rsidP="007C2460">
      <w:pPr>
        <w:pStyle w:val="Heading2"/>
        <w:rPr>
          <w:rFonts w:ascii="Times New Roman" w:hAnsi="Times New Roman" w:cs="Times New Roman"/>
          <w:sz w:val="24"/>
          <w:szCs w:val="24"/>
        </w:rPr>
      </w:pPr>
      <w:bookmarkStart w:id="105" w:name="_Toc536326353"/>
      <w:bookmarkStart w:id="106" w:name="_Toc5788391"/>
      <w:r>
        <w:rPr>
          <w:rFonts w:ascii="Times New Roman" w:hAnsi="Times New Roman" w:cs="Times New Roman"/>
          <w:sz w:val="24"/>
          <w:szCs w:val="24"/>
        </w:rPr>
        <w:t>9</w:t>
      </w:r>
      <w:r w:rsidR="007C2460" w:rsidRPr="008C21ED">
        <w:rPr>
          <w:rFonts w:ascii="Times New Roman" w:hAnsi="Times New Roman" w:cs="Times New Roman"/>
          <w:sz w:val="24"/>
          <w:szCs w:val="24"/>
        </w:rPr>
        <w:t xml:space="preserve">.3 </w:t>
      </w:r>
      <w:r w:rsidR="006C08C3" w:rsidRPr="008C21ED">
        <w:rPr>
          <w:rFonts w:ascii="Times New Roman" w:hAnsi="Times New Roman" w:cs="Times New Roman"/>
          <w:sz w:val="24"/>
          <w:szCs w:val="24"/>
        </w:rPr>
        <w:t>Computerized accounting software</w:t>
      </w:r>
      <w:bookmarkEnd w:id="105"/>
      <w:bookmarkEnd w:id="106"/>
    </w:p>
    <w:p w14:paraId="67905E5F" w14:textId="03148A3F" w:rsidR="006C08C3" w:rsidRPr="008C21ED" w:rsidRDefault="006C08C3" w:rsidP="00161AFE">
      <w:pPr>
        <w:numPr>
          <w:ilvl w:val="2"/>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Head of Finance in consultation with the Executive Director shall evaluate, recommend, purchase and implement a computerized accounting package, which is best suited for the </w:t>
      </w:r>
      <w:r w:rsidR="00F1453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financial recording and reporting requirements.</w:t>
      </w:r>
    </w:p>
    <w:p w14:paraId="28815E12"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0602A02D" w14:textId="5E075358" w:rsidR="006C08C3" w:rsidRPr="008C21ED" w:rsidRDefault="006C08C3" w:rsidP="00161AFE">
      <w:pPr>
        <w:numPr>
          <w:ilvl w:val="2"/>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accounting package shall:</w:t>
      </w:r>
    </w:p>
    <w:p w14:paraId="2DC78456"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5A2CB49A" w14:textId="77777777"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 able to accommodate the coding system set out in the chart of accounts.</w:t>
      </w:r>
    </w:p>
    <w:p w14:paraId="00195E3A"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68408839" w14:textId="77777777"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Incorporate approved budget appropriations to produce activity based financial reports with variances.</w:t>
      </w:r>
    </w:p>
    <w:p w14:paraId="0EB6D28C"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16B7EBD3" w14:textId="77777777"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 capable of processing periodic management accounts in the format prescribed by management.</w:t>
      </w:r>
    </w:p>
    <w:p w14:paraId="28DEC283"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04D8F2A9" w14:textId="21432E86"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Produce annual financial statements in the format consistent with the </w:t>
      </w:r>
      <w:r w:rsidR="00285FD1" w:rsidRPr="008C21ED">
        <w:rPr>
          <w:rFonts w:ascii="Times New Roman" w:hAnsi="Times New Roman" w:cs="Times New Roman"/>
          <w:sz w:val="24"/>
          <w:szCs w:val="24"/>
          <w:lang w:bidi="en-US"/>
        </w:rPr>
        <w:t>IFRS</w:t>
      </w:r>
      <w:r w:rsidRPr="008C21ED">
        <w:rPr>
          <w:rFonts w:ascii="Times New Roman" w:hAnsi="Times New Roman" w:cs="Times New Roman"/>
          <w:sz w:val="24"/>
          <w:szCs w:val="24"/>
          <w:lang w:bidi="en-US"/>
        </w:rPr>
        <w:t>.</w:t>
      </w:r>
    </w:p>
    <w:p w14:paraId="11E1F36C"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2444284A" w14:textId="77777777"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 user friendly and have an effective on-line after sales support including post installation training.</w:t>
      </w:r>
    </w:p>
    <w:p w14:paraId="65CA5F3F"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1FB4CEDA" w14:textId="77777777"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Operate on the network to facilitate information sharing.</w:t>
      </w:r>
    </w:p>
    <w:p w14:paraId="7670484D"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4C929A46" w14:textId="77777777"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Have adequate data security and back up routines and a highly reliable audit trail and password access at different levels.</w:t>
      </w:r>
    </w:p>
    <w:p w14:paraId="2F354347" w14:textId="1C208267" w:rsidR="006C08C3" w:rsidRPr="008C21ED" w:rsidRDefault="006C08C3" w:rsidP="006C08C3">
      <w:pPr>
        <w:spacing w:after="0" w:line="240" w:lineRule="auto"/>
        <w:jc w:val="both"/>
        <w:rPr>
          <w:rFonts w:ascii="Times New Roman" w:hAnsi="Times New Roman" w:cs="Times New Roman"/>
          <w:sz w:val="24"/>
          <w:szCs w:val="24"/>
          <w:lang w:bidi="en-US"/>
        </w:rPr>
      </w:pPr>
    </w:p>
    <w:p w14:paraId="2962B816" w14:textId="5A1542CA" w:rsidR="006C08C3" w:rsidRPr="008C21ED" w:rsidRDefault="006C08C3" w:rsidP="00161AFE">
      <w:pPr>
        <w:numPr>
          <w:ilvl w:val="3"/>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Flexible reporting formats to enable </w:t>
      </w:r>
      <w:r w:rsidR="00F14535" w:rsidRPr="00E7758D">
        <w:rPr>
          <w:rFonts w:ascii="Times New Roman" w:hAnsi="Times New Roman" w:cs="Times New Roman"/>
          <w:color w:val="0E096B"/>
          <w:sz w:val="24"/>
          <w:szCs w:val="24"/>
          <w:lang w:bidi="en-US"/>
        </w:rPr>
        <w:t>{Insert Name of CSO}</w:t>
      </w:r>
      <w:r w:rsidR="00F14535" w:rsidRPr="008C21ED">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to generate various reports on an ad hoc basis and revise reporting formats to accommodate any changes including the following;</w:t>
      </w:r>
    </w:p>
    <w:p w14:paraId="4B3CEDCC"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7B7B81B9" w14:textId="46CCA6D4" w:rsidR="006C08C3" w:rsidRPr="008C21ED" w:rsidRDefault="00F635B5" w:rsidP="00161AFE">
      <w:pPr>
        <w:numPr>
          <w:ilvl w:val="4"/>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Multi-currency</w:t>
      </w:r>
      <w:r w:rsidR="006C08C3" w:rsidRPr="008C21ED">
        <w:rPr>
          <w:rFonts w:ascii="Times New Roman" w:hAnsi="Times New Roman" w:cs="Times New Roman"/>
          <w:sz w:val="24"/>
          <w:szCs w:val="24"/>
          <w:lang w:bidi="en-US"/>
        </w:rPr>
        <w:t xml:space="preserve"> reporting.</w:t>
      </w:r>
    </w:p>
    <w:p w14:paraId="4C2C9583"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65708D71" w14:textId="0CF4F82A" w:rsidR="006C08C3" w:rsidRPr="008C21ED" w:rsidRDefault="006C08C3" w:rsidP="00161AFE">
      <w:pPr>
        <w:numPr>
          <w:ilvl w:val="4"/>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Multi</w:t>
      </w:r>
      <w:r w:rsidR="00B45625">
        <w:rPr>
          <w:rFonts w:ascii="Times New Roman" w:hAnsi="Times New Roman" w:cs="Times New Roman"/>
          <w:sz w:val="24"/>
          <w:szCs w:val="24"/>
          <w:lang w:bidi="en-US"/>
        </w:rPr>
        <w:t>-</w:t>
      </w:r>
      <w:r w:rsidRPr="008C21ED">
        <w:rPr>
          <w:rFonts w:ascii="Times New Roman" w:hAnsi="Times New Roman" w:cs="Times New Roman"/>
          <w:sz w:val="24"/>
          <w:szCs w:val="24"/>
          <w:lang w:bidi="en-US"/>
        </w:rPr>
        <w:t>user capability.</w:t>
      </w:r>
    </w:p>
    <w:p w14:paraId="29EF1380"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53CBDB1C" w14:textId="77777777" w:rsidR="006C08C3" w:rsidRPr="008C21ED" w:rsidRDefault="006C08C3" w:rsidP="00161AFE">
      <w:pPr>
        <w:numPr>
          <w:ilvl w:val="4"/>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Efficient data entry system.</w:t>
      </w:r>
    </w:p>
    <w:p w14:paraId="4EA19132"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274C04B5" w14:textId="77777777" w:rsidR="006C08C3" w:rsidRPr="008C21ED" w:rsidRDefault="006C08C3" w:rsidP="00161AFE">
      <w:pPr>
        <w:numPr>
          <w:ilvl w:val="4"/>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Automatic period end processing procedures where necessary.</w:t>
      </w:r>
    </w:p>
    <w:p w14:paraId="2A5D498E"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57DB9018" w14:textId="77777777" w:rsidR="006C08C3" w:rsidRPr="008C21ED" w:rsidRDefault="006C08C3" w:rsidP="00161AFE">
      <w:pPr>
        <w:numPr>
          <w:ilvl w:val="4"/>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Ability to import or export data (subject to password security) to popular spreadsheet and database programs.</w:t>
      </w:r>
    </w:p>
    <w:p w14:paraId="1D33DBD0"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69846E09" w14:textId="77777777" w:rsidR="006C08C3" w:rsidRPr="008C21ED" w:rsidRDefault="006C08C3" w:rsidP="00161AFE">
      <w:pPr>
        <w:numPr>
          <w:ilvl w:val="4"/>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Designed and supported by a reputable software company.</w:t>
      </w:r>
    </w:p>
    <w:p w14:paraId="187E474F"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3F8254BA" w14:textId="77777777" w:rsidR="006C08C3" w:rsidRPr="008C21ED" w:rsidRDefault="006C08C3" w:rsidP="00161AFE">
      <w:pPr>
        <w:numPr>
          <w:ilvl w:val="2"/>
          <w:numId w:val="8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computerized accounting software shall at the very minimum consist of the following modules and subsidiary ledgers:</w:t>
      </w:r>
    </w:p>
    <w:p w14:paraId="05F931CD"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43F82ADD"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General ledger</w:t>
      </w:r>
    </w:p>
    <w:p w14:paraId="22912C44"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365BE739"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Inventory</w:t>
      </w:r>
    </w:p>
    <w:p w14:paraId="7EC24A39"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7EA668B6"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Accounts payable</w:t>
      </w:r>
    </w:p>
    <w:p w14:paraId="510BFFA2"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545ACAE2"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Cashbook</w:t>
      </w:r>
    </w:p>
    <w:p w14:paraId="3A26228F"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64089559"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Fixed asset module</w:t>
      </w:r>
    </w:p>
    <w:p w14:paraId="38566986"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661B0CA0"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Accounts receivable</w:t>
      </w:r>
    </w:p>
    <w:p w14:paraId="36C032E3"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066D035D" w14:textId="77777777" w:rsidR="006C08C3" w:rsidRPr="008C21ED" w:rsidRDefault="006C08C3" w:rsidP="00161AFE">
      <w:pPr>
        <w:numPr>
          <w:ilvl w:val="0"/>
          <w:numId w:val="8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Payroll module which can be integrated with the general ledger</w:t>
      </w:r>
    </w:p>
    <w:p w14:paraId="1F26B28C" w14:textId="77777777" w:rsidR="006C08C3" w:rsidRPr="008C21ED" w:rsidRDefault="006C08C3" w:rsidP="006C08C3">
      <w:pPr>
        <w:spacing w:after="0" w:line="240" w:lineRule="auto"/>
        <w:jc w:val="both"/>
        <w:rPr>
          <w:rFonts w:ascii="Times New Roman" w:hAnsi="Times New Roman" w:cs="Times New Roman"/>
          <w:sz w:val="24"/>
          <w:szCs w:val="24"/>
          <w:lang w:bidi="en-US"/>
        </w:rPr>
      </w:pPr>
    </w:p>
    <w:p w14:paraId="1211AE82" w14:textId="77777777" w:rsidR="007C2460" w:rsidRPr="008C21ED" w:rsidRDefault="007C2460" w:rsidP="007C2460">
      <w:pPr>
        <w:spacing w:after="0" w:line="240" w:lineRule="auto"/>
        <w:jc w:val="both"/>
        <w:rPr>
          <w:rFonts w:ascii="Times New Roman" w:hAnsi="Times New Roman" w:cs="Times New Roman"/>
          <w:sz w:val="24"/>
          <w:szCs w:val="24"/>
        </w:rPr>
      </w:pPr>
    </w:p>
    <w:p w14:paraId="4B605BB6" w14:textId="48D6148F" w:rsidR="007C2460" w:rsidRPr="008C21ED" w:rsidRDefault="00F14535" w:rsidP="007C2460">
      <w:pPr>
        <w:pStyle w:val="Heading2"/>
        <w:rPr>
          <w:rFonts w:ascii="Times New Roman" w:hAnsi="Times New Roman" w:cs="Times New Roman"/>
          <w:sz w:val="24"/>
          <w:szCs w:val="24"/>
        </w:rPr>
      </w:pPr>
      <w:bookmarkStart w:id="107" w:name="_Toc536326354"/>
      <w:bookmarkStart w:id="108" w:name="_Toc5788392"/>
      <w:r>
        <w:rPr>
          <w:rFonts w:ascii="Times New Roman" w:hAnsi="Times New Roman" w:cs="Times New Roman"/>
          <w:sz w:val="24"/>
          <w:szCs w:val="24"/>
        </w:rPr>
        <w:t>9</w:t>
      </w:r>
      <w:r w:rsidR="007C2460" w:rsidRPr="008C21ED">
        <w:rPr>
          <w:rFonts w:ascii="Times New Roman" w:hAnsi="Times New Roman" w:cs="Times New Roman"/>
          <w:sz w:val="24"/>
          <w:szCs w:val="24"/>
        </w:rPr>
        <w:t xml:space="preserve">.4 </w:t>
      </w:r>
      <w:r w:rsidR="00285FD1" w:rsidRPr="008C21ED">
        <w:rPr>
          <w:rFonts w:ascii="Times New Roman" w:hAnsi="Times New Roman" w:cs="Times New Roman"/>
          <w:sz w:val="24"/>
          <w:szCs w:val="24"/>
        </w:rPr>
        <w:t>Data Security and back up</w:t>
      </w:r>
      <w:bookmarkEnd w:id="107"/>
      <w:bookmarkEnd w:id="108"/>
    </w:p>
    <w:p w14:paraId="0D79C060" w14:textId="3DE67E56" w:rsidR="00687DF1" w:rsidRPr="008C21ED" w:rsidRDefault="00687DF1" w:rsidP="00687DF1">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Regular backups of the accounting system shall be made to ensure maximum security of the software and information contained therein.</w:t>
      </w:r>
    </w:p>
    <w:p w14:paraId="12D5D408" w14:textId="77777777" w:rsidR="00687DF1" w:rsidRPr="008C21ED" w:rsidRDefault="00687DF1" w:rsidP="00687DF1">
      <w:pPr>
        <w:spacing w:after="0" w:line="240" w:lineRule="auto"/>
        <w:jc w:val="both"/>
        <w:rPr>
          <w:rFonts w:ascii="Times New Roman" w:hAnsi="Times New Roman" w:cs="Times New Roman"/>
          <w:sz w:val="24"/>
          <w:szCs w:val="24"/>
          <w:lang w:bidi="en-US"/>
        </w:rPr>
      </w:pPr>
    </w:p>
    <w:p w14:paraId="3033F061" w14:textId="4055F42E" w:rsidR="00687DF1" w:rsidRPr="008C21ED" w:rsidRDefault="00687DF1" w:rsidP="00687DF1">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Backup copies of the software shall be kept off-site by the Executive </w:t>
      </w:r>
      <w:r w:rsidR="005263AC" w:rsidRPr="008C21ED">
        <w:rPr>
          <w:rFonts w:ascii="Times New Roman" w:hAnsi="Times New Roman" w:cs="Times New Roman"/>
          <w:sz w:val="24"/>
          <w:szCs w:val="24"/>
          <w:lang w:bidi="en-US"/>
        </w:rPr>
        <w:t xml:space="preserve">Director </w:t>
      </w:r>
      <w:r w:rsidR="005263AC">
        <w:rPr>
          <w:rFonts w:ascii="Times New Roman" w:hAnsi="Times New Roman" w:cs="Times New Roman"/>
          <w:sz w:val="24"/>
          <w:szCs w:val="24"/>
          <w:lang w:bidi="en-US"/>
        </w:rPr>
        <w:t>and</w:t>
      </w:r>
      <w:r w:rsidR="00552D0C">
        <w:rPr>
          <w:rFonts w:ascii="Times New Roman" w:hAnsi="Times New Roman" w:cs="Times New Roman"/>
          <w:sz w:val="24"/>
          <w:szCs w:val="24"/>
          <w:lang w:bidi="en-US"/>
        </w:rPr>
        <w:t xml:space="preserve"> Head of Finance</w:t>
      </w:r>
      <w:r w:rsidR="007547F3">
        <w:rPr>
          <w:rFonts w:ascii="Times New Roman" w:hAnsi="Times New Roman" w:cs="Times New Roman"/>
          <w:sz w:val="24"/>
          <w:szCs w:val="24"/>
          <w:lang w:bidi="en-US"/>
        </w:rPr>
        <w:t xml:space="preserve"> </w:t>
      </w:r>
      <w:r w:rsidRPr="008C21ED">
        <w:rPr>
          <w:rFonts w:ascii="Times New Roman" w:hAnsi="Times New Roman" w:cs="Times New Roman"/>
          <w:sz w:val="24"/>
          <w:szCs w:val="24"/>
          <w:lang w:bidi="en-US"/>
        </w:rPr>
        <w:t>on a weekly basis.</w:t>
      </w:r>
    </w:p>
    <w:p w14:paraId="539978ED" w14:textId="77777777" w:rsidR="00687DF1" w:rsidRPr="008C21ED" w:rsidRDefault="00687DF1" w:rsidP="00687DF1">
      <w:pPr>
        <w:spacing w:after="0" w:line="240" w:lineRule="auto"/>
        <w:jc w:val="both"/>
        <w:rPr>
          <w:rFonts w:ascii="Times New Roman" w:hAnsi="Times New Roman" w:cs="Times New Roman"/>
          <w:sz w:val="24"/>
          <w:szCs w:val="24"/>
          <w:lang w:bidi="en-US"/>
        </w:rPr>
      </w:pPr>
    </w:p>
    <w:p w14:paraId="69D9224A" w14:textId="0C13EA90" w:rsidR="007C2460" w:rsidRPr="008C21ED" w:rsidRDefault="00F14535" w:rsidP="007C2460">
      <w:pPr>
        <w:pStyle w:val="Heading2"/>
        <w:rPr>
          <w:rFonts w:ascii="Times New Roman" w:hAnsi="Times New Roman" w:cs="Times New Roman"/>
          <w:sz w:val="24"/>
          <w:szCs w:val="24"/>
        </w:rPr>
      </w:pPr>
      <w:bookmarkStart w:id="109" w:name="_Toc536326355"/>
      <w:bookmarkStart w:id="110" w:name="_Toc5788393"/>
      <w:r>
        <w:rPr>
          <w:rFonts w:ascii="Times New Roman" w:hAnsi="Times New Roman" w:cs="Times New Roman"/>
          <w:sz w:val="24"/>
          <w:szCs w:val="24"/>
        </w:rPr>
        <w:t>9</w:t>
      </w:r>
      <w:r w:rsidR="007C2460" w:rsidRPr="008C21ED">
        <w:rPr>
          <w:rFonts w:ascii="Times New Roman" w:hAnsi="Times New Roman" w:cs="Times New Roman"/>
          <w:sz w:val="24"/>
          <w:szCs w:val="24"/>
        </w:rPr>
        <w:t xml:space="preserve">.5 </w:t>
      </w:r>
      <w:r w:rsidR="008111FF" w:rsidRPr="008C21ED">
        <w:rPr>
          <w:rFonts w:ascii="Times New Roman" w:hAnsi="Times New Roman" w:cs="Times New Roman"/>
          <w:sz w:val="24"/>
          <w:szCs w:val="24"/>
        </w:rPr>
        <w:t>Objectives of the accounting system</w:t>
      </w:r>
      <w:bookmarkEnd w:id="109"/>
      <w:bookmarkEnd w:id="110"/>
    </w:p>
    <w:p w14:paraId="2BDF236D" w14:textId="77777777" w:rsidR="008111FF" w:rsidRPr="008C21ED" w:rsidRDefault="008111FF" w:rsidP="008111FF">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objectives of the accounting system are to:</w:t>
      </w:r>
    </w:p>
    <w:p w14:paraId="2A5ED8CD"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13AFFFE6" w14:textId="1CAB5D3B" w:rsidR="008111FF" w:rsidRPr="008C21ED"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Record</w:t>
      </w:r>
      <w:r w:rsidR="008111FF" w:rsidRPr="008C21ED">
        <w:rPr>
          <w:rFonts w:ascii="Times New Roman" w:hAnsi="Times New Roman" w:cs="Times New Roman"/>
          <w:sz w:val="24"/>
          <w:szCs w:val="24"/>
          <w:lang w:bidi="en-US"/>
        </w:rPr>
        <w:t xml:space="preserve"> the assets, liabilities, income and expenditure of </w:t>
      </w:r>
      <w:r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and</w:t>
      </w:r>
      <w:r w:rsidR="008111FF" w:rsidRPr="008C21ED">
        <w:rPr>
          <w:rFonts w:ascii="Times New Roman" w:hAnsi="Times New Roman" w:cs="Times New Roman"/>
          <w:sz w:val="24"/>
          <w:szCs w:val="24"/>
          <w:lang w:bidi="en-US"/>
        </w:rPr>
        <w:t xml:space="preserve"> the sub-grantees</w:t>
      </w:r>
      <w:r>
        <w:rPr>
          <w:rFonts w:ascii="Times New Roman" w:hAnsi="Times New Roman" w:cs="Times New Roman"/>
          <w:sz w:val="24"/>
          <w:szCs w:val="24"/>
          <w:lang w:bidi="en-US"/>
        </w:rPr>
        <w:t>.</w:t>
      </w:r>
    </w:p>
    <w:p w14:paraId="61F8E2B5"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241E36E3" w14:textId="50BE59C3" w:rsidR="008111FF" w:rsidRPr="008C21ED"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Provide</w:t>
      </w:r>
      <w:r w:rsidR="008111FF" w:rsidRPr="008C21ED">
        <w:rPr>
          <w:rFonts w:ascii="Times New Roman" w:hAnsi="Times New Roman" w:cs="Times New Roman"/>
          <w:sz w:val="24"/>
          <w:szCs w:val="24"/>
          <w:lang w:bidi="en-US"/>
        </w:rPr>
        <w:t xml:space="preserve"> information to management to assist them in running the institution’s activities on a day to day basis</w:t>
      </w:r>
      <w:r>
        <w:rPr>
          <w:rFonts w:ascii="Times New Roman" w:hAnsi="Times New Roman" w:cs="Times New Roman"/>
          <w:sz w:val="24"/>
          <w:szCs w:val="24"/>
          <w:lang w:bidi="en-US"/>
        </w:rPr>
        <w:t>.</w:t>
      </w:r>
    </w:p>
    <w:p w14:paraId="362C62FB"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5FDDF9B8" w14:textId="3186607D" w:rsidR="008111FF" w:rsidRPr="008C21ED"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Assist</w:t>
      </w:r>
      <w:r w:rsidR="008111FF" w:rsidRPr="008C21ED">
        <w:rPr>
          <w:rFonts w:ascii="Times New Roman" w:hAnsi="Times New Roman" w:cs="Times New Roman"/>
          <w:sz w:val="24"/>
          <w:szCs w:val="24"/>
          <w:lang w:bidi="en-US"/>
        </w:rPr>
        <w:t xml:space="preserve"> the preparation of annual budgets</w:t>
      </w:r>
      <w:r>
        <w:rPr>
          <w:rFonts w:ascii="Times New Roman" w:hAnsi="Times New Roman" w:cs="Times New Roman"/>
          <w:sz w:val="24"/>
          <w:szCs w:val="24"/>
          <w:lang w:bidi="en-US"/>
        </w:rPr>
        <w:t>.</w:t>
      </w:r>
    </w:p>
    <w:p w14:paraId="61C1ED12"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67B0B496" w14:textId="0B305C4D" w:rsidR="008111FF" w:rsidRPr="008C21ED"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Assist</w:t>
      </w:r>
      <w:r w:rsidR="008111FF" w:rsidRPr="008C21ED">
        <w:rPr>
          <w:rFonts w:ascii="Times New Roman" w:hAnsi="Times New Roman" w:cs="Times New Roman"/>
          <w:sz w:val="24"/>
          <w:szCs w:val="24"/>
          <w:lang w:bidi="en-US"/>
        </w:rPr>
        <w:t xml:space="preserve"> the Head of Finances in managing implementation of approved interventions within the approved appropriations under their control</w:t>
      </w:r>
      <w:r>
        <w:rPr>
          <w:rFonts w:ascii="Times New Roman" w:hAnsi="Times New Roman" w:cs="Times New Roman"/>
          <w:sz w:val="24"/>
          <w:szCs w:val="24"/>
          <w:lang w:bidi="en-US"/>
        </w:rPr>
        <w:t>.</w:t>
      </w:r>
    </w:p>
    <w:p w14:paraId="010CD1A9"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63D3FAD6" w14:textId="5951B4FC" w:rsidR="008111FF" w:rsidRPr="008C21ED"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Facilitate</w:t>
      </w:r>
      <w:r w:rsidR="008111FF" w:rsidRPr="008C21ED">
        <w:rPr>
          <w:rFonts w:ascii="Times New Roman" w:hAnsi="Times New Roman" w:cs="Times New Roman"/>
          <w:sz w:val="24"/>
          <w:szCs w:val="24"/>
          <w:lang w:bidi="en-US"/>
        </w:rPr>
        <w:t xml:space="preserve"> treasury management</w:t>
      </w:r>
      <w:r>
        <w:rPr>
          <w:rFonts w:ascii="Times New Roman" w:hAnsi="Times New Roman" w:cs="Times New Roman"/>
          <w:sz w:val="24"/>
          <w:szCs w:val="24"/>
          <w:lang w:bidi="en-US"/>
        </w:rPr>
        <w:t>.</w:t>
      </w:r>
    </w:p>
    <w:p w14:paraId="564AD7A8"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10402D43" w14:textId="2E991E89" w:rsidR="008111FF" w:rsidRPr="008C21ED"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Provide</w:t>
      </w:r>
      <w:r w:rsidR="008111FF" w:rsidRPr="008C21ED">
        <w:rPr>
          <w:rFonts w:ascii="Times New Roman" w:hAnsi="Times New Roman" w:cs="Times New Roman"/>
          <w:sz w:val="24"/>
          <w:szCs w:val="24"/>
          <w:lang w:bidi="en-US"/>
        </w:rPr>
        <w:t xml:space="preserve"> objective yardsticks for performance evaluation of business units, departments and employees</w:t>
      </w:r>
      <w:r>
        <w:rPr>
          <w:rFonts w:ascii="Times New Roman" w:hAnsi="Times New Roman" w:cs="Times New Roman"/>
          <w:sz w:val="24"/>
          <w:szCs w:val="24"/>
          <w:lang w:bidi="en-US"/>
        </w:rPr>
        <w:t>.</w:t>
      </w:r>
    </w:p>
    <w:p w14:paraId="09152608" w14:textId="77777777" w:rsidR="008111FF" w:rsidRPr="008C21ED" w:rsidRDefault="008111FF" w:rsidP="008111FF">
      <w:pPr>
        <w:spacing w:after="0" w:line="240" w:lineRule="auto"/>
        <w:jc w:val="both"/>
        <w:rPr>
          <w:rFonts w:ascii="Times New Roman" w:hAnsi="Times New Roman" w:cs="Times New Roman"/>
          <w:sz w:val="24"/>
          <w:szCs w:val="24"/>
          <w:lang w:bidi="en-US"/>
        </w:rPr>
      </w:pPr>
    </w:p>
    <w:p w14:paraId="0B60A759" w14:textId="43353254" w:rsidR="008111FF" w:rsidRDefault="00F14535" w:rsidP="00161AFE">
      <w:pPr>
        <w:numPr>
          <w:ilvl w:val="0"/>
          <w:numId w:val="8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Enable</w:t>
      </w:r>
      <w:r w:rsidR="008111FF" w:rsidRPr="008C21ED">
        <w:rPr>
          <w:rFonts w:ascii="Times New Roman" w:hAnsi="Times New Roman" w:cs="Times New Roman"/>
          <w:sz w:val="24"/>
          <w:szCs w:val="24"/>
          <w:lang w:bidi="en-US"/>
        </w:rPr>
        <w:t xml:space="preserve"> management to identify reasons for adverse variance to facilitate remedial measures</w:t>
      </w:r>
      <w:r>
        <w:rPr>
          <w:rFonts w:ascii="Times New Roman" w:hAnsi="Times New Roman" w:cs="Times New Roman"/>
          <w:sz w:val="24"/>
          <w:szCs w:val="24"/>
          <w:lang w:bidi="en-US"/>
        </w:rPr>
        <w:t>.</w:t>
      </w:r>
    </w:p>
    <w:p w14:paraId="4B005713" w14:textId="77777777" w:rsidR="00F14535" w:rsidRPr="00373D0F" w:rsidRDefault="00F14535" w:rsidP="00373D0F">
      <w:pPr>
        <w:rPr>
          <w:lang w:bidi="en-US"/>
        </w:rPr>
      </w:pPr>
    </w:p>
    <w:p w14:paraId="0D859B93" w14:textId="6AD8A212" w:rsidR="007C2460" w:rsidRPr="008C21ED" w:rsidRDefault="00F14535" w:rsidP="007C2460">
      <w:pPr>
        <w:pStyle w:val="Heading2"/>
        <w:rPr>
          <w:rFonts w:ascii="Times New Roman" w:hAnsi="Times New Roman" w:cs="Times New Roman"/>
          <w:sz w:val="24"/>
          <w:szCs w:val="24"/>
        </w:rPr>
      </w:pPr>
      <w:bookmarkStart w:id="111" w:name="_Toc536326356"/>
      <w:bookmarkStart w:id="112" w:name="_Toc5788394"/>
      <w:r>
        <w:rPr>
          <w:rFonts w:ascii="Times New Roman" w:hAnsi="Times New Roman" w:cs="Times New Roman"/>
          <w:sz w:val="24"/>
          <w:szCs w:val="24"/>
        </w:rPr>
        <w:t>9</w:t>
      </w:r>
      <w:r w:rsidR="007C2460" w:rsidRPr="008C21ED">
        <w:rPr>
          <w:rFonts w:ascii="Times New Roman" w:hAnsi="Times New Roman" w:cs="Times New Roman"/>
          <w:sz w:val="24"/>
          <w:szCs w:val="24"/>
        </w:rPr>
        <w:t xml:space="preserve">.6 </w:t>
      </w:r>
      <w:r w:rsidR="00406C10" w:rsidRPr="008C21ED">
        <w:rPr>
          <w:rFonts w:ascii="Times New Roman" w:hAnsi="Times New Roman" w:cs="Times New Roman"/>
          <w:sz w:val="24"/>
          <w:szCs w:val="24"/>
        </w:rPr>
        <w:t>Basic recording of books of accounts</w:t>
      </w:r>
      <w:bookmarkEnd w:id="111"/>
      <w:bookmarkEnd w:id="112"/>
    </w:p>
    <w:p w14:paraId="43137D16" w14:textId="5F5394CB" w:rsidR="000E17A8" w:rsidRPr="008C21ED" w:rsidRDefault="000E17A8" w:rsidP="00161AFE">
      <w:pPr>
        <w:numPr>
          <w:ilvl w:val="2"/>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Each individual transaction shall be processed in a double entry accounting system through one of the following computerized modules</w:t>
      </w:r>
      <w:r w:rsidR="00F14535">
        <w:rPr>
          <w:rFonts w:ascii="Times New Roman" w:hAnsi="Times New Roman" w:cs="Times New Roman"/>
          <w:sz w:val="24"/>
          <w:szCs w:val="24"/>
          <w:lang w:bidi="en-US"/>
        </w:rPr>
        <w:t>:</w:t>
      </w:r>
    </w:p>
    <w:p w14:paraId="5DB2816B"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241BCA34" w14:textId="4C6A764C" w:rsidR="000E17A8" w:rsidRPr="008C21ED" w:rsidRDefault="000E17A8" w:rsidP="00161AFE">
      <w:pPr>
        <w:numPr>
          <w:ilvl w:val="3"/>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Accounts payable module</w:t>
      </w:r>
      <w:r w:rsidR="00F14535">
        <w:rPr>
          <w:rFonts w:ascii="Times New Roman" w:hAnsi="Times New Roman" w:cs="Times New Roman"/>
          <w:sz w:val="24"/>
          <w:szCs w:val="24"/>
          <w:lang w:bidi="en-US"/>
        </w:rPr>
        <w:t>;</w:t>
      </w:r>
    </w:p>
    <w:p w14:paraId="5928E8AF"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11735978" w14:textId="2FD9CF00" w:rsidR="000E17A8" w:rsidRPr="008C21ED" w:rsidRDefault="000E17A8" w:rsidP="00161AFE">
      <w:pPr>
        <w:numPr>
          <w:ilvl w:val="3"/>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Cashbook module</w:t>
      </w:r>
      <w:r w:rsidR="00F14535">
        <w:rPr>
          <w:rFonts w:ascii="Times New Roman" w:hAnsi="Times New Roman" w:cs="Times New Roman"/>
          <w:sz w:val="24"/>
          <w:szCs w:val="24"/>
          <w:lang w:bidi="en-US"/>
        </w:rPr>
        <w:t>;</w:t>
      </w:r>
    </w:p>
    <w:p w14:paraId="113C068C"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46D3D3F1" w14:textId="51E705CC" w:rsidR="000E17A8" w:rsidRPr="008C21ED" w:rsidRDefault="000E17A8" w:rsidP="00161AFE">
      <w:pPr>
        <w:numPr>
          <w:ilvl w:val="3"/>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General ledger module</w:t>
      </w:r>
      <w:r w:rsidR="00F14535">
        <w:rPr>
          <w:rFonts w:ascii="Times New Roman" w:hAnsi="Times New Roman" w:cs="Times New Roman"/>
          <w:sz w:val="24"/>
          <w:szCs w:val="24"/>
          <w:lang w:bidi="en-US"/>
        </w:rPr>
        <w:t>;</w:t>
      </w:r>
    </w:p>
    <w:p w14:paraId="4776AF66"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2F33B6A5" w14:textId="26D631F0" w:rsidR="000E17A8" w:rsidRPr="008C21ED" w:rsidRDefault="000E17A8" w:rsidP="00161AFE">
      <w:pPr>
        <w:numPr>
          <w:ilvl w:val="3"/>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Fixed asset module</w:t>
      </w:r>
      <w:r w:rsidR="00F14535">
        <w:rPr>
          <w:rFonts w:ascii="Times New Roman" w:hAnsi="Times New Roman" w:cs="Times New Roman"/>
          <w:sz w:val="24"/>
          <w:szCs w:val="24"/>
          <w:lang w:bidi="en-US"/>
        </w:rPr>
        <w:t>;</w:t>
      </w:r>
    </w:p>
    <w:p w14:paraId="10539196" w14:textId="64E800BD" w:rsidR="000E17A8" w:rsidRPr="008C21ED" w:rsidRDefault="000E17A8" w:rsidP="00161AFE">
      <w:pPr>
        <w:numPr>
          <w:ilvl w:val="3"/>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Accounts receivable module</w:t>
      </w:r>
      <w:r w:rsidR="00F14535">
        <w:rPr>
          <w:rFonts w:ascii="Times New Roman" w:hAnsi="Times New Roman" w:cs="Times New Roman"/>
          <w:sz w:val="24"/>
          <w:szCs w:val="24"/>
          <w:lang w:bidi="en-US"/>
        </w:rPr>
        <w:t>.</w:t>
      </w:r>
    </w:p>
    <w:p w14:paraId="7104D32C"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61263B37" w14:textId="24801C3F" w:rsidR="000E17A8" w:rsidRPr="008C21ED" w:rsidRDefault="000E17A8" w:rsidP="00161AFE">
      <w:pPr>
        <w:numPr>
          <w:ilvl w:val="2"/>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general ledger is the principal book of account of the </w:t>
      </w:r>
      <w:r w:rsidR="00F14535"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 It is where all transactions are recorded either in detail or in summary totals.</w:t>
      </w:r>
    </w:p>
    <w:p w14:paraId="12BA8D1E"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19C46D1A" w14:textId="77777777" w:rsidR="000E17A8" w:rsidRPr="008C21ED" w:rsidRDefault="000E17A8" w:rsidP="00161AFE">
      <w:pPr>
        <w:numPr>
          <w:ilvl w:val="2"/>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general ledger contains accounts which show the totals of transactions that are recorded in detail in the subsidiary ledgers.</w:t>
      </w:r>
    </w:p>
    <w:p w14:paraId="1F9A3093"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79463EBB" w14:textId="387A3F53" w:rsidR="000E17A8" w:rsidRPr="008C21ED" w:rsidRDefault="000E17A8" w:rsidP="00161AFE">
      <w:pPr>
        <w:numPr>
          <w:ilvl w:val="2"/>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All postings to the general ledger are made from journal vouchers. These are either standard journal vouchers, for items which occur regularly by month; or </w:t>
      </w:r>
      <w:r w:rsidR="00F635B5" w:rsidRPr="008C21ED">
        <w:rPr>
          <w:rFonts w:ascii="Times New Roman" w:hAnsi="Times New Roman" w:cs="Times New Roman"/>
          <w:sz w:val="24"/>
          <w:szCs w:val="24"/>
          <w:lang w:bidi="en-US"/>
        </w:rPr>
        <w:t>non-standard</w:t>
      </w:r>
      <w:r w:rsidRPr="008C21ED">
        <w:rPr>
          <w:rFonts w:ascii="Times New Roman" w:hAnsi="Times New Roman" w:cs="Times New Roman"/>
          <w:sz w:val="24"/>
          <w:szCs w:val="24"/>
          <w:lang w:bidi="en-US"/>
        </w:rPr>
        <w:t xml:space="preserve"> journal vouchers for items that are exceptional or of infrequent occurrence.</w:t>
      </w:r>
    </w:p>
    <w:p w14:paraId="16E18924" w14:textId="77777777" w:rsidR="000E17A8" w:rsidRPr="008C21ED" w:rsidRDefault="000E17A8" w:rsidP="000E17A8">
      <w:pPr>
        <w:spacing w:after="0" w:line="240" w:lineRule="auto"/>
        <w:jc w:val="both"/>
        <w:rPr>
          <w:rFonts w:ascii="Times New Roman" w:hAnsi="Times New Roman" w:cs="Times New Roman"/>
          <w:sz w:val="24"/>
          <w:szCs w:val="24"/>
          <w:lang w:bidi="en-US"/>
        </w:rPr>
      </w:pPr>
    </w:p>
    <w:p w14:paraId="6556F1A2" w14:textId="77777777" w:rsidR="000E17A8" w:rsidRPr="008C21ED" w:rsidRDefault="000E17A8" w:rsidP="00161AFE">
      <w:pPr>
        <w:numPr>
          <w:ilvl w:val="2"/>
          <w:numId w:val="8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Postings may also be carried out from totals derived from the computerized cash book module, accounts payable module and fixed asset register module.</w:t>
      </w:r>
    </w:p>
    <w:p w14:paraId="7EBE172D" w14:textId="77777777" w:rsidR="007C2460" w:rsidRPr="008C21ED" w:rsidRDefault="007C2460" w:rsidP="007C2460">
      <w:pPr>
        <w:spacing w:after="0" w:line="240" w:lineRule="auto"/>
        <w:jc w:val="both"/>
        <w:rPr>
          <w:rFonts w:ascii="Times New Roman" w:hAnsi="Times New Roman" w:cs="Times New Roman"/>
          <w:sz w:val="24"/>
          <w:szCs w:val="24"/>
        </w:rPr>
      </w:pPr>
    </w:p>
    <w:p w14:paraId="44BF62A9" w14:textId="4092B1FC" w:rsidR="007C2460" w:rsidRPr="008C21ED" w:rsidRDefault="00F14535" w:rsidP="007C2460">
      <w:pPr>
        <w:pStyle w:val="Heading1"/>
        <w:spacing w:after="0" w:line="360" w:lineRule="auto"/>
        <w:jc w:val="both"/>
        <w:rPr>
          <w:rFonts w:ascii="Times New Roman" w:hAnsi="Times New Roman" w:cs="Times New Roman"/>
          <w:b/>
          <w:sz w:val="24"/>
          <w:szCs w:val="24"/>
        </w:rPr>
      </w:pPr>
      <w:bookmarkStart w:id="113" w:name="_Toc5788395"/>
      <w:r>
        <w:rPr>
          <w:rFonts w:ascii="Times New Roman" w:hAnsi="Times New Roman" w:cs="Times New Roman"/>
          <w:b/>
          <w:sz w:val="24"/>
          <w:szCs w:val="24"/>
        </w:rPr>
        <w:t>10</w:t>
      </w:r>
      <w:r w:rsidR="007C2460" w:rsidRPr="008C21ED">
        <w:rPr>
          <w:rFonts w:ascii="Times New Roman" w:hAnsi="Times New Roman" w:cs="Times New Roman"/>
          <w:b/>
          <w:sz w:val="24"/>
          <w:szCs w:val="24"/>
        </w:rPr>
        <w:t xml:space="preserve">: </w:t>
      </w:r>
      <w:r w:rsidR="007E6109" w:rsidRPr="008C21ED">
        <w:rPr>
          <w:rFonts w:ascii="Times New Roman" w:hAnsi="Times New Roman" w:cs="Times New Roman"/>
          <w:b/>
          <w:sz w:val="24"/>
          <w:szCs w:val="24"/>
        </w:rPr>
        <w:t>Financial Reporting</w:t>
      </w:r>
      <w:bookmarkEnd w:id="113"/>
    </w:p>
    <w:p w14:paraId="69C1A40C" w14:textId="77777777" w:rsidR="007C2460" w:rsidRPr="008C21ED" w:rsidRDefault="007C2460" w:rsidP="007C2460">
      <w:pPr>
        <w:spacing w:after="0" w:line="240" w:lineRule="auto"/>
        <w:jc w:val="both"/>
        <w:rPr>
          <w:rFonts w:ascii="Times New Roman" w:hAnsi="Times New Roman" w:cs="Times New Roman"/>
          <w:sz w:val="24"/>
          <w:szCs w:val="24"/>
        </w:rPr>
      </w:pPr>
    </w:p>
    <w:p w14:paraId="09C3525B" w14:textId="7FBD1F52" w:rsidR="007C2460" w:rsidRPr="008C21ED" w:rsidRDefault="00F14535" w:rsidP="00B55E18">
      <w:pPr>
        <w:pStyle w:val="Heading2"/>
        <w:rPr>
          <w:rFonts w:ascii="Times New Roman" w:hAnsi="Times New Roman" w:cs="Times New Roman"/>
          <w:sz w:val="24"/>
          <w:szCs w:val="24"/>
        </w:rPr>
      </w:pPr>
      <w:bookmarkStart w:id="114" w:name="_Toc536326361"/>
      <w:bookmarkStart w:id="115" w:name="_Toc5788396"/>
      <w:r>
        <w:rPr>
          <w:rFonts w:ascii="Times New Roman" w:hAnsi="Times New Roman" w:cs="Times New Roman"/>
          <w:sz w:val="24"/>
          <w:szCs w:val="24"/>
        </w:rPr>
        <w:t>10</w:t>
      </w:r>
      <w:r w:rsidR="00B55E18" w:rsidRPr="008C21ED">
        <w:rPr>
          <w:rFonts w:ascii="Times New Roman" w:hAnsi="Times New Roman" w:cs="Times New Roman"/>
          <w:sz w:val="24"/>
          <w:szCs w:val="24"/>
        </w:rPr>
        <w:t xml:space="preserve">.1 </w:t>
      </w:r>
      <w:r w:rsidR="007E6109" w:rsidRPr="008C21ED">
        <w:rPr>
          <w:rFonts w:ascii="Times New Roman" w:hAnsi="Times New Roman" w:cs="Times New Roman"/>
          <w:sz w:val="24"/>
          <w:szCs w:val="24"/>
        </w:rPr>
        <w:t>Common information in financial statements</w:t>
      </w:r>
      <w:bookmarkEnd w:id="114"/>
      <w:bookmarkEnd w:id="115"/>
    </w:p>
    <w:p w14:paraId="4E29CC87" w14:textId="46553073" w:rsidR="00500F04" w:rsidRPr="008C21ED" w:rsidRDefault="00500F04" w:rsidP="00500F04">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is responsible for the preparation of the annual financial statements. This must be reviewed by the Executive Director and approved by the Board of Directors.</w:t>
      </w:r>
    </w:p>
    <w:p w14:paraId="349822F2"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4B8177D4" w14:textId="2F99247E" w:rsidR="00500F04" w:rsidRPr="008C21ED" w:rsidRDefault="00500F04" w:rsidP="00500F04">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complete set of financial statements according to IFRS comprise:</w:t>
      </w:r>
    </w:p>
    <w:p w14:paraId="40DED8A8"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402A7A4D" w14:textId="77777777"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statement of financial position;</w:t>
      </w:r>
    </w:p>
    <w:p w14:paraId="38A2AA93"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537691A2" w14:textId="77777777"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statement of financial performance;</w:t>
      </w:r>
    </w:p>
    <w:p w14:paraId="06BDD197"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3B1E4A40" w14:textId="77777777"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statement of changes in net assets/equity;</w:t>
      </w:r>
    </w:p>
    <w:p w14:paraId="14133C2A"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40F7D29A" w14:textId="77777777"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cash flow statement;</w:t>
      </w:r>
    </w:p>
    <w:p w14:paraId="7E573263"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7234F500" w14:textId="5EAF18A5"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 statement of comparison of budget and actual amounts either as a separate additional financial statement or as a budget column in the financial statements; </w:t>
      </w:r>
    </w:p>
    <w:p w14:paraId="6AB08BBE"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11EDD9F5" w14:textId="7E514E66"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Notes, comprising a summary of significant accounting policies and other explanatory notes</w:t>
      </w:r>
      <w:r w:rsidR="00F14535">
        <w:rPr>
          <w:rFonts w:ascii="Times New Roman" w:hAnsi="Times New Roman" w:cs="Times New Roman"/>
          <w:sz w:val="24"/>
          <w:szCs w:val="24"/>
          <w:lang w:bidi="en-US"/>
        </w:rPr>
        <w:t>; and</w:t>
      </w:r>
    </w:p>
    <w:p w14:paraId="6CCF4EFD"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68162895" w14:textId="1039A4CE" w:rsidR="00500F04" w:rsidRPr="008C21ED" w:rsidRDefault="00500F04" w:rsidP="00161AFE">
      <w:pPr>
        <w:numPr>
          <w:ilvl w:val="0"/>
          <w:numId w:val="8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Format </w:t>
      </w:r>
      <w:r w:rsidR="00F14535">
        <w:rPr>
          <w:rFonts w:ascii="Times New Roman" w:hAnsi="Times New Roman" w:cs="Times New Roman"/>
          <w:sz w:val="24"/>
          <w:szCs w:val="24"/>
          <w:lang w:bidi="en-US"/>
        </w:rPr>
        <w:t>u</w:t>
      </w:r>
      <w:r w:rsidRPr="008C21ED">
        <w:rPr>
          <w:rFonts w:ascii="Times New Roman" w:hAnsi="Times New Roman" w:cs="Times New Roman"/>
          <w:sz w:val="24"/>
          <w:szCs w:val="24"/>
          <w:lang w:bidi="en-US"/>
        </w:rPr>
        <w:t>sed</w:t>
      </w:r>
      <w:r w:rsidR="00F14535">
        <w:rPr>
          <w:rFonts w:ascii="Times New Roman" w:hAnsi="Times New Roman" w:cs="Times New Roman"/>
          <w:sz w:val="24"/>
          <w:szCs w:val="24"/>
          <w:lang w:bidi="en-US"/>
        </w:rPr>
        <w:t>.</w:t>
      </w:r>
    </w:p>
    <w:p w14:paraId="351FD2E4" w14:textId="77777777" w:rsidR="00500F04" w:rsidRPr="008C21ED" w:rsidRDefault="00500F04" w:rsidP="00500F04">
      <w:pPr>
        <w:spacing w:after="0" w:line="240" w:lineRule="auto"/>
        <w:jc w:val="both"/>
        <w:rPr>
          <w:rFonts w:ascii="Times New Roman" w:hAnsi="Times New Roman" w:cs="Times New Roman"/>
          <w:sz w:val="24"/>
          <w:szCs w:val="24"/>
          <w:lang w:bidi="en-US"/>
        </w:rPr>
      </w:pPr>
    </w:p>
    <w:p w14:paraId="20EA4AD9" w14:textId="3B90044D" w:rsidR="00500F04" w:rsidRPr="008C21ED" w:rsidRDefault="00500F04" w:rsidP="00500F04">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uniform formats for the preparation of the statements of financial performance, statements of financial position, cash flow and notes </w:t>
      </w:r>
      <w:r w:rsidR="00B45625" w:rsidRPr="008C21ED">
        <w:rPr>
          <w:rFonts w:ascii="Times New Roman" w:hAnsi="Times New Roman" w:cs="Times New Roman"/>
          <w:sz w:val="24"/>
          <w:szCs w:val="24"/>
          <w:lang w:bidi="en-US"/>
        </w:rPr>
        <w:t>are</w:t>
      </w:r>
      <w:r w:rsidRPr="008C21ED">
        <w:rPr>
          <w:rFonts w:ascii="Times New Roman" w:hAnsi="Times New Roman" w:cs="Times New Roman"/>
          <w:sz w:val="24"/>
          <w:szCs w:val="24"/>
          <w:lang w:bidi="en-US"/>
        </w:rPr>
        <w:t xml:space="preserve"> set out in appendix 9 of this manual.</w:t>
      </w:r>
    </w:p>
    <w:p w14:paraId="0B409867" w14:textId="3F04C3E2" w:rsidR="00500F04" w:rsidRPr="008C21ED" w:rsidRDefault="00500F04" w:rsidP="002641A3">
      <w:pPr>
        <w:spacing w:after="0" w:line="240" w:lineRule="auto"/>
        <w:jc w:val="both"/>
        <w:rPr>
          <w:rFonts w:ascii="Times New Roman" w:hAnsi="Times New Roman" w:cs="Times New Roman"/>
          <w:sz w:val="24"/>
          <w:szCs w:val="24"/>
        </w:rPr>
      </w:pPr>
    </w:p>
    <w:p w14:paraId="34DB9C94" w14:textId="0E742F28" w:rsidR="00500F04" w:rsidRPr="008C21ED" w:rsidRDefault="00F14535" w:rsidP="00500F04">
      <w:pPr>
        <w:pStyle w:val="Heading2"/>
        <w:rPr>
          <w:rFonts w:ascii="Times New Roman" w:hAnsi="Times New Roman" w:cs="Times New Roman"/>
          <w:sz w:val="24"/>
          <w:szCs w:val="24"/>
        </w:rPr>
      </w:pPr>
      <w:bookmarkStart w:id="116" w:name="_Toc5788397"/>
      <w:r>
        <w:rPr>
          <w:rFonts w:ascii="Times New Roman" w:hAnsi="Times New Roman" w:cs="Times New Roman"/>
          <w:sz w:val="24"/>
          <w:szCs w:val="24"/>
        </w:rPr>
        <w:t>10</w:t>
      </w:r>
      <w:r w:rsidR="00500F04" w:rsidRPr="008C21ED">
        <w:rPr>
          <w:rFonts w:ascii="Times New Roman" w:hAnsi="Times New Roman" w:cs="Times New Roman"/>
          <w:sz w:val="24"/>
          <w:szCs w:val="24"/>
        </w:rPr>
        <w:t>.2 Monthly and annual reporting procedures</w:t>
      </w:r>
      <w:bookmarkEnd w:id="116"/>
    </w:p>
    <w:p w14:paraId="43FF4E91" w14:textId="5271391F" w:rsidR="00F26505" w:rsidRPr="008C21ED" w:rsidRDefault="00F26505" w:rsidP="00161AFE">
      <w:pPr>
        <w:numPr>
          <w:ilvl w:val="2"/>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Monthly Procedures and </w:t>
      </w:r>
      <w:r w:rsidR="00B45625" w:rsidRPr="008C21ED">
        <w:rPr>
          <w:rFonts w:ascii="Times New Roman" w:hAnsi="Times New Roman" w:cs="Times New Roman"/>
          <w:sz w:val="24"/>
          <w:szCs w:val="24"/>
          <w:lang w:bidi="en-US"/>
        </w:rPr>
        <w:t>Timetable</w:t>
      </w:r>
    </w:p>
    <w:p w14:paraId="3475DDA1"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28C431DF" w14:textId="77777777" w:rsidR="00F26505" w:rsidRPr="008C21ED" w:rsidRDefault="00F26505" w:rsidP="00F26505">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following procedures would be followed in the preparation of monthly reports:</w:t>
      </w:r>
    </w:p>
    <w:p w14:paraId="09B9FD53"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3F380D4E"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will use tools aimed at ensuring that monthly reports are circulated not later than 10</w:t>
      </w:r>
      <w:r w:rsidRPr="008C21ED">
        <w:rPr>
          <w:rFonts w:ascii="Times New Roman" w:hAnsi="Times New Roman" w:cs="Times New Roman"/>
          <w:sz w:val="24"/>
          <w:szCs w:val="24"/>
          <w:vertAlign w:val="superscript"/>
          <w:lang w:bidi="en-US"/>
        </w:rPr>
        <w:t>th</w:t>
      </w:r>
      <w:r w:rsidRPr="008C21ED">
        <w:rPr>
          <w:rFonts w:ascii="Times New Roman" w:hAnsi="Times New Roman" w:cs="Times New Roman"/>
          <w:sz w:val="24"/>
          <w:szCs w:val="24"/>
          <w:lang w:bidi="en-US"/>
        </w:rPr>
        <w:t xml:space="preserve"> of the month following the end of the relevant month. A timetable would be circulated every month by the Head of Finance as required. When each step of the task is completed, the Head of Finance will mark a cross (x) in the column under the working day when it is achieved to enable him review progress and to take hastening action where necessary.</w:t>
      </w:r>
    </w:p>
    <w:p w14:paraId="64632CFF"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4BC20D4D"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For each month a complete set of management information reports, which include the following listed below, are required by the 10</w:t>
      </w:r>
      <w:r w:rsidRPr="008C21ED">
        <w:rPr>
          <w:rFonts w:ascii="Times New Roman" w:hAnsi="Times New Roman" w:cs="Times New Roman"/>
          <w:sz w:val="24"/>
          <w:szCs w:val="24"/>
          <w:vertAlign w:val="superscript"/>
          <w:lang w:bidi="en-US"/>
        </w:rPr>
        <w:t>th</w:t>
      </w:r>
      <w:r w:rsidRPr="008C21ED">
        <w:rPr>
          <w:rFonts w:ascii="Times New Roman" w:hAnsi="Times New Roman" w:cs="Times New Roman"/>
          <w:sz w:val="24"/>
          <w:szCs w:val="24"/>
          <w:lang w:bidi="en-US"/>
        </w:rPr>
        <w:t xml:space="preserve"> of the following month:</w:t>
      </w:r>
    </w:p>
    <w:p w14:paraId="6E851491"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0272F777" w14:textId="77777777" w:rsidR="00F26505" w:rsidRPr="008C21ED" w:rsidRDefault="00F26505" w:rsidP="00161AFE">
      <w:pPr>
        <w:numPr>
          <w:ilvl w:val="1"/>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monthly management accounts;</w:t>
      </w:r>
    </w:p>
    <w:p w14:paraId="0F8C3C37"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11EED55D" w14:textId="77777777" w:rsidR="00F26505" w:rsidRPr="008C21ED" w:rsidRDefault="00F26505" w:rsidP="00161AFE">
      <w:pPr>
        <w:numPr>
          <w:ilvl w:val="1"/>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budgetary variances;</w:t>
      </w:r>
    </w:p>
    <w:p w14:paraId="127C10ED"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3CA21A28" w14:textId="77777777" w:rsidR="00F26505" w:rsidRPr="008C21ED" w:rsidRDefault="00F26505" w:rsidP="00161AFE">
      <w:pPr>
        <w:numPr>
          <w:ilvl w:val="1"/>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Donors report; and</w:t>
      </w:r>
    </w:p>
    <w:p w14:paraId="31D24401"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6A879B2D" w14:textId="77777777" w:rsidR="00F26505" w:rsidRPr="008C21ED" w:rsidRDefault="00F26505" w:rsidP="00161AFE">
      <w:pPr>
        <w:numPr>
          <w:ilvl w:val="1"/>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Notes and supporting schedules.</w:t>
      </w:r>
    </w:p>
    <w:p w14:paraId="6F58EBC1"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41594639"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As far as the financial statements are concerned it is a standard requirement that these shall be completed by the tenth working day after each month end.</w:t>
      </w:r>
    </w:p>
    <w:p w14:paraId="18E7BCF8"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0D493BC8"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shall issue a timetable each month showing the actual dates by which the various stages of work must be completed.</w:t>
      </w:r>
    </w:p>
    <w:p w14:paraId="4D871849"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52BB7DF0"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timetable shall indicate the officers responsible for the task and list date of</w:t>
      </w:r>
    </w:p>
    <w:p w14:paraId="7DDB3CB8"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5EB56B8F"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Completion of cashbook postings and bank reconciliations.</w:t>
      </w:r>
    </w:p>
    <w:p w14:paraId="70EC2B95" w14:textId="0CEA4C06" w:rsidR="00F26505" w:rsidRPr="008C21ED" w:rsidRDefault="00F26505" w:rsidP="00F26505">
      <w:pPr>
        <w:spacing w:after="0" w:line="240" w:lineRule="auto"/>
        <w:jc w:val="both"/>
        <w:rPr>
          <w:rFonts w:ascii="Times New Roman" w:hAnsi="Times New Roman" w:cs="Times New Roman"/>
          <w:sz w:val="24"/>
          <w:szCs w:val="24"/>
          <w:lang w:bidi="en-US"/>
        </w:rPr>
      </w:pPr>
    </w:p>
    <w:p w14:paraId="2F50DCC7"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Completion of subsidiary ledger postings and reconciliations</w:t>
      </w:r>
    </w:p>
    <w:p w14:paraId="4C329CA1"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4CAF9A43"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various standard journal vouchers to be prepared</w:t>
      </w:r>
    </w:p>
    <w:p w14:paraId="07BDEB03"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Completion of postings to the general ledger and extracting the preliminary trial balance</w:t>
      </w:r>
    </w:p>
    <w:p w14:paraId="1BED906F"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Completion of final trial balance after review and necessary adjustments</w:t>
      </w:r>
    </w:p>
    <w:p w14:paraId="03CAAA99"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Completion of balance sheet and income statement</w:t>
      </w:r>
    </w:p>
    <w:p w14:paraId="10FF72DF"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Preparation of supporting schedules</w:t>
      </w:r>
    </w:p>
    <w:p w14:paraId="32E68CD6" w14:textId="77777777" w:rsidR="00F26505" w:rsidRPr="008C21ED" w:rsidRDefault="00F26505" w:rsidP="00161AFE">
      <w:pPr>
        <w:numPr>
          <w:ilvl w:val="0"/>
          <w:numId w:val="88"/>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Receipts of variance analyses explanations</w:t>
      </w:r>
    </w:p>
    <w:p w14:paraId="51B5AD95"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41D0FDAD"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Against each item, the required completion date will be indicated in the column under the required working day.</w:t>
      </w:r>
    </w:p>
    <w:p w14:paraId="09A0B9CE"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7604D326" w14:textId="77777777" w:rsidR="00F26505" w:rsidRPr="008C21ED" w:rsidRDefault="00F26505" w:rsidP="00161AFE">
      <w:pPr>
        <w:numPr>
          <w:ilvl w:val="0"/>
          <w:numId w:val="89"/>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will circulate other guidance notes as they become necessary for the preparation of the monthly accounts and reports.</w:t>
      </w:r>
    </w:p>
    <w:p w14:paraId="3225454D"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5AE07569" w14:textId="77777777" w:rsidR="00F26505" w:rsidRPr="008C21ED" w:rsidRDefault="00F26505" w:rsidP="00161AFE">
      <w:pPr>
        <w:numPr>
          <w:ilvl w:val="2"/>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End of Year Reporting</w:t>
      </w:r>
    </w:p>
    <w:p w14:paraId="70052032"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0FB12351" w14:textId="67912160" w:rsidR="00F26505" w:rsidRPr="008C21ED" w:rsidRDefault="00F26505" w:rsidP="00161AFE">
      <w:pPr>
        <w:numPr>
          <w:ilvl w:val="0"/>
          <w:numId w:val="9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 Prior to the end of the financial year, the Head of Finance will prepare instructions setting out the timetable for the submission of accounting returns and the names of the officers responsible for their completion.</w:t>
      </w:r>
    </w:p>
    <w:p w14:paraId="19A4855D"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579CF755" w14:textId="77777777" w:rsidR="00F26505" w:rsidRPr="008C21ED" w:rsidRDefault="00F26505" w:rsidP="00161AFE">
      <w:pPr>
        <w:numPr>
          <w:ilvl w:val="0"/>
          <w:numId w:val="9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creditor’s ledger and accruals and prepayments register will be kept open until the end of the fifth week after the year end, to ensure that all relevant items are included as accurately as possible.</w:t>
      </w:r>
    </w:p>
    <w:p w14:paraId="3BC95AB6"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36A9C1FF" w14:textId="77777777" w:rsidR="00F26505" w:rsidRPr="008C21ED" w:rsidRDefault="00F26505" w:rsidP="00161AFE">
      <w:pPr>
        <w:numPr>
          <w:ilvl w:val="0"/>
          <w:numId w:val="9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After those records are closed, any further adjustments will be made only on non-standard journal vouchers authorized by the Head of Finance.</w:t>
      </w:r>
    </w:p>
    <w:p w14:paraId="29843139"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4F612C86" w14:textId="42D0332B" w:rsidR="00F26505" w:rsidRPr="008C21ED" w:rsidRDefault="00F26505" w:rsidP="00161AFE">
      <w:pPr>
        <w:numPr>
          <w:ilvl w:val="0"/>
          <w:numId w:val="91"/>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annual accounts must be completed within one </w:t>
      </w:r>
      <w:r w:rsidR="00F635B5" w:rsidRPr="008C21ED">
        <w:rPr>
          <w:rFonts w:ascii="Times New Roman" w:hAnsi="Times New Roman" w:cs="Times New Roman"/>
          <w:sz w:val="24"/>
          <w:szCs w:val="24"/>
          <w:lang w:bidi="en-US"/>
        </w:rPr>
        <w:t>month following</w:t>
      </w:r>
      <w:r w:rsidRPr="008C21ED">
        <w:rPr>
          <w:rFonts w:ascii="Times New Roman" w:hAnsi="Times New Roman" w:cs="Times New Roman"/>
          <w:sz w:val="24"/>
          <w:szCs w:val="24"/>
          <w:lang w:bidi="en-US"/>
        </w:rPr>
        <w:t xml:space="preserve"> the financial year. The audit report together with the management letter from the auditors and management responses shall then be made available to the Board of Directors within the first 3 months of the following year after the Executive Director’s approval.</w:t>
      </w:r>
    </w:p>
    <w:p w14:paraId="5DF60232"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41BF191F" w14:textId="77777777" w:rsidR="00F26505" w:rsidRPr="008C21ED" w:rsidRDefault="00F26505" w:rsidP="00161AFE">
      <w:pPr>
        <w:numPr>
          <w:ilvl w:val="2"/>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Year End Accounting Routines</w:t>
      </w:r>
    </w:p>
    <w:p w14:paraId="5B3395BF"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6504B845" w14:textId="2F9697F4" w:rsidR="00F26505" w:rsidRPr="008C21ED" w:rsidRDefault="00F26505" w:rsidP="00161AFE">
      <w:pPr>
        <w:numPr>
          <w:ilvl w:val="3"/>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Most of the year end accounting routines would be the same as those performed each month. However</w:t>
      </w:r>
      <w:r w:rsidR="00B45625">
        <w:rPr>
          <w:rFonts w:ascii="Times New Roman" w:hAnsi="Times New Roman" w:cs="Times New Roman"/>
          <w:sz w:val="24"/>
          <w:szCs w:val="24"/>
          <w:lang w:bidi="en-US"/>
        </w:rPr>
        <w:t>,</w:t>
      </w:r>
      <w:r w:rsidRPr="008C21ED">
        <w:rPr>
          <w:rFonts w:ascii="Times New Roman" w:hAnsi="Times New Roman" w:cs="Times New Roman"/>
          <w:sz w:val="24"/>
          <w:szCs w:val="24"/>
          <w:lang w:bidi="en-US"/>
        </w:rPr>
        <w:t xml:space="preserve"> there are specific tasks to be completed at the end of year which </w:t>
      </w:r>
      <w:r w:rsidR="00B45625" w:rsidRPr="008C21ED">
        <w:rPr>
          <w:rFonts w:ascii="Times New Roman" w:hAnsi="Times New Roman" w:cs="Times New Roman"/>
          <w:sz w:val="24"/>
          <w:szCs w:val="24"/>
          <w:lang w:bidi="en-US"/>
        </w:rPr>
        <w:t>include:</w:t>
      </w:r>
    </w:p>
    <w:p w14:paraId="011E20E3"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7BE05491" w14:textId="77777777" w:rsidR="00F26505" w:rsidRPr="008C21ED" w:rsidRDefault="00F26505" w:rsidP="00161AFE">
      <w:pPr>
        <w:numPr>
          <w:ilvl w:val="4"/>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provisions for slow-moving or obsolete or deteriorated stock</w:t>
      </w:r>
      <w:r w:rsidRPr="008C21ED">
        <w:rPr>
          <w:rFonts w:ascii="Times New Roman" w:hAnsi="Times New Roman" w:cs="Times New Roman"/>
          <w:sz w:val="24"/>
          <w:szCs w:val="24"/>
          <w:lang w:bidi="en-US"/>
        </w:rPr>
        <w:tab/>
        <w:t>where applicable;</w:t>
      </w:r>
    </w:p>
    <w:p w14:paraId="6819300B" w14:textId="77777777" w:rsidR="00F26505" w:rsidRPr="008C21ED" w:rsidRDefault="00F26505" w:rsidP="00161AFE">
      <w:pPr>
        <w:numPr>
          <w:ilvl w:val="4"/>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write-off of unusable or obsolete property, plant and</w:t>
      </w:r>
      <w:r w:rsidRPr="008C21ED">
        <w:rPr>
          <w:rFonts w:ascii="Times New Roman" w:hAnsi="Times New Roman" w:cs="Times New Roman"/>
          <w:sz w:val="24"/>
          <w:szCs w:val="24"/>
          <w:lang w:bidi="en-US"/>
        </w:rPr>
        <w:tab/>
        <w:t>equipment;</w:t>
      </w:r>
    </w:p>
    <w:p w14:paraId="2954F4A2" w14:textId="77777777" w:rsidR="00F26505" w:rsidRPr="008C21ED" w:rsidRDefault="00F26505" w:rsidP="00161AFE">
      <w:pPr>
        <w:numPr>
          <w:ilvl w:val="4"/>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certification of cash in hand;</w:t>
      </w:r>
    </w:p>
    <w:p w14:paraId="3B39AE23" w14:textId="43075B55" w:rsidR="00F26505" w:rsidRPr="008C21ED" w:rsidRDefault="00F26505" w:rsidP="00F26505">
      <w:pPr>
        <w:spacing w:after="0" w:line="240" w:lineRule="auto"/>
        <w:jc w:val="both"/>
        <w:rPr>
          <w:rFonts w:ascii="Times New Roman" w:hAnsi="Times New Roman" w:cs="Times New Roman"/>
          <w:sz w:val="24"/>
          <w:szCs w:val="24"/>
          <w:lang w:bidi="en-US"/>
        </w:rPr>
      </w:pPr>
    </w:p>
    <w:p w14:paraId="2EDA52E7" w14:textId="77777777" w:rsidR="00F26505" w:rsidRPr="008C21ED" w:rsidRDefault="00F26505" w:rsidP="00161AFE">
      <w:pPr>
        <w:numPr>
          <w:ilvl w:val="4"/>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provision for bad or doubtful debts;</w:t>
      </w:r>
    </w:p>
    <w:p w14:paraId="08AB27C3" w14:textId="77777777" w:rsidR="00F26505" w:rsidRPr="008C21ED" w:rsidRDefault="00F26505" w:rsidP="00161AFE">
      <w:pPr>
        <w:numPr>
          <w:ilvl w:val="4"/>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assessment of prepayments and accruals and</w:t>
      </w:r>
    </w:p>
    <w:p w14:paraId="29210E07" w14:textId="77777777" w:rsidR="00F26505" w:rsidRPr="008C21ED" w:rsidRDefault="00F26505" w:rsidP="00161AFE">
      <w:pPr>
        <w:numPr>
          <w:ilvl w:val="4"/>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certificates of bank balances and investment</w:t>
      </w:r>
    </w:p>
    <w:p w14:paraId="7423E022"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68D61F1D"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79747CF0" w14:textId="163F49D1" w:rsidR="00F26505" w:rsidRPr="008C21ED" w:rsidRDefault="00F26505" w:rsidP="00161AFE">
      <w:pPr>
        <w:numPr>
          <w:ilvl w:val="3"/>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Head of Finance will prepare an age analysis of all </w:t>
      </w:r>
      <w:r w:rsidR="00F14535" w:rsidRPr="00E7758D">
        <w:rPr>
          <w:rFonts w:ascii="Times New Roman" w:hAnsi="Times New Roman" w:cs="Times New Roman"/>
          <w:color w:val="0E096B"/>
          <w:sz w:val="24"/>
          <w:szCs w:val="24"/>
          <w:lang w:bidi="en-US"/>
        </w:rPr>
        <w:t>{Insert Name of CSO}</w:t>
      </w:r>
      <w:r w:rsidR="00F14535">
        <w:rPr>
          <w:rFonts w:ascii="Times New Roman" w:hAnsi="Times New Roman" w:cs="Times New Roman"/>
          <w:sz w:val="24"/>
          <w:szCs w:val="24"/>
          <w:lang w:bidi="en-US"/>
        </w:rPr>
        <w:t>’s</w:t>
      </w:r>
      <w:r w:rsidRPr="008C21ED">
        <w:rPr>
          <w:rFonts w:ascii="Times New Roman" w:hAnsi="Times New Roman" w:cs="Times New Roman"/>
          <w:sz w:val="24"/>
          <w:szCs w:val="24"/>
          <w:lang w:bidi="en-US"/>
        </w:rPr>
        <w:t xml:space="preserve"> sundry debtors. On the basis of this analysis, a provision will be made for any bad or doubtful sundry debts where applicable</w:t>
      </w:r>
    </w:p>
    <w:p w14:paraId="04EA087D"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21545C48" w14:textId="11362602" w:rsidR="00F26505" w:rsidRPr="008C21ED" w:rsidRDefault="00F26505" w:rsidP="00161AFE">
      <w:pPr>
        <w:numPr>
          <w:ilvl w:val="3"/>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Head of Finance will review the nominal ledger to identify those expenses which have been prepaid. </w:t>
      </w:r>
      <w:r w:rsidR="00B45625" w:rsidRPr="008C21ED">
        <w:rPr>
          <w:rFonts w:ascii="Times New Roman" w:hAnsi="Times New Roman" w:cs="Times New Roman"/>
          <w:sz w:val="24"/>
          <w:szCs w:val="24"/>
          <w:lang w:bidi="en-US"/>
        </w:rPr>
        <w:t>Also,</w:t>
      </w:r>
      <w:r w:rsidRPr="008C21ED">
        <w:rPr>
          <w:rFonts w:ascii="Times New Roman" w:hAnsi="Times New Roman" w:cs="Times New Roman"/>
          <w:sz w:val="24"/>
          <w:szCs w:val="24"/>
          <w:lang w:bidi="en-US"/>
        </w:rPr>
        <w:t xml:space="preserve"> he will assess the nature and value of those accruals for which provisions will be made.</w:t>
      </w:r>
    </w:p>
    <w:p w14:paraId="3C650AD3"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0B5D243C" w14:textId="77777777" w:rsidR="00F26505" w:rsidRPr="008C21ED" w:rsidRDefault="00F26505" w:rsidP="00161AFE">
      <w:pPr>
        <w:numPr>
          <w:ilvl w:val="3"/>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All source documents during the first two months of the new financial year will be scrutinized carefully at the time of approval; any transactions relating to the previous year’s accounts will be marked clearly.</w:t>
      </w:r>
    </w:p>
    <w:p w14:paraId="0F43D4A3"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38412597" w14:textId="14FF9C63" w:rsidR="00F26505" w:rsidRPr="008C21ED" w:rsidRDefault="00F26505" w:rsidP="00161AFE">
      <w:pPr>
        <w:numPr>
          <w:ilvl w:val="3"/>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Once the trial balance has been extracted correctly, the Head of Finance will prepare the statutory accounts in accordance with </w:t>
      </w:r>
      <w:r w:rsidR="007E5397" w:rsidRPr="008C21ED">
        <w:rPr>
          <w:rFonts w:ascii="Times New Roman" w:hAnsi="Times New Roman" w:cs="Times New Roman"/>
          <w:sz w:val="24"/>
          <w:szCs w:val="24"/>
          <w:lang w:bidi="en-US"/>
        </w:rPr>
        <w:t>IFRS</w:t>
      </w:r>
      <w:r w:rsidRPr="008C21ED">
        <w:rPr>
          <w:rFonts w:ascii="Times New Roman" w:hAnsi="Times New Roman" w:cs="Times New Roman"/>
          <w:sz w:val="24"/>
          <w:szCs w:val="24"/>
          <w:lang w:bidi="en-US"/>
        </w:rPr>
        <w:t xml:space="preserve">. </w:t>
      </w:r>
      <w:r w:rsidR="007E5397" w:rsidRPr="008C21ED">
        <w:rPr>
          <w:rFonts w:ascii="Times New Roman" w:hAnsi="Times New Roman" w:cs="Times New Roman"/>
          <w:sz w:val="24"/>
          <w:szCs w:val="24"/>
          <w:lang w:bidi="en-US"/>
        </w:rPr>
        <w:t>They</w:t>
      </w:r>
      <w:r w:rsidRPr="008C21ED">
        <w:rPr>
          <w:rFonts w:ascii="Times New Roman" w:hAnsi="Times New Roman" w:cs="Times New Roman"/>
          <w:sz w:val="24"/>
          <w:szCs w:val="24"/>
          <w:lang w:bidi="en-US"/>
        </w:rPr>
        <w:t xml:space="preserve"> shall ensure that the statutory accounts are completed and are ready for audit by the </w:t>
      </w:r>
      <w:r w:rsidR="00F1453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’s external auditors. In addition, </w:t>
      </w:r>
      <w:r w:rsidR="007E5397" w:rsidRPr="008C21ED">
        <w:rPr>
          <w:rFonts w:ascii="Times New Roman" w:hAnsi="Times New Roman" w:cs="Times New Roman"/>
          <w:sz w:val="24"/>
          <w:szCs w:val="24"/>
          <w:lang w:bidi="en-US"/>
        </w:rPr>
        <w:t>t</w:t>
      </w:r>
      <w:r w:rsidRPr="008C21ED">
        <w:rPr>
          <w:rFonts w:ascii="Times New Roman" w:hAnsi="Times New Roman" w:cs="Times New Roman"/>
          <w:sz w:val="24"/>
          <w:szCs w:val="24"/>
          <w:lang w:bidi="en-US"/>
        </w:rPr>
        <w:t>he</w:t>
      </w:r>
      <w:r w:rsidR="007E5397" w:rsidRPr="008C21ED">
        <w:rPr>
          <w:rFonts w:ascii="Times New Roman" w:hAnsi="Times New Roman" w:cs="Times New Roman"/>
          <w:sz w:val="24"/>
          <w:szCs w:val="24"/>
          <w:lang w:bidi="en-US"/>
        </w:rPr>
        <w:t>y</w:t>
      </w:r>
      <w:r w:rsidRPr="008C21ED">
        <w:rPr>
          <w:rFonts w:ascii="Times New Roman" w:hAnsi="Times New Roman" w:cs="Times New Roman"/>
          <w:sz w:val="24"/>
          <w:szCs w:val="24"/>
          <w:lang w:bidi="en-US"/>
        </w:rPr>
        <w:t xml:space="preserve"> shall prepare a report to the Executive Director/Board which analyses and explains the results for the year.</w:t>
      </w:r>
    </w:p>
    <w:p w14:paraId="364BEA6C" w14:textId="77777777" w:rsidR="00F26505" w:rsidRPr="008C21ED" w:rsidRDefault="00F26505" w:rsidP="00F26505">
      <w:pPr>
        <w:spacing w:after="0" w:line="240" w:lineRule="auto"/>
        <w:jc w:val="both"/>
        <w:rPr>
          <w:rFonts w:ascii="Times New Roman" w:hAnsi="Times New Roman" w:cs="Times New Roman"/>
          <w:sz w:val="24"/>
          <w:szCs w:val="24"/>
          <w:lang w:bidi="en-US"/>
        </w:rPr>
      </w:pPr>
    </w:p>
    <w:p w14:paraId="206A94C4" w14:textId="2D1F440E" w:rsidR="00D606A9" w:rsidRPr="008C21ED" w:rsidRDefault="00F14535" w:rsidP="00D606A9">
      <w:pPr>
        <w:pStyle w:val="Heading2"/>
        <w:rPr>
          <w:rFonts w:ascii="Times New Roman" w:hAnsi="Times New Roman" w:cs="Times New Roman"/>
          <w:sz w:val="24"/>
          <w:szCs w:val="24"/>
        </w:rPr>
      </w:pPr>
      <w:bookmarkStart w:id="117" w:name="_Toc5788398"/>
      <w:r>
        <w:rPr>
          <w:rFonts w:ascii="Times New Roman" w:hAnsi="Times New Roman" w:cs="Times New Roman"/>
          <w:sz w:val="24"/>
          <w:szCs w:val="24"/>
        </w:rPr>
        <w:t>10</w:t>
      </w:r>
      <w:r w:rsidR="00D606A9" w:rsidRPr="008C21ED">
        <w:rPr>
          <w:rFonts w:ascii="Times New Roman" w:hAnsi="Times New Roman" w:cs="Times New Roman"/>
          <w:sz w:val="24"/>
          <w:szCs w:val="24"/>
        </w:rPr>
        <w:t xml:space="preserve">.3 </w:t>
      </w:r>
      <w:r w:rsidR="00E17740" w:rsidRPr="008C21ED">
        <w:rPr>
          <w:rFonts w:ascii="Times New Roman" w:hAnsi="Times New Roman" w:cs="Times New Roman"/>
          <w:sz w:val="24"/>
          <w:szCs w:val="24"/>
        </w:rPr>
        <w:t>Financial Control</w:t>
      </w:r>
      <w:bookmarkEnd w:id="117"/>
    </w:p>
    <w:p w14:paraId="26BAA71C" w14:textId="37337977" w:rsidR="00E17740" w:rsidRPr="008C21ED" w:rsidRDefault="00F14535" w:rsidP="00E17740">
      <w:pPr>
        <w:spacing w:after="0" w:line="240" w:lineRule="auto"/>
        <w:jc w:val="both"/>
        <w:rPr>
          <w:rFonts w:ascii="Times New Roman" w:hAnsi="Times New Roman" w:cs="Times New Roman"/>
          <w:b/>
          <w:sz w:val="24"/>
          <w:szCs w:val="24"/>
          <w:lang w:bidi="en-US"/>
        </w:rPr>
      </w:pPr>
      <w:r w:rsidRPr="00E7758D">
        <w:rPr>
          <w:rFonts w:ascii="Times New Roman" w:hAnsi="Times New Roman" w:cs="Times New Roman"/>
          <w:color w:val="0E096B"/>
          <w:sz w:val="24"/>
          <w:szCs w:val="24"/>
          <w:lang w:bidi="en-US"/>
        </w:rPr>
        <w:t>{Insert Name of CSO}</w:t>
      </w:r>
      <w:r w:rsidR="00E17740" w:rsidRPr="008C21ED">
        <w:rPr>
          <w:rFonts w:ascii="Times New Roman" w:hAnsi="Times New Roman" w:cs="Times New Roman"/>
          <w:sz w:val="24"/>
          <w:szCs w:val="24"/>
          <w:lang w:bidi="en-US"/>
        </w:rPr>
        <w:t xml:space="preserve"> shall maintain the highest levels of financial </w:t>
      </w:r>
      <w:r w:rsidR="00B45625" w:rsidRPr="008C21ED">
        <w:rPr>
          <w:rFonts w:ascii="Times New Roman" w:hAnsi="Times New Roman" w:cs="Times New Roman"/>
          <w:sz w:val="24"/>
          <w:szCs w:val="24"/>
          <w:lang w:bidi="en-US"/>
        </w:rPr>
        <w:t>control. In</w:t>
      </w:r>
      <w:r w:rsidR="00E17740" w:rsidRPr="008C21ED">
        <w:rPr>
          <w:rFonts w:ascii="Times New Roman" w:hAnsi="Times New Roman" w:cs="Times New Roman"/>
          <w:sz w:val="24"/>
          <w:szCs w:val="24"/>
          <w:lang w:bidi="en-US"/>
        </w:rPr>
        <w:t xml:space="preserve"> order to ensure the high levels of financial control, the finance department will conduct a </w:t>
      </w:r>
      <w:r w:rsidR="00F635B5" w:rsidRPr="008C21ED">
        <w:rPr>
          <w:rFonts w:ascii="Times New Roman" w:hAnsi="Times New Roman" w:cs="Times New Roman"/>
          <w:sz w:val="24"/>
          <w:szCs w:val="24"/>
          <w:lang w:bidi="en-US"/>
        </w:rPr>
        <w:t>self-review</w:t>
      </w:r>
      <w:r w:rsidR="00E17740" w:rsidRPr="008C21ED">
        <w:rPr>
          <w:rFonts w:ascii="Times New Roman" w:hAnsi="Times New Roman" w:cs="Times New Roman"/>
          <w:sz w:val="24"/>
          <w:szCs w:val="24"/>
          <w:lang w:bidi="en-US"/>
        </w:rPr>
        <w:t xml:space="preserve"> through the use of the following</w:t>
      </w:r>
      <w:r w:rsidR="00E17740" w:rsidRPr="008C21ED">
        <w:rPr>
          <w:rFonts w:ascii="Times New Roman" w:hAnsi="Times New Roman" w:cs="Times New Roman"/>
          <w:b/>
          <w:sz w:val="24"/>
          <w:szCs w:val="24"/>
          <w:lang w:bidi="en-US"/>
        </w:rPr>
        <w:t>:</w:t>
      </w:r>
    </w:p>
    <w:p w14:paraId="61A99D29" w14:textId="77777777" w:rsidR="00E17740" w:rsidRPr="008C21ED" w:rsidRDefault="00E17740" w:rsidP="00E17740">
      <w:pPr>
        <w:spacing w:after="0" w:line="240" w:lineRule="auto"/>
        <w:jc w:val="both"/>
        <w:rPr>
          <w:rFonts w:ascii="Times New Roman" w:hAnsi="Times New Roman" w:cs="Times New Roman"/>
          <w:b/>
          <w:sz w:val="24"/>
          <w:szCs w:val="24"/>
          <w:lang w:bidi="en-US"/>
        </w:rPr>
      </w:pPr>
    </w:p>
    <w:p w14:paraId="42FF0C61" w14:textId="77777777" w:rsidR="00E17740" w:rsidRPr="008C21ED" w:rsidRDefault="00E17740" w:rsidP="00E17740">
      <w:pPr>
        <w:numPr>
          <w:ilvl w:val="2"/>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Internal control questionnaire</w:t>
      </w:r>
    </w:p>
    <w:p w14:paraId="4D8AC0F3"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5F1910B4" w14:textId="3CB48A12" w:rsidR="00E17740" w:rsidRPr="008C21ED" w:rsidRDefault="00E17740" w:rsidP="00E17740">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Head of Finance or his designate will ensure the finance regulations, policies and procedures detailed in this manual are operating effectively by performing </w:t>
      </w:r>
      <w:r w:rsidR="00F635B5" w:rsidRPr="008C21ED">
        <w:rPr>
          <w:rFonts w:ascii="Times New Roman" w:hAnsi="Times New Roman" w:cs="Times New Roman"/>
          <w:sz w:val="24"/>
          <w:szCs w:val="24"/>
          <w:lang w:bidi="en-US"/>
        </w:rPr>
        <w:t>self-audits</w:t>
      </w:r>
      <w:r w:rsidRPr="008C21ED">
        <w:rPr>
          <w:rFonts w:ascii="Times New Roman" w:hAnsi="Times New Roman" w:cs="Times New Roman"/>
          <w:sz w:val="24"/>
          <w:szCs w:val="24"/>
          <w:lang w:bidi="en-US"/>
        </w:rPr>
        <w:t xml:space="preserve"> twice a year as follows:</w:t>
      </w:r>
    </w:p>
    <w:p w14:paraId="5FA2AED8"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7F1A6C0E" w14:textId="29004757" w:rsidR="00E17740" w:rsidRPr="008C21ED" w:rsidRDefault="00E17740" w:rsidP="00E17740">
      <w:pPr>
        <w:numPr>
          <w:ilvl w:val="0"/>
          <w:numId w:val="9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An internal control questionnaire shall be developed to provide a tool for </w:t>
      </w:r>
      <w:r w:rsidR="00F635B5" w:rsidRPr="008C21ED">
        <w:rPr>
          <w:rFonts w:ascii="Times New Roman" w:hAnsi="Times New Roman" w:cs="Times New Roman"/>
          <w:sz w:val="24"/>
          <w:szCs w:val="24"/>
          <w:lang w:bidi="en-US"/>
        </w:rPr>
        <w:t>self-auditing</w:t>
      </w:r>
      <w:r w:rsidRPr="008C21ED">
        <w:rPr>
          <w:rFonts w:ascii="Times New Roman" w:hAnsi="Times New Roman" w:cs="Times New Roman"/>
          <w:sz w:val="24"/>
          <w:szCs w:val="24"/>
          <w:lang w:bidi="en-US"/>
        </w:rPr>
        <w:t xml:space="preserve"> of the control and operating procedures defined in this manual;</w:t>
      </w:r>
    </w:p>
    <w:p w14:paraId="33B06240"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10B6132F" w14:textId="77777777" w:rsidR="00E17740" w:rsidRPr="008C21ED" w:rsidRDefault="00E17740" w:rsidP="00E17740">
      <w:pPr>
        <w:numPr>
          <w:ilvl w:val="0"/>
          <w:numId w:val="9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Schedule officers shall ensure the checklists are completed by the 20</w:t>
      </w:r>
      <w:r w:rsidRPr="008C21ED">
        <w:rPr>
          <w:rFonts w:ascii="Times New Roman" w:hAnsi="Times New Roman" w:cs="Times New Roman"/>
          <w:sz w:val="24"/>
          <w:szCs w:val="24"/>
          <w:vertAlign w:val="superscript"/>
          <w:lang w:bidi="en-US"/>
        </w:rPr>
        <w:t>th</w:t>
      </w:r>
      <w:r w:rsidRPr="008C21ED">
        <w:rPr>
          <w:rFonts w:ascii="Times New Roman" w:hAnsi="Times New Roman" w:cs="Times New Roman"/>
          <w:sz w:val="24"/>
          <w:szCs w:val="24"/>
          <w:lang w:bidi="en-US"/>
        </w:rPr>
        <w:t xml:space="preserve"> day following each half – year end;</w:t>
      </w:r>
    </w:p>
    <w:p w14:paraId="340AB510" w14:textId="04491001" w:rsidR="00E17740" w:rsidRPr="008C21ED" w:rsidRDefault="00E17740" w:rsidP="00E17740">
      <w:pPr>
        <w:spacing w:after="0" w:line="240" w:lineRule="auto"/>
        <w:jc w:val="both"/>
        <w:rPr>
          <w:rFonts w:ascii="Times New Roman" w:hAnsi="Times New Roman" w:cs="Times New Roman"/>
          <w:sz w:val="24"/>
          <w:szCs w:val="24"/>
          <w:lang w:bidi="en-US"/>
        </w:rPr>
      </w:pPr>
    </w:p>
    <w:p w14:paraId="19D0E920"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7E8C40F2" w14:textId="77777777" w:rsidR="00E17740" w:rsidRPr="008C21ED" w:rsidRDefault="00E17740" w:rsidP="00E17740">
      <w:pPr>
        <w:numPr>
          <w:ilvl w:val="0"/>
          <w:numId w:val="9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internal control questionnaire is a tool to ensure the institution or operation is in compliance with provisions in the manual. This helps to determine the training needs of employees;</w:t>
      </w:r>
    </w:p>
    <w:p w14:paraId="65A47953"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71CF5744" w14:textId="77777777" w:rsidR="00E17740" w:rsidRPr="008C21ED" w:rsidRDefault="00E17740" w:rsidP="00E17740">
      <w:pPr>
        <w:numPr>
          <w:ilvl w:val="0"/>
          <w:numId w:val="93"/>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shall summarize the key outcome from the checklist and follow up the action necessary to ensure compliance.</w:t>
      </w:r>
    </w:p>
    <w:p w14:paraId="3A53BE0B"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39AE8D07" w14:textId="77777777" w:rsidR="00E17740" w:rsidRPr="008C21ED" w:rsidRDefault="00E17740" w:rsidP="00E17740">
      <w:pPr>
        <w:numPr>
          <w:ilvl w:val="2"/>
          <w:numId w:val="90"/>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Balance Sheet Review</w:t>
      </w:r>
    </w:p>
    <w:p w14:paraId="786527FF"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5BBC5566" w14:textId="5A7E87CE" w:rsidR="00E17740" w:rsidRPr="008C21ED" w:rsidRDefault="00E17740" w:rsidP="00E17740">
      <w:pPr>
        <w:numPr>
          <w:ilvl w:val="0"/>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Head of Finance or his designate shall conduct balance sheet reviews of the CSO.</w:t>
      </w:r>
    </w:p>
    <w:p w14:paraId="63251C52"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21BC4FB5" w14:textId="5FBFA647" w:rsidR="00E17740" w:rsidRPr="008C21ED" w:rsidRDefault="00E17740" w:rsidP="00E17740">
      <w:pPr>
        <w:numPr>
          <w:ilvl w:val="0"/>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reconciliation folders will include the following</w:t>
      </w:r>
      <w:r w:rsidR="00F14535">
        <w:rPr>
          <w:rFonts w:ascii="Times New Roman" w:hAnsi="Times New Roman" w:cs="Times New Roman"/>
          <w:sz w:val="24"/>
          <w:szCs w:val="24"/>
          <w:lang w:bidi="en-US"/>
        </w:rPr>
        <w:t>:</w:t>
      </w:r>
    </w:p>
    <w:p w14:paraId="504A8508"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55DE592C" w14:textId="16F26D64" w:rsidR="00E17740" w:rsidRPr="008C21ED" w:rsidRDefault="00E17740" w:rsidP="00E17740">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Bank reconciliations</w:t>
      </w:r>
      <w:r w:rsidR="00F14535">
        <w:rPr>
          <w:rFonts w:ascii="Times New Roman" w:hAnsi="Times New Roman" w:cs="Times New Roman"/>
          <w:sz w:val="24"/>
          <w:szCs w:val="24"/>
          <w:lang w:bidi="en-US"/>
        </w:rPr>
        <w:t>;</w:t>
      </w:r>
    </w:p>
    <w:p w14:paraId="6027A391" w14:textId="565ADFDD" w:rsidR="00675E08" w:rsidRPr="008C21ED" w:rsidRDefault="00E17740" w:rsidP="00D11268">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Petty cash float count confirmation</w:t>
      </w:r>
      <w:r w:rsidR="00F14535">
        <w:rPr>
          <w:rFonts w:ascii="Times New Roman" w:hAnsi="Times New Roman" w:cs="Times New Roman"/>
          <w:sz w:val="24"/>
          <w:szCs w:val="24"/>
          <w:lang w:bidi="en-US"/>
        </w:rPr>
        <w:t>;</w:t>
      </w:r>
    </w:p>
    <w:p w14:paraId="525BEF82" w14:textId="64D6580C" w:rsidR="00E17740" w:rsidRPr="008C21ED" w:rsidRDefault="00E17740" w:rsidP="00D11268">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Accounts receivables</w:t>
      </w:r>
      <w:r w:rsidR="00F14535">
        <w:rPr>
          <w:rFonts w:ascii="Times New Roman" w:hAnsi="Times New Roman" w:cs="Times New Roman"/>
          <w:sz w:val="24"/>
          <w:szCs w:val="24"/>
          <w:lang w:bidi="en-US"/>
        </w:rPr>
        <w:t>;</w:t>
      </w:r>
    </w:p>
    <w:p w14:paraId="2C002BF7" w14:textId="0DFC9F40" w:rsidR="00E17740" w:rsidRPr="008C21ED" w:rsidRDefault="00E17740" w:rsidP="00E17740">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Provisions for bad and doubtful debts</w:t>
      </w:r>
      <w:r w:rsidR="00F14535">
        <w:rPr>
          <w:rFonts w:ascii="Times New Roman" w:hAnsi="Times New Roman" w:cs="Times New Roman"/>
          <w:sz w:val="24"/>
          <w:szCs w:val="24"/>
          <w:lang w:bidi="en-US"/>
        </w:rPr>
        <w:t>;</w:t>
      </w:r>
    </w:p>
    <w:p w14:paraId="1DA35F20" w14:textId="2F761A64" w:rsidR="00E17740" w:rsidRPr="008C21ED" w:rsidRDefault="00E17740" w:rsidP="00E17740">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Prepayments schedules</w:t>
      </w:r>
      <w:r w:rsidR="00F14535">
        <w:rPr>
          <w:rFonts w:ascii="Times New Roman" w:hAnsi="Times New Roman" w:cs="Times New Roman"/>
          <w:sz w:val="24"/>
          <w:szCs w:val="24"/>
          <w:lang w:bidi="en-US"/>
        </w:rPr>
        <w:t>;</w:t>
      </w:r>
    </w:p>
    <w:p w14:paraId="1F85118A" w14:textId="60DF3462" w:rsidR="00E17740" w:rsidRPr="008C21ED" w:rsidRDefault="00E17740" w:rsidP="00E17740">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Deposits/investments accounts</w:t>
      </w:r>
      <w:r w:rsidR="00F14535">
        <w:rPr>
          <w:rFonts w:ascii="Times New Roman" w:hAnsi="Times New Roman" w:cs="Times New Roman"/>
          <w:sz w:val="24"/>
          <w:szCs w:val="24"/>
          <w:lang w:bidi="en-US"/>
        </w:rPr>
        <w:t>;</w:t>
      </w:r>
    </w:p>
    <w:p w14:paraId="4EFE967A" w14:textId="6DE98D6F" w:rsidR="00E17740" w:rsidRPr="008C21ED" w:rsidRDefault="00E17740" w:rsidP="00E17740">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Accounts payable</w:t>
      </w:r>
      <w:r w:rsidR="00F14535">
        <w:rPr>
          <w:rFonts w:ascii="Times New Roman" w:hAnsi="Times New Roman" w:cs="Times New Roman"/>
          <w:sz w:val="24"/>
          <w:szCs w:val="24"/>
          <w:lang w:bidi="en-US"/>
        </w:rPr>
        <w:t>; and</w:t>
      </w:r>
    </w:p>
    <w:p w14:paraId="17DF9AC4" w14:textId="33E3C280" w:rsidR="00E17740" w:rsidRPr="008C21ED" w:rsidRDefault="00E17740" w:rsidP="00E17740">
      <w:pPr>
        <w:numPr>
          <w:ilvl w:val="1"/>
          <w:numId w:val="92"/>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Accruals schedule</w:t>
      </w:r>
      <w:r w:rsidR="00F14535">
        <w:rPr>
          <w:rFonts w:ascii="Times New Roman" w:hAnsi="Times New Roman" w:cs="Times New Roman"/>
          <w:sz w:val="24"/>
          <w:szCs w:val="24"/>
          <w:lang w:bidi="en-US"/>
        </w:rPr>
        <w:t>.</w:t>
      </w:r>
    </w:p>
    <w:p w14:paraId="78411FE0"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7570C9EF" w14:textId="1E16F7E2" w:rsidR="00E17740" w:rsidRPr="008C21ED" w:rsidRDefault="00E17740" w:rsidP="00E17740">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Any follow up actions will be agreed after</w:t>
      </w:r>
      <w:r w:rsidR="00F635B5" w:rsidRPr="008C21ED">
        <w:rPr>
          <w:rFonts w:ascii="Times New Roman" w:hAnsi="Times New Roman" w:cs="Times New Roman"/>
          <w:sz w:val="24"/>
          <w:szCs w:val="24"/>
          <w:lang w:bidi="en-US"/>
        </w:rPr>
        <w:t xml:space="preserve"> the review and agreed with the </w:t>
      </w:r>
      <w:r w:rsidRPr="008C21ED">
        <w:rPr>
          <w:rFonts w:ascii="Times New Roman" w:hAnsi="Times New Roman" w:cs="Times New Roman"/>
          <w:sz w:val="24"/>
          <w:szCs w:val="24"/>
          <w:lang w:bidi="en-US"/>
        </w:rPr>
        <w:t>finance or schedule officer.</w:t>
      </w:r>
    </w:p>
    <w:p w14:paraId="02FFD5E1" w14:textId="77777777" w:rsidR="00E17740" w:rsidRPr="008C21ED" w:rsidRDefault="00E17740" w:rsidP="00E17740">
      <w:pPr>
        <w:spacing w:after="0" w:line="240" w:lineRule="auto"/>
        <w:jc w:val="both"/>
        <w:rPr>
          <w:rFonts w:ascii="Times New Roman" w:hAnsi="Times New Roman" w:cs="Times New Roman"/>
          <w:sz w:val="24"/>
          <w:szCs w:val="24"/>
          <w:lang w:bidi="en-US"/>
        </w:rPr>
      </w:pPr>
    </w:p>
    <w:p w14:paraId="7707853C" w14:textId="774AF49A" w:rsidR="00D11268" w:rsidRPr="008C21ED" w:rsidRDefault="00F14535" w:rsidP="00D11268">
      <w:pPr>
        <w:pStyle w:val="Heading2"/>
        <w:rPr>
          <w:rFonts w:ascii="Times New Roman" w:hAnsi="Times New Roman" w:cs="Times New Roman"/>
          <w:sz w:val="24"/>
          <w:szCs w:val="24"/>
        </w:rPr>
      </w:pPr>
      <w:bookmarkStart w:id="118" w:name="_Toc5788399"/>
      <w:r>
        <w:rPr>
          <w:rFonts w:ascii="Times New Roman" w:hAnsi="Times New Roman" w:cs="Times New Roman"/>
          <w:sz w:val="24"/>
          <w:szCs w:val="24"/>
        </w:rPr>
        <w:t>10</w:t>
      </w:r>
      <w:r w:rsidR="00D11268" w:rsidRPr="008C21ED">
        <w:rPr>
          <w:rFonts w:ascii="Times New Roman" w:hAnsi="Times New Roman" w:cs="Times New Roman"/>
          <w:sz w:val="24"/>
          <w:szCs w:val="24"/>
        </w:rPr>
        <w:t xml:space="preserve">.4 </w:t>
      </w:r>
      <w:r w:rsidR="007D35B1" w:rsidRPr="008C21ED">
        <w:rPr>
          <w:rFonts w:ascii="Times New Roman" w:hAnsi="Times New Roman" w:cs="Times New Roman"/>
          <w:sz w:val="24"/>
          <w:szCs w:val="24"/>
        </w:rPr>
        <w:t>Specific Donor</w:t>
      </w:r>
      <w:r w:rsidR="00FB4162" w:rsidRPr="008C21ED">
        <w:rPr>
          <w:rFonts w:ascii="Times New Roman" w:hAnsi="Times New Roman" w:cs="Times New Roman"/>
          <w:sz w:val="24"/>
          <w:szCs w:val="24"/>
        </w:rPr>
        <w:t>/Funder Reporting</w:t>
      </w:r>
      <w:bookmarkEnd w:id="118"/>
    </w:p>
    <w:p w14:paraId="2D1D5C02" w14:textId="36815DF2" w:rsidR="00BA0DD7" w:rsidRPr="008C21ED" w:rsidRDefault="00BA0DD7" w:rsidP="00BA0DD7">
      <w:pPr>
        <w:numPr>
          <w:ilvl w:val="2"/>
          <w:numId w:val="9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As mentioned in this manual, </w:t>
      </w:r>
      <w:r w:rsidR="00F14535"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has</w:t>
      </w:r>
      <w:r w:rsidRPr="008C21ED">
        <w:rPr>
          <w:rFonts w:ascii="Times New Roman" w:hAnsi="Times New Roman" w:cs="Times New Roman"/>
          <w:sz w:val="24"/>
          <w:szCs w:val="24"/>
          <w:lang w:bidi="en-US"/>
        </w:rPr>
        <w:t xml:space="preserve"> adopted accrual basis for the preparation of the entity wide financial statements. However, to enable </w:t>
      </w:r>
      <w:r w:rsidR="00F14535"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comply with specific donor reporting guidelines, which are principally on cash basis, it would adopt cash basis for the preparation of all specific donor reports.</w:t>
      </w:r>
    </w:p>
    <w:p w14:paraId="5A5F8899"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1E08478D" w14:textId="51861E1D" w:rsidR="00BA0DD7" w:rsidRPr="008C21ED" w:rsidRDefault="00F14535" w:rsidP="00BA0DD7">
      <w:pPr>
        <w:spacing w:after="0" w:line="240" w:lineRule="auto"/>
        <w:jc w:val="both"/>
        <w:rPr>
          <w:rFonts w:ascii="Times New Roman" w:hAnsi="Times New Roman" w:cs="Times New Roman"/>
          <w:sz w:val="24"/>
          <w:szCs w:val="24"/>
          <w:lang w:bidi="en-US"/>
        </w:rPr>
      </w:pPr>
      <w:r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w:t>
      </w:r>
      <w:r w:rsidR="00BA0DD7" w:rsidRPr="008C21ED">
        <w:rPr>
          <w:rFonts w:ascii="Times New Roman" w:hAnsi="Times New Roman" w:cs="Times New Roman"/>
          <w:sz w:val="24"/>
          <w:szCs w:val="24"/>
          <w:lang w:bidi="en-US"/>
        </w:rPr>
        <w:t>will prepare and present the cash basis financial statements to include the following components:</w:t>
      </w:r>
    </w:p>
    <w:p w14:paraId="3EADAA44"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2769B577" w14:textId="77777777" w:rsidR="00BA0DD7" w:rsidRPr="008C21ED" w:rsidRDefault="00BA0DD7" w:rsidP="00BA0DD7">
      <w:pPr>
        <w:numPr>
          <w:ilvl w:val="0"/>
          <w:numId w:val="9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 statement of cash receipts and payments which:</w:t>
      </w:r>
    </w:p>
    <w:p w14:paraId="1D636A01"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09E65EB1" w14:textId="21F3D7F4" w:rsidR="00BA0DD7" w:rsidRPr="008C21ED" w:rsidRDefault="00BA0DD7" w:rsidP="00BA0DD7">
      <w:pPr>
        <w:numPr>
          <w:ilvl w:val="1"/>
          <w:numId w:val="9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Recognizes all cash receipts, cash payments and cash </w:t>
      </w:r>
      <w:r w:rsidR="00B45625" w:rsidRPr="008C21ED">
        <w:rPr>
          <w:rFonts w:ascii="Times New Roman" w:hAnsi="Times New Roman" w:cs="Times New Roman"/>
          <w:sz w:val="24"/>
          <w:szCs w:val="24"/>
          <w:lang w:bidi="en-US"/>
        </w:rPr>
        <w:t>balances;</w:t>
      </w:r>
      <w:r w:rsidRPr="008C21ED">
        <w:rPr>
          <w:rFonts w:ascii="Times New Roman" w:hAnsi="Times New Roman" w:cs="Times New Roman"/>
          <w:sz w:val="24"/>
          <w:szCs w:val="24"/>
          <w:lang w:bidi="en-US"/>
        </w:rPr>
        <w:t xml:space="preserve"> and</w:t>
      </w:r>
    </w:p>
    <w:p w14:paraId="65CB53DC"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445D1B87" w14:textId="6AD62E21" w:rsidR="00BA0DD7" w:rsidRPr="008C21ED" w:rsidRDefault="00BA0DD7" w:rsidP="00BA0DD7">
      <w:pPr>
        <w:numPr>
          <w:ilvl w:val="1"/>
          <w:numId w:val="9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Separately identifies payments made by third parties on behalf of </w:t>
      </w:r>
      <w:r w:rsidR="00F14535" w:rsidRPr="00E7758D">
        <w:rPr>
          <w:rFonts w:ascii="Times New Roman" w:hAnsi="Times New Roman" w:cs="Times New Roman"/>
          <w:color w:val="0E096B"/>
          <w:sz w:val="24"/>
          <w:szCs w:val="24"/>
          <w:lang w:bidi="en-US"/>
        </w:rPr>
        <w:t>{Insert Name of CSO</w:t>
      </w:r>
      <w:r w:rsidR="00B45625" w:rsidRPr="00E7758D">
        <w:rPr>
          <w:rFonts w:ascii="Times New Roman" w:hAnsi="Times New Roman" w:cs="Times New Roman"/>
          <w:color w:val="0E096B"/>
          <w:sz w:val="24"/>
          <w:szCs w:val="24"/>
          <w:lang w:bidi="en-US"/>
        </w:rPr>
        <w:t>}</w:t>
      </w:r>
      <w:r w:rsidR="00B45625" w:rsidRPr="008C21ED">
        <w:rPr>
          <w:rFonts w:ascii="Times New Roman" w:hAnsi="Times New Roman" w:cs="Times New Roman"/>
          <w:sz w:val="24"/>
          <w:szCs w:val="24"/>
          <w:lang w:bidi="en-US"/>
        </w:rPr>
        <w:t>;</w:t>
      </w:r>
    </w:p>
    <w:p w14:paraId="72306B25" w14:textId="77777777" w:rsidR="00F635B5" w:rsidRPr="008C21ED" w:rsidRDefault="00F635B5" w:rsidP="00F635B5">
      <w:pPr>
        <w:spacing w:after="0" w:line="240" w:lineRule="auto"/>
        <w:jc w:val="both"/>
        <w:rPr>
          <w:rFonts w:ascii="Times New Roman" w:hAnsi="Times New Roman" w:cs="Times New Roman"/>
          <w:sz w:val="24"/>
          <w:szCs w:val="24"/>
          <w:lang w:bidi="en-US"/>
        </w:rPr>
      </w:pPr>
    </w:p>
    <w:p w14:paraId="6E98C23F" w14:textId="77777777" w:rsidR="00BA0DD7" w:rsidRPr="008C21ED" w:rsidRDefault="00BA0DD7" w:rsidP="00BA0DD7">
      <w:pPr>
        <w:numPr>
          <w:ilvl w:val="0"/>
          <w:numId w:val="9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Accounting policies and explanatory notes; and</w:t>
      </w:r>
    </w:p>
    <w:p w14:paraId="7560CD7D"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1DB8361D" w14:textId="77777777" w:rsidR="00BA0DD7" w:rsidRPr="008C21ED" w:rsidRDefault="00BA0DD7" w:rsidP="00BA0DD7">
      <w:pPr>
        <w:numPr>
          <w:ilvl w:val="0"/>
          <w:numId w:val="95"/>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When the entity makes publicly available its approved budget, a comparison of budget and actual amounts either as a separate additional financial statement or as a budget column in the statement of cash receipts and payments would be presented</w:t>
      </w:r>
    </w:p>
    <w:p w14:paraId="3F00BA32"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19F3EAD4" w14:textId="77777777" w:rsidR="00BA0DD7" w:rsidRPr="008C21ED" w:rsidRDefault="00BA0DD7" w:rsidP="00BA0DD7">
      <w:pPr>
        <w:numPr>
          <w:ilvl w:val="2"/>
          <w:numId w:val="96"/>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Information to be presented in the Statement of Cash Receipts and Payments.</w:t>
      </w:r>
    </w:p>
    <w:p w14:paraId="3D84989D"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22DF9175" w14:textId="77777777" w:rsidR="00BA0DD7" w:rsidRPr="008C21ED" w:rsidRDefault="00BA0DD7" w:rsidP="00BA0DD7">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statement of cash receipts and payments should present the following amounts for the reporting period:</w:t>
      </w:r>
    </w:p>
    <w:p w14:paraId="75DC07D9"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15260193" w14:textId="77777777" w:rsidR="00BA0DD7" w:rsidRPr="008C21ED" w:rsidRDefault="00BA0DD7" w:rsidP="00BA0DD7">
      <w:pPr>
        <w:numPr>
          <w:ilvl w:val="0"/>
          <w:numId w:val="9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Total cash receipts of the entity showing separately a sub-classification of total cash receipts using a classification basis appropriate to the entity’s operations;</w:t>
      </w:r>
    </w:p>
    <w:p w14:paraId="6E17340C"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0B34B3CA" w14:textId="77777777" w:rsidR="00BA0DD7" w:rsidRPr="008C21ED" w:rsidRDefault="00BA0DD7" w:rsidP="00BA0DD7">
      <w:pPr>
        <w:numPr>
          <w:ilvl w:val="0"/>
          <w:numId w:val="9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Total cash payments of the entity showing separately a sub classification of total cash payments using a classification basis appropriate to the entity’s operations; and</w:t>
      </w:r>
    </w:p>
    <w:p w14:paraId="7FE1F092"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19D706FB" w14:textId="77777777" w:rsidR="00BA0DD7" w:rsidRPr="008C21ED" w:rsidRDefault="00BA0DD7" w:rsidP="00BA0DD7">
      <w:pPr>
        <w:numPr>
          <w:ilvl w:val="0"/>
          <w:numId w:val="94"/>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Beginning and closing cash balances.</w:t>
      </w:r>
    </w:p>
    <w:p w14:paraId="69337B10" w14:textId="77777777" w:rsidR="00BA0DD7" w:rsidRPr="008C21ED" w:rsidRDefault="00BA0DD7" w:rsidP="00BA0DD7">
      <w:pPr>
        <w:spacing w:after="0" w:line="240" w:lineRule="auto"/>
        <w:jc w:val="both"/>
        <w:rPr>
          <w:rFonts w:ascii="Times New Roman" w:hAnsi="Times New Roman" w:cs="Times New Roman"/>
          <w:sz w:val="24"/>
          <w:szCs w:val="24"/>
          <w:lang w:bidi="en-US"/>
        </w:rPr>
      </w:pPr>
    </w:p>
    <w:p w14:paraId="7704F145" w14:textId="77777777" w:rsidR="00BA0DD7" w:rsidRDefault="00BA0DD7" w:rsidP="00BA0DD7">
      <w:p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Total cash receipts and total cash payments, and cash receipts and cash payments for each sub-classification of cash receipt and payment, would be reported on a gross basis.</w:t>
      </w:r>
    </w:p>
    <w:p w14:paraId="16308473" w14:textId="77777777" w:rsidR="00F14535" w:rsidRPr="008C21ED" w:rsidRDefault="00F14535" w:rsidP="00BA0DD7">
      <w:pPr>
        <w:spacing w:after="0" w:line="240" w:lineRule="auto"/>
        <w:jc w:val="both"/>
        <w:rPr>
          <w:rFonts w:ascii="Times New Roman" w:hAnsi="Times New Roman" w:cs="Times New Roman"/>
          <w:sz w:val="24"/>
          <w:szCs w:val="24"/>
          <w:lang w:bidi="en-US"/>
        </w:rPr>
      </w:pPr>
    </w:p>
    <w:p w14:paraId="4D20C55D" w14:textId="1BB79032" w:rsidR="007C2460" w:rsidRPr="008C21ED" w:rsidRDefault="007C2460" w:rsidP="007C2460">
      <w:pPr>
        <w:pStyle w:val="Heading1"/>
        <w:spacing w:after="0" w:line="360" w:lineRule="auto"/>
        <w:jc w:val="both"/>
        <w:rPr>
          <w:rFonts w:ascii="Times New Roman" w:hAnsi="Times New Roman" w:cs="Times New Roman"/>
          <w:b/>
          <w:sz w:val="24"/>
          <w:szCs w:val="24"/>
        </w:rPr>
      </w:pPr>
      <w:bookmarkStart w:id="119" w:name="_Toc5788400"/>
      <w:r w:rsidRPr="008C21ED">
        <w:rPr>
          <w:rFonts w:ascii="Times New Roman" w:hAnsi="Times New Roman" w:cs="Times New Roman"/>
          <w:b/>
          <w:sz w:val="24"/>
          <w:szCs w:val="24"/>
        </w:rPr>
        <w:t>1</w:t>
      </w:r>
      <w:r w:rsidR="00F14535">
        <w:rPr>
          <w:rFonts w:ascii="Times New Roman" w:hAnsi="Times New Roman" w:cs="Times New Roman"/>
          <w:b/>
          <w:sz w:val="24"/>
          <w:szCs w:val="24"/>
        </w:rPr>
        <w:t>1</w:t>
      </w:r>
      <w:r w:rsidRPr="008C21ED">
        <w:rPr>
          <w:rFonts w:ascii="Times New Roman" w:hAnsi="Times New Roman" w:cs="Times New Roman"/>
          <w:b/>
          <w:sz w:val="24"/>
          <w:szCs w:val="24"/>
        </w:rPr>
        <w:t xml:space="preserve">: </w:t>
      </w:r>
      <w:r w:rsidR="008F6552" w:rsidRPr="008C21ED">
        <w:rPr>
          <w:rFonts w:ascii="Times New Roman" w:hAnsi="Times New Roman" w:cs="Times New Roman"/>
          <w:b/>
          <w:sz w:val="24"/>
          <w:szCs w:val="24"/>
        </w:rPr>
        <w:t xml:space="preserve">Audit </w:t>
      </w:r>
      <w:r w:rsidR="00F14535">
        <w:rPr>
          <w:rFonts w:ascii="Times New Roman" w:hAnsi="Times New Roman" w:cs="Times New Roman"/>
          <w:b/>
          <w:sz w:val="24"/>
          <w:szCs w:val="24"/>
        </w:rPr>
        <w:t>F</w:t>
      </w:r>
      <w:r w:rsidR="008F6552" w:rsidRPr="008C21ED">
        <w:rPr>
          <w:rFonts w:ascii="Times New Roman" w:hAnsi="Times New Roman" w:cs="Times New Roman"/>
          <w:b/>
          <w:sz w:val="24"/>
          <w:szCs w:val="24"/>
        </w:rPr>
        <w:t>ramework</w:t>
      </w:r>
      <w:bookmarkEnd w:id="119"/>
    </w:p>
    <w:p w14:paraId="22B55D46" w14:textId="645343F9" w:rsidR="007C2460" w:rsidRPr="008C21ED" w:rsidRDefault="00381229" w:rsidP="00381229">
      <w:pPr>
        <w:pStyle w:val="Heading2"/>
        <w:rPr>
          <w:rFonts w:ascii="Times New Roman" w:hAnsi="Times New Roman" w:cs="Times New Roman"/>
          <w:sz w:val="24"/>
          <w:szCs w:val="24"/>
        </w:rPr>
      </w:pPr>
      <w:bookmarkStart w:id="120" w:name="_Toc5788401"/>
      <w:r w:rsidRPr="008C21ED">
        <w:rPr>
          <w:rFonts w:ascii="Times New Roman" w:hAnsi="Times New Roman" w:cs="Times New Roman"/>
          <w:sz w:val="24"/>
          <w:szCs w:val="24"/>
        </w:rPr>
        <w:t>1</w:t>
      </w:r>
      <w:r w:rsidR="00F14535">
        <w:rPr>
          <w:rFonts w:ascii="Times New Roman" w:hAnsi="Times New Roman" w:cs="Times New Roman"/>
          <w:sz w:val="24"/>
          <w:szCs w:val="24"/>
        </w:rPr>
        <w:t>1</w:t>
      </w:r>
      <w:r w:rsidRPr="008C21ED">
        <w:rPr>
          <w:rFonts w:ascii="Times New Roman" w:hAnsi="Times New Roman" w:cs="Times New Roman"/>
          <w:sz w:val="24"/>
          <w:szCs w:val="24"/>
        </w:rPr>
        <w:t xml:space="preserve">.1 </w:t>
      </w:r>
      <w:r w:rsidR="00C90ECB" w:rsidRPr="008C21ED">
        <w:rPr>
          <w:rFonts w:ascii="Times New Roman" w:hAnsi="Times New Roman" w:cs="Times New Roman"/>
          <w:sz w:val="24"/>
          <w:szCs w:val="24"/>
        </w:rPr>
        <w:t>Audit of grants</w:t>
      </w:r>
      <w:bookmarkEnd w:id="120"/>
    </w:p>
    <w:p w14:paraId="791715AA" w14:textId="77777777"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At the end of the grant period a financial statement shall be prepared and submitted to the Funders/Donors based on the Funders/Donors Financial Statement format after an independent external audit.</w:t>
      </w:r>
    </w:p>
    <w:p w14:paraId="05A71E90"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774C1AE7" w14:textId="666A287F"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w:t>
      </w:r>
      <w:r w:rsidR="00F14535"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’s financial statements shall be audited annually by an independent external Auditor appointed by the</w:t>
      </w:r>
      <w:r w:rsidR="00F14535">
        <w:rPr>
          <w:rFonts w:ascii="Times New Roman" w:hAnsi="Times New Roman" w:cs="Times New Roman"/>
          <w:sz w:val="24"/>
          <w:szCs w:val="24"/>
          <w:lang w:bidi="en-US"/>
        </w:rPr>
        <w:t xml:space="preserve"> </w:t>
      </w:r>
      <w:r w:rsidR="00F14535"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 approved by the Board.</w:t>
      </w:r>
    </w:p>
    <w:p w14:paraId="3DB110A5"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4CD8662D" w14:textId="08ADC642"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appointed auditor shall examine the internal controls of the </w:t>
      </w:r>
      <w:r w:rsidR="00F14535"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assure themselves of the accuracy and reliability of the records in safeguarding the assets of the </w:t>
      </w:r>
      <w:r w:rsidR="00F14535"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24D4BD31"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106AC969" w14:textId="7FA58580"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Following this examination the Auditor shall issue a report that shall draw the attention of </w:t>
      </w:r>
      <w:r w:rsidR="00F14535"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to</w:t>
      </w:r>
      <w:r w:rsidRPr="008C21ED">
        <w:rPr>
          <w:rFonts w:ascii="Times New Roman" w:hAnsi="Times New Roman" w:cs="Times New Roman"/>
          <w:sz w:val="24"/>
          <w:szCs w:val="24"/>
          <w:lang w:bidi="en-US"/>
        </w:rPr>
        <w:t xml:space="preserve"> the weakness, if any, that have come to their notice. The auditor shall also make recommendations as to how to rectify the weakness detected.</w:t>
      </w:r>
    </w:p>
    <w:p w14:paraId="6BBD74FE"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5E3E28C9" w14:textId="7536C388"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main objective of the audit shall be to provide an independent opinion as to whether or not the </w:t>
      </w:r>
      <w:r w:rsidR="00024F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’s financial statements show a true and fair view of the state of affairs of the </w:t>
      </w:r>
      <w:r w:rsidR="00024F66" w:rsidRPr="00E7758D">
        <w:rPr>
          <w:rFonts w:ascii="Times New Roman" w:hAnsi="Times New Roman" w:cs="Times New Roman"/>
          <w:color w:val="0E096B"/>
          <w:sz w:val="24"/>
          <w:szCs w:val="24"/>
          <w:lang w:bidi="en-US"/>
        </w:rPr>
        <w:t>{Insert Name of CSO</w:t>
      </w:r>
      <w:r w:rsidR="001006E4" w:rsidRPr="00E7758D">
        <w:rPr>
          <w:rFonts w:ascii="Times New Roman" w:hAnsi="Times New Roman" w:cs="Times New Roman"/>
          <w:color w:val="0E096B"/>
          <w:sz w:val="24"/>
          <w:szCs w:val="24"/>
          <w:lang w:bidi="en-US"/>
        </w:rPr>
        <w:t>}</w:t>
      </w:r>
      <w:r w:rsidRPr="008C21ED">
        <w:rPr>
          <w:rFonts w:ascii="Times New Roman" w:hAnsi="Times New Roman" w:cs="Times New Roman"/>
          <w:sz w:val="24"/>
          <w:szCs w:val="24"/>
          <w:lang w:bidi="en-US"/>
        </w:rPr>
        <w:t>.</w:t>
      </w:r>
    </w:p>
    <w:p w14:paraId="11AF923F"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178A2B98" w14:textId="77777777"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It shall be the duty of the Accountant to prepare the financial statement necessary for audit.</w:t>
      </w:r>
    </w:p>
    <w:p w14:paraId="2AB71C3E"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4DC34EF0" w14:textId="2A87D28B" w:rsidR="004A30E6" w:rsidRPr="008C21ED" w:rsidRDefault="00EE2282"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Accountant</w:t>
      </w:r>
      <w:r w:rsidR="004A30E6" w:rsidRPr="008C21ED">
        <w:rPr>
          <w:rFonts w:ascii="Times New Roman" w:hAnsi="Times New Roman" w:cs="Times New Roman"/>
          <w:sz w:val="24"/>
          <w:szCs w:val="24"/>
          <w:lang w:bidi="en-US"/>
        </w:rPr>
        <w:t xml:space="preserve"> shall also be responsible for making available all documents and information requested by the Auditor for the purpose of the Audit.</w:t>
      </w:r>
    </w:p>
    <w:p w14:paraId="58B833EA"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2DAC72F9" w14:textId="3652C83E" w:rsidR="004A30E6" w:rsidRPr="008C21ED" w:rsidRDefault="00EE2282"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w:t>
      </w:r>
      <w:r w:rsidR="00024F66"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shall</w:t>
      </w:r>
      <w:r w:rsidR="004A30E6" w:rsidRPr="008C21ED">
        <w:rPr>
          <w:rFonts w:ascii="Times New Roman" w:hAnsi="Times New Roman" w:cs="Times New Roman"/>
          <w:sz w:val="24"/>
          <w:szCs w:val="24"/>
          <w:lang w:bidi="en-US"/>
        </w:rPr>
        <w:t xml:space="preserve"> ensure that the auditors audit the </w:t>
      </w:r>
      <w:r w:rsidR="00024F66" w:rsidRPr="00E7758D">
        <w:rPr>
          <w:rFonts w:ascii="Times New Roman" w:hAnsi="Times New Roman" w:cs="Times New Roman"/>
          <w:color w:val="0E096B"/>
          <w:sz w:val="24"/>
          <w:szCs w:val="24"/>
          <w:lang w:bidi="en-US"/>
        </w:rPr>
        <w:t>{Insert Name of CSO</w:t>
      </w:r>
      <w:r w:rsidR="00373D0F" w:rsidRPr="00E7758D">
        <w:rPr>
          <w:rFonts w:ascii="Times New Roman" w:hAnsi="Times New Roman" w:cs="Times New Roman"/>
          <w:color w:val="0E096B"/>
          <w:sz w:val="24"/>
          <w:szCs w:val="24"/>
          <w:lang w:bidi="en-US"/>
        </w:rPr>
        <w:t>}</w:t>
      </w:r>
      <w:r w:rsidR="00373D0F" w:rsidRPr="008C21ED">
        <w:rPr>
          <w:rFonts w:ascii="Times New Roman" w:hAnsi="Times New Roman" w:cs="Times New Roman"/>
          <w:sz w:val="24"/>
          <w:szCs w:val="24"/>
          <w:lang w:bidi="en-US"/>
        </w:rPr>
        <w:t xml:space="preserve"> accounts</w:t>
      </w:r>
      <w:r w:rsidR="004A30E6" w:rsidRPr="008C21ED">
        <w:rPr>
          <w:rFonts w:ascii="Times New Roman" w:hAnsi="Times New Roman" w:cs="Times New Roman"/>
          <w:sz w:val="24"/>
          <w:szCs w:val="24"/>
          <w:lang w:bidi="en-US"/>
        </w:rPr>
        <w:t xml:space="preserve"> at the end of each fiscal year.</w:t>
      </w:r>
    </w:p>
    <w:p w14:paraId="4BC38190"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264E599D" w14:textId="35B4977C" w:rsidR="004A30E6" w:rsidRPr="008C21ED" w:rsidRDefault="004A30E6" w:rsidP="004A30E6">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The auditors shall be required to submit to the </w:t>
      </w:r>
      <w:r w:rsidR="00024F66" w:rsidRPr="00E7758D">
        <w:rPr>
          <w:rFonts w:ascii="Times New Roman" w:hAnsi="Times New Roman" w:cs="Times New Roman"/>
          <w:color w:val="0E096B"/>
          <w:sz w:val="24"/>
          <w:szCs w:val="24"/>
          <w:lang w:bidi="en-US"/>
        </w:rPr>
        <w:t>{Insert Name of CSO}</w:t>
      </w:r>
      <w:r w:rsidRPr="008C21ED">
        <w:rPr>
          <w:rFonts w:ascii="Times New Roman" w:hAnsi="Times New Roman" w:cs="Times New Roman"/>
          <w:sz w:val="24"/>
          <w:szCs w:val="24"/>
          <w:lang w:bidi="en-US"/>
        </w:rPr>
        <w:t xml:space="preserve"> certified true copies of the following audited reports</w:t>
      </w:r>
      <w:r w:rsidR="00024F66">
        <w:rPr>
          <w:rFonts w:ascii="Times New Roman" w:hAnsi="Times New Roman" w:cs="Times New Roman"/>
          <w:sz w:val="24"/>
          <w:szCs w:val="24"/>
          <w:lang w:bidi="en-US"/>
        </w:rPr>
        <w:t>:</w:t>
      </w:r>
    </w:p>
    <w:p w14:paraId="26D0AFE2"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0218A280" w14:textId="29B6F6E8" w:rsidR="004A30E6" w:rsidRPr="00024F66" w:rsidRDefault="004A30E6" w:rsidP="00373D0F">
      <w:pPr>
        <w:numPr>
          <w:ilvl w:val="3"/>
          <w:numId w:val="97"/>
        </w:numPr>
        <w:spacing w:after="0" w:line="240" w:lineRule="auto"/>
        <w:jc w:val="both"/>
        <w:rPr>
          <w:rFonts w:ascii="Times New Roman" w:hAnsi="Times New Roman" w:cs="Times New Roman"/>
          <w:sz w:val="24"/>
          <w:szCs w:val="24"/>
          <w:lang w:bidi="en-US"/>
        </w:rPr>
      </w:pPr>
      <w:r w:rsidRPr="00024F66">
        <w:rPr>
          <w:rFonts w:ascii="Times New Roman" w:hAnsi="Times New Roman" w:cs="Times New Roman"/>
          <w:sz w:val="24"/>
          <w:szCs w:val="24"/>
          <w:lang w:bidi="en-US"/>
        </w:rPr>
        <w:t>Audited reports for all grants received in US Dollars</w:t>
      </w:r>
      <w:r w:rsidR="00024F66" w:rsidRPr="00024F66">
        <w:rPr>
          <w:rFonts w:ascii="Times New Roman" w:hAnsi="Times New Roman" w:cs="Times New Roman"/>
          <w:sz w:val="24"/>
          <w:szCs w:val="24"/>
          <w:lang w:bidi="en-US"/>
        </w:rPr>
        <w:t>;</w:t>
      </w:r>
    </w:p>
    <w:p w14:paraId="63A29D0E" w14:textId="6770CCF6" w:rsidR="004A30E6" w:rsidRPr="00024F66" w:rsidRDefault="004A30E6" w:rsidP="00373D0F">
      <w:pPr>
        <w:numPr>
          <w:ilvl w:val="3"/>
          <w:numId w:val="97"/>
        </w:numPr>
        <w:spacing w:after="0" w:line="240" w:lineRule="auto"/>
        <w:jc w:val="both"/>
        <w:rPr>
          <w:rFonts w:ascii="Times New Roman" w:hAnsi="Times New Roman" w:cs="Times New Roman"/>
          <w:sz w:val="24"/>
          <w:szCs w:val="24"/>
          <w:lang w:bidi="en-US"/>
        </w:rPr>
      </w:pPr>
      <w:r w:rsidRPr="00024F66">
        <w:rPr>
          <w:rFonts w:ascii="Times New Roman" w:hAnsi="Times New Roman" w:cs="Times New Roman"/>
          <w:sz w:val="24"/>
          <w:szCs w:val="24"/>
          <w:lang w:bidi="en-US"/>
        </w:rPr>
        <w:t xml:space="preserve">Consolidated audited report for all grants in </w:t>
      </w:r>
      <w:r w:rsidR="00EE2282" w:rsidRPr="00024F66">
        <w:rPr>
          <w:rFonts w:ascii="Times New Roman" w:hAnsi="Times New Roman" w:cs="Times New Roman"/>
          <w:sz w:val="24"/>
          <w:szCs w:val="24"/>
          <w:lang w:bidi="en-US"/>
        </w:rPr>
        <w:t>Afghani</w:t>
      </w:r>
      <w:r w:rsidR="00024F66" w:rsidRPr="00024F66">
        <w:rPr>
          <w:rFonts w:ascii="Times New Roman" w:hAnsi="Times New Roman" w:cs="Times New Roman"/>
          <w:sz w:val="24"/>
          <w:szCs w:val="24"/>
          <w:lang w:bidi="en-US"/>
        </w:rPr>
        <w:t>;</w:t>
      </w:r>
    </w:p>
    <w:p w14:paraId="1450DB0D" w14:textId="14AA6E2E" w:rsidR="004A30E6" w:rsidRPr="00024F66" w:rsidRDefault="004A30E6" w:rsidP="00373D0F">
      <w:pPr>
        <w:numPr>
          <w:ilvl w:val="3"/>
          <w:numId w:val="97"/>
        </w:numPr>
        <w:spacing w:after="0" w:line="240" w:lineRule="auto"/>
        <w:jc w:val="both"/>
        <w:rPr>
          <w:rFonts w:ascii="Times New Roman" w:hAnsi="Times New Roman" w:cs="Times New Roman"/>
          <w:sz w:val="24"/>
          <w:szCs w:val="24"/>
          <w:lang w:bidi="en-US"/>
        </w:rPr>
      </w:pPr>
      <w:r w:rsidRPr="00024F66">
        <w:rPr>
          <w:rFonts w:ascii="Times New Roman" w:hAnsi="Times New Roman" w:cs="Times New Roman"/>
          <w:sz w:val="24"/>
          <w:szCs w:val="24"/>
          <w:lang w:bidi="en-US"/>
        </w:rPr>
        <w:t>Consolidated audited report for all grants in US Dollars</w:t>
      </w:r>
      <w:r w:rsidR="00024F66" w:rsidRPr="00024F66">
        <w:rPr>
          <w:rFonts w:ascii="Times New Roman" w:hAnsi="Times New Roman" w:cs="Times New Roman"/>
          <w:sz w:val="24"/>
          <w:szCs w:val="24"/>
          <w:lang w:bidi="en-US"/>
        </w:rPr>
        <w:t>;</w:t>
      </w:r>
    </w:p>
    <w:p w14:paraId="295A92FD" w14:textId="7AD9814F" w:rsidR="004A30E6" w:rsidRPr="00024F66" w:rsidRDefault="004A30E6" w:rsidP="00373D0F">
      <w:pPr>
        <w:numPr>
          <w:ilvl w:val="3"/>
          <w:numId w:val="97"/>
        </w:numPr>
        <w:spacing w:after="0" w:line="240" w:lineRule="auto"/>
        <w:jc w:val="both"/>
        <w:rPr>
          <w:rFonts w:ascii="Times New Roman" w:hAnsi="Times New Roman" w:cs="Times New Roman"/>
          <w:sz w:val="24"/>
          <w:szCs w:val="24"/>
          <w:lang w:bidi="en-US"/>
        </w:rPr>
      </w:pPr>
      <w:r w:rsidRPr="00024F66">
        <w:rPr>
          <w:rFonts w:ascii="Times New Roman" w:hAnsi="Times New Roman" w:cs="Times New Roman"/>
          <w:sz w:val="24"/>
          <w:szCs w:val="24"/>
          <w:lang w:bidi="en-US"/>
        </w:rPr>
        <w:t>Audit report of the financial statement as a whole</w:t>
      </w:r>
      <w:r w:rsidR="00024F66" w:rsidRPr="00024F66">
        <w:rPr>
          <w:rFonts w:ascii="Times New Roman" w:hAnsi="Times New Roman" w:cs="Times New Roman"/>
          <w:sz w:val="24"/>
          <w:szCs w:val="24"/>
          <w:lang w:bidi="en-US"/>
        </w:rPr>
        <w:t>; and</w:t>
      </w:r>
    </w:p>
    <w:p w14:paraId="12C5CA75" w14:textId="77777777" w:rsidR="004A30E6" w:rsidRPr="008C21ED" w:rsidRDefault="004A30E6" w:rsidP="004A30E6">
      <w:pPr>
        <w:numPr>
          <w:ilvl w:val="3"/>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Management letter.</w:t>
      </w:r>
    </w:p>
    <w:p w14:paraId="48F4961D" w14:textId="77777777" w:rsidR="004A30E6" w:rsidRPr="008C21ED" w:rsidRDefault="004A30E6" w:rsidP="004A30E6">
      <w:pPr>
        <w:spacing w:after="0" w:line="240" w:lineRule="auto"/>
        <w:jc w:val="both"/>
        <w:rPr>
          <w:rFonts w:ascii="Times New Roman" w:hAnsi="Times New Roman" w:cs="Times New Roman"/>
          <w:sz w:val="24"/>
          <w:szCs w:val="24"/>
          <w:lang w:bidi="en-US"/>
        </w:rPr>
      </w:pPr>
    </w:p>
    <w:p w14:paraId="662BC6E8" w14:textId="0542BC72" w:rsidR="00024F66" w:rsidRDefault="004A30E6" w:rsidP="00373D0F">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The signed audited accounts shall be attached with management’s responses to all issues raised in the letter of weakness before any report could be submitted to interested parties</w:t>
      </w:r>
      <w:r w:rsidR="00024F66">
        <w:rPr>
          <w:rFonts w:ascii="Times New Roman" w:hAnsi="Times New Roman" w:cs="Times New Roman"/>
          <w:sz w:val="24"/>
          <w:szCs w:val="24"/>
          <w:lang w:bidi="en-US"/>
        </w:rPr>
        <w:t>.</w:t>
      </w:r>
    </w:p>
    <w:p w14:paraId="6EAFB7D1" w14:textId="77777777" w:rsidR="00024F66" w:rsidRPr="008C21ED" w:rsidRDefault="00024F66" w:rsidP="00373D0F">
      <w:pPr>
        <w:spacing w:after="0" w:line="240" w:lineRule="auto"/>
        <w:ind w:left="1540"/>
        <w:jc w:val="both"/>
        <w:rPr>
          <w:rFonts w:ascii="Times New Roman" w:hAnsi="Times New Roman" w:cs="Times New Roman"/>
          <w:sz w:val="24"/>
          <w:szCs w:val="24"/>
          <w:lang w:bidi="en-US"/>
        </w:rPr>
      </w:pPr>
    </w:p>
    <w:p w14:paraId="7DF48435" w14:textId="6C4427EB" w:rsidR="004A30E6" w:rsidRPr="008C21ED" w:rsidRDefault="004A30E6" w:rsidP="00373D0F">
      <w:pPr>
        <w:numPr>
          <w:ilvl w:val="2"/>
          <w:numId w:val="97"/>
        </w:numPr>
        <w:spacing w:after="0" w:line="240" w:lineRule="auto"/>
        <w:jc w:val="both"/>
        <w:rPr>
          <w:rFonts w:ascii="Times New Roman" w:hAnsi="Times New Roman" w:cs="Times New Roman"/>
          <w:sz w:val="24"/>
          <w:szCs w:val="24"/>
          <w:lang w:bidi="en-US"/>
        </w:rPr>
      </w:pPr>
      <w:r w:rsidRPr="008C21ED">
        <w:rPr>
          <w:rFonts w:ascii="Times New Roman" w:hAnsi="Times New Roman" w:cs="Times New Roman"/>
          <w:sz w:val="24"/>
          <w:szCs w:val="24"/>
          <w:lang w:bidi="en-US"/>
        </w:rPr>
        <w:t xml:space="preserve">After the audit of grants, the </w:t>
      </w:r>
      <w:r w:rsidR="00FA64DB" w:rsidRPr="008C21ED">
        <w:rPr>
          <w:rFonts w:ascii="Times New Roman" w:hAnsi="Times New Roman" w:cs="Times New Roman"/>
          <w:sz w:val="24"/>
          <w:szCs w:val="24"/>
          <w:lang w:bidi="en-US"/>
        </w:rPr>
        <w:t>CSO</w:t>
      </w:r>
      <w:r w:rsidRPr="008C21ED">
        <w:rPr>
          <w:rFonts w:ascii="Times New Roman" w:hAnsi="Times New Roman" w:cs="Times New Roman"/>
          <w:sz w:val="24"/>
          <w:szCs w:val="24"/>
          <w:lang w:bidi="en-US"/>
        </w:rPr>
        <w:t xml:space="preserve"> shall keep all documents pertaining to all audited grants for at least </w:t>
      </w:r>
      <w:r w:rsidR="00FA64DB" w:rsidRPr="008C21ED">
        <w:rPr>
          <w:rFonts w:ascii="Times New Roman" w:hAnsi="Times New Roman" w:cs="Times New Roman"/>
          <w:sz w:val="24"/>
          <w:szCs w:val="24"/>
          <w:lang w:bidi="en-US"/>
        </w:rPr>
        <w:t>8</w:t>
      </w:r>
      <w:r w:rsidRPr="008C21ED">
        <w:rPr>
          <w:rFonts w:ascii="Times New Roman" w:hAnsi="Times New Roman" w:cs="Times New Roman"/>
          <w:sz w:val="24"/>
          <w:szCs w:val="24"/>
          <w:lang w:bidi="en-US"/>
        </w:rPr>
        <w:t xml:space="preserve"> years.</w:t>
      </w:r>
    </w:p>
    <w:p w14:paraId="6F9C7D00" w14:textId="0BFE294C" w:rsidR="007C2460" w:rsidRPr="008C21ED" w:rsidRDefault="007C2460" w:rsidP="005A022D">
      <w:pPr>
        <w:spacing w:after="0" w:line="240" w:lineRule="auto"/>
        <w:jc w:val="both"/>
        <w:rPr>
          <w:rFonts w:ascii="Times New Roman" w:hAnsi="Times New Roman" w:cs="Times New Roman"/>
          <w:sz w:val="24"/>
          <w:szCs w:val="24"/>
        </w:rPr>
      </w:pPr>
      <w:r w:rsidRPr="008C21ED">
        <w:rPr>
          <w:rFonts w:ascii="Times New Roman" w:hAnsi="Times New Roman" w:cs="Times New Roman"/>
          <w:sz w:val="24"/>
          <w:szCs w:val="24"/>
        </w:rPr>
        <w:t xml:space="preserve"> </w:t>
      </w:r>
    </w:p>
    <w:p w14:paraId="02E2ABCA" w14:textId="06FA387E" w:rsidR="007C2460" w:rsidRPr="008C21ED" w:rsidRDefault="007C2460" w:rsidP="008178C0">
      <w:pPr>
        <w:spacing w:after="0" w:line="240" w:lineRule="auto"/>
        <w:jc w:val="both"/>
        <w:rPr>
          <w:rFonts w:ascii="Times New Roman" w:hAnsi="Times New Roman" w:cs="Times New Roman"/>
          <w:sz w:val="24"/>
          <w:szCs w:val="24"/>
        </w:rPr>
      </w:pPr>
    </w:p>
    <w:p w14:paraId="4855E023" w14:textId="2DBA13E7" w:rsidR="004168AB" w:rsidRPr="008C21ED" w:rsidRDefault="004168AB" w:rsidP="008178C0">
      <w:pPr>
        <w:spacing w:after="0" w:line="240" w:lineRule="auto"/>
        <w:jc w:val="both"/>
        <w:rPr>
          <w:rFonts w:ascii="Times New Roman" w:hAnsi="Times New Roman" w:cs="Times New Roman"/>
          <w:sz w:val="24"/>
          <w:szCs w:val="24"/>
        </w:rPr>
      </w:pPr>
    </w:p>
    <w:p w14:paraId="569A60B4" w14:textId="3F205E38" w:rsidR="004168AB" w:rsidRPr="008C21ED" w:rsidRDefault="004168AB" w:rsidP="008178C0">
      <w:pPr>
        <w:spacing w:after="0" w:line="240" w:lineRule="auto"/>
        <w:jc w:val="both"/>
        <w:rPr>
          <w:rFonts w:ascii="Times New Roman" w:hAnsi="Times New Roman" w:cs="Times New Roman"/>
          <w:sz w:val="24"/>
          <w:szCs w:val="24"/>
        </w:rPr>
      </w:pPr>
    </w:p>
    <w:p w14:paraId="57CB6FF2" w14:textId="280AD179" w:rsidR="004168AB" w:rsidRPr="008C21ED" w:rsidRDefault="004168AB" w:rsidP="008178C0">
      <w:pPr>
        <w:spacing w:after="0" w:line="240" w:lineRule="auto"/>
        <w:jc w:val="both"/>
        <w:rPr>
          <w:rFonts w:ascii="Times New Roman" w:hAnsi="Times New Roman" w:cs="Times New Roman"/>
          <w:sz w:val="24"/>
          <w:szCs w:val="24"/>
        </w:rPr>
      </w:pPr>
    </w:p>
    <w:p w14:paraId="4212E44D" w14:textId="403D6D24" w:rsidR="004168AB" w:rsidRPr="008C21ED" w:rsidRDefault="004168AB" w:rsidP="008178C0">
      <w:pPr>
        <w:spacing w:after="0" w:line="240" w:lineRule="auto"/>
        <w:jc w:val="both"/>
        <w:rPr>
          <w:rFonts w:ascii="Times New Roman" w:hAnsi="Times New Roman" w:cs="Times New Roman"/>
          <w:sz w:val="24"/>
          <w:szCs w:val="24"/>
        </w:rPr>
      </w:pPr>
    </w:p>
    <w:p w14:paraId="3C5745B9" w14:textId="6CEEB49D" w:rsidR="008216B2" w:rsidRPr="008C21ED" w:rsidRDefault="008216B2" w:rsidP="00F635B5">
      <w:pPr>
        <w:pStyle w:val="Heading1"/>
        <w:spacing w:after="0" w:line="360" w:lineRule="auto"/>
        <w:jc w:val="center"/>
        <w:rPr>
          <w:rFonts w:ascii="Times New Roman" w:hAnsi="Times New Roman" w:cs="Times New Roman"/>
          <w:b/>
          <w:sz w:val="24"/>
          <w:szCs w:val="24"/>
        </w:rPr>
      </w:pPr>
      <w:bookmarkStart w:id="121" w:name="_Toc5788402"/>
      <w:r w:rsidRPr="008C21ED">
        <w:rPr>
          <w:rFonts w:ascii="Times New Roman" w:hAnsi="Times New Roman" w:cs="Times New Roman"/>
          <w:b/>
          <w:sz w:val="24"/>
          <w:szCs w:val="24"/>
        </w:rPr>
        <w:t>Annexes</w:t>
      </w:r>
      <w:bookmarkEnd w:id="121"/>
    </w:p>
    <w:p w14:paraId="1C93ECF7" w14:textId="77777777" w:rsidR="00F635B5" w:rsidRPr="008C21ED" w:rsidRDefault="00F635B5" w:rsidP="007A15D5">
      <w:pPr>
        <w:pStyle w:val="Heading2"/>
        <w:rPr>
          <w:rFonts w:ascii="Times New Roman" w:hAnsi="Times New Roman" w:cs="Times New Roman"/>
          <w:sz w:val="20"/>
          <w:szCs w:val="20"/>
        </w:rPr>
      </w:pPr>
    </w:p>
    <w:p w14:paraId="78E648D8" w14:textId="7FE88837" w:rsidR="007A15D5" w:rsidRPr="00373D0F" w:rsidRDefault="00404899" w:rsidP="00F635B5">
      <w:pPr>
        <w:pStyle w:val="Heading2"/>
        <w:jc w:val="center"/>
        <w:rPr>
          <w:rFonts w:ascii="Times New Roman" w:hAnsi="Times New Roman" w:cs="Times New Roman"/>
          <w:sz w:val="24"/>
          <w:szCs w:val="24"/>
        </w:rPr>
      </w:pPr>
      <w:bookmarkStart w:id="122" w:name="_Toc5788403"/>
      <w:r w:rsidRPr="00373D0F">
        <w:rPr>
          <w:rFonts w:ascii="Times New Roman" w:hAnsi="Times New Roman" w:cs="Times New Roman"/>
          <w:sz w:val="24"/>
          <w:szCs w:val="24"/>
        </w:rPr>
        <w:t>Annex 1</w:t>
      </w:r>
      <w:r w:rsidR="007A15D5" w:rsidRPr="00373D0F">
        <w:rPr>
          <w:rFonts w:ascii="Times New Roman" w:hAnsi="Times New Roman" w:cs="Times New Roman"/>
          <w:sz w:val="24"/>
          <w:szCs w:val="24"/>
        </w:rPr>
        <w:t xml:space="preserve">: </w:t>
      </w:r>
      <w:r w:rsidR="00D315C6" w:rsidRPr="00373D0F">
        <w:rPr>
          <w:rFonts w:ascii="Times New Roman" w:hAnsi="Times New Roman" w:cs="Times New Roman"/>
          <w:sz w:val="24"/>
          <w:szCs w:val="24"/>
        </w:rPr>
        <w:t>Bank Reconciliation Statement</w:t>
      </w:r>
      <w:bookmarkEnd w:id="122"/>
    </w:p>
    <w:tbl>
      <w:tblPr>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7683"/>
        <w:gridCol w:w="2494"/>
      </w:tblGrid>
      <w:tr w:rsidR="00F635B5" w:rsidRPr="00471C30" w14:paraId="1088D92E" w14:textId="77777777" w:rsidTr="00F635B5">
        <w:trPr>
          <w:trHeight w:val="386"/>
          <w:jc w:val="center"/>
        </w:trPr>
        <w:tc>
          <w:tcPr>
            <w:tcW w:w="7683" w:type="dxa"/>
            <w:tcBorders>
              <w:top w:val="single" w:sz="8" w:space="0" w:color="000000"/>
              <w:left w:val="single" w:sz="8" w:space="0" w:color="000000"/>
            </w:tcBorders>
            <w:shd w:val="clear" w:color="auto" w:fill="ECF0E9" w:themeFill="accent1" w:themeFillTint="33"/>
          </w:tcPr>
          <w:p w14:paraId="663F58B3" w14:textId="09EA87B9" w:rsidR="00435E00" w:rsidRPr="00373D0F" w:rsidRDefault="00435E00" w:rsidP="00435E00">
            <w:pPr>
              <w:widowControl w:val="0"/>
              <w:autoSpaceDE w:val="0"/>
              <w:autoSpaceDN w:val="0"/>
              <w:spacing w:before="36" w:after="0" w:line="240" w:lineRule="auto"/>
              <w:ind w:left="107"/>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CSO</w:t>
            </w:r>
          </w:p>
        </w:tc>
        <w:tc>
          <w:tcPr>
            <w:tcW w:w="2494" w:type="dxa"/>
            <w:tcBorders>
              <w:top w:val="single" w:sz="8" w:space="0" w:color="000000"/>
              <w:right w:val="single" w:sz="8" w:space="0" w:color="000000"/>
            </w:tcBorders>
            <w:shd w:val="clear" w:color="auto" w:fill="ECF0E9" w:themeFill="accent1" w:themeFillTint="33"/>
          </w:tcPr>
          <w:p w14:paraId="273AA997"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r>
      <w:tr w:rsidR="00F635B5" w:rsidRPr="00471C30" w14:paraId="44529D25" w14:textId="77777777" w:rsidTr="00F635B5">
        <w:trPr>
          <w:trHeight w:val="549"/>
          <w:jc w:val="center"/>
        </w:trPr>
        <w:tc>
          <w:tcPr>
            <w:tcW w:w="10177" w:type="dxa"/>
            <w:gridSpan w:val="2"/>
            <w:tcBorders>
              <w:left w:val="single" w:sz="8" w:space="0" w:color="000000"/>
              <w:right w:val="single" w:sz="8" w:space="0" w:color="000000"/>
            </w:tcBorders>
            <w:shd w:val="clear" w:color="auto" w:fill="ECF0E9" w:themeFill="accent1" w:themeFillTint="33"/>
          </w:tcPr>
          <w:p w14:paraId="6D006C96" w14:textId="77777777" w:rsidR="00435E00" w:rsidRPr="00373D0F" w:rsidRDefault="00435E00" w:rsidP="00435E00">
            <w:pPr>
              <w:widowControl w:val="0"/>
              <w:autoSpaceDE w:val="0"/>
              <w:autoSpaceDN w:val="0"/>
              <w:spacing w:before="25"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BANK RECONCILIATION STATEMENT FOR THE MONTH ENDING…………………………</w:t>
            </w:r>
          </w:p>
        </w:tc>
      </w:tr>
      <w:tr w:rsidR="00F635B5" w:rsidRPr="00471C30" w14:paraId="2F21DBB7" w14:textId="77777777" w:rsidTr="00F635B5">
        <w:trPr>
          <w:trHeight w:val="526"/>
          <w:jc w:val="center"/>
        </w:trPr>
        <w:tc>
          <w:tcPr>
            <w:tcW w:w="7683" w:type="dxa"/>
            <w:tcBorders>
              <w:left w:val="single" w:sz="8" w:space="0" w:color="000000"/>
            </w:tcBorders>
            <w:shd w:val="clear" w:color="auto" w:fill="ECF0E9" w:themeFill="accent1" w:themeFillTint="33"/>
          </w:tcPr>
          <w:p w14:paraId="30636896" w14:textId="77777777" w:rsidR="00435E00" w:rsidRPr="00373D0F" w:rsidRDefault="00435E00" w:rsidP="00435E00">
            <w:pPr>
              <w:widowControl w:val="0"/>
              <w:autoSpaceDE w:val="0"/>
              <w:autoSpaceDN w:val="0"/>
              <w:spacing w:before="199"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Bank Account Name:</w:t>
            </w:r>
          </w:p>
        </w:tc>
        <w:tc>
          <w:tcPr>
            <w:tcW w:w="2494" w:type="dxa"/>
            <w:tcBorders>
              <w:right w:val="single" w:sz="8" w:space="0" w:color="000000"/>
            </w:tcBorders>
            <w:shd w:val="clear" w:color="auto" w:fill="ECF0E9" w:themeFill="accent1" w:themeFillTint="33"/>
          </w:tcPr>
          <w:p w14:paraId="70B01BA7"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r>
      <w:tr w:rsidR="00F635B5" w:rsidRPr="00471C30" w14:paraId="5B407AA9" w14:textId="77777777" w:rsidTr="00F635B5">
        <w:trPr>
          <w:trHeight w:val="374"/>
          <w:jc w:val="center"/>
        </w:trPr>
        <w:tc>
          <w:tcPr>
            <w:tcW w:w="7683" w:type="dxa"/>
            <w:tcBorders>
              <w:left w:val="single" w:sz="8" w:space="0" w:color="000000"/>
            </w:tcBorders>
            <w:shd w:val="clear" w:color="auto" w:fill="ECF0E9" w:themeFill="accent1" w:themeFillTint="33"/>
          </w:tcPr>
          <w:p w14:paraId="40F6D3AC" w14:textId="77777777"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Bank Account No.:</w:t>
            </w:r>
          </w:p>
        </w:tc>
        <w:tc>
          <w:tcPr>
            <w:tcW w:w="2494" w:type="dxa"/>
            <w:tcBorders>
              <w:right w:val="single" w:sz="8" w:space="0" w:color="000000"/>
            </w:tcBorders>
            <w:shd w:val="clear" w:color="auto" w:fill="ECF0E9" w:themeFill="accent1" w:themeFillTint="33"/>
          </w:tcPr>
          <w:p w14:paraId="58233F4E"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r>
      <w:tr w:rsidR="00F635B5" w:rsidRPr="00471C30" w14:paraId="5D79E9FA" w14:textId="77777777" w:rsidTr="00F635B5">
        <w:trPr>
          <w:trHeight w:val="374"/>
          <w:jc w:val="center"/>
        </w:trPr>
        <w:tc>
          <w:tcPr>
            <w:tcW w:w="7683" w:type="dxa"/>
            <w:tcBorders>
              <w:left w:val="single" w:sz="8" w:space="0" w:color="000000"/>
            </w:tcBorders>
            <w:shd w:val="clear" w:color="auto" w:fill="ECF0E9" w:themeFill="accent1" w:themeFillTint="33"/>
          </w:tcPr>
          <w:p w14:paraId="53AE91BD" w14:textId="77777777"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Bank Account Currency:</w:t>
            </w:r>
          </w:p>
        </w:tc>
        <w:tc>
          <w:tcPr>
            <w:tcW w:w="2494" w:type="dxa"/>
            <w:tcBorders>
              <w:right w:val="single" w:sz="8" w:space="0" w:color="000000"/>
            </w:tcBorders>
            <w:shd w:val="clear" w:color="auto" w:fill="ECF0E9" w:themeFill="accent1" w:themeFillTint="33"/>
          </w:tcPr>
          <w:p w14:paraId="6B19F286"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r>
      <w:tr w:rsidR="00F635B5" w:rsidRPr="00471C30" w14:paraId="0CCA5D72" w14:textId="77777777" w:rsidTr="00F635B5">
        <w:trPr>
          <w:trHeight w:val="375"/>
          <w:jc w:val="center"/>
        </w:trPr>
        <w:tc>
          <w:tcPr>
            <w:tcW w:w="7683" w:type="dxa"/>
            <w:tcBorders>
              <w:left w:val="single" w:sz="8" w:space="0" w:color="000000"/>
            </w:tcBorders>
            <w:shd w:val="clear" w:color="auto" w:fill="ECF0E9" w:themeFill="accent1" w:themeFillTint="33"/>
          </w:tcPr>
          <w:p w14:paraId="2911F9DB" w14:textId="77777777"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General Ledger Ref. No.:</w:t>
            </w:r>
          </w:p>
        </w:tc>
        <w:tc>
          <w:tcPr>
            <w:tcW w:w="2494" w:type="dxa"/>
            <w:tcBorders>
              <w:right w:val="single" w:sz="8" w:space="0" w:color="000000"/>
            </w:tcBorders>
            <w:shd w:val="clear" w:color="auto" w:fill="ECF0E9" w:themeFill="accent1" w:themeFillTint="33"/>
          </w:tcPr>
          <w:p w14:paraId="31AB1ED3"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r>
      <w:tr w:rsidR="00F635B5" w:rsidRPr="00471C30" w14:paraId="4BA12139" w14:textId="77777777" w:rsidTr="00F635B5">
        <w:trPr>
          <w:trHeight w:val="562"/>
          <w:jc w:val="center"/>
        </w:trPr>
        <w:tc>
          <w:tcPr>
            <w:tcW w:w="7683" w:type="dxa"/>
            <w:tcBorders>
              <w:left w:val="single" w:sz="8" w:space="0" w:color="000000"/>
            </w:tcBorders>
            <w:shd w:val="clear" w:color="auto" w:fill="ECF0E9" w:themeFill="accent1" w:themeFillTint="33"/>
          </w:tcPr>
          <w:p w14:paraId="4A6F9B41"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36A3F956" w14:textId="77777777" w:rsidR="00435E00" w:rsidRPr="00373D0F" w:rsidRDefault="00435E00" w:rsidP="00435E00">
            <w:pPr>
              <w:widowControl w:val="0"/>
              <w:autoSpaceDE w:val="0"/>
              <w:autoSpaceDN w:val="0"/>
              <w:spacing w:before="49" w:after="0" w:line="240" w:lineRule="auto"/>
              <w:ind w:right="384"/>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w:t>
            </w:r>
          </w:p>
        </w:tc>
      </w:tr>
      <w:tr w:rsidR="00F635B5" w:rsidRPr="00471C30" w14:paraId="1CB02064" w14:textId="77777777" w:rsidTr="00F635B5">
        <w:trPr>
          <w:trHeight w:val="561"/>
          <w:jc w:val="center"/>
        </w:trPr>
        <w:tc>
          <w:tcPr>
            <w:tcW w:w="7683" w:type="dxa"/>
            <w:tcBorders>
              <w:left w:val="single" w:sz="8" w:space="0" w:color="000000"/>
            </w:tcBorders>
            <w:shd w:val="clear" w:color="auto" w:fill="ECF0E9" w:themeFill="accent1" w:themeFillTint="33"/>
          </w:tcPr>
          <w:p w14:paraId="7F845E65" w14:textId="77777777" w:rsidR="00435E00" w:rsidRPr="00373D0F" w:rsidRDefault="00435E00" w:rsidP="00435E00">
            <w:pPr>
              <w:widowControl w:val="0"/>
              <w:autoSpaceDE w:val="0"/>
              <w:autoSpaceDN w:val="0"/>
              <w:spacing w:before="235"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Balance per Cash Book</w:t>
            </w:r>
          </w:p>
        </w:tc>
        <w:tc>
          <w:tcPr>
            <w:tcW w:w="2494" w:type="dxa"/>
            <w:tcBorders>
              <w:right w:val="single" w:sz="8" w:space="0" w:color="000000"/>
            </w:tcBorders>
            <w:shd w:val="clear" w:color="auto" w:fill="ECF0E9" w:themeFill="accent1" w:themeFillTint="33"/>
          </w:tcPr>
          <w:p w14:paraId="14264EF7" w14:textId="77777777" w:rsidR="00435E00" w:rsidRPr="00373D0F" w:rsidRDefault="00435E00" w:rsidP="00435E00">
            <w:pPr>
              <w:widowControl w:val="0"/>
              <w:autoSpaceDE w:val="0"/>
              <w:autoSpaceDN w:val="0"/>
              <w:spacing w:before="235"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XXX</w:t>
            </w:r>
          </w:p>
        </w:tc>
      </w:tr>
      <w:tr w:rsidR="00F635B5" w:rsidRPr="00471C30" w14:paraId="1AEE198C" w14:textId="77777777" w:rsidTr="00F635B5">
        <w:trPr>
          <w:trHeight w:val="375"/>
          <w:jc w:val="center"/>
        </w:trPr>
        <w:tc>
          <w:tcPr>
            <w:tcW w:w="7683" w:type="dxa"/>
            <w:tcBorders>
              <w:left w:val="single" w:sz="8" w:space="0" w:color="000000"/>
            </w:tcBorders>
            <w:shd w:val="clear" w:color="auto" w:fill="ECF0E9" w:themeFill="accent1" w:themeFillTint="33"/>
          </w:tcPr>
          <w:p w14:paraId="2BD75AD2" w14:textId="1AFB6642"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 xml:space="preserve">Add: Unpresented (Outstanding) </w:t>
            </w:r>
            <w:r w:rsidR="00FD1097" w:rsidRPr="00373D0F">
              <w:rPr>
                <w:rFonts w:ascii="Times New Roman" w:eastAsia="Trebuchet MS" w:hAnsi="Times New Roman" w:cs="Times New Roman"/>
                <w:color w:val="536142" w:themeColor="accent1" w:themeShade="80"/>
                <w:sz w:val="22"/>
                <w:szCs w:val="22"/>
                <w:lang w:eastAsia="en-US" w:bidi="en-US"/>
              </w:rPr>
              <w:t>Checks</w:t>
            </w:r>
          </w:p>
        </w:tc>
        <w:tc>
          <w:tcPr>
            <w:tcW w:w="2494" w:type="dxa"/>
            <w:tcBorders>
              <w:right w:val="single" w:sz="8" w:space="0" w:color="000000"/>
            </w:tcBorders>
            <w:shd w:val="clear" w:color="auto" w:fill="ECF0E9" w:themeFill="accent1" w:themeFillTint="33"/>
          </w:tcPr>
          <w:p w14:paraId="7FC3F07E" w14:textId="77777777" w:rsidR="00435E00" w:rsidRPr="00373D0F" w:rsidRDefault="00435E00" w:rsidP="00435E00">
            <w:pPr>
              <w:widowControl w:val="0"/>
              <w:autoSpaceDE w:val="0"/>
              <w:autoSpaceDN w:val="0"/>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F635B5" w:rsidRPr="00471C30" w14:paraId="310889F7" w14:textId="77777777" w:rsidTr="00F635B5">
        <w:trPr>
          <w:trHeight w:val="375"/>
          <w:jc w:val="center"/>
        </w:trPr>
        <w:tc>
          <w:tcPr>
            <w:tcW w:w="7683" w:type="dxa"/>
            <w:tcBorders>
              <w:left w:val="single" w:sz="8" w:space="0" w:color="000000"/>
            </w:tcBorders>
            <w:shd w:val="clear" w:color="auto" w:fill="ECF0E9" w:themeFill="accent1" w:themeFillTint="33"/>
          </w:tcPr>
          <w:p w14:paraId="3B56C86E"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0B540320" w14:textId="77777777" w:rsidR="00435E00" w:rsidRPr="00373D0F" w:rsidRDefault="00435E00" w:rsidP="00435E00">
            <w:pPr>
              <w:widowControl w:val="0"/>
              <w:autoSpaceDE w:val="0"/>
              <w:autoSpaceDN w:val="0"/>
              <w:spacing w:before="49"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XXXXX</w:t>
            </w:r>
          </w:p>
        </w:tc>
      </w:tr>
      <w:tr w:rsidR="00F635B5" w:rsidRPr="00471C30" w14:paraId="59BFB942" w14:textId="77777777" w:rsidTr="00F635B5">
        <w:trPr>
          <w:trHeight w:val="374"/>
          <w:jc w:val="center"/>
        </w:trPr>
        <w:tc>
          <w:tcPr>
            <w:tcW w:w="7683" w:type="dxa"/>
            <w:tcBorders>
              <w:left w:val="single" w:sz="8" w:space="0" w:color="000000"/>
            </w:tcBorders>
            <w:shd w:val="clear" w:color="auto" w:fill="ECF0E9" w:themeFill="accent1" w:themeFillTint="33"/>
          </w:tcPr>
          <w:p w14:paraId="2FA18A12" w14:textId="33F79C13"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 xml:space="preserve">Deduct: Uncredited </w:t>
            </w:r>
            <w:r w:rsidR="00FD1097" w:rsidRPr="00373D0F">
              <w:rPr>
                <w:rFonts w:ascii="Times New Roman" w:eastAsia="Trebuchet MS" w:hAnsi="Times New Roman" w:cs="Times New Roman"/>
                <w:color w:val="536142" w:themeColor="accent1" w:themeShade="80"/>
                <w:sz w:val="22"/>
                <w:szCs w:val="22"/>
                <w:lang w:eastAsia="en-US" w:bidi="en-US"/>
              </w:rPr>
              <w:t>Checks</w:t>
            </w:r>
          </w:p>
        </w:tc>
        <w:tc>
          <w:tcPr>
            <w:tcW w:w="2494" w:type="dxa"/>
            <w:tcBorders>
              <w:right w:val="single" w:sz="8" w:space="0" w:color="000000"/>
            </w:tcBorders>
            <w:shd w:val="clear" w:color="auto" w:fill="ECF0E9" w:themeFill="accent1" w:themeFillTint="33"/>
          </w:tcPr>
          <w:p w14:paraId="633A9700" w14:textId="77777777" w:rsidR="00435E00" w:rsidRPr="00373D0F" w:rsidRDefault="00435E00" w:rsidP="00435E00">
            <w:pPr>
              <w:widowControl w:val="0"/>
              <w:autoSpaceDE w:val="0"/>
              <w:autoSpaceDN w:val="0"/>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F635B5" w:rsidRPr="00471C30" w14:paraId="3FFF37C3" w14:textId="77777777" w:rsidTr="00F635B5">
        <w:trPr>
          <w:trHeight w:val="562"/>
          <w:jc w:val="center"/>
        </w:trPr>
        <w:tc>
          <w:tcPr>
            <w:tcW w:w="7683" w:type="dxa"/>
            <w:tcBorders>
              <w:left w:val="single" w:sz="8" w:space="0" w:color="000000"/>
            </w:tcBorders>
            <w:shd w:val="clear" w:color="auto" w:fill="ECF0E9" w:themeFill="accent1" w:themeFillTint="33"/>
          </w:tcPr>
          <w:p w14:paraId="2B330626" w14:textId="77777777"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Adjusted Cash Book Balance</w:t>
            </w:r>
          </w:p>
        </w:tc>
        <w:tc>
          <w:tcPr>
            <w:tcW w:w="2494" w:type="dxa"/>
            <w:tcBorders>
              <w:right w:val="single" w:sz="8" w:space="0" w:color="000000"/>
            </w:tcBorders>
            <w:shd w:val="clear" w:color="auto" w:fill="ECF0E9" w:themeFill="accent1" w:themeFillTint="33"/>
          </w:tcPr>
          <w:p w14:paraId="5F7FAC3B" w14:textId="77777777" w:rsidR="00435E00" w:rsidRPr="00373D0F" w:rsidRDefault="00435E00" w:rsidP="00435E00">
            <w:pPr>
              <w:widowControl w:val="0"/>
              <w:autoSpaceDE w:val="0"/>
              <w:autoSpaceDN w:val="0"/>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w:t>
            </w:r>
          </w:p>
        </w:tc>
      </w:tr>
      <w:tr w:rsidR="00F635B5" w:rsidRPr="00471C30" w14:paraId="57F5AA5A" w14:textId="77777777" w:rsidTr="00F635B5">
        <w:trPr>
          <w:trHeight w:val="562"/>
          <w:jc w:val="center"/>
        </w:trPr>
        <w:tc>
          <w:tcPr>
            <w:tcW w:w="7683" w:type="dxa"/>
            <w:tcBorders>
              <w:left w:val="single" w:sz="8" w:space="0" w:color="000000"/>
            </w:tcBorders>
            <w:shd w:val="clear" w:color="auto" w:fill="ECF0E9" w:themeFill="accent1" w:themeFillTint="33"/>
          </w:tcPr>
          <w:p w14:paraId="3D0B15FF" w14:textId="77777777" w:rsidR="00435E00" w:rsidRPr="00373D0F" w:rsidRDefault="00435E00" w:rsidP="00435E00">
            <w:pPr>
              <w:widowControl w:val="0"/>
              <w:autoSpaceDE w:val="0"/>
              <w:autoSpaceDN w:val="0"/>
              <w:spacing w:before="236"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Add: Credits (Deposits) in Bank not yet in Cash Book</w:t>
            </w:r>
          </w:p>
        </w:tc>
        <w:tc>
          <w:tcPr>
            <w:tcW w:w="2494" w:type="dxa"/>
            <w:tcBorders>
              <w:right w:val="single" w:sz="8" w:space="0" w:color="000000"/>
            </w:tcBorders>
            <w:shd w:val="clear" w:color="auto" w:fill="ECF0E9" w:themeFill="accent1" w:themeFillTint="33"/>
          </w:tcPr>
          <w:p w14:paraId="6D57AF86" w14:textId="77777777" w:rsidR="00435E00" w:rsidRPr="00373D0F" w:rsidRDefault="00435E00" w:rsidP="00435E00">
            <w:pPr>
              <w:widowControl w:val="0"/>
              <w:autoSpaceDE w:val="0"/>
              <w:autoSpaceDN w:val="0"/>
              <w:spacing w:before="236"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F635B5" w:rsidRPr="00471C30" w14:paraId="5D3E69B4" w14:textId="77777777" w:rsidTr="00F635B5">
        <w:trPr>
          <w:trHeight w:val="374"/>
          <w:jc w:val="center"/>
        </w:trPr>
        <w:tc>
          <w:tcPr>
            <w:tcW w:w="7683" w:type="dxa"/>
            <w:tcBorders>
              <w:left w:val="single" w:sz="8" w:space="0" w:color="000000"/>
            </w:tcBorders>
            <w:shd w:val="clear" w:color="auto" w:fill="ECF0E9" w:themeFill="accent1" w:themeFillTint="33"/>
          </w:tcPr>
          <w:p w14:paraId="06953682" w14:textId="77777777" w:rsidR="00435E00" w:rsidRPr="00373D0F" w:rsidRDefault="00435E00" w:rsidP="00435E00">
            <w:pPr>
              <w:widowControl w:val="0"/>
              <w:autoSpaceDE w:val="0"/>
              <w:autoSpaceDN w:val="0"/>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2558DDB7" w14:textId="77777777" w:rsidR="00435E00" w:rsidRPr="00373D0F" w:rsidRDefault="00435E00" w:rsidP="00435E00">
            <w:pPr>
              <w:widowControl w:val="0"/>
              <w:autoSpaceDE w:val="0"/>
              <w:autoSpaceDN w:val="0"/>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XXXXX</w:t>
            </w:r>
          </w:p>
        </w:tc>
      </w:tr>
      <w:tr w:rsidR="00F635B5" w:rsidRPr="00471C30" w14:paraId="094ED26B" w14:textId="77777777" w:rsidTr="00F635B5">
        <w:trPr>
          <w:trHeight w:val="374"/>
          <w:jc w:val="center"/>
        </w:trPr>
        <w:tc>
          <w:tcPr>
            <w:tcW w:w="7683" w:type="dxa"/>
            <w:tcBorders>
              <w:left w:val="single" w:sz="8" w:space="0" w:color="000000"/>
            </w:tcBorders>
            <w:shd w:val="clear" w:color="auto" w:fill="ECF0E9" w:themeFill="accent1" w:themeFillTint="33"/>
          </w:tcPr>
          <w:p w14:paraId="3E6A0F62" w14:textId="77777777"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Deduct: Debits in Bank Statement not yet in Cash Book</w:t>
            </w:r>
          </w:p>
        </w:tc>
        <w:tc>
          <w:tcPr>
            <w:tcW w:w="2494" w:type="dxa"/>
            <w:tcBorders>
              <w:right w:val="single" w:sz="8" w:space="0" w:color="000000"/>
            </w:tcBorders>
            <w:shd w:val="clear" w:color="auto" w:fill="ECF0E9" w:themeFill="accent1" w:themeFillTint="33"/>
          </w:tcPr>
          <w:p w14:paraId="05DCF926" w14:textId="77777777" w:rsidR="00435E00" w:rsidRPr="00373D0F" w:rsidRDefault="00435E00" w:rsidP="00435E00">
            <w:pPr>
              <w:widowControl w:val="0"/>
              <w:autoSpaceDE w:val="0"/>
              <w:autoSpaceDN w:val="0"/>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F635B5" w:rsidRPr="00471C30" w14:paraId="0E4AD9B8" w14:textId="77777777" w:rsidTr="00F635B5">
        <w:trPr>
          <w:trHeight w:val="727"/>
          <w:jc w:val="center"/>
        </w:trPr>
        <w:tc>
          <w:tcPr>
            <w:tcW w:w="7683" w:type="dxa"/>
            <w:tcBorders>
              <w:left w:val="single" w:sz="8" w:space="0" w:color="000000"/>
            </w:tcBorders>
            <w:shd w:val="clear" w:color="auto" w:fill="ECF0E9" w:themeFill="accent1" w:themeFillTint="33"/>
          </w:tcPr>
          <w:p w14:paraId="2FEAFB69" w14:textId="77777777" w:rsidR="00435E00" w:rsidRPr="00373D0F" w:rsidRDefault="00435E00" w:rsidP="00435E00">
            <w:pPr>
              <w:widowControl w:val="0"/>
              <w:autoSpaceDE w:val="0"/>
              <w:autoSpaceDN w:val="0"/>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Balance as per Bank Statement</w:t>
            </w:r>
          </w:p>
        </w:tc>
        <w:tc>
          <w:tcPr>
            <w:tcW w:w="2494" w:type="dxa"/>
            <w:tcBorders>
              <w:right w:val="single" w:sz="8" w:space="0" w:color="000000"/>
            </w:tcBorders>
            <w:shd w:val="clear" w:color="auto" w:fill="ECF0E9" w:themeFill="accent1" w:themeFillTint="33"/>
          </w:tcPr>
          <w:p w14:paraId="64BBA8E2" w14:textId="77777777" w:rsidR="00435E00" w:rsidRPr="00373D0F" w:rsidRDefault="00435E00" w:rsidP="00435E00">
            <w:pPr>
              <w:widowControl w:val="0"/>
              <w:autoSpaceDE w:val="0"/>
              <w:autoSpaceDN w:val="0"/>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XXXXX</w:t>
            </w:r>
          </w:p>
        </w:tc>
      </w:tr>
      <w:tr w:rsidR="00F635B5" w:rsidRPr="00471C30" w14:paraId="71C6090E" w14:textId="77777777" w:rsidTr="00F635B5">
        <w:trPr>
          <w:trHeight w:val="915"/>
          <w:jc w:val="center"/>
        </w:trPr>
        <w:tc>
          <w:tcPr>
            <w:tcW w:w="10177" w:type="dxa"/>
            <w:gridSpan w:val="2"/>
            <w:tcBorders>
              <w:left w:val="single" w:sz="8" w:space="0" w:color="000000"/>
              <w:right w:val="single" w:sz="8" w:space="0" w:color="000000"/>
            </w:tcBorders>
            <w:shd w:val="clear" w:color="auto" w:fill="ECF0E9" w:themeFill="accent1" w:themeFillTint="33"/>
          </w:tcPr>
          <w:p w14:paraId="688F25BB" w14:textId="77777777" w:rsidR="00435E00" w:rsidRPr="00373D0F" w:rsidRDefault="00435E00" w:rsidP="00435E00">
            <w:pPr>
              <w:widowControl w:val="0"/>
              <w:autoSpaceDE w:val="0"/>
              <w:autoSpaceDN w:val="0"/>
              <w:spacing w:before="5" w:after="0" w:line="240" w:lineRule="auto"/>
              <w:rPr>
                <w:rFonts w:ascii="Times New Roman" w:eastAsia="Trebuchet MS" w:hAnsi="Times New Roman" w:cs="Times New Roman"/>
                <w:b/>
                <w:color w:val="536142" w:themeColor="accent1" w:themeShade="80"/>
                <w:sz w:val="22"/>
                <w:szCs w:val="22"/>
                <w:lang w:eastAsia="en-US" w:bidi="en-US"/>
              </w:rPr>
            </w:pPr>
          </w:p>
          <w:p w14:paraId="56A7787C" w14:textId="77777777" w:rsidR="00435E00" w:rsidRPr="00373D0F" w:rsidRDefault="00435E00" w:rsidP="00435E00">
            <w:pPr>
              <w:widowControl w:val="0"/>
              <w:tabs>
                <w:tab w:val="left" w:pos="5618"/>
              </w:tabs>
              <w:autoSpaceDE w:val="0"/>
              <w:autoSpaceDN w:val="0"/>
              <w:spacing w:before="1"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Prepared</w:t>
            </w:r>
            <w:r w:rsidRPr="00373D0F">
              <w:rPr>
                <w:rFonts w:ascii="Times New Roman" w:eastAsia="Trebuchet MS" w:hAnsi="Times New Roman" w:cs="Times New Roman"/>
                <w:color w:val="536142" w:themeColor="accent1" w:themeShade="80"/>
                <w:spacing w:val="-9"/>
                <w:sz w:val="22"/>
                <w:szCs w:val="22"/>
                <w:lang w:eastAsia="en-US" w:bidi="en-US"/>
              </w:rPr>
              <w:t xml:space="preserve"> </w:t>
            </w:r>
            <w:r w:rsidRPr="00373D0F">
              <w:rPr>
                <w:rFonts w:ascii="Times New Roman" w:eastAsia="Trebuchet MS" w:hAnsi="Times New Roman" w:cs="Times New Roman"/>
                <w:color w:val="536142" w:themeColor="accent1" w:themeShade="80"/>
                <w:sz w:val="22"/>
                <w:szCs w:val="22"/>
                <w:lang w:eastAsia="en-US" w:bidi="en-US"/>
              </w:rPr>
              <w:t>by:……………………………………………...</w:t>
            </w:r>
            <w:r w:rsidRPr="00373D0F">
              <w:rPr>
                <w:rFonts w:ascii="Times New Roman" w:eastAsia="Trebuchet MS" w:hAnsi="Times New Roman" w:cs="Times New Roman"/>
                <w:color w:val="536142" w:themeColor="accent1" w:themeShade="80"/>
                <w:sz w:val="22"/>
                <w:szCs w:val="22"/>
                <w:lang w:eastAsia="en-US" w:bidi="en-US"/>
              </w:rPr>
              <w:tab/>
              <w:t>Date:……………………….</w:t>
            </w:r>
          </w:p>
        </w:tc>
      </w:tr>
      <w:tr w:rsidR="00F635B5" w:rsidRPr="00471C30" w14:paraId="6DBC8B02" w14:textId="77777777" w:rsidTr="00F635B5">
        <w:trPr>
          <w:trHeight w:val="758"/>
          <w:jc w:val="center"/>
        </w:trPr>
        <w:tc>
          <w:tcPr>
            <w:tcW w:w="10177" w:type="dxa"/>
            <w:gridSpan w:val="2"/>
            <w:tcBorders>
              <w:left w:val="single" w:sz="8" w:space="0" w:color="000000"/>
              <w:right w:val="single" w:sz="8" w:space="0" w:color="000000"/>
            </w:tcBorders>
            <w:shd w:val="clear" w:color="auto" w:fill="ECF0E9" w:themeFill="accent1" w:themeFillTint="33"/>
          </w:tcPr>
          <w:p w14:paraId="55566063" w14:textId="77777777" w:rsidR="00435E00" w:rsidRPr="00373D0F" w:rsidRDefault="00435E00" w:rsidP="00435E00">
            <w:pPr>
              <w:widowControl w:val="0"/>
              <w:tabs>
                <w:tab w:val="left" w:pos="5588"/>
              </w:tabs>
              <w:autoSpaceDE w:val="0"/>
              <w:autoSpaceDN w:val="0"/>
              <w:spacing w:before="236" w:after="0" w:line="240" w:lineRule="auto"/>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Reviewed</w:t>
            </w:r>
            <w:r w:rsidRPr="00373D0F">
              <w:rPr>
                <w:rFonts w:ascii="Times New Roman" w:eastAsia="Trebuchet MS" w:hAnsi="Times New Roman" w:cs="Times New Roman"/>
                <w:color w:val="536142" w:themeColor="accent1" w:themeShade="80"/>
                <w:spacing w:val="-6"/>
                <w:sz w:val="22"/>
                <w:szCs w:val="22"/>
                <w:lang w:eastAsia="en-US" w:bidi="en-US"/>
              </w:rPr>
              <w:t xml:space="preserve"> </w:t>
            </w:r>
            <w:r w:rsidRPr="00373D0F">
              <w:rPr>
                <w:rFonts w:ascii="Times New Roman" w:eastAsia="Trebuchet MS" w:hAnsi="Times New Roman" w:cs="Times New Roman"/>
                <w:color w:val="536142" w:themeColor="accent1" w:themeShade="80"/>
                <w:sz w:val="22"/>
                <w:szCs w:val="22"/>
                <w:lang w:eastAsia="en-US" w:bidi="en-US"/>
              </w:rPr>
              <w:t>by:………………………………………………</w:t>
            </w:r>
            <w:r w:rsidRPr="00373D0F">
              <w:rPr>
                <w:rFonts w:ascii="Times New Roman" w:eastAsia="Trebuchet MS" w:hAnsi="Times New Roman" w:cs="Times New Roman"/>
                <w:color w:val="536142" w:themeColor="accent1" w:themeShade="80"/>
                <w:sz w:val="22"/>
                <w:szCs w:val="22"/>
                <w:lang w:eastAsia="en-US" w:bidi="en-US"/>
              </w:rPr>
              <w:tab/>
              <w:t>Date:……………………….</w:t>
            </w:r>
          </w:p>
        </w:tc>
      </w:tr>
      <w:tr w:rsidR="00F635B5" w:rsidRPr="00471C30" w14:paraId="742412C3" w14:textId="77777777" w:rsidTr="00F635B5">
        <w:trPr>
          <w:trHeight w:val="533"/>
          <w:jc w:val="center"/>
        </w:trPr>
        <w:tc>
          <w:tcPr>
            <w:tcW w:w="10177" w:type="dxa"/>
            <w:gridSpan w:val="2"/>
            <w:tcBorders>
              <w:left w:val="single" w:sz="8" w:space="0" w:color="000000"/>
              <w:bottom w:val="single" w:sz="8" w:space="0" w:color="000000"/>
              <w:right w:val="single" w:sz="8" w:space="0" w:color="000000"/>
            </w:tcBorders>
            <w:shd w:val="clear" w:color="auto" w:fill="ECF0E9" w:themeFill="accent1" w:themeFillTint="33"/>
          </w:tcPr>
          <w:p w14:paraId="752DABC8" w14:textId="77777777" w:rsidR="00435E00" w:rsidRPr="00373D0F" w:rsidRDefault="00435E00" w:rsidP="00435E00">
            <w:pPr>
              <w:widowControl w:val="0"/>
              <w:tabs>
                <w:tab w:val="left" w:pos="5586"/>
              </w:tabs>
              <w:autoSpaceDE w:val="0"/>
              <w:autoSpaceDN w:val="0"/>
              <w:spacing w:before="243" w:after="0" w:line="270" w:lineRule="exact"/>
              <w:ind w:left="107"/>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Approved</w:t>
            </w:r>
            <w:r w:rsidRPr="00373D0F">
              <w:rPr>
                <w:rFonts w:ascii="Times New Roman" w:eastAsia="Trebuchet MS" w:hAnsi="Times New Roman" w:cs="Times New Roman"/>
                <w:color w:val="536142" w:themeColor="accent1" w:themeShade="80"/>
                <w:spacing w:val="-8"/>
                <w:sz w:val="22"/>
                <w:szCs w:val="22"/>
                <w:lang w:eastAsia="en-US" w:bidi="en-US"/>
              </w:rPr>
              <w:t xml:space="preserve"> </w:t>
            </w:r>
            <w:r w:rsidRPr="00373D0F">
              <w:rPr>
                <w:rFonts w:ascii="Times New Roman" w:eastAsia="Trebuchet MS" w:hAnsi="Times New Roman" w:cs="Times New Roman"/>
                <w:color w:val="536142" w:themeColor="accent1" w:themeShade="80"/>
                <w:sz w:val="22"/>
                <w:szCs w:val="22"/>
                <w:lang w:eastAsia="en-US" w:bidi="en-US"/>
              </w:rPr>
              <w:t>by:……………………………………………….</w:t>
            </w:r>
            <w:r w:rsidRPr="00373D0F">
              <w:rPr>
                <w:rFonts w:ascii="Times New Roman" w:eastAsia="Trebuchet MS" w:hAnsi="Times New Roman" w:cs="Times New Roman"/>
                <w:color w:val="536142" w:themeColor="accent1" w:themeShade="80"/>
                <w:sz w:val="22"/>
                <w:szCs w:val="22"/>
                <w:lang w:eastAsia="en-US" w:bidi="en-US"/>
              </w:rPr>
              <w:tab/>
              <w:t>Date:……………………….</w:t>
            </w:r>
          </w:p>
        </w:tc>
      </w:tr>
    </w:tbl>
    <w:p w14:paraId="16BE97E0" w14:textId="28D52373" w:rsidR="00435E00" w:rsidRPr="00373D0F" w:rsidRDefault="00435E00" w:rsidP="00435E00">
      <w:pPr>
        <w:rPr>
          <w:rFonts w:ascii="Times New Roman" w:hAnsi="Times New Roman" w:cs="Times New Roman"/>
        </w:rPr>
      </w:pPr>
    </w:p>
    <w:p w14:paraId="2417C89A" w14:textId="66AD23B4" w:rsidR="00044155" w:rsidRPr="00373D0F" w:rsidRDefault="00B81BD1" w:rsidP="00F635B5">
      <w:pPr>
        <w:pStyle w:val="Heading2"/>
        <w:jc w:val="center"/>
        <w:rPr>
          <w:rFonts w:ascii="Times New Roman" w:hAnsi="Times New Roman" w:cs="Times New Roman"/>
          <w:sz w:val="24"/>
          <w:szCs w:val="24"/>
          <w:lang w:val="de-CH"/>
        </w:rPr>
      </w:pPr>
      <w:bookmarkStart w:id="123" w:name="_Toc5788404"/>
      <w:r w:rsidRPr="00373D0F">
        <w:rPr>
          <w:rFonts w:ascii="Times New Roman" w:hAnsi="Times New Roman" w:cs="Times New Roman"/>
          <w:sz w:val="24"/>
          <w:szCs w:val="24"/>
        </w:rPr>
        <w:t>Annex 2</w:t>
      </w:r>
      <w:r w:rsidR="00044155" w:rsidRPr="00373D0F">
        <w:rPr>
          <w:rFonts w:ascii="Times New Roman" w:hAnsi="Times New Roman" w:cs="Times New Roman"/>
          <w:sz w:val="24"/>
          <w:szCs w:val="24"/>
        </w:rPr>
        <w:t xml:space="preserve">: </w:t>
      </w:r>
      <w:r w:rsidR="0068062C" w:rsidRPr="00373D0F">
        <w:rPr>
          <w:rFonts w:ascii="Times New Roman" w:hAnsi="Times New Roman" w:cs="Times New Roman"/>
          <w:sz w:val="24"/>
          <w:szCs w:val="24"/>
        </w:rPr>
        <w:t>Payment Requisition form</w:t>
      </w:r>
      <w:bookmarkEnd w:id="123"/>
    </w:p>
    <w:tbl>
      <w:tblPr>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5520"/>
        <w:gridCol w:w="4641"/>
      </w:tblGrid>
      <w:tr w:rsidR="00D27385" w:rsidRPr="00471C30" w14:paraId="7C86EB6A" w14:textId="77777777" w:rsidTr="00F635B5">
        <w:trPr>
          <w:trHeight w:val="537"/>
          <w:jc w:val="center"/>
        </w:trPr>
        <w:tc>
          <w:tcPr>
            <w:tcW w:w="5520" w:type="dxa"/>
            <w:tcBorders>
              <w:top w:val="single" w:sz="8" w:space="0" w:color="000000"/>
              <w:left w:val="single" w:sz="8" w:space="0" w:color="000000"/>
            </w:tcBorders>
            <w:shd w:val="clear" w:color="auto" w:fill="ECF0E9" w:themeFill="accent1" w:themeFillTint="33"/>
          </w:tcPr>
          <w:p w14:paraId="0215F9F6" w14:textId="43B1FCD6" w:rsidR="00D27385" w:rsidRPr="00373D0F" w:rsidRDefault="00D27385" w:rsidP="00D27385">
            <w:pPr>
              <w:pStyle w:val="TableParagraph"/>
              <w:spacing w:before="34"/>
              <w:ind w:left="107"/>
              <w:rPr>
                <w:rFonts w:ascii="Times New Roman" w:hAnsi="Times New Roman" w:cs="Times New Roman"/>
                <w:b/>
              </w:rPr>
            </w:pPr>
            <w:r w:rsidRPr="00373D0F">
              <w:rPr>
                <w:rFonts w:ascii="Times New Roman" w:hAnsi="Times New Roman" w:cs="Times New Roman"/>
                <w:b/>
              </w:rPr>
              <w:t>CSO</w:t>
            </w:r>
          </w:p>
        </w:tc>
        <w:tc>
          <w:tcPr>
            <w:tcW w:w="4641" w:type="dxa"/>
            <w:tcBorders>
              <w:top w:val="single" w:sz="8" w:space="0" w:color="000000"/>
              <w:right w:val="single" w:sz="8" w:space="0" w:color="000000"/>
            </w:tcBorders>
            <w:shd w:val="clear" w:color="auto" w:fill="ECF0E9" w:themeFill="accent1" w:themeFillTint="33"/>
          </w:tcPr>
          <w:p w14:paraId="2023126F" w14:textId="77777777" w:rsidR="00D27385" w:rsidRPr="00373D0F" w:rsidRDefault="00D27385" w:rsidP="00FD1097">
            <w:pPr>
              <w:pStyle w:val="TableParagraph"/>
              <w:rPr>
                <w:rFonts w:ascii="Times New Roman" w:hAnsi="Times New Roman" w:cs="Times New Roman"/>
              </w:rPr>
            </w:pPr>
          </w:p>
        </w:tc>
      </w:tr>
      <w:tr w:rsidR="00D27385" w:rsidRPr="00471C30" w14:paraId="73444E77" w14:textId="77777777" w:rsidTr="00F635B5">
        <w:trPr>
          <w:trHeight w:val="453"/>
          <w:jc w:val="center"/>
        </w:trPr>
        <w:tc>
          <w:tcPr>
            <w:tcW w:w="5520" w:type="dxa"/>
            <w:tcBorders>
              <w:left w:val="single" w:sz="8" w:space="0" w:color="000000"/>
              <w:bottom w:val="single" w:sz="4" w:space="0" w:color="000000"/>
            </w:tcBorders>
            <w:shd w:val="clear" w:color="auto" w:fill="ECF0E9" w:themeFill="accent1" w:themeFillTint="33"/>
          </w:tcPr>
          <w:p w14:paraId="5F02301A" w14:textId="77777777" w:rsidR="00D27385" w:rsidRPr="00373D0F" w:rsidRDefault="00D27385" w:rsidP="00FD1097">
            <w:pPr>
              <w:pStyle w:val="TableParagraph"/>
              <w:spacing w:before="173" w:line="260" w:lineRule="exact"/>
              <w:ind w:left="107"/>
              <w:rPr>
                <w:rFonts w:ascii="Times New Roman" w:hAnsi="Times New Roman" w:cs="Times New Roman"/>
                <w:b/>
              </w:rPr>
            </w:pPr>
            <w:r w:rsidRPr="00373D0F">
              <w:rPr>
                <w:rFonts w:ascii="Times New Roman" w:hAnsi="Times New Roman" w:cs="Times New Roman"/>
                <w:b/>
              </w:rPr>
              <w:t>PAYMENT REQUISITION FORM</w:t>
            </w:r>
          </w:p>
        </w:tc>
        <w:tc>
          <w:tcPr>
            <w:tcW w:w="4641" w:type="dxa"/>
            <w:tcBorders>
              <w:bottom w:val="single" w:sz="4" w:space="0" w:color="000000"/>
              <w:right w:val="single" w:sz="8" w:space="0" w:color="000000"/>
            </w:tcBorders>
            <w:shd w:val="clear" w:color="auto" w:fill="ECF0E9" w:themeFill="accent1" w:themeFillTint="33"/>
          </w:tcPr>
          <w:p w14:paraId="71FC332E" w14:textId="77777777" w:rsidR="00D27385" w:rsidRPr="00373D0F" w:rsidRDefault="00D27385" w:rsidP="00FD1097">
            <w:pPr>
              <w:pStyle w:val="TableParagraph"/>
              <w:rPr>
                <w:rFonts w:ascii="Times New Roman" w:hAnsi="Times New Roman" w:cs="Times New Roman"/>
              </w:rPr>
            </w:pPr>
          </w:p>
        </w:tc>
      </w:tr>
      <w:tr w:rsidR="00D27385" w:rsidRPr="00471C30" w14:paraId="5E598A09" w14:textId="77777777" w:rsidTr="00F635B5">
        <w:trPr>
          <w:trHeight w:val="881"/>
          <w:jc w:val="center"/>
        </w:trPr>
        <w:tc>
          <w:tcPr>
            <w:tcW w:w="5520" w:type="dxa"/>
            <w:tcBorders>
              <w:top w:val="single" w:sz="4" w:space="0" w:color="000000"/>
              <w:left w:val="single" w:sz="8" w:space="0" w:color="000000"/>
            </w:tcBorders>
            <w:shd w:val="clear" w:color="auto" w:fill="ECF0E9" w:themeFill="accent1" w:themeFillTint="33"/>
          </w:tcPr>
          <w:p w14:paraId="1E8314A8" w14:textId="77777777" w:rsidR="00D27385" w:rsidRPr="00373D0F" w:rsidRDefault="00D27385" w:rsidP="00FD1097">
            <w:pPr>
              <w:pStyle w:val="TableParagraph"/>
              <w:rPr>
                <w:rFonts w:ascii="Times New Roman" w:hAnsi="Times New Roman" w:cs="Times New Roman"/>
                <w:b/>
              </w:rPr>
            </w:pPr>
          </w:p>
          <w:p w14:paraId="25BC3A63" w14:textId="77777777" w:rsidR="00D27385" w:rsidRPr="00373D0F" w:rsidRDefault="00D27385" w:rsidP="00FD1097">
            <w:pPr>
              <w:pStyle w:val="TableParagraph"/>
              <w:spacing w:before="7"/>
              <w:rPr>
                <w:rFonts w:ascii="Times New Roman" w:hAnsi="Times New Roman" w:cs="Times New Roman"/>
                <w:b/>
              </w:rPr>
            </w:pPr>
          </w:p>
          <w:p w14:paraId="4118BB23" w14:textId="77777777" w:rsidR="00D27385" w:rsidRPr="00373D0F" w:rsidRDefault="00D27385" w:rsidP="00FD1097">
            <w:pPr>
              <w:pStyle w:val="TableParagraph"/>
              <w:ind w:left="107"/>
              <w:rPr>
                <w:rFonts w:ascii="Times New Roman" w:hAnsi="Times New Roman" w:cs="Times New Roman"/>
              </w:rPr>
            </w:pPr>
            <w:r w:rsidRPr="00373D0F">
              <w:rPr>
                <w:rFonts w:ascii="Times New Roman" w:hAnsi="Times New Roman" w:cs="Times New Roman"/>
              </w:rPr>
              <w:t>STAFF NAME …………………………………………………………………….</w:t>
            </w:r>
          </w:p>
        </w:tc>
        <w:tc>
          <w:tcPr>
            <w:tcW w:w="4641" w:type="dxa"/>
            <w:tcBorders>
              <w:top w:val="single" w:sz="4" w:space="0" w:color="000000"/>
              <w:right w:val="single" w:sz="8" w:space="0" w:color="000000"/>
            </w:tcBorders>
            <w:shd w:val="clear" w:color="auto" w:fill="ECF0E9" w:themeFill="accent1" w:themeFillTint="33"/>
          </w:tcPr>
          <w:p w14:paraId="6CCFF904" w14:textId="77777777" w:rsidR="00D27385" w:rsidRPr="00373D0F" w:rsidRDefault="00D27385" w:rsidP="00FD1097">
            <w:pPr>
              <w:pStyle w:val="TableParagraph"/>
              <w:rPr>
                <w:rFonts w:ascii="Times New Roman" w:hAnsi="Times New Roman" w:cs="Times New Roman"/>
                <w:b/>
              </w:rPr>
            </w:pPr>
          </w:p>
          <w:p w14:paraId="0190FD5A" w14:textId="77777777" w:rsidR="00D27385" w:rsidRPr="00373D0F" w:rsidRDefault="00D27385" w:rsidP="00FD1097">
            <w:pPr>
              <w:pStyle w:val="TableParagraph"/>
              <w:spacing w:before="7"/>
              <w:rPr>
                <w:rFonts w:ascii="Times New Roman" w:hAnsi="Times New Roman" w:cs="Times New Roman"/>
                <w:b/>
              </w:rPr>
            </w:pPr>
          </w:p>
          <w:p w14:paraId="32541294" w14:textId="77777777" w:rsidR="00D27385" w:rsidRPr="00373D0F" w:rsidRDefault="00D27385" w:rsidP="00FD1097">
            <w:pPr>
              <w:pStyle w:val="TableParagraph"/>
              <w:ind w:left="156"/>
              <w:rPr>
                <w:rFonts w:ascii="Times New Roman" w:hAnsi="Times New Roman" w:cs="Times New Roman"/>
              </w:rPr>
            </w:pPr>
            <w:r w:rsidRPr="00373D0F">
              <w:rPr>
                <w:rFonts w:ascii="Times New Roman" w:hAnsi="Times New Roman" w:cs="Times New Roman"/>
              </w:rPr>
              <w:t>POSITION……………………………………..……..</w:t>
            </w:r>
          </w:p>
        </w:tc>
      </w:tr>
      <w:tr w:rsidR="00D27385" w:rsidRPr="00471C30" w14:paraId="408D754D" w14:textId="77777777" w:rsidTr="00F635B5">
        <w:trPr>
          <w:trHeight w:val="766"/>
          <w:jc w:val="center"/>
        </w:trPr>
        <w:tc>
          <w:tcPr>
            <w:tcW w:w="10161" w:type="dxa"/>
            <w:gridSpan w:val="2"/>
            <w:tcBorders>
              <w:left w:val="single" w:sz="8" w:space="0" w:color="000000"/>
              <w:right w:val="single" w:sz="8" w:space="0" w:color="000000"/>
            </w:tcBorders>
            <w:shd w:val="clear" w:color="auto" w:fill="ECF0E9" w:themeFill="accent1" w:themeFillTint="33"/>
          </w:tcPr>
          <w:p w14:paraId="2C11718C" w14:textId="77777777" w:rsidR="00D27385" w:rsidRPr="00373D0F" w:rsidRDefault="00D27385" w:rsidP="00FD1097">
            <w:pPr>
              <w:pStyle w:val="TableParagraph"/>
              <w:spacing w:before="9"/>
              <w:rPr>
                <w:rFonts w:ascii="Times New Roman" w:hAnsi="Times New Roman" w:cs="Times New Roman"/>
                <w:b/>
              </w:rPr>
            </w:pPr>
          </w:p>
          <w:p w14:paraId="343DC3CE" w14:textId="77777777" w:rsidR="00D27385" w:rsidRPr="00373D0F" w:rsidRDefault="00D27385" w:rsidP="00FD1097">
            <w:pPr>
              <w:pStyle w:val="TableParagraph"/>
              <w:ind w:left="107"/>
              <w:rPr>
                <w:rFonts w:ascii="Times New Roman" w:hAnsi="Times New Roman" w:cs="Times New Roman"/>
              </w:rPr>
            </w:pPr>
            <w:r w:rsidRPr="00373D0F">
              <w:rPr>
                <w:rFonts w:ascii="Times New Roman" w:hAnsi="Times New Roman" w:cs="Times New Roman"/>
              </w:rPr>
              <w:t>ACCOUNT NAME……………………………………………………………………………………………………</w:t>
            </w:r>
          </w:p>
        </w:tc>
      </w:tr>
      <w:tr w:rsidR="00D27385" w:rsidRPr="00471C30" w14:paraId="2FD8EA9B" w14:textId="77777777" w:rsidTr="00F635B5">
        <w:trPr>
          <w:trHeight w:val="764"/>
          <w:jc w:val="center"/>
        </w:trPr>
        <w:tc>
          <w:tcPr>
            <w:tcW w:w="10161" w:type="dxa"/>
            <w:gridSpan w:val="2"/>
            <w:tcBorders>
              <w:left w:val="single" w:sz="8" w:space="0" w:color="000000"/>
              <w:right w:val="single" w:sz="8" w:space="0" w:color="000000"/>
            </w:tcBorders>
            <w:shd w:val="clear" w:color="auto" w:fill="ECF0E9" w:themeFill="accent1" w:themeFillTint="33"/>
          </w:tcPr>
          <w:p w14:paraId="0DD9DF0C" w14:textId="77777777" w:rsidR="00D27385" w:rsidRPr="00373D0F" w:rsidRDefault="00D27385" w:rsidP="00FD1097">
            <w:pPr>
              <w:pStyle w:val="TableParagraph"/>
              <w:spacing w:before="9"/>
              <w:rPr>
                <w:rFonts w:ascii="Times New Roman" w:hAnsi="Times New Roman" w:cs="Times New Roman"/>
                <w:b/>
              </w:rPr>
            </w:pPr>
          </w:p>
          <w:p w14:paraId="7A4E7B30" w14:textId="77777777" w:rsidR="00D27385" w:rsidRPr="00373D0F" w:rsidRDefault="00D27385" w:rsidP="00FD1097">
            <w:pPr>
              <w:pStyle w:val="TableParagraph"/>
              <w:ind w:left="107"/>
              <w:rPr>
                <w:rFonts w:ascii="Times New Roman" w:hAnsi="Times New Roman" w:cs="Times New Roman"/>
              </w:rPr>
            </w:pPr>
            <w:r w:rsidRPr="00373D0F">
              <w:rPr>
                <w:rFonts w:ascii="Times New Roman" w:hAnsi="Times New Roman" w:cs="Times New Roman"/>
              </w:rPr>
              <w:t>AMOUNT……………………………………………………………………………………………………………….</w:t>
            </w:r>
          </w:p>
        </w:tc>
      </w:tr>
      <w:tr w:rsidR="00D27385" w:rsidRPr="00471C30" w14:paraId="42BB69C5" w14:textId="77777777" w:rsidTr="00F635B5">
        <w:trPr>
          <w:trHeight w:val="764"/>
          <w:jc w:val="center"/>
        </w:trPr>
        <w:tc>
          <w:tcPr>
            <w:tcW w:w="10161" w:type="dxa"/>
            <w:gridSpan w:val="2"/>
            <w:tcBorders>
              <w:left w:val="single" w:sz="8" w:space="0" w:color="000000"/>
              <w:right w:val="single" w:sz="8" w:space="0" w:color="000000"/>
            </w:tcBorders>
            <w:shd w:val="clear" w:color="auto" w:fill="ECF0E9" w:themeFill="accent1" w:themeFillTint="33"/>
          </w:tcPr>
          <w:p w14:paraId="2FAD140D" w14:textId="77777777" w:rsidR="00D27385" w:rsidRPr="00373D0F" w:rsidRDefault="00D27385" w:rsidP="00FD1097">
            <w:pPr>
              <w:pStyle w:val="TableParagraph"/>
              <w:spacing w:before="7"/>
              <w:rPr>
                <w:rFonts w:ascii="Times New Roman" w:hAnsi="Times New Roman" w:cs="Times New Roman"/>
                <w:b/>
              </w:rPr>
            </w:pPr>
          </w:p>
          <w:p w14:paraId="1DE7051A" w14:textId="77777777" w:rsidR="00D27385" w:rsidRPr="00373D0F" w:rsidRDefault="00D27385" w:rsidP="00FD1097">
            <w:pPr>
              <w:pStyle w:val="TableParagraph"/>
              <w:ind w:left="107"/>
              <w:rPr>
                <w:rFonts w:ascii="Times New Roman" w:hAnsi="Times New Roman" w:cs="Times New Roman"/>
              </w:rPr>
            </w:pPr>
            <w:r w:rsidRPr="00373D0F">
              <w:rPr>
                <w:rFonts w:ascii="Times New Roman" w:hAnsi="Times New Roman" w:cs="Times New Roman"/>
              </w:rPr>
              <w:t>PAYEE/SUPPLIER…………………………………………………………………………………………………..</w:t>
            </w:r>
          </w:p>
        </w:tc>
      </w:tr>
      <w:tr w:rsidR="00D27385" w:rsidRPr="00471C30" w14:paraId="65820CCD" w14:textId="77777777" w:rsidTr="00F635B5">
        <w:trPr>
          <w:trHeight w:val="765"/>
          <w:jc w:val="center"/>
        </w:trPr>
        <w:tc>
          <w:tcPr>
            <w:tcW w:w="10161" w:type="dxa"/>
            <w:gridSpan w:val="2"/>
            <w:tcBorders>
              <w:left w:val="single" w:sz="8" w:space="0" w:color="000000"/>
              <w:right w:val="single" w:sz="8" w:space="0" w:color="000000"/>
            </w:tcBorders>
            <w:shd w:val="clear" w:color="auto" w:fill="ECF0E9" w:themeFill="accent1" w:themeFillTint="33"/>
          </w:tcPr>
          <w:p w14:paraId="2AD594AB" w14:textId="77777777" w:rsidR="00D27385" w:rsidRPr="00373D0F" w:rsidRDefault="00D27385" w:rsidP="00FD1097">
            <w:pPr>
              <w:pStyle w:val="TableParagraph"/>
              <w:spacing w:before="8"/>
              <w:rPr>
                <w:rFonts w:ascii="Times New Roman" w:hAnsi="Times New Roman" w:cs="Times New Roman"/>
                <w:b/>
              </w:rPr>
            </w:pPr>
          </w:p>
          <w:p w14:paraId="5EB51F63" w14:textId="77777777" w:rsidR="00D27385" w:rsidRPr="00373D0F" w:rsidRDefault="00D27385" w:rsidP="00FD1097">
            <w:pPr>
              <w:pStyle w:val="TableParagraph"/>
              <w:spacing w:before="1"/>
              <w:ind w:left="107"/>
              <w:rPr>
                <w:rFonts w:ascii="Times New Roman" w:hAnsi="Times New Roman" w:cs="Times New Roman"/>
              </w:rPr>
            </w:pPr>
            <w:r w:rsidRPr="00373D0F">
              <w:rPr>
                <w:rFonts w:ascii="Times New Roman" w:hAnsi="Times New Roman" w:cs="Times New Roman"/>
              </w:rPr>
              <w:t>QUANTITY……………………………………………………………………………………………………………..</w:t>
            </w:r>
          </w:p>
        </w:tc>
      </w:tr>
      <w:tr w:rsidR="00D27385" w:rsidRPr="00471C30" w14:paraId="17A29FFC" w14:textId="77777777" w:rsidTr="00F635B5">
        <w:trPr>
          <w:trHeight w:val="637"/>
          <w:jc w:val="center"/>
        </w:trPr>
        <w:tc>
          <w:tcPr>
            <w:tcW w:w="10161" w:type="dxa"/>
            <w:gridSpan w:val="2"/>
            <w:tcBorders>
              <w:left w:val="single" w:sz="8" w:space="0" w:color="000000"/>
              <w:right w:val="single" w:sz="8" w:space="0" w:color="000000"/>
            </w:tcBorders>
            <w:shd w:val="clear" w:color="auto" w:fill="ECF0E9" w:themeFill="accent1" w:themeFillTint="33"/>
          </w:tcPr>
          <w:p w14:paraId="49320DA2" w14:textId="77777777" w:rsidR="00D27385" w:rsidRPr="00373D0F" w:rsidRDefault="00D27385" w:rsidP="00FD1097">
            <w:pPr>
              <w:pStyle w:val="TableParagraph"/>
              <w:spacing w:before="8"/>
              <w:rPr>
                <w:rFonts w:ascii="Times New Roman" w:hAnsi="Times New Roman" w:cs="Times New Roman"/>
                <w:b/>
              </w:rPr>
            </w:pPr>
          </w:p>
          <w:p w14:paraId="2041CEAE" w14:textId="77777777" w:rsidR="00D27385" w:rsidRPr="00373D0F" w:rsidRDefault="00D27385" w:rsidP="00FD1097">
            <w:pPr>
              <w:pStyle w:val="TableParagraph"/>
              <w:spacing w:before="1"/>
              <w:ind w:left="107"/>
              <w:rPr>
                <w:rFonts w:ascii="Times New Roman" w:hAnsi="Times New Roman" w:cs="Times New Roman"/>
              </w:rPr>
            </w:pPr>
            <w:r w:rsidRPr="00373D0F">
              <w:rPr>
                <w:rFonts w:ascii="Times New Roman" w:hAnsi="Times New Roman" w:cs="Times New Roman"/>
              </w:rPr>
              <w:t>REASON FOR PAYMENT/PURCHASE……………………………………………………………………………</w:t>
            </w:r>
          </w:p>
        </w:tc>
      </w:tr>
      <w:tr w:rsidR="00D27385" w:rsidRPr="00471C30" w14:paraId="3D99B640" w14:textId="77777777" w:rsidTr="00F635B5">
        <w:trPr>
          <w:trHeight w:val="510"/>
          <w:jc w:val="center"/>
        </w:trPr>
        <w:tc>
          <w:tcPr>
            <w:tcW w:w="10161" w:type="dxa"/>
            <w:gridSpan w:val="2"/>
            <w:tcBorders>
              <w:left w:val="single" w:sz="8" w:space="0" w:color="000000"/>
              <w:right w:val="single" w:sz="8" w:space="0" w:color="000000"/>
            </w:tcBorders>
            <w:shd w:val="clear" w:color="auto" w:fill="ECF0E9" w:themeFill="accent1" w:themeFillTint="33"/>
          </w:tcPr>
          <w:p w14:paraId="54E057EB" w14:textId="77777777" w:rsidR="00D27385" w:rsidRPr="00373D0F" w:rsidRDefault="00D27385" w:rsidP="00FD1097">
            <w:pPr>
              <w:pStyle w:val="TableParagraph"/>
              <w:spacing w:before="136"/>
              <w:ind w:left="107"/>
              <w:rPr>
                <w:rFonts w:ascii="Times New Roman" w:hAnsi="Times New Roman" w:cs="Times New Roman"/>
              </w:rPr>
            </w:pPr>
            <w:r w:rsidRPr="00373D0F">
              <w:rPr>
                <w:rFonts w:ascii="Times New Roman" w:hAnsi="Times New Roman" w:cs="Times New Roman"/>
              </w:rPr>
              <w:t>…………………………………………………………………………………………………………………………..</w:t>
            </w:r>
          </w:p>
        </w:tc>
      </w:tr>
      <w:tr w:rsidR="00D27385" w:rsidRPr="00471C30" w14:paraId="6AC60E9E" w14:textId="77777777" w:rsidTr="00F635B5">
        <w:trPr>
          <w:trHeight w:val="510"/>
          <w:jc w:val="center"/>
        </w:trPr>
        <w:tc>
          <w:tcPr>
            <w:tcW w:w="10161" w:type="dxa"/>
            <w:gridSpan w:val="2"/>
            <w:tcBorders>
              <w:left w:val="single" w:sz="8" w:space="0" w:color="000000"/>
              <w:right w:val="single" w:sz="8" w:space="0" w:color="000000"/>
            </w:tcBorders>
            <w:shd w:val="clear" w:color="auto" w:fill="ECF0E9" w:themeFill="accent1" w:themeFillTint="33"/>
          </w:tcPr>
          <w:p w14:paraId="4CF193F5" w14:textId="77777777" w:rsidR="00D27385" w:rsidRPr="00373D0F" w:rsidRDefault="00D27385" w:rsidP="00FD1097">
            <w:pPr>
              <w:pStyle w:val="TableParagraph"/>
              <w:spacing w:before="137"/>
              <w:ind w:left="107"/>
              <w:rPr>
                <w:rFonts w:ascii="Times New Roman" w:hAnsi="Times New Roman" w:cs="Times New Roman"/>
              </w:rPr>
            </w:pPr>
            <w:r w:rsidRPr="00373D0F">
              <w:rPr>
                <w:rFonts w:ascii="Times New Roman" w:hAnsi="Times New Roman" w:cs="Times New Roman"/>
              </w:rPr>
              <w:t>…………………………………………………………………………………………………………………………..</w:t>
            </w:r>
          </w:p>
        </w:tc>
      </w:tr>
      <w:tr w:rsidR="00D27385" w:rsidRPr="00471C30" w14:paraId="69045C60" w14:textId="77777777" w:rsidTr="00F635B5">
        <w:trPr>
          <w:trHeight w:val="764"/>
          <w:jc w:val="center"/>
        </w:trPr>
        <w:tc>
          <w:tcPr>
            <w:tcW w:w="10161" w:type="dxa"/>
            <w:gridSpan w:val="2"/>
            <w:tcBorders>
              <w:left w:val="single" w:sz="8" w:space="0" w:color="000000"/>
              <w:right w:val="single" w:sz="8" w:space="0" w:color="000000"/>
            </w:tcBorders>
            <w:shd w:val="clear" w:color="auto" w:fill="ECF0E9" w:themeFill="accent1" w:themeFillTint="33"/>
          </w:tcPr>
          <w:p w14:paraId="4B2BC3D3" w14:textId="77777777" w:rsidR="00D27385" w:rsidRPr="00373D0F" w:rsidRDefault="00D27385" w:rsidP="00FD1097">
            <w:pPr>
              <w:pStyle w:val="TableParagraph"/>
              <w:spacing w:before="136"/>
              <w:ind w:left="107"/>
              <w:rPr>
                <w:rFonts w:ascii="Times New Roman" w:hAnsi="Times New Roman" w:cs="Times New Roman"/>
              </w:rPr>
            </w:pPr>
            <w:r w:rsidRPr="00373D0F">
              <w:rPr>
                <w:rFonts w:ascii="Times New Roman" w:hAnsi="Times New Roman" w:cs="Times New Roman"/>
              </w:rPr>
              <w:t>…………………………………………………………………………………………………………………………..</w:t>
            </w:r>
          </w:p>
        </w:tc>
      </w:tr>
      <w:tr w:rsidR="00D27385" w:rsidRPr="00471C30" w14:paraId="0BA59A09" w14:textId="77777777" w:rsidTr="00F635B5">
        <w:trPr>
          <w:trHeight w:val="659"/>
          <w:jc w:val="center"/>
        </w:trPr>
        <w:tc>
          <w:tcPr>
            <w:tcW w:w="5520" w:type="dxa"/>
            <w:tcBorders>
              <w:left w:val="single" w:sz="8" w:space="0" w:color="000000"/>
            </w:tcBorders>
            <w:shd w:val="clear" w:color="auto" w:fill="ECF0E9" w:themeFill="accent1" w:themeFillTint="33"/>
          </w:tcPr>
          <w:p w14:paraId="6758D033" w14:textId="77777777" w:rsidR="00D27385" w:rsidRPr="00373D0F" w:rsidRDefault="00D27385" w:rsidP="00FD1097">
            <w:pPr>
              <w:pStyle w:val="TableParagraph"/>
              <w:rPr>
                <w:rFonts w:ascii="Times New Roman" w:hAnsi="Times New Roman" w:cs="Times New Roman"/>
                <w:b/>
              </w:rPr>
            </w:pPr>
          </w:p>
          <w:p w14:paraId="553821FF" w14:textId="77777777" w:rsidR="00D27385" w:rsidRPr="00373D0F" w:rsidRDefault="00D27385" w:rsidP="00FD1097">
            <w:pPr>
              <w:pStyle w:val="TableParagraph"/>
              <w:spacing w:before="136"/>
              <w:ind w:left="107"/>
              <w:rPr>
                <w:rFonts w:ascii="Times New Roman" w:hAnsi="Times New Roman" w:cs="Times New Roman"/>
              </w:rPr>
            </w:pPr>
            <w:r w:rsidRPr="00373D0F">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657D1BEF" w14:textId="77777777" w:rsidR="00D27385" w:rsidRPr="00373D0F" w:rsidRDefault="00D27385" w:rsidP="00FD1097">
            <w:pPr>
              <w:pStyle w:val="TableParagraph"/>
              <w:rPr>
                <w:rFonts w:ascii="Times New Roman" w:hAnsi="Times New Roman" w:cs="Times New Roman"/>
              </w:rPr>
            </w:pPr>
          </w:p>
        </w:tc>
      </w:tr>
      <w:tr w:rsidR="00D27385" w:rsidRPr="00471C30" w14:paraId="275AC398" w14:textId="77777777" w:rsidTr="00F635B5">
        <w:trPr>
          <w:trHeight w:val="382"/>
          <w:jc w:val="center"/>
        </w:trPr>
        <w:tc>
          <w:tcPr>
            <w:tcW w:w="5520" w:type="dxa"/>
            <w:tcBorders>
              <w:left w:val="single" w:sz="8" w:space="0" w:color="000000"/>
            </w:tcBorders>
            <w:shd w:val="clear" w:color="auto" w:fill="ECF0E9" w:themeFill="accent1" w:themeFillTint="33"/>
          </w:tcPr>
          <w:p w14:paraId="6B13088F" w14:textId="77777777" w:rsidR="00D27385" w:rsidRPr="00373D0F" w:rsidRDefault="00D27385" w:rsidP="00FD1097">
            <w:pPr>
              <w:pStyle w:val="TableParagraph"/>
              <w:spacing w:before="33"/>
              <w:ind w:left="107"/>
              <w:rPr>
                <w:rFonts w:ascii="Times New Roman" w:hAnsi="Times New Roman" w:cs="Times New Roman"/>
              </w:rPr>
            </w:pPr>
            <w:r w:rsidRPr="00373D0F">
              <w:rPr>
                <w:rFonts w:ascii="Times New Roman" w:hAnsi="Times New Roman" w:cs="Times New Roman"/>
              </w:rPr>
              <w:t>REQUESTED BY</w:t>
            </w:r>
          </w:p>
        </w:tc>
        <w:tc>
          <w:tcPr>
            <w:tcW w:w="4641" w:type="dxa"/>
            <w:tcBorders>
              <w:right w:val="single" w:sz="8" w:space="0" w:color="000000"/>
            </w:tcBorders>
            <w:shd w:val="clear" w:color="auto" w:fill="ECF0E9" w:themeFill="accent1" w:themeFillTint="33"/>
          </w:tcPr>
          <w:p w14:paraId="543C461E" w14:textId="77777777" w:rsidR="00D27385" w:rsidRPr="00373D0F" w:rsidRDefault="00D27385" w:rsidP="00FD1097">
            <w:pPr>
              <w:pStyle w:val="TableParagraph"/>
              <w:rPr>
                <w:rFonts w:ascii="Times New Roman" w:hAnsi="Times New Roman" w:cs="Times New Roman"/>
              </w:rPr>
            </w:pPr>
          </w:p>
        </w:tc>
      </w:tr>
      <w:tr w:rsidR="00D27385" w:rsidRPr="00471C30" w14:paraId="25789CC7" w14:textId="77777777" w:rsidTr="00F635B5">
        <w:trPr>
          <w:trHeight w:val="616"/>
          <w:jc w:val="center"/>
        </w:trPr>
        <w:tc>
          <w:tcPr>
            <w:tcW w:w="5520" w:type="dxa"/>
            <w:tcBorders>
              <w:left w:val="single" w:sz="8" w:space="0" w:color="000000"/>
            </w:tcBorders>
            <w:shd w:val="clear" w:color="auto" w:fill="ECF0E9" w:themeFill="accent1" w:themeFillTint="33"/>
          </w:tcPr>
          <w:p w14:paraId="600E57C3" w14:textId="77777777" w:rsidR="00D27385" w:rsidRPr="00373D0F" w:rsidRDefault="00D27385" w:rsidP="00FD1097">
            <w:pPr>
              <w:pStyle w:val="TableParagraph"/>
              <w:spacing w:before="160"/>
              <w:ind w:left="107"/>
              <w:rPr>
                <w:rFonts w:ascii="Times New Roman" w:hAnsi="Times New Roman" w:cs="Times New Roman"/>
              </w:rPr>
            </w:pPr>
            <w:r w:rsidRPr="00373D0F">
              <w:rPr>
                <w:rFonts w:ascii="Times New Roman" w:hAnsi="Times New Roman" w:cs="Times New Roman"/>
              </w:rPr>
              <w:t>DATE………………………….</w:t>
            </w:r>
          </w:p>
        </w:tc>
        <w:tc>
          <w:tcPr>
            <w:tcW w:w="4641" w:type="dxa"/>
            <w:tcBorders>
              <w:right w:val="single" w:sz="8" w:space="0" w:color="000000"/>
            </w:tcBorders>
            <w:shd w:val="clear" w:color="auto" w:fill="ECF0E9" w:themeFill="accent1" w:themeFillTint="33"/>
          </w:tcPr>
          <w:p w14:paraId="2149C0DD" w14:textId="77777777" w:rsidR="00D27385" w:rsidRPr="00373D0F" w:rsidRDefault="00D27385" w:rsidP="00FD1097">
            <w:pPr>
              <w:pStyle w:val="TableParagraph"/>
              <w:rPr>
                <w:rFonts w:ascii="Times New Roman" w:hAnsi="Times New Roman" w:cs="Times New Roman"/>
              </w:rPr>
            </w:pPr>
          </w:p>
        </w:tc>
      </w:tr>
      <w:tr w:rsidR="00D27385" w:rsidRPr="00471C30" w14:paraId="6AA46F23" w14:textId="77777777" w:rsidTr="00F635B5">
        <w:trPr>
          <w:trHeight w:val="531"/>
          <w:jc w:val="center"/>
        </w:trPr>
        <w:tc>
          <w:tcPr>
            <w:tcW w:w="5520" w:type="dxa"/>
            <w:tcBorders>
              <w:left w:val="single" w:sz="8" w:space="0" w:color="000000"/>
            </w:tcBorders>
            <w:shd w:val="clear" w:color="auto" w:fill="ECF0E9" w:themeFill="accent1" w:themeFillTint="33"/>
          </w:tcPr>
          <w:p w14:paraId="1F234481" w14:textId="77777777" w:rsidR="00D27385" w:rsidRPr="00373D0F" w:rsidRDefault="00D27385" w:rsidP="00FD1097">
            <w:pPr>
              <w:pStyle w:val="TableParagraph"/>
              <w:spacing w:before="9"/>
              <w:rPr>
                <w:rFonts w:ascii="Times New Roman" w:hAnsi="Times New Roman" w:cs="Times New Roman"/>
                <w:b/>
              </w:rPr>
            </w:pPr>
          </w:p>
          <w:p w14:paraId="2707C3E9" w14:textId="77777777" w:rsidR="00D27385" w:rsidRPr="00373D0F" w:rsidRDefault="00D27385" w:rsidP="00FD1097">
            <w:pPr>
              <w:pStyle w:val="TableParagraph"/>
              <w:ind w:left="107"/>
              <w:rPr>
                <w:rFonts w:ascii="Times New Roman" w:hAnsi="Times New Roman" w:cs="Times New Roman"/>
              </w:rPr>
            </w:pPr>
            <w:r w:rsidRPr="00373D0F">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6FF37A36" w14:textId="77777777" w:rsidR="00D27385" w:rsidRPr="00373D0F" w:rsidRDefault="00D27385" w:rsidP="00FD1097">
            <w:pPr>
              <w:pStyle w:val="TableParagraph"/>
              <w:rPr>
                <w:rFonts w:ascii="Times New Roman" w:hAnsi="Times New Roman" w:cs="Times New Roman"/>
              </w:rPr>
            </w:pPr>
          </w:p>
        </w:tc>
      </w:tr>
      <w:tr w:rsidR="00D27385" w:rsidRPr="00471C30" w14:paraId="34DC6EE1" w14:textId="77777777" w:rsidTr="00F635B5">
        <w:trPr>
          <w:trHeight w:val="382"/>
          <w:jc w:val="center"/>
        </w:trPr>
        <w:tc>
          <w:tcPr>
            <w:tcW w:w="5520" w:type="dxa"/>
            <w:tcBorders>
              <w:left w:val="single" w:sz="8" w:space="0" w:color="000000"/>
            </w:tcBorders>
            <w:shd w:val="clear" w:color="auto" w:fill="ECF0E9" w:themeFill="accent1" w:themeFillTint="33"/>
          </w:tcPr>
          <w:p w14:paraId="414885EE" w14:textId="31D3397B" w:rsidR="00D27385" w:rsidRPr="00373D0F" w:rsidRDefault="001006E4" w:rsidP="00FD1097">
            <w:pPr>
              <w:pStyle w:val="TableParagraph"/>
              <w:spacing w:before="32"/>
              <w:ind w:left="107"/>
              <w:rPr>
                <w:rFonts w:ascii="Times New Roman" w:hAnsi="Times New Roman" w:cs="Times New Roman"/>
              </w:rPr>
            </w:pPr>
            <w:r w:rsidRPr="00471C30">
              <w:rPr>
                <w:rFonts w:ascii="Times New Roman" w:hAnsi="Times New Roman" w:cs="Times New Roman"/>
              </w:rPr>
              <w:t>AUTHORIZED</w:t>
            </w:r>
            <w:r w:rsidR="00D27385" w:rsidRPr="00373D0F">
              <w:rPr>
                <w:rFonts w:ascii="Times New Roman" w:hAnsi="Times New Roman" w:cs="Times New Roman"/>
              </w:rPr>
              <w:t xml:space="preserve"> BY (HEAD OF DEPARTMENT)</w:t>
            </w:r>
          </w:p>
        </w:tc>
        <w:tc>
          <w:tcPr>
            <w:tcW w:w="4641" w:type="dxa"/>
            <w:tcBorders>
              <w:right w:val="single" w:sz="8" w:space="0" w:color="000000"/>
            </w:tcBorders>
            <w:shd w:val="clear" w:color="auto" w:fill="ECF0E9" w:themeFill="accent1" w:themeFillTint="33"/>
          </w:tcPr>
          <w:p w14:paraId="1646CABD" w14:textId="77777777" w:rsidR="00D27385" w:rsidRPr="00373D0F" w:rsidRDefault="00D27385" w:rsidP="00FD1097">
            <w:pPr>
              <w:pStyle w:val="TableParagraph"/>
              <w:rPr>
                <w:rFonts w:ascii="Times New Roman" w:hAnsi="Times New Roman" w:cs="Times New Roman"/>
              </w:rPr>
            </w:pPr>
          </w:p>
        </w:tc>
      </w:tr>
      <w:tr w:rsidR="00D27385" w:rsidRPr="00471C30" w14:paraId="3183CE89" w14:textId="77777777" w:rsidTr="00F635B5">
        <w:trPr>
          <w:trHeight w:val="616"/>
          <w:jc w:val="center"/>
        </w:trPr>
        <w:tc>
          <w:tcPr>
            <w:tcW w:w="5520" w:type="dxa"/>
            <w:tcBorders>
              <w:left w:val="single" w:sz="8" w:space="0" w:color="000000"/>
            </w:tcBorders>
            <w:shd w:val="clear" w:color="auto" w:fill="ECF0E9" w:themeFill="accent1" w:themeFillTint="33"/>
          </w:tcPr>
          <w:p w14:paraId="07968CC0" w14:textId="77777777" w:rsidR="00D27385" w:rsidRPr="00373D0F" w:rsidRDefault="00D27385" w:rsidP="00FD1097">
            <w:pPr>
              <w:pStyle w:val="TableParagraph"/>
              <w:spacing w:before="161"/>
              <w:ind w:left="107"/>
              <w:rPr>
                <w:rFonts w:ascii="Times New Roman" w:hAnsi="Times New Roman" w:cs="Times New Roman"/>
              </w:rPr>
            </w:pPr>
            <w:r w:rsidRPr="00373D0F">
              <w:rPr>
                <w:rFonts w:ascii="Times New Roman" w:hAnsi="Times New Roman" w:cs="Times New Roman"/>
              </w:rPr>
              <w:t>DATE………………………….</w:t>
            </w:r>
          </w:p>
        </w:tc>
        <w:tc>
          <w:tcPr>
            <w:tcW w:w="4641" w:type="dxa"/>
            <w:tcBorders>
              <w:right w:val="single" w:sz="8" w:space="0" w:color="000000"/>
            </w:tcBorders>
            <w:shd w:val="clear" w:color="auto" w:fill="ECF0E9" w:themeFill="accent1" w:themeFillTint="33"/>
          </w:tcPr>
          <w:p w14:paraId="35A26184" w14:textId="77777777" w:rsidR="00D27385" w:rsidRPr="00373D0F" w:rsidRDefault="00D27385" w:rsidP="00FD1097">
            <w:pPr>
              <w:pStyle w:val="TableParagraph"/>
              <w:rPr>
                <w:rFonts w:ascii="Times New Roman" w:hAnsi="Times New Roman" w:cs="Times New Roman"/>
              </w:rPr>
            </w:pPr>
          </w:p>
        </w:tc>
      </w:tr>
      <w:tr w:rsidR="00D27385" w:rsidRPr="00471C30" w14:paraId="442A505B" w14:textId="77777777" w:rsidTr="00F635B5">
        <w:trPr>
          <w:trHeight w:val="531"/>
          <w:jc w:val="center"/>
        </w:trPr>
        <w:tc>
          <w:tcPr>
            <w:tcW w:w="5520" w:type="dxa"/>
            <w:tcBorders>
              <w:left w:val="single" w:sz="8" w:space="0" w:color="000000"/>
            </w:tcBorders>
            <w:shd w:val="clear" w:color="auto" w:fill="ECF0E9" w:themeFill="accent1" w:themeFillTint="33"/>
          </w:tcPr>
          <w:p w14:paraId="28971F7C" w14:textId="77777777" w:rsidR="00D27385" w:rsidRPr="00373D0F" w:rsidRDefault="00D27385" w:rsidP="00FD1097">
            <w:pPr>
              <w:pStyle w:val="TableParagraph"/>
              <w:spacing w:before="8"/>
              <w:rPr>
                <w:rFonts w:ascii="Times New Roman" w:hAnsi="Times New Roman" w:cs="Times New Roman"/>
                <w:b/>
              </w:rPr>
            </w:pPr>
          </w:p>
          <w:p w14:paraId="489F96FD" w14:textId="77777777" w:rsidR="00D27385" w:rsidRPr="00373D0F" w:rsidRDefault="00D27385" w:rsidP="00FD1097">
            <w:pPr>
              <w:pStyle w:val="TableParagraph"/>
              <w:ind w:left="107"/>
              <w:rPr>
                <w:rFonts w:ascii="Times New Roman" w:hAnsi="Times New Roman" w:cs="Times New Roman"/>
              </w:rPr>
            </w:pPr>
            <w:r w:rsidRPr="00373D0F">
              <w:rPr>
                <w:rFonts w:ascii="Times New Roman" w:hAnsi="Times New Roman" w:cs="Times New Roman"/>
              </w:rPr>
              <w:t>……………………………………………………………..</w:t>
            </w:r>
          </w:p>
        </w:tc>
        <w:tc>
          <w:tcPr>
            <w:tcW w:w="4641" w:type="dxa"/>
            <w:tcBorders>
              <w:right w:val="single" w:sz="8" w:space="0" w:color="000000"/>
            </w:tcBorders>
            <w:shd w:val="clear" w:color="auto" w:fill="ECF0E9" w:themeFill="accent1" w:themeFillTint="33"/>
          </w:tcPr>
          <w:p w14:paraId="2D703191" w14:textId="77777777" w:rsidR="00D27385" w:rsidRPr="00373D0F" w:rsidRDefault="00D27385" w:rsidP="00FD1097">
            <w:pPr>
              <w:pStyle w:val="TableParagraph"/>
              <w:rPr>
                <w:rFonts w:ascii="Times New Roman" w:hAnsi="Times New Roman" w:cs="Times New Roman"/>
              </w:rPr>
            </w:pPr>
          </w:p>
        </w:tc>
      </w:tr>
      <w:tr w:rsidR="00D27385" w:rsidRPr="00471C30" w14:paraId="63B884BE" w14:textId="77777777" w:rsidTr="00F635B5">
        <w:trPr>
          <w:trHeight w:val="390"/>
          <w:jc w:val="center"/>
        </w:trPr>
        <w:tc>
          <w:tcPr>
            <w:tcW w:w="5520" w:type="dxa"/>
            <w:tcBorders>
              <w:left w:val="single" w:sz="8" w:space="0" w:color="000000"/>
            </w:tcBorders>
            <w:shd w:val="clear" w:color="auto" w:fill="ECF0E9" w:themeFill="accent1" w:themeFillTint="33"/>
          </w:tcPr>
          <w:p w14:paraId="2659943E" w14:textId="77777777" w:rsidR="00D27385" w:rsidRPr="00373D0F" w:rsidRDefault="00D27385" w:rsidP="00FD1097">
            <w:pPr>
              <w:pStyle w:val="TableParagraph"/>
              <w:spacing w:before="33"/>
              <w:ind w:left="107"/>
              <w:rPr>
                <w:rFonts w:ascii="Times New Roman" w:hAnsi="Times New Roman" w:cs="Times New Roman"/>
              </w:rPr>
            </w:pPr>
            <w:r w:rsidRPr="00373D0F">
              <w:rPr>
                <w:rFonts w:ascii="Times New Roman" w:hAnsi="Times New Roman" w:cs="Times New Roman"/>
              </w:rPr>
              <w:t>APPROVED BY (HEAD OF FINANCE)</w:t>
            </w:r>
          </w:p>
        </w:tc>
        <w:tc>
          <w:tcPr>
            <w:tcW w:w="4641" w:type="dxa"/>
            <w:tcBorders>
              <w:right w:val="single" w:sz="8" w:space="0" w:color="000000"/>
            </w:tcBorders>
            <w:shd w:val="clear" w:color="auto" w:fill="ECF0E9" w:themeFill="accent1" w:themeFillTint="33"/>
          </w:tcPr>
          <w:p w14:paraId="5598D88D" w14:textId="77777777" w:rsidR="00D27385" w:rsidRPr="00373D0F" w:rsidRDefault="00D27385" w:rsidP="00FD1097">
            <w:pPr>
              <w:pStyle w:val="TableParagraph"/>
              <w:rPr>
                <w:rFonts w:ascii="Times New Roman" w:hAnsi="Times New Roman" w:cs="Times New Roman"/>
              </w:rPr>
            </w:pPr>
          </w:p>
        </w:tc>
      </w:tr>
      <w:tr w:rsidR="00D27385" w:rsidRPr="00471C30" w14:paraId="467C39D8" w14:textId="77777777" w:rsidTr="00F635B5">
        <w:trPr>
          <w:trHeight w:val="356"/>
          <w:jc w:val="center"/>
        </w:trPr>
        <w:tc>
          <w:tcPr>
            <w:tcW w:w="5520" w:type="dxa"/>
            <w:tcBorders>
              <w:left w:val="single" w:sz="8" w:space="0" w:color="000000"/>
              <w:bottom w:val="single" w:sz="8" w:space="0" w:color="000000"/>
            </w:tcBorders>
            <w:shd w:val="clear" w:color="auto" w:fill="ECF0E9" w:themeFill="accent1" w:themeFillTint="33"/>
          </w:tcPr>
          <w:p w14:paraId="38C95FF7" w14:textId="77777777" w:rsidR="00D27385" w:rsidRPr="00373D0F" w:rsidRDefault="00D27385" w:rsidP="00FD1097">
            <w:pPr>
              <w:pStyle w:val="TableParagraph"/>
              <w:spacing w:before="5"/>
              <w:rPr>
                <w:rFonts w:ascii="Times New Roman" w:hAnsi="Times New Roman" w:cs="Times New Roman"/>
                <w:b/>
              </w:rPr>
            </w:pPr>
          </w:p>
          <w:p w14:paraId="207352A3" w14:textId="77777777" w:rsidR="00D27385" w:rsidRPr="00373D0F" w:rsidRDefault="00D27385" w:rsidP="00FD1097">
            <w:pPr>
              <w:pStyle w:val="TableParagraph"/>
              <w:spacing w:before="1" w:line="168" w:lineRule="exact"/>
              <w:ind w:left="107"/>
              <w:rPr>
                <w:rFonts w:ascii="Times New Roman" w:hAnsi="Times New Roman" w:cs="Times New Roman"/>
              </w:rPr>
            </w:pPr>
            <w:r w:rsidRPr="00373D0F">
              <w:rPr>
                <w:rFonts w:ascii="Times New Roman" w:hAnsi="Times New Roman" w:cs="Times New Roman"/>
              </w:rPr>
              <w:t>DATE………………………….</w:t>
            </w:r>
          </w:p>
        </w:tc>
        <w:tc>
          <w:tcPr>
            <w:tcW w:w="4641" w:type="dxa"/>
            <w:tcBorders>
              <w:bottom w:val="single" w:sz="8" w:space="0" w:color="000000"/>
              <w:right w:val="single" w:sz="8" w:space="0" w:color="000000"/>
            </w:tcBorders>
            <w:shd w:val="clear" w:color="auto" w:fill="ECF0E9" w:themeFill="accent1" w:themeFillTint="33"/>
          </w:tcPr>
          <w:p w14:paraId="0335EAC5" w14:textId="77777777" w:rsidR="00D27385" w:rsidRPr="00373D0F" w:rsidRDefault="00D27385" w:rsidP="00FD1097">
            <w:pPr>
              <w:pStyle w:val="TableParagraph"/>
              <w:rPr>
                <w:rFonts w:ascii="Times New Roman" w:hAnsi="Times New Roman" w:cs="Times New Roman"/>
              </w:rPr>
            </w:pPr>
          </w:p>
        </w:tc>
      </w:tr>
    </w:tbl>
    <w:p w14:paraId="7C215796" w14:textId="7660293E" w:rsidR="00B974BC" w:rsidRPr="008C21ED" w:rsidRDefault="00B974BC" w:rsidP="00044155">
      <w:pPr>
        <w:spacing w:after="0" w:line="240" w:lineRule="auto"/>
        <w:rPr>
          <w:rFonts w:ascii="Times New Roman" w:hAnsi="Times New Roman" w:cs="Times New Roman"/>
        </w:rPr>
      </w:pPr>
    </w:p>
    <w:p w14:paraId="621B30A0" w14:textId="25D00138" w:rsidR="00B974BC" w:rsidRPr="008C21ED" w:rsidRDefault="00B974BC" w:rsidP="00044155">
      <w:pPr>
        <w:spacing w:after="0" w:line="240" w:lineRule="auto"/>
        <w:rPr>
          <w:rFonts w:ascii="Times New Roman" w:hAnsi="Times New Roman" w:cs="Times New Roman"/>
        </w:rPr>
      </w:pPr>
    </w:p>
    <w:p w14:paraId="7A9468B0" w14:textId="30FFE1CE" w:rsidR="00044155" w:rsidRPr="00373D0F" w:rsidRDefault="00044155" w:rsidP="00F635B5">
      <w:pPr>
        <w:pStyle w:val="Heading2"/>
        <w:jc w:val="center"/>
        <w:rPr>
          <w:rFonts w:ascii="Times New Roman" w:hAnsi="Times New Roman" w:cs="Times New Roman"/>
          <w:sz w:val="24"/>
          <w:szCs w:val="24"/>
        </w:rPr>
      </w:pPr>
      <w:bookmarkStart w:id="124" w:name="_Toc5788405"/>
      <w:r w:rsidRPr="00373D0F">
        <w:rPr>
          <w:rFonts w:ascii="Times New Roman" w:hAnsi="Times New Roman" w:cs="Times New Roman"/>
          <w:sz w:val="24"/>
          <w:szCs w:val="24"/>
        </w:rPr>
        <w:t xml:space="preserve">Annex </w:t>
      </w:r>
      <w:r w:rsidR="00EE0AC3" w:rsidRPr="00373D0F">
        <w:rPr>
          <w:rFonts w:ascii="Times New Roman" w:hAnsi="Times New Roman" w:cs="Times New Roman"/>
          <w:sz w:val="24"/>
          <w:szCs w:val="24"/>
        </w:rPr>
        <w:t>3</w:t>
      </w:r>
      <w:r w:rsidR="005C6704" w:rsidRPr="00373D0F">
        <w:rPr>
          <w:rFonts w:ascii="Times New Roman" w:hAnsi="Times New Roman" w:cs="Times New Roman"/>
          <w:sz w:val="24"/>
          <w:szCs w:val="24"/>
        </w:rPr>
        <w:t>:</w:t>
      </w:r>
      <w:r w:rsidR="00EB011C" w:rsidRPr="00373D0F">
        <w:rPr>
          <w:rFonts w:ascii="Times New Roman" w:hAnsi="Times New Roman" w:cs="Times New Roman"/>
          <w:sz w:val="24"/>
          <w:szCs w:val="24"/>
        </w:rPr>
        <w:t xml:space="preserve"> Cash</w:t>
      </w:r>
      <w:r w:rsidR="005C6704" w:rsidRPr="00373D0F">
        <w:rPr>
          <w:rFonts w:ascii="Times New Roman" w:hAnsi="Times New Roman" w:cs="Times New Roman"/>
          <w:sz w:val="24"/>
          <w:szCs w:val="24"/>
        </w:rPr>
        <w:t xml:space="preserve"> payment voucher</w:t>
      </w:r>
      <w:bookmarkEnd w:id="124"/>
    </w:p>
    <w:p w14:paraId="565B4A82" w14:textId="77777777" w:rsidR="00B81BD1" w:rsidRPr="00373D0F" w:rsidRDefault="00B81BD1" w:rsidP="00B81BD1">
      <w:pPr>
        <w:spacing w:after="0" w:line="240" w:lineRule="auto"/>
        <w:rPr>
          <w:rFonts w:ascii="Times New Roman" w:eastAsia="Calibri" w:hAnsi="Times New Roman" w:cs="Times New Roman"/>
        </w:rPr>
      </w:pPr>
    </w:p>
    <w:p w14:paraId="13789DE3" w14:textId="29EC983B" w:rsidR="00B81BD1" w:rsidRPr="00373D0F" w:rsidRDefault="00B81BD1" w:rsidP="00B81BD1">
      <w:pPr>
        <w:spacing w:after="0" w:line="240" w:lineRule="auto"/>
        <w:rPr>
          <w:rFonts w:ascii="Times New Roman" w:eastAsia="Calibri" w:hAnsi="Times New Roman" w:cs="Times New Roman"/>
          <w:i/>
          <w:color w:val="FF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6337"/>
        <w:gridCol w:w="994"/>
        <w:gridCol w:w="1040"/>
        <w:gridCol w:w="1109"/>
      </w:tblGrid>
      <w:tr w:rsidR="001D6772" w:rsidRPr="00471C30" w14:paraId="35D548EF" w14:textId="77777777" w:rsidTr="00F635B5">
        <w:trPr>
          <w:trHeight w:val="581"/>
          <w:jc w:val="center"/>
        </w:trPr>
        <w:tc>
          <w:tcPr>
            <w:tcW w:w="6337" w:type="dxa"/>
            <w:tcBorders>
              <w:bottom w:val="nil"/>
              <w:right w:val="nil"/>
            </w:tcBorders>
            <w:shd w:val="clear" w:color="auto" w:fill="ECF0E9" w:themeFill="accent1" w:themeFillTint="33"/>
          </w:tcPr>
          <w:p w14:paraId="596F97A3" w14:textId="56DB4093" w:rsidR="001D6772" w:rsidRPr="00373D0F" w:rsidRDefault="00471C30" w:rsidP="003861B4">
            <w:pPr>
              <w:widowControl w:val="0"/>
              <w:autoSpaceDE w:val="0"/>
              <w:autoSpaceDN w:val="0"/>
              <w:spacing w:before="154" w:after="0" w:line="240" w:lineRule="auto"/>
              <w:ind w:left="107"/>
              <w:rPr>
                <w:rFonts w:ascii="Times New Roman" w:eastAsia="Trebuchet MS" w:hAnsi="Times New Roman" w:cs="Times New Roman"/>
                <w:b/>
                <w:color w:val="auto"/>
                <w:sz w:val="22"/>
                <w:szCs w:val="22"/>
                <w:lang w:eastAsia="en-US" w:bidi="en-US"/>
              </w:rPr>
            </w:pPr>
            <w:r w:rsidRPr="00373D0F">
              <w:rPr>
                <w:rFonts w:ascii="Times New Roman" w:eastAsia="Trebuchet MS" w:hAnsi="Times New Roman" w:cs="Times New Roman"/>
                <w:b/>
                <w:color w:val="0000FF"/>
                <w:sz w:val="22"/>
                <w:szCs w:val="22"/>
                <w:lang w:eastAsia="en-US" w:bidi="en-US"/>
              </w:rPr>
              <w:t>Name of CSO</w:t>
            </w:r>
          </w:p>
        </w:tc>
        <w:tc>
          <w:tcPr>
            <w:tcW w:w="994" w:type="dxa"/>
            <w:tcBorders>
              <w:left w:val="nil"/>
              <w:bottom w:val="nil"/>
              <w:right w:val="nil"/>
            </w:tcBorders>
            <w:shd w:val="clear" w:color="auto" w:fill="ECF0E9" w:themeFill="accent1" w:themeFillTint="33"/>
          </w:tcPr>
          <w:p w14:paraId="29192919"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left w:val="nil"/>
              <w:bottom w:val="nil"/>
              <w:right w:val="nil"/>
            </w:tcBorders>
            <w:shd w:val="clear" w:color="auto" w:fill="ECF0E9" w:themeFill="accent1" w:themeFillTint="33"/>
          </w:tcPr>
          <w:p w14:paraId="454A789A"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left w:val="nil"/>
              <w:bottom w:val="nil"/>
            </w:tcBorders>
            <w:shd w:val="clear" w:color="auto" w:fill="ECF0E9" w:themeFill="accent1" w:themeFillTint="33"/>
          </w:tcPr>
          <w:p w14:paraId="55018196"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768F6039" w14:textId="77777777" w:rsidTr="00F635B5">
        <w:trPr>
          <w:trHeight w:val="545"/>
          <w:jc w:val="center"/>
        </w:trPr>
        <w:tc>
          <w:tcPr>
            <w:tcW w:w="6337" w:type="dxa"/>
            <w:tcBorders>
              <w:top w:val="nil"/>
              <w:bottom w:val="nil"/>
              <w:right w:val="nil"/>
            </w:tcBorders>
            <w:shd w:val="clear" w:color="auto" w:fill="ECF0E9" w:themeFill="accent1" w:themeFillTint="33"/>
          </w:tcPr>
          <w:p w14:paraId="525BD2D0" w14:textId="77777777" w:rsidR="001D6772" w:rsidRPr="00373D0F" w:rsidRDefault="001D6772" w:rsidP="001D6772">
            <w:pPr>
              <w:widowControl w:val="0"/>
              <w:autoSpaceDE w:val="0"/>
              <w:autoSpaceDN w:val="0"/>
              <w:spacing w:before="97" w:after="0" w:line="240" w:lineRule="auto"/>
              <w:ind w:left="107"/>
              <w:rPr>
                <w:rFonts w:ascii="Times New Roman" w:eastAsia="Trebuchet MS" w:hAnsi="Times New Roman" w:cs="Times New Roman"/>
                <w:b/>
                <w:color w:val="auto"/>
                <w:sz w:val="22"/>
                <w:szCs w:val="22"/>
                <w:lang w:eastAsia="en-US" w:bidi="en-US"/>
              </w:rPr>
            </w:pPr>
            <w:r w:rsidRPr="00373D0F">
              <w:rPr>
                <w:rFonts w:ascii="Times New Roman" w:eastAsia="Trebuchet MS" w:hAnsi="Times New Roman" w:cs="Times New Roman"/>
                <w:b/>
                <w:color w:val="auto"/>
                <w:sz w:val="22"/>
                <w:szCs w:val="22"/>
                <w:lang w:eastAsia="en-US" w:bidi="en-US"/>
              </w:rPr>
              <w:t>CASH PAYMENT VOUCHER</w:t>
            </w:r>
          </w:p>
        </w:tc>
        <w:tc>
          <w:tcPr>
            <w:tcW w:w="994" w:type="dxa"/>
            <w:tcBorders>
              <w:top w:val="nil"/>
              <w:left w:val="nil"/>
              <w:bottom w:val="nil"/>
              <w:right w:val="nil"/>
            </w:tcBorders>
            <w:shd w:val="clear" w:color="auto" w:fill="ECF0E9" w:themeFill="accent1" w:themeFillTint="33"/>
          </w:tcPr>
          <w:p w14:paraId="27B3552C"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top w:val="nil"/>
              <w:left w:val="nil"/>
              <w:bottom w:val="nil"/>
              <w:right w:val="nil"/>
            </w:tcBorders>
            <w:shd w:val="clear" w:color="auto" w:fill="ECF0E9" w:themeFill="accent1" w:themeFillTint="33"/>
          </w:tcPr>
          <w:p w14:paraId="25D74A22"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top w:val="nil"/>
              <w:left w:val="nil"/>
              <w:bottom w:val="nil"/>
            </w:tcBorders>
            <w:shd w:val="clear" w:color="auto" w:fill="ECF0E9" w:themeFill="accent1" w:themeFillTint="33"/>
          </w:tcPr>
          <w:p w14:paraId="4F43C953"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06D52487" w14:textId="77777777" w:rsidTr="00F635B5">
        <w:trPr>
          <w:trHeight w:val="754"/>
          <w:jc w:val="center"/>
        </w:trPr>
        <w:tc>
          <w:tcPr>
            <w:tcW w:w="6337" w:type="dxa"/>
            <w:tcBorders>
              <w:top w:val="nil"/>
              <w:bottom w:val="nil"/>
              <w:right w:val="nil"/>
            </w:tcBorders>
            <w:shd w:val="clear" w:color="auto" w:fill="ECF0E9" w:themeFill="accent1" w:themeFillTint="33"/>
          </w:tcPr>
          <w:p w14:paraId="756B5A33"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b/>
                <w:color w:val="auto"/>
                <w:sz w:val="22"/>
                <w:szCs w:val="22"/>
                <w:lang w:eastAsia="en-US" w:bidi="en-US"/>
              </w:rPr>
            </w:pPr>
          </w:p>
          <w:p w14:paraId="32703B28" w14:textId="77777777" w:rsidR="001D6772" w:rsidRPr="00373D0F" w:rsidRDefault="001D6772" w:rsidP="001D6772">
            <w:pPr>
              <w:widowControl w:val="0"/>
              <w:autoSpaceDE w:val="0"/>
              <w:autoSpaceDN w:val="0"/>
              <w:spacing w:before="140"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PAYEE………………………………………………………………</w:t>
            </w:r>
          </w:p>
        </w:tc>
        <w:tc>
          <w:tcPr>
            <w:tcW w:w="3143" w:type="dxa"/>
            <w:gridSpan w:val="3"/>
            <w:tcBorders>
              <w:top w:val="nil"/>
              <w:left w:val="nil"/>
              <w:bottom w:val="nil"/>
            </w:tcBorders>
            <w:shd w:val="clear" w:color="auto" w:fill="ECF0E9" w:themeFill="accent1" w:themeFillTint="33"/>
          </w:tcPr>
          <w:p w14:paraId="37605CCE" w14:textId="39F63F3C" w:rsidR="001D6772" w:rsidRPr="00373D0F" w:rsidRDefault="001D6772" w:rsidP="00EB011C">
            <w:pPr>
              <w:widowControl w:val="0"/>
              <w:autoSpaceDE w:val="0"/>
              <w:autoSpaceDN w:val="0"/>
              <w:spacing w:before="165" w:after="0" w:line="240" w:lineRule="auto"/>
              <w:ind w:left="11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DATE……………………………</w:t>
            </w:r>
            <w:r w:rsidRPr="00373D0F">
              <w:rPr>
                <w:rFonts w:ascii="Times New Roman" w:eastAsia="Trebuchet MS" w:hAnsi="Times New Roman" w:cs="Times New Roman"/>
                <w:color w:val="auto"/>
                <w:w w:val="99"/>
                <w:sz w:val="22"/>
                <w:szCs w:val="22"/>
                <w:lang w:eastAsia="en-US" w:bidi="en-US"/>
              </w:rPr>
              <w:t>…</w:t>
            </w:r>
          </w:p>
        </w:tc>
      </w:tr>
      <w:tr w:rsidR="001D6772" w:rsidRPr="00471C30" w14:paraId="4CFC7A93" w14:textId="77777777" w:rsidTr="00F635B5">
        <w:trPr>
          <w:trHeight w:val="480"/>
          <w:jc w:val="center"/>
        </w:trPr>
        <w:tc>
          <w:tcPr>
            <w:tcW w:w="6337" w:type="dxa"/>
            <w:tcBorders>
              <w:top w:val="nil"/>
              <w:bottom w:val="nil"/>
              <w:right w:val="nil"/>
            </w:tcBorders>
            <w:shd w:val="clear" w:color="auto" w:fill="ECF0E9" w:themeFill="accent1" w:themeFillTint="33"/>
          </w:tcPr>
          <w:p w14:paraId="39E712C7" w14:textId="77777777" w:rsidR="001D6772" w:rsidRPr="00373D0F" w:rsidRDefault="001D6772" w:rsidP="001D6772">
            <w:pPr>
              <w:widowControl w:val="0"/>
              <w:autoSpaceDE w:val="0"/>
              <w:autoSpaceDN w:val="0"/>
              <w:spacing w:before="121"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ADDRESS:…………………………………………………………</w:t>
            </w:r>
          </w:p>
        </w:tc>
        <w:tc>
          <w:tcPr>
            <w:tcW w:w="3143" w:type="dxa"/>
            <w:gridSpan w:val="3"/>
            <w:tcBorders>
              <w:top w:val="nil"/>
              <w:left w:val="nil"/>
              <w:bottom w:val="nil"/>
            </w:tcBorders>
            <w:shd w:val="clear" w:color="auto" w:fill="ECF0E9" w:themeFill="accent1" w:themeFillTint="33"/>
          </w:tcPr>
          <w:p w14:paraId="70C83DEC" w14:textId="77777777" w:rsidR="001D6772" w:rsidRPr="00373D0F" w:rsidRDefault="001D6772" w:rsidP="001D6772">
            <w:pPr>
              <w:widowControl w:val="0"/>
              <w:autoSpaceDE w:val="0"/>
              <w:autoSpaceDN w:val="0"/>
              <w:spacing w:before="121" w:after="0" w:line="240" w:lineRule="auto"/>
              <w:ind w:left="11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PV No……………………………..</w:t>
            </w:r>
          </w:p>
        </w:tc>
      </w:tr>
      <w:tr w:rsidR="001D6772" w:rsidRPr="00471C30" w14:paraId="20B5BBD5" w14:textId="77777777" w:rsidTr="00F635B5">
        <w:trPr>
          <w:trHeight w:val="365"/>
          <w:jc w:val="center"/>
        </w:trPr>
        <w:tc>
          <w:tcPr>
            <w:tcW w:w="6337" w:type="dxa"/>
            <w:tcBorders>
              <w:top w:val="nil"/>
              <w:bottom w:val="nil"/>
              <w:right w:val="nil"/>
            </w:tcBorders>
            <w:shd w:val="clear" w:color="auto" w:fill="ECF0E9" w:themeFill="accent1" w:themeFillTint="33"/>
          </w:tcPr>
          <w:p w14:paraId="0CF72C5A" w14:textId="77777777" w:rsidR="001D6772" w:rsidRPr="00373D0F" w:rsidRDefault="001D6772" w:rsidP="001D6772">
            <w:pPr>
              <w:widowControl w:val="0"/>
              <w:autoSpaceDE w:val="0"/>
              <w:autoSpaceDN w:val="0"/>
              <w:spacing w:before="121" w:after="0" w:line="224" w:lineRule="exact"/>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w:t>
            </w:r>
          </w:p>
        </w:tc>
        <w:tc>
          <w:tcPr>
            <w:tcW w:w="994" w:type="dxa"/>
            <w:tcBorders>
              <w:top w:val="nil"/>
              <w:left w:val="nil"/>
              <w:bottom w:val="nil"/>
              <w:right w:val="nil"/>
            </w:tcBorders>
            <w:shd w:val="clear" w:color="auto" w:fill="ECF0E9" w:themeFill="accent1" w:themeFillTint="33"/>
          </w:tcPr>
          <w:p w14:paraId="016D2F19"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top w:val="nil"/>
              <w:left w:val="nil"/>
              <w:bottom w:val="nil"/>
              <w:right w:val="nil"/>
            </w:tcBorders>
            <w:shd w:val="clear" w:color="auto" w:fill="ECF0E9" w:themeFill="accent1" w:themeFillTint="33"/>
          </w:tcPr>
          <w:p w14:paraId="54B4809D"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top w:val="nil"/>
              <w:left w:val="nil"/>
              <w:bottom w:val="nil"/>
            </w:tcBorders>
            <w:shd w:val="clear" w:color="auto" w:fill="ECF0E9" w:themeFill="accent1" w:themeFillTint="33"/>
          </w:tcPr>
          <w:p w14:paraId="2BB6D929"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3F014DBD" w14:textId="77777777" w:rsidTr="00F635B5">
        <w:trPr>
          <w:trHeight w:val="469"/>
          <w:jc w:val="center"/>
        </w:trPr>
        <w:tc>
          <w:tcPr>
            <w:tcW w:w="9480" w:type="dxa"/>
            <w:gridSpan w:val="4"/>
            <w:tcBorders>
              <w:top w:val="nil"/>
              <w:bottom w:val="single" w:sz="4" w:space="0" w:color="000000"/>
            </w:tcBorders>
            <w:shd w:val="clear" w:color="auto" w:fill="ECF0E9" w:themeFill="accent1" w:themeFillTint="33"/>
          </w:tcPr>
          <w:p w14:paraId="76F3AE38" w14:textId="77777777" w:rsidR="001D6772" w:rsidRPr="00373D0F" w:rsidRDefault="001D6772" w:rsidP="001D6772">
            <w:pPr>
              <w:widowControl w:val="0"/>
              <w:autoSpaceDE w:val="0"/>
              <w:autoSpaceDN w:val="0"/>
              <w:spacing w:before="6"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ACCOUNT</w:t>
            </w:r>
          </w:p>
          <w:p w14:paraId="7D6FA45C" w14:textId="77777777" w:rsidR="001D6772" w:rsidRPr="00373D0F" w:rsidRDefault="001D6772" w:rsidP="001D6772">
            <w:pPr>
              <w:widowControl w:val="0"/>
              <w:autoSpaceDE w:val="0"/>
              <w:autoSpaceDN w:val="0"/>
              <w:spacing w:before="1" w:after="0" w:line="213" w:lineRule="exact"/>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NAME:……………………………………………………………………………………………………</w:t>
            </w:r>
          </w:p>
        </w:tc>
      </w:tr>
      <w:tr w:rsidR="001D6772" w:rsidRPr="00471C30" w14:paraId="7B174835" w14:textId="77777777" w:rsidTr="00F635B5">
        <w:trPr>
          <w:trHeight w:val="508"/>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010304A" w14:textId="77777777" w:rsidR="001D6772" w:rsidRPr="00373D0F" w:rsidRDefault="001D6772" w:rsidP="001D6772">
            <w:pPr>
              <w:widowControl w:val="0"/>
              <w:autoSpaceDE w:val="0"/>
              <w:autoSpaceDN w:val="0"/>
              <w:spacing w:before="6" w:after="0" w:line="240" w:lineRule="auto"/>
              <w:rPr>
                <w:rFonts w:ascii="Times New Roman" w:eastAsia="Trebuchet MS" w:hAnsi="Times New Roman" w:cs="Times New Roman"/>
                <w:b/>
                <w:color w:val="auto"/>
                <w:sz w:val="22"/>
                <w:szCs w:val="22"/>
                <w:lang w:eastAsia="en-US" w:bidi="en-US"/>
              </w:rPr>
            </w:pPr>
          </w:p>
          <w:p w14:paraId="78195E8C" w14:textId="77777777" w:rsidR="001D6772" w:rsidRPr="00373D0F" w:rsidRDefault="001D6772" w:rsidP="001D6772">
            <w:pPr>
              <w:widowControl w:val="0"/>
              <w:autoSpaceDE w:val="0"/>
              <w:autoSpaceDN w:val="0"/>
              <w:spacing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PARTICULARS</w:t>
            </w: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04D0EA2" w14:textId="77777777" w:rsidR="001D6772" w:rsidRPr="00373D0F" w:rsidRDefault="001D6772" w:rsidP="001D6772">
            <w:pPr>
              <w:widowControl w:val="0"/>
              <w:autoSpaceDE w:val="0"/>
              <w:autoSpaceDN w:val="0"/>
              <w:spacing w:before="6" w:after="0" w:line="240" w:lineRule="auto"/>
              <w:rPr>
                <w:rFonts w:ascii="Times New Roman" w:eastAsia="Trebuchet MS" w:hAnsi="Times New Roman" w:cs="Times New Roman"/>
                <w:b/>
                <w:color w:val="auto"/>
                <w:sz w:val="22"/>
                <w:szCs w:val="22"/>
                <w:lang w:eastAsia="en-US" w:bidi="en-US"/>
              </w:rPr>
            </w:pPr>
          </w:p>
          <w:p w14:paraId="27371460" w14:textId="77777777" w:rsidR="001D6772" w:rsidRPr="00373D0F" w:rsidRDefault="001D6772" w:rsidP="001D6772">
            <w:pPr>
              <w:widowControl w:val="0"/>
              <w:autoSpaceDE w:val="0"/>
              <w:autoSpaceDN w:val="0"/>
              <w:spacing w:after="0" w:line="240" w:lineRule="auto"/>
              <w:ind w:left="210"/>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CODE</w:t>
            </w: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7157136" w14:textId="77777777" w:rsidR="001D6772" w:rsidRPr="00373D0F" w:rsidRDefault="001D6772" w:rsidP="001D6772">
            <w:pPr>
              <w:widowControl w:val="0"/>
              <w:autoSpaceDE w:val="0"/>
              <w:autoSpaceDN w:val="0"/>
              <w:spacing w:after="0" w:line="240" w:lineRule="auto"/>
              <w:ind w:left="112" w:right="75" w:firstLine="132"/>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COST CENTRE</w:t>
            </w: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CA4C74F" w14:textId="77777777" w:rsidR="001D6772" w:rsidRPr="00373D0F" w:rsidRDefault="001D6772" w:rsidP="001D6772">
            <w:pPr>
              <w:widowControl w:val="0"/>
              <w:autoSpaceDE w:val="0"/>
              <w:autoSpaceDN w:val="0"/>
              <w:spacing w:before="6" w:after="0" w:line="240" w:lineRule="auto"/>
              <w:rPr>
                <w:rFonts w:ascii="Times New Roman" w:eastAsia="Trebuchet MS" w:hAnsi="Times New Roman" w:cs="Times New Roman"/>
                <w:b/>
                <w:color w:val="auto"/>
                <w:sz w:val="22"/>
                <w:szCs w:val="22"/>
                <w:lang w:eastAsia="en-US" w:bidi="en-US"/>
              </w:rPr>
            </w:pPr>
          </w:p>
          <w:p w14:paraId="387EFF5C" w14:textId="77777777" w:rsidR="001D6772" w:rsidRPr="00373D0F" w:rsidRDefault="001D6772" w:rsidP="001D6772">
            <w:pPr>
              <w:widowControl w:val="0"/>
              <w:autoSpaceDE w:val="0"/>
              <w:autoSpaceDN w:val="0"/>
              <w:spacing w:after="0" w:line="240" w:lineRule="auto"/>
              <w:ind w:left="101" w:right="85"/>
              <w:jc w:val="center"/>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AMOUNT</w:t>
            </w:r>
          </w:p>
        </w:tc>
      </w:tr>
      <w:tr w:rsidR="001D6772" w:rsidRPr="00471C30" w14:paraId="086E009A" w14:textId="77777777" w:rsidTr="00F635B5">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73A06A6"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81DEFA4"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F7F182E"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9CF7FFD" w14:textId="24B620BC" w:rsidR="001D6772" w:rsidRPr="00373D0F" w:rsidRDefault="001D6772" w:rsidP="001D6772">
            <w:pPr>
              <w:widowControl w:val="0"/>
              <w:autoSpaceDE w:val="0"/>
              <w:autoSpaceDN w:val="0"/>
              <w:spacing w:before="170" w:after="0" w:line="215" w:lineRule="exact"/>
              <w:ind w:left="22"/>
              <w:jc w:val="center"/>
              <w:rPr>
                <w:rFonts w:ascii="Times New Roman" w:eastAsia="Trebuchet MS" w:hAnsi="Times New Roman" w:cs="Times New Roman"/>
                <w:b/>
                <w:color w:val="auto"/>
                <w:sz w:val="22"/>
                <w:szCs w:val="22"/>
                <w:lang w:eastAsia="en-US" w:bidi="en-US"/>
              </w:rPr>
            </w:pPr>
          </w:p>
        </w:tc>
      </w:tr>
      <w:tr w:rsidR="001D6772" w:rsidRPr="00471C30" w14:paraId="656C9368" w14:textId="77777777" w:rsidTr="00F635B5">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7F19D8CD"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D9F2DE8"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EB0D373"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60ACEF7E"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1AC6A958" w14:textId="77777777" w:rsidTr="00F635B5">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6492713"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F6CD559"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D41A22F"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9F79973"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532D7FDE" w14:textId="77777777" w:rsidTr="00F635B5">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525B6345"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6FC20CA"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182AD3D"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6D3CDE6A"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0EF5BA02" w14:textId="77777777" w:rsidTr="00F635B5">
        <w:trPr>
          <w:trHeight w:val="481"/>
          <w:jc w:val="center"/>
        </w:trPr>
        <w:tc>
          <w:tcPr>
            <w:tcW w:w="8371" w:type="dxa"/>
            <w:gridSpan w:val="3"/>
            <w:tcBorders>
              <w:top w:val="single" w:sz="4" w:space="0" w:color="000000"/>
              <w:bottom w:val="nil"/>
              <w:right w:val="single" w:sz="4" w:space="0" w:color="000000"/>
            </w:tcBorders>
            <w:shd w:val="clear" w:color="auto" w:fill="ECF0E9" w:themeFill="accent1" w:themeFillTint="33"/>
          </w:tcPr>
          <w:p w14:paraId="4457C226" w14:textId="77777777" w:rsidR="001D6772" w:rsidRPr="00373D0F" w:rsidRDefault="001D6772" w:rsidP="001D6772">
            <w:pPr>
              <w:widowControl w:val="0"/>
              <w:autoSpaceDE w:val="0"/>
              <w:autoSpaceDN w:val="0"/>
              <w:spacing w:before="5" w:after="0" w:line="240" w:lineRule="auto"/>
              <w:rPr>
                <w:rFonts w:ascii="Times New Roman" w:eastAsia="Trebuchet MS" w:hAnsi="Times New Roman" w:cs="Times New Roman"/>
                <w:b/>
                <w:color w:val="auto"/>
                <w:sz w:val="22"/>
                <w:szCs w:val="22"/>
                <w:lang w:eastAsia="en-US" w:bidi="en-US"/>
              </w:rPr>
            </w:pPr>
          </w:p>
          <w:p w14:paraId="75BFF6F4" w14:textId="77777777" w:rsidR="001D6772" w:rsidRPr="00373D0F" w:rsidRDefault="001D6772" w:rsidP="001D6772">
            <w:pPr>
              <w:widowControl w:val="0"/>
              <w:autoSpaceDE w:val="0"/>
              <w:autoSpaceDN w:val="0"/>
              <w:spacing w:after="0" w:line="212" w:lineRule="exact"/>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TOTAL</w:t>
            </w:r>
          </w:p>
        </w:tc>
        <w:tc>
          <w:tcPr>
            <w:tcW w:w="1109" w:type="dxa"/>
            <w:tcBorders>
              <w:top w:val="single" w:sz="4" w:space="0" w:color="000000"/>
              <w:left w:val="single" w:sz="4" w:space="0" w:color="000000"/>
              <w:bottom w:val="double" w:sz="2" w:space="0" w:color="000000"/>
            </w:tcBorders>
            <w:shd w:val="clear" w:color="auto" w:fill="ECF0E9" w:themeFill="accent1" w:themeFillTint="33"/>
          </w:tcPr>
          <w:p w14:paraId="6071F5F6" w14:textId="77777777" w:rsidR="001D6772" w:rsidRPr="00373D0F" w:rsidRDefault="001D6772" w:rsidP="001D6772">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tc>
      </w:tr>
      <w:tr w:rsidR="001D6772" w:rsidRPr="00471C30" w14:paraId="37B9C181" w14:textId="77777777" w:rsidTr="00F635B5">
        <w:trPr>
          <w:trHeight w:val="574"/>
          <w:jc w:val="center"/>
        </w:trPr>
        <w:tc>
          <w:tcPr>
            <w:tcW w:w="9480" w:type="dxa"/>
            <w:gridSpan w:val="4"/>
            <w:tcBorders>
              <w:top w:val="nil"/>
              <w:bottom w:val="nil"/>
            </w:tcBorders>
            <w:shd w:val="clear" w:color="auto" w:fill="ECF0E9" w:themeFill="accent1" w:themeFillTint="33"/>
          </w:tcPr>
          <w:p w14:paraId="03ED97D3" w14:textId="77777777" w:rsidR="001D6772" w:rsidRPr="00373D0F" w:rsidRDefault="001D6772" w:rsidP="001D6772">
            <w:pPr>
              <w:widowControl w:val="0"/>
              <w:autoSpaceDE w:val="0"/>
              <w:autoSpaceDN w:val="0"/>
              <w:spacing w:before="2" w:after="0" w:line="240" w:lineRule="auto"/>
              <w:rPr>
                <w:rFonts w:ascii="Times New Roman" w:eastAsia="Trebuchet MS" w:hAnsi="Times New Roman" w:cs="Times New Roman"/>
                <w:b/>
                <w:color w:val="auto"/>
                <w:sz w:val="22"/>
                <w:szCs w:val="22"/>
                <w:lang w:eastAsia="en-US" w:bidi="en-US"/>
              </w:rPr>
            </w:pPr>
          </w:p>
          <w:p w14:paraId="4CE63CDD" w14:textId="77777777" w:rsidR="001D6772" w:rsidRPr="00373D0F" w:rsidRDefault="001D6772" w:rsidP="001D6772">
            <w:pPr>
              <w:widowControl w:val="0"/>
              <w:autoSpaceDE w:val="0"/>
              <w:autoSpaceDN w:val="0"/>
              <w:spacing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AMOUNT IN WORDS……………………………………………………………………………………………….</w:t>
            </w:r>
          </w:p>
        </w:tc>
      </w:tr>
      <w:tr w:rsidR="001D6772" w:rsidRPr="00471C30" w14:paraId="1CBAAFD4" w14:textId="77777777" w:rsidTr="00F635B5">
        <w:trPr>
          <w:trHeight w:val="420"/>
          <w:jc w:val="center"/>
        </w:trPr>
        <w:tc>
          <w:tcPr>
            <w:tcW w:w="9480" w:type="dxa"/>
            <w:gridSpan w:val="4"/>
            <w:tcBorders>
              <w:top w:val="nil"/>
              <w:bottom w:val="nil"/>
            </w:tcBorders>
            <w:shd w:val="clear" w:color="auto" w:fill="ECF0E9" w:themeFill="accent1" w:themeFillTint="33"/>
          </w:tcPr>
          <w:p w14:paraId="6C4135D2" w14:textId="34493C4B" w:rsidR="001D6772" w:rsidRPr="00373D0F" w:rsidRDefault="001D6772">
            <w:pPr>
              <w:widowControl w:val="0"/>
              <w:autoSpaceDE w:val="0"/>
              <w:autoSpaceDN w:val="0"/>
              <w:spacing w:before="91"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w:t>
            </w:r>
          </w:p>
        </w:tc>
      </w:tr>
      <w:tr w:rsidR="001D6772" w:rsidRPr="00471C30" w14:paraId="08EE9AA7" w14:textId="77777777" w:rsidTr="00F635B5">
        <w:trPr>
          <w:trHeight w:val="525"/>
          <w:jc w:val="center"/>
        </w:trPr>
        <w:tc>
          <w:tcPr>
            <w:tcW w:w="9480" w:type="dxa"/>
            <w:gridSpan w:val="4"/>
            <w:tcBorders>
              <w:top w:val="nil"/>
              <w:bottom w:val="nil"/>
            </w:tcBorders>
            <w:shd w:val="clear" w:color="auto" w:fill="ECF0E9" w:themeFill="accent1" w:themeFillTint="33"/>
          </w:tcPr>
          <w:p w14:paraId="40F81947" w14:textId="789ACA81" w:rsidR="001D6772" w:rsidRPr="00373D0F" w:rsidRDefault="00471C30" w:rsidP="00373D0F">
            <w:pPr>
              <w:widowControl w:val="0"/>
              <w:tabs>
                <w:tab w:val="left" w:pos="1310"/>
              </w:tabs>
              <w:autoSpaceDE w:val="0"/>
              <w:autoSpaceDN w:val="0"/>
              <w:spacing w:before="91"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color w:val="auto"/>
                <w:sz w:val="22"/>
                <w:szCs w:val="22"/>
                <w:lang w:eastAsia="en-US" w:bidi="en-US"/>
              </w:rPr>
              <w:tab/>
            </w:r>
          </w:p>
        </w:tc>
      </w:tr>
      <w:tr w:rsidR="001D6772" w:rsidRPr="00471C30" w14:paraId="23B38A5F" w14:textId="77777777" w:rsidTr="00F635B5">
        <w:trPr>
          <w:trHeight w:val="630"/>
          <w:jc w:val="center"/>
        </w:trPr>
        <w:tc>
          <w:tcPr>
            <w:tcW w:w="9480" w:type="dxa"/>
            <w:gridSpan w:val="4"/>
            <w:tcBorders>
              <w:top w:val="nil"/>
              <w:bottom w:val="nil"/>
            </w:tcBorders>
            <w:shd w:val="clear" w:color="auto" w:fill="ECF0E9" w:themeFill="accent1" w:themeFillTint="33"/>
          </w:tcPr>
          <w:p w14:paraId="44AFB4B0" w14:textId="6557BF15" w:rsidR="001D6772" w:rsidRPr="00373D0F" w:rsidRDefault="00471C30" w:rsidP="00373D0F">
            <w:pPr>
              <w:widowControl w:val="0"/>
              <w:autoSpaceDE w:val="0"/>
              <w:autoSpaceDN w:val="0"/>
              <w:spacing w:before="197" w:after="0" w:line="240" w:lineRule="auto"/>
              <w:rPr>
                <w:rFonts w:ascii="Times New Roman" w:eastAsia="Trebuchet MS" w:hAnsi="Times New Roman" w:cs="Times New Roman"/>
                <w:color w:val="auto"/>
                <w:sz w:val="22"/>
                <w:szCs w:val="22"/>
                <w:lang w:eastAsia="en-US" w:bidi="en-US"/>
              </w:rPr>
            </w:pPr>
            <w:r w:rsidRPr="00471C30">
              <w:rPr>
                <w:rFonts w:ascii="Times New Roman" w:eastAsia="Trebuchet MS" w:hAnsi="Times New Roman" w:cs="Times New Roman"/>
                <w:color w:val="auto"/>
                <w:sz w:val="22"/>
                <w:szCs w:val="22"/>
                <w:lang w:eastAsia="en-US" w:bidi="en-US"/>
              </w:rPr>
              <w:t>PREPARED</w:t>
            </w:r>
            <w:r w:rsidR="001D6772" w:rsidRPr="00373D0F">
              <w:rPr>
                <w:rFonts w:ascii="Times New Roman" w:eastAsia="Trebuchet MS" w:hAnsi="Times New Roman" w:cs="Times New Roman"/>
                <w:color w:val="auto"/>
                <w:sz w:val="22"/>
                <w:szCs w:val="22"/>
                <w:lang w:eastAsia="en-US" w:bidi="en-US"/>
              </w:rPr>
              <w:t xml:space="preserve"> BY:…………………………………………………DATE……………………...…………………..</w:t>
            </w:r>
          </w:p>
        </w:tc>
      </w:tr>
      <w:tr w:rsidR="001D6772" w:rsidRPr="00471C30" w14:paraId="574F9078" w14:textId="77777777" w:rsidTr="00373D0F">
        <w:trPr>
          <w:trHeight w:val="745"/>
          <w:jc w:val="center"/>
        </w:trPr>
        <w:tc>
          <w:tcPr>
            <w:tcW w:w="9480" w:type="dxa"/>
            <w:gridSpan w:val="4"/>
            <w:tcBorders>
              <w:top w:val="nil"/>
              <w:bottom w:val="nil"/>
            </w:tcBorders>
            <w:shd w:val="clear" w:color="auto" w:fill="ECF0E9" w:themeFill="accent1" w:themeFillTint="33"/>
          </w:tcPr>
          <w:p w14:paraId="64C2A3F8" w14:textId="77777777" w:rsidR="001D6772" w:rsidRPr="00373D0F" w:rsidRDefault="001D6772" w:rsidP="001D6772">
            <w:pPr>
              <w:widowControl w:val="0"/>
              <w:autoSpaceDE w:val="0"/>
              <w:autoSpaceDN w:val="0"/>
              <w:spacing w:before="82"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APPROVED</w:t>
            </w:r>
          </w:p>
          <w:p w14:paraId="1A194A99" w14:textId="77777777" w:rsidR="001D6772" w:rsidRPr="00373D0F" w:rsidRDefault="001D6772" w:rsidP="001D6772">
            <w:pPr>
              <w:widowControl w:val="0"/>
              <w:autoSpaceDE w:val="0"/>
              <w:autoSpaceDN w:val="0"/>
              <w:spacing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BY:…………………………………………………DATE…………………………………………….</w:t>
            </w:r>
          </w:p>
        </w:tc>
      </w:tr>
      <w:tr w:rsidR="001D6772" w:rsidRPr="00471C30" w14:paraId="45719114" w14:textId="77777777" w:rsidTr="00373D0F">
        <w:trPr>
          <w:trHeight w:val="429"/>
          <w:jc w:val="center"/>
        </w:trPr>
        <w:tc>
          <w:tcPr>
            <w:tcW w:w="9480" w:type="dxa"/>
            <w:gridSpan w:val="4"/>
            <w:tcBorders>
              <w:top w:val="nil"/>
              <w:bottom w:val="single" w:sz="4" w:space="0" w:color="auto"/>
            </w:tcBorders>
            <w:shd w:val="clear" w:color="auto" w:fill="ECF0E9" w:themeFill="accent1" w:themeFillTint="33"/>
          </w:tcPr>
          <w:p w14:paraId="4950B8D8" w14:textId="77777777" w:rsidR="001D6772" w:rsidRDefault="001D6772" w:rsidP="001D6772">
            <w:pPr>
              <w:widowControl w:val="0"/>
              <w:autoSpaceDE w:val="0"/>
              <w:autoSpaceDN w:val="0"/>
              <w:spacing w:before="196" w:after="0" w:line="213" w:lineRule="exact"/>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RECEIVED BY: NAME:……………………………………..……………Phone #………………………………</w:t>
            </w:r>
          </w:p>
          <w:p w14:paraId="5DC5E29F" w14:textId="77777777" w:rsidR="00471C30" w:rsidRDefault="00471C30" w:rsidP="001D6772">
            <w:pPr>
              <w:widowControl w:val="0"/>
              <w:autoSpaceDE w:val="0"/>
              <w:autoSpaceDN w:val="0"/>
              <w:spacing w:before="196" w:after="0" w:line="213" w:lineRule="exact"/>
              <w:ind w:left="107"/>
              <w:rPr>
                <w:rFonts w:ascii="Times New Roman" w:eastAsia="Trebuchet MS" w:hAnsi="Times New Roman" w:cs="Times New Roman"/>
                <w:color w:val="auto"/>
                <w:sz w:val="22"/>
                <w:szCs w:val="22"/>
                <w:lang w:eastAsia="en-US" w:bidi="en-US"/>
              </w:rPr>
            </w:pPr>
          </w:p>
          <w:p w14:paraId="226630F9" w14:textId="73494AC2" w:rsidR="00471C30" w:rsidRPr="00373D0F" w:rsidRDefault="00471C30" w:rsidP="001D6772">
            <w:pPr>
              <w:widowControl w:val="0"/>
              <w:autoSpaceDE w:val="0"/>
              <w:autoSpaceDN w:val="0"/>
              <w:spacing w:before="196" w:after="0" w:line="213" w:lineRule="exact"/>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color w:val="auto"/>
                <w:sz w:val="22"/>
                <w:szCs w:val="22"/>
                <w:lang w:eastAsia="en-US" w:bidi="en-US"/>
              </w:rPr>
              <w:t>SIGNATURE:………………………</w:t>
            </w:r>
          </w:p>
        </w:tc>
      </w:tr>
    </w:tbl>
    <w:p w14:paraId="30D79731" w14:textId="7E7428DE" w:rsidR="001D6772" w:rsidRPr="00373D0F" w:rsidRDefault="001D6772" w:rsidP="001D6772">
      <w:pPr>
        <w:widowControl w:val="0"/>
        <w:autoSpaceDE w:val="0"/>
        <w:autoSpaceDN w:val="0"/>
        <w:spacing w:after="0" w:line="213" w:lineRule="exact"/>
        <w:rPr>
          <w:rFonts w:ascii="Times New Roman" w:eastAsia="Trebuchet MS" w:hAnsi="Times New Roman" w:cs="Times New Roman"/>
          <w:color w:val="auto"/>
          <w:szCs w:val="22"/>
          <w:lang w:eastAsia="en-US" w:bidi="en-US"/>
        </w:rPr>
        <w:sectPr w:rsidR="001D6772" w:rsidRPr="00373D0F" w:rsidSect="005263AC">
          <w:pgSz w:w="12240" w:h="15840"/>
          <w:pgMar w:top="1440" w:right="1080" w:bottom="1440" w:left="1080" w:header="720" w:footer="720" w:gutter="0"/>
          <w:cols w:space="720"/>
        </w:sectPr>
      </w:pPr>
    </w:p>
    <w:p w14:paraId="59CFEDFE" w14:textId="724A6B28" w:rsidR="001D6772" w:rsidRPr="00373D0F" w:rsidRDefault="001D6772" w:rsidP="001D6772">
      <w:pPr>
        <w:widowControl w:val="0"/>
        <w:autoSpaceDE w:val="0"/>
        <w:autoSpaceDN w:val="0"/>
        <w:spacing w:after="0" w:line="240" w:lineRule="auto"/>
        <w:ind w:left="800"/>
        <w:rPr>
          <w:rFonts w:ascii="Times New Roman" w:eastAsia="Trebuchet MS" w:hAnsi="Times New Roman" w:cs="Times New Roman"/>
          <w:color w:val="auto"/>
          <w:szCs w:val="24"/>
          <w:lang w:eastAsia="en-US" w:bidi="en-US"/>
        </w:rPr>
      </w:pPr>
    </w:p>
    <w:p w14:paraId="1E655B16" w14:textId="3C2CF32D" w:rsidR="00B81BD1" w:rsidRPr="00373D0F" w:rsidRDefault="00471C30" w:rsidP="00F635B5">
      <w:pPr>
        <w:pStyle w:val="Heading2"/>
        <w:jc w:val="center"/>
        <w:rPr>
          <w:rFonts w:ascii="Times New Roman" w:hAnsi="Times New Roman" w:cs="Times New Roman"/>
          <w:sz w:val="24"/>
          <w:szCs w:val="24"/>
        </w:rPr>
      </w:pPr>
      <w:bookmarkStart w:id="125" w:name="_Toc5788406"/>
      <w:r w:rsidRPr="00373D0F">
        <w:rPr>
          <w:rFonts w:ascii="Times New Roman" w:hAnsi="Times New Roman" w:cs="Times New Roman"/>
          <w:sz w:val="24"/>
          <w:szCs w:val="24"/>
        </w:rPr>
        <w:t>A</w:t>
      </w:r>
      <w:r w:rsidR="005C6704" w:rsidRPr="00373D0F">
        <w:rPr>
          <w:rFonts w:ascii="Times New Roman" w:hAnsi="Times New Roman" w:cs="Times New Roman"/>
          <w:sz w:val="24"/>
          <w:szCs w:val="24"/>
        </w:rPr>
        <w:t>nnex 4</w:t>
      </w:r>
      <w:r w:rsidR="00B81BD1" w:rsidRPr="00373D0F">
        <w:rPr>
          <w:rFonts w:ascii="Times New Roman" w:hAnsi="Times New Roman" w:cs="Times New Roman"/>
          <w:sz w:val="24"/>
          <w:szCs w:val="24"/>
        </w:rPr>
        <w:t xml:space="preserve">: </w:t>
      </w:r>
      <w:r w:rsidR="00EB011C" w:rsidRPr="00373D0F">
        <w:rPr>
          <w:rFonts w:ascii="Times New Roman" w:hAnsi="Times New Roman" w:cs="Times New Roman"/>
          <w:sz w:val="24"/>
          <w:szCs w:val="24"/>
        </w:rPr>
        <w:t>Check</w:t>
      </w:r>
      <w:r w:rsidR="005C6704" w:rsidRPr="00373D0F">
        <w:rPr>
          <w:rFonts w:ascii="Times New Roman" w:hAnsi="Times New Roman" w:cs="Times New Roman"/>
          <w:sz w:val="24"/>
          <w:szCs w:val="24"/>
        </w:rPr>
        <w:t xml:space="preserve"> payment voucher</w:t>
      </w:r>
      <w:bookmarkEnd w:id="125"/>
    </w:p>
    <w:tbl>
      <w:tblPr>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6337"/>
        <w:gridCol w:w="994"/>
        <w:gridCol w:w="1040"/>
        <w:gridCol w:w="1109"/>
      </w:tblGrid>
      <w:tr w:rsidR="00EB011C" w:rsidRPr="008C21ED" w14:paraId="61078A70" w14:textId="77777777" w:rsidTr="00F635B5">
        <w:trPr>
          <w:trHeight w:val="581"/>
        </w:trPr>
        <w:tc>
          <w:tcPr>
            <w:tcW w:w="6337" w:type="dxa"/>
            <w:tcBorders>
              <w:bottom w:val="nil"/>
              <w:right w:val="nil"/>
            </w:tcBorders>
            <w:shd w:val="clear" w:color="auto" w:fill="ECF0E9" w:themeFill="accent1" w:themeFillTint="33"/>
          </w:tcPr>
          <w:p w14:paraId="77AB4CDE" w14:textId="22A7F4CF" w:rsidR="00EB011C" w:rsidRPr="008C21ED" w:rsidRDefault="00471C30" w:rsidP="00373D0F">
            <w:pPr>
              <w:widowControl w:val="0"/>
              <w:autoSpaceDE w:val="0"/>
              <w:autoSpaceDN w:val="0"/>
              <w:spacing w:before="154" w:after="0" w:line="240" w:lineRule="auto"/>
              <w:rPr>
                <w:rFonts w:ascii="Times New Roman" w:eastAsia="Trebuchet MS" w:hAnsi="Times New Roman" w:cs="Times New Roman"/>
                <w:b/>
                <w:color w:val="auto"/>
                <w:lang w:eastAsia="en-US" w:bidi="en-US"/>
              </w:rPr>
            </w:pPr>
            <w:r w:rsidRPr="00373D0F">
              <w:rPr>
                <w:rFonts w:ascii="Times New Roman" w:eastAsia="Trebuchet MS" w:hAnsi="Times New Roman" w:cs="Times New Roman"/>
                <w:b/>
                <w:color w:val="0000FF"/>
                <w:lang w:eastAsia="en-US" w:bidi="en-US"/>
              </w:rPr>
              <w:t>Name of CSO</w:t>
            </w:r>
          </w:p>
        </w:tc>
        <w:tc>
          <w:tcPr>
            <w:tcW w:w="994" w:type="dxa"/>
            <w:tcBorders>
              <w:left w:val="nil"/>
              <w:bottom w:val="nil"/>
              <w:right w:val="nil"/>
            </w:tcBorders>
            <w:shd w:val="clear" w:color="auto" w:fill="ECF0E9" w:themeFill="accent1" w:themeFillTint="33"/>
          </w:tcPr>
          <w:p w14:paraId="01B0C91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left w:val="nil"/>
              <w:bottom w:val="nil"/>
              <w:right w:val="nil"/>
            </w:tcBorders>
            <w:shd w:val="clear" w:color="auto" w:fill="ECF0E9" w:themeFill="accent1" w:themeFillTint="33"/>
          </w:tcPr>
          <w:p w14:paraId="761FA603"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left w:val="nil"/>
              <w:bottom w:val="nil"/>
            </w:tcBorders>
            <w:shd w:val="clear" w:color="auto" w:fill="ECF0E9" w:themeFill="accent1" w:themeFillTint="33"/>
          </w:tcPr>
          <w:p w14:paraId="3730AA71"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422FD289" w14:textId="77777777" w:rsidTr="00F635B5">
        <w:trPr>
          <w:trHeight w:val="536"/>
        </w:trPr>
        <w:tc>
          <w:tcPr>
            <w:tcW w:w="6337" w:type="dxa"/>
            <w:tcBorders>
              <w:top w:val="nil"/>
              <w:bottom w:val="nil"/>
              <w:right w:val="nil"/>
            </w:tcBorders>
            <w:shd w:val="clear" w:color="auto" w:fill="ECF0E9" w:themeFill="accent1" w:themeFillTint="33"/>
          </w:tcPr>
          <w:p w14:paraId="7956DF46" w14:textId="61D89324" w:rsidR="00EB011C" w:rsidRPr="008C21ED" w:rsidRDefault="00FD1097" w:rsidP="00EB011C">
            <w:pPr>
              <w:widowControl w:val="0"/>
              <w:autoSpaceDE w:val="0"/>
              <w:autoSpaceDN w:val="0"/>
              <w:spacing w:before="97" w:after="0" w:line="240" w:lineRule="auto"/>
              <w:ind w:left="107"/>
              <w:rPr>
                <w:rFonts w:ascii="Times New Roman" w:eastAsia="Trebuchet MS" w:hAnsi="Times New Roman" w:cs="Times New Roman"/>
                <w:b/>
                <w:color w:val="auto"/>
                <w:lang w:eastAsia="en-US" w:bidi="en-US"/>
              </w:rPr>
            </w:pPr>
            <w:r w:rsidRPr="008C21ED">
              <w:rPr>
                <w:rFonts w:ascii="Times New Roman" w:eastAsia="Trebuchet MS" w:hAnsi="Times New Roman" w:cs="Times New Roman"/>
                <w:b/>
                <w:color w:val="auto"/>
                <w:lang w:eastAsia="en-US" w:bidi="en-US"/>
              </w:rPr>
              <w:t>CHECKS</w:t>
            </w:r>
            <w:r w:rsidR="00EB011C" w:rsidRPr="008C21ED">
              <w:rPr>
                <w:rFonts w:ascii="Times New Roman" w:eastAsia="Trebuchet MS" w:hAnsi="Times New Roman" w:cs="Times New Roman"/>
                <w:b/>
                <w:color w:val="auto"/>
                <w:lang w:eastAsia="en-US" w:bidi="en-US"/>
              </w:rPr>
              <w:t xml:space="preserve"> PAYMENT VOUCHER</w:t>
            </w:r>
          </w:p>
        </w:tc>
        <w:tc>
          <w:tcPr>
            <w:tcW w:w="994" w:type="dxa"/>
            <w:tcBorders>
              <w:top w:val="nil"/>
              <w:left w:val="nil"/>
              <w:bottom w:val="nil"/>
              <w:right w:val="nil"/>
            </w:tcBorders>
            <w:shd w:val="clear" w:color="auto" w:fill="ECF0E9" w:themeFill="accent1" w:themeFillTint="33"/>
          </w:tcPr>
          <w:p w14:paraId="14C0728C"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nil"/>
              <w:left w:val="nil"/>
              <w:bottom w:val="nil"/>
              <w:right w:val="nil"/>
            </w:tcBorders>
            <w:shd w:val="clear" w:color="auto" w:fill="ECF0E9" w:themeFill="accent1" w:themeFillTint="33"/>
          </w:tcPr>
          <w:p w14:paraId="35F730E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nil"/>
              <w:left w:val="nil"/>
              <w:bottom w:val="nil"/>
            </w:tcBorders>
            <w:shd w:val="clear" w:color="auto" w:fill="ECF0E9" w:themeFill="accent1" w:themeFillTint="33"/>
          </w:tcPr>
          <w:p w14:paraId="671C427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24CD4551" w14:textId="77777777" w:rsidTr="00F635B5">
        <w:trPr>
          <w:trHeight w:val="857"/>
        </w:trPr>
        <w:tc>
          <w:tcPr>
            <w:tcW w:w="6337" w:type="dxa"/>
            <w:tcBorders>
              <w:top w:val="nil"/>
              <w:bottom w:val="nil"/>
              <w:right w:val="nil"/>
            </w:tcBorders>
            <w:shd w:val="clear" w:color="auto" w:fill="ECF0E9" w:themeFill="accent1" w:themeFillTint="33"/>
          </w:tcPr>
          <w:p w14:paraId="3FACA7C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b/>
                <w:color w:val="auto"/>
                <w:lang w:eastAsia="en-US" w:bidi="en-US"/>
              </w:rPr>
            </w:pPr>
          </w:p>
          <w:p w14:paraId="5DADB7F0" w14:textId="77777777" w:rsidR="00EB011C" w:rsidRPr="008C21ED" w:rsidRDefault="00EB011C" w:rsidP="00EB011C">
            <w:pPr>
              <w:widowControl w:val="0"/>
              <w:autoSpaceDE w:val="0"/>
              <w:autoSpaceDN w:val="0"/>
              <w:spacing w:before="128"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PAYEE………………………………………………………………………</w:t>
            </w:r>
          </w:p>
        </w:tc>
        <w:tc>
          <w:tcPr>
            <w:tcW w:w="3143" w:type="dxa"/>
            <w:gridSpan w:val="3"/>
            <w:tcBorders>
              <w:top w:val="nil"/>
              <w:left w:val="nil"/>
              <w:bottom w:val="nil"/>
            </w:tcBorders>
            <w:shd w:val="clear" w:color="auto" w:fill="ECF0E9" w:themeFill="accent1" w:themeFillTint="33"/>
          </w:tcPr>
          <w:p w14:paraId="6C765DEF" w14:textId="77777777" w:rsidR="00EB011C" w:rsidRPr="008C21ED" w:rsidRDefault="00EB011C" w:rsidP="00EB011C">
            <w:pPr>
              <w:widowControl w:val="0"/>
              <w:autoSpaceDE w:val="0"/>
              <w:autoSpaceDN w:val="0"/>
              <w:spacing w:before="155" w:after="0" w:line="229" w:lineRule="exact"/>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DATE……………………………</w:t>
            </w:r>
          </w:p>
          <w:p w14:paraId="13FE7B4F" w14:textId="77777777" w:rsidR="00EB011C" w:rsidRPr="008C21ED" w:rsidRDefault="00EB011C" w:rsidP="00EB011C">
            <w:pPr>
              <w:widowControl w:val="0"/>
              <w:autoSpaceDE w:val="0"/>
              <w:autoSpaceDN w:val="0"/>
              <w:spacing w:after="0" w:line="229" w:lineRule="exact"/>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w w:val="99"/>
                <w:lang w:eastAsia="en-US" w:bidi="en-US"/>
              </w:rPr>
              <w:t>…</w:t>
            </w:r>
          </w:p>
        </w:tc>
      </w:tr>
      <w:tr w:rsidR="00EB011C" w:rsidRPr="008C21ED" w14:paraId="2DE9B066" w14:textId="77777777" w:rsidTr="00F635B5">
        <w:trPr>
          <w:trHeight w:val="701"/>
        </w:trPr>
        <w:tc>
          <w:tcPr>
            <w:tcW w:w="6337" w:type="dxa"/>
            <w:tcBorders>
              <w:top w:val="nil"/>
              <w:bottom w:val="nil"/>
              <w:right w:val="nil"/>
            </w:tcBorders>
            <w:shd w:val="clear" w:color="auto" w:fill="ECF0E9" w:themeFill="accent1" w:themeFillTint="33"/>
          </w:tcPr>
          <w:p w14:paraId="71E8F011" w14:textId="77777777" w:rsidR="00EB011C" w:rsidRPr="008C21ED" w:rsidRDefault="00EB011C" w:rsidP="00EB011C">
            <w:pPr>
              <w:widowControl w:val="0"/>
              <w:autoSpaceDE w:val="0"/>
              <w:autoSpaceDN w:val="0"/>
              <w:spacing w:before="4" w:after="0" w:line="240" w:lineRule="auto"/>
              <w:rPr>
                <w:rFonts w:ascii="Times New Roman" w:eastAsia="Trebuchet MS" w:hAnsi="Times New Roman" w:cs="Times New Roman"/>
                <w:b/>
                <w:color w:val="auto"/>
                <w:lang w:eastAsia="en-US" w:bidi="en-US"/>
              </w:rPr>
            </w:pPr>
          </w:p>
          <w:p w14:paraId="104EAC7F" w14:textId="77777777" w:rsidR="00EB011C" w:rsidRPr="008C21ED" w:rsidRDefault="00EB011C" w:rsidP="00EB011C">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ADDRESS:………………………………………………………………….</w:t>
            </w:r>
          </w:p>
        </w:tc>
        <w:tc>
          <w:tcPr>
            <w:tcW w:w="3143" w:type="dxa"/>
            <w:gridSpan w:val="3"/>
            <w:tcBorders>
              <w:top w:val="nil"/>
              <w:left w:val="nil"/>
              <w:bottom w:val="nil"/>
            </w:tcBorders>
            <w:shd w:val="clear" w:color="auto" w:fill="ECF0E9" w:themeFill="accent1" w:themeFillTint="33"/>
          </w:tcPr>
          <w:p w14:paraId="353C4267" w14:textId="77777777" w:rsidR="00EB011C" w:rsidRPr="008C21ED" w:rsidRDefault="00EB011C" w:rsidP="00EB011C">
            <w:pPr>
              <w:widowControl w:val="0"/>
              <w:autoSpaceDE w:val="0"/>
              <w:autoSpaceDN w:val="0"/>
              <w:spacing w:before="4" w:after="0" w:line="240" w:lineRule="auto"/>
              <w:rPr>
                <w:rFonts w:ascii="Times New Roman" w:eastAsia="Trebuchet MS" w:hAnsi="Times New Roman" w:cs="Times New Roman"/>
                <w:b/>
                <w:color w:val="auto"/>
                <w:lang w:eastAsia="en-US" w:bidi="en-US"/>
              </w:rPr>
            </w:pPr>
          </w:p>
          <w:p w14:paraId="63CC4115" w14:textId="77777777" w:rsidR="00EB011C" w:rsidRPr="008C21ED" w:rsidRDefault="00EB011C" w:rsidP="00EB011C">
            <w:pPr>
              <w:widowControl w:val="0"/>
              <w:autoSpaceDE w:val="0"/>
              <w:autoSpaceDN w:val="0"/>
              <w:spacing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PV No..……………………………</w:t>
            </w:r>
          </w:p>
        </w:tc>
      </w:tr>
      <w:tr w:rsidR="00EB011C" w:rsidRPr="008C21ED" w14:paraId="67A1DF1A" w14:textId="77777777" w:rsidTr="00F635B5">
        <w:trPr>
          <w:trHeight w:val="690"/>
        </w:trPr>
        <w:tc>
          <w:tcPr>
            <w:tcW w:w="6337" w:type="dxa"/>
            <w:tcBorders>
              <w:top w:val="nil"/>
              <w:bottom w:val="nil"/>
              <w:right w:val="nil"/>
            </w:tcBorders>
            <w:shd w:val="clear" w:color="auto" w:fill="ECF0E9" w:themeFill="accent1" w:themeFillTint="33"/>
          </w:tcPr>
          <w:p w14:paraId="792116DD" w14:textId="77777777" w:rsidR="00EB011C" w:rsidRPr="008C21ED" w:rsidRDefault="00EB011C" w:rsidP="00EB011C">
            <w:pPr>
              <w:widowControl w:val="0"/>
              <w:autoSpaceDE w:val="0"/>
              <w:autoSpaceDN w:val="0"/>
              <w:spacing w:before="6" w:after="0" w:line="240" w:lineRule="auto"/>
              <w:rPr>
                <w:rFonts w:ascii="Times New Roman" w:eastAsia="Trebuchet MS" w:hAnsi="Times New Roman" w:cs="Times New Roman"/>
                <w:b/>
                <w:color w:val="auto"/>
                <w:lang w:eastAsia="en-US" w:bidi="en-US"/>
              </w:rPr>
            </w:pPr>
          </w:p>
          <w:p w14:paraId="05770603" w14:textId="77777777" w:rsidR="00EB011C" w:rsidRPr="008C21ED" w:rsidRDefault="00EB011C" w:rsidP="00EB011C">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c>
          <w:tcPr>
            <w:tcW w:w="3143" w:type="dxa"/>
            <w:gridSpan w:val="3"/>
            <w:tcBorders>
              <w:top w:val="nil"/>
              <w:left w:val="nil"/>
              <w:bottom w:val="nil"/>
            </w:tcBorders>
            <w:shd w:val="clear" w:color="auto" w:fill="ECF0E9" w:themeFill="accent1" w:themeFillTint="33"/>
          </w:tcPr>
          <w:p w14:paraId="422E5FF4" w14:textId="77777777" w:rsidR="00EB011C" w:rsidRPr="008C21ED" w:rsidRDefault="00EB011C" w:rsidP="00EB011C">
            <w:pPr>
              <w:widowControl w:val="0"/>
              <w:autoSpaceDE w:val="0"/>
              <w:autoSpaceDN w:val="0"/>
              <w:spacing w:before="6" w:after="0" w:line="240" w:lineRule="auto"/>
              <w:rPr>
                <w:rFonts w:ascii="Times New Roman" w:eastAsia="Trebuchet MS" w:hAnsi="Times New Roman" w:cs="Times New Roman"/>
                <w:b/>
                <w:color w:val="auto"/>
                <w:lang w:eastAsia="en-US" w:bidi="en-US"/>
              </w:rPr>
            </w:pPr>
          </w:p>
          <w:p w14:paraId="0823FCB2" w14:textId="0DE9D3C4" w:rsidR="00EB011C" w:rsidRPr="008C21ED" w:rsidRDefault="00FD1097" w:rsidP="00EB011C">
            <w:pPr>
              <w:widowControl w:val="0"/>
              <w:autoSpaceDE w:val="0"/>
              <w:autoSpaceDN w:val="0"/>
              <w:spacing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CHECKS</w:t>
            </w:r>
            <w:r w:rsidR="00EB011C" w:rsidRPr="008C21ED">
              <w:rPr>
                <w:rFonts w:ascii="Times New Roman" w:eastAsia="Trebuchet MS" w:hAnsi="Times New Roman" w:cs="Times New Roman"/>
                <w:color w:val="auto"/>
                <w:lang w:eastAsia="en-US" w:bidi="en-US"/>
              </w:rPr>
              <w:t xml:space="preserve"> No……………………..</w:t>
            </w:r>
          </w:p>
        </w:tc>
      </w:tr>
      <w:tr w:rsidR="00EB011C" w:rsidRPr="008C21ED" w14:paraId="56B631E2" w14:textId="77777777" w:rsidTr="00F635B5">
        <w:trPr>
          <w:trHeight w:val="689"/>
        </w:trPr>
        <w:tc>
          <w:tcPr>
            <w:tcW w:w="9480" w:type="dxa"/>
            <w:gridSpan w:val="4"/>
            <w:tcBorders>
              <w:top w:val="nil"/>
              <w:bottom w:val="single" w:sz="4" w:space="0" w:color="000000"/>
            </w:tcBorders>
            <w:shd w:val="clear" w:color="auto" w:fill="ECF0E9" w:themeFill="accent1" w:themeFillTint="33"/>
          </w:tcPr>
          <w:p w14:paraId="47F8C941" w14:textId="77777777" w:rsidR="00EB011C" w:rsidRPr="008C21ED" w:rsidRDefault="00EB011C" w:rsidP="00EB011C">
            <w:pPr>
              <w:widowControl w:val="0"/>
              <w:autoSpaceDE w:val="0"/>
              <w:autoSpaceDN w:val="0"/>
              <w:spacing w:before="5" w:after="0" w:line="240" w:lineRule="auto"/>
              <w:rPr>
                <w:rFonts w:ascii="Times New Roman" w:eastAsia="Trebuchet MS" w:hAnsi="Times New Roman" w:cs="Times New Roman"/>
                <w:b/>
                <w:color w:val="auto"/>
                <w:lang w:eastAsia="en-US" w:bidi="en-US"/>
              </w:rPr>
            </w:pPr>
          </w:p>
          <w:p w14:paraId="2E4D902A" w14:textId="77777777" w:rsidR="00EB011C" w:rsidRPr="008C21ED" w:rsidRDefault="00EB011C" w:rsidP="00EB011C">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ACCOUNT</w:t>
            </w:r>
          </w:p>
          <w:p w14:paraId="70A07505" w14:textId="77777777" w:rsidR="00EB011C" w:rsidRPr="008C21ED" w:rsidRDefault="00EB011C" w:rsidP="00EB011C">
            <w:pPr>
              <w:widowControl w:val="0"/>
              <w:autoSpaceDE w:val="0"/>
              <w:autoSpaceDN w:val="0"/>
              <w:spacing w:after="0" w:line="213" w:lineRule="exact"/>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NAME:……………………………………………………………………………………………………</w:t>
            </w:r>
          </w:p>
        </w:tc>
      </w:tr>
      <w:tr w:rsidR="00EB011C" w:rsidRPr="008C21ED" w14:paraId="05053A56" w14:textId="77777777" w:rsidTr="00F635B5">
        <w:trPr>
          <w:trHeight w:val="508"/>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26A488B0" w14:textId="77777777" w:rsidR="00EB011C" w:rsidRPr="008C21ED" w:rsidRDefault="00EB011C" w:rsidP="00EB011C">
            <w:pPr>
              <w:widowControl w:val="0"/>
              <w:autoSpaceDE w:val="0"/>
              <w:autoSpaceDN w:val="0"/>
              <w:spacing w:before="6" w:after="0" w:line="240" w:lineRule="auto"/>
              <w:rPr>
                <w:rFonts w:ascii="Times New Roman" w:eastAsia="Trebuchet MS" w:hAnsi="Times New Roman" w:cs="Times New Roman"/>
                <w:b/>
                <w:color w:val="auto"/>
                <w:lang w:eastAsia="en-US" w:bidi="en-US"/>
              </w:rPr>
            </w:pPr>
          </w:p>
          <w:p w14:paraId="111C9CC2" w14:textId="77777777" w:rsidR="00EB011C" w:rsidRPr="008C21ED" w:rsidRDefault="00EB011C" w:rsidP="00EB011C">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PARTICULARS</w:t>
            </w: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1B689A2" w14:textId="77777777" w:rsidR="00EB011C" w:rsidRPr="008C21ED" w:rsidRDefault="00EB011C" w:rsidP="00EB011C">
            <w:pPr>
              <w:widowControl w:val="0"/>
              <w:autoSpaceDE w:val="0"/>
              <w:autoSpaceDN w:val="0"/>
              <w:spacing w:before="6" w:after="0" w:line="240" w:lineRule="auto"/>
              <w:rPr>
                <w:rFonts w:ascii="Times New Roman" w:eastAsia="Trebuchet MS" w:hAnsi="Times New Roman" w:cs="Times New Roman"/>
                <w:b/>
                <w:color w:val="auto"/>
                <w:lang w:eastAsia="en-US" w:bidi="en-US"/>
              </w:rPr>
            </w:pPr>
          </w:p>
          <w:p w14:paraId="22CAC673" w14:textId="77777777" w:rsidR="00EB011C" w:rsidRPr="008C21ED" w:rsidRDefault="00EB011C" w:rsidP="00EB011C">
            <w:pPr>
              <w:widowControl w:val="0"/>
              <w:autoSpaceDE w:val="0"/>
              <w:autoSpaceDN w:val="0"/>
              <w:spacing w:after="0" w:line="240" w:lineRule="auto"/>
              <w:ind w:left="210"/>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CODE</w:t>
            </w: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82BDEE6" w14:textId="77777777" w:rsidR="00EB011C" w:rsidRPr="008C21ED" w:rsidRDefault="00EB011C" w:rsidP="00EB011C">
            <w:pPr>
              <w:widowControl w:val="0"/>
              <w:autoSpaceDE w:val="0"/>
              <w:autoSpaceDN w:val="0"/>
              <w:spacing w:after="0" w:line="240" w:lineRule="auto"/>
              <w:ind w:left="112" w:right="75" w:firstLine="132"/>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COST CENTRE</w:t>
            </w: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6131571" w14:textId="77777777" w:rsidR="00EB011C" w:rsidRPr="008C21ED" w:rsidRDefault="00EB011C" w:rsidP="00EB011C">
            <w:pPr>
              <w:widowControl w:val="0"/>
              <w:autoSpaceDE w:val="0"/>
              <w:autoSpaceDN w:val="0"/>
              <w:spacing w:before="6" w:after="0" w:line="240" w:lineRule="auto"/>
              <w:rPr>
                <w:rFonts w:ascii="Times New Roman" w:eastAsia="Trebuchet MS" w:hAnsi="Times New Roman" w:cs="Times New Roman"/>
                <w:b/>
                <w:color w:val="auto"/>
                <w:lang w:eastAsia="en-US" w:bidi="en-US"/>
              </w:rPr>
            </w:pPr>
          </w:p>
          <w:p w14:paraId="452A5B81" w14:textId="77777777" w:rsidR="00EB011C" w:rsidRPr="008C21ED" w:rsidRDefault="00EB011C" w:rsidP="00EB011C">
            <w:pPr>
              <w:widowControl w:val="0"/>
              <w:autoSpaceDE w:val="0"/>
              <w:autoSpaceDN w:val="0"/>
              <w:spacing w:after="0" w:line="240" w:lineRule="auto"/>
              <w:ind w:left="101" w:right="85"/>
              <w:jc w:val="center"/>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AMOUNT</w:t>
            </w:r>
          </w:p>
        </w:tc>
      </w:tr>
      <w:tr w:rsidR="00EB011C" w:rsidRPr="008C21ED" w14:paraId="46E481DB"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49B99E2"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06B461F"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E6DF6F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1BA93F0C" w14:textId="1C2D5534" w:rsidR="00EB011C" w:rsidRPr="008C21ED" w:rsidRDefault="00EB011C" w:rsidP="00EB011C">
            <w:pPr>
              <w:widowControl w:val="0"/>
              <w:autoSpaceDE w:val="0"/>
              <w:autoSpaceDN w:val="0"/>
              <w:spacing w:before="172" w:after="0" w:line="213" w:lineRule="exact"/>
              <w:ind w:left="22"/>
              <w:jc w:val="center"/>
              <w:rPr>
                <w:rFonts w:ascii="Times New Roman" w:eastAsia="Trebuchet MS" w:hAnsi="Times New Roman" w:cs="Times New Roman"/>
                <w:b/>
                <w:color w:val="auto"/>
                <w:lang w:eastAsia="en-US" w:bidi="en-US"/>
              </w:rPr>
            </w:pPr>
          </w:p>
        </w:tc>
      </w:tr>
      <w:tr w:rsidR="00EB011C" w:rsidRPr="008C21ED" w14:paraId="5034D076"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75687DF"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DA763A1"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9A60DB9"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269642C"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1742016E"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152E2F0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7CF42E3"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545D767"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3657B8F"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0D4FBA40"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5A3DA2C4"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99A0FD3"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65DC43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063DD637"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6506F2D9"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6A8DA8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6D540F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E2B2E15"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6993C55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533861B5"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569F50EA"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8EFF1E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82117E4"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89E7D43"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61E0CCF4"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5094BF3"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0B37208"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F2A850F"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D3F565B"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1A42E064"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08239C10"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926C91C"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FFE12F6"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112A2E67"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1D1F0FA8"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12A70DEF"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DCE46B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D7CB459"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141FA58F"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60F66486" w14:textId="77777777" w:rsidTr="00F635B5">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BA8560E"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3FA2F81"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FFD2839"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DFD1409"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19272D0D" w14:textId="77777777" w:rsidTr="00F635B5">
        <w:trPr>
          <w:trHeight w:val="479"/>
        </w:trPr>
        <w:tc>
          <w:tcPr>
            <w:tcW w:w="8371" w:type="dxa"/>
            <w:gridSpan w:val="3"/>
            <w:tcBorders>
              <w:top w:val="single" w:sz="4" w:space="0" w:color="000000"/>
              <w:bottom w:val="nil"/>
              <w:right w:val="single" w:sz="4" w:space="0" w:color="000000"/>
            </w:tcBorders>
            <w:shd w:val="clear" w:color="auto" w:fill="ECF0E9" w:themeFill="accent1" w:themeFillTint="33"/>
          </w:tcPr>
          <w:p w14:paraId="677B5EEA" w14:textId="77777777" w:rsidR="00EB011C" w:rsidRPr="008C21ED" w:rsidRDefault="00EB011C" w:rsidP="00EB011C">
            <w:pPr>
              <w:widowControl w:val="0"/>
              <w:autoSpaceDE w:val="0"/>
              <w:autoSpaceDN w:val="0"/>
              <w:spacing w:before="3" w:after="0" w:line="240" w:lineRule="auto"/>
              <w:rPr>
                <w:rFonts w:ascii="Times New Roman" w:eastAsia="Trebuchet MS" w:hAnsi="Times New Roman" w:cs="Times New Roman"/>
                <w:b/>
                <w:color w:val="auto"/>
                <w:lang w:eastAsia="en-US" w:bidi="en-US"/>
              </w:rPr>
            </w:pPr>
          </w:p>
          <w:p w14:paraId="02F528FA" w14:textId="77777777" w:rsidR="00EB011C" w:rsidRPr="008C21ED" w:rsidRDefault="00EB011C" w:rsidP="00EB011C">
            <w:pPr>
              <w:widowControl w:val="0"/>
              <w:autoSpaceDE w:val="0"/>
              <w:autoSpaceDN w:val="0"/>
              <w:spacing w:after="0" w:line="212" w:lineRule="exact"/>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TOTAL</w:t>
            </w:r>
          </w:p>
        </w:tc>
        <w:tc>
          <w:tcPr>
            <w:tcW w:w="1109" w:type="dxa"/>
            <w:tcBorders>
              <w:top w:val="single" w:sz="4" w:space="0" w:color="000000"/>
              <w:left w:val="single" w:sz="4" w:space="0" w:color="000000"/>
              <w:bottom w:val="double" w:sz="2" w:space="0" w:color="000000"/>
            </w:tcBorders>
            <w:shd w:val="clear" w:color="auto" w:fill="ECF0E9" w:themeFill="accent1" w:themeFillTint="33"/>
          </w:tcPr>
          <w:p w14:paraId="1231BCDD" w14:textId="77777777" w:rsidR="00EB011C" w:rsidRPr="008C21ED" w:rsidRDefault="00EB011C" w:rsidP="00EB011C">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EB011C" w:rsidRPr="008C21ED" w14:paraId="6E2B0E34" w14:textId="77777777" w:rsidTr="00F635B5">
        <w:trPr>
          <w:trHeight w:val="576"/>
        </w:trPr>
        <w:tc>
          <w:tcPr>
            <w:tcW w:w="9480" w:type="dxa"/>
            <w:gridSpan w:val="4"/>
            <w:tcBorders>
              <w:top w:val="nil"/>
              <w:bottom w:val="nil"/>
            </w:tcBorders>
            <w:shd w:val="clear" w:color="auto" w:fill="ECF0E9" w:themeFill="accent1" w:themeFillTint="33"/>
          </w:tcPr>
          <w:p w14:paraId="0EF81023" w14:textId="77777777" w:rsidR="00EB011C" w:rsidRPr="008C21ED" w:rsidRDefault="00EB011C" w:rsidP="00EB011C">
            <w:pPr>
              <w:widowControl w:val="0"/>
              <w:autoSpaceDE w:val="0"/>
              <w:autoSpaceDN w:val="0"/>
              <w:spacing w:before="4" w:after="0" w:line="240" w:lineRule="auto"/>
              <w:rPr>
                <w:rFonts w:ascii="Times New Roman" w:eastAsia="Trebuchet MS" w:hAnsi="Times New Roman" w:cs="Times New Roman"/>
                <w:b/>
                <w:color w:val="auto"/>
                <w:lang w:eastAsia="en-US" w:bidi="en-US"/>
              </w:rPr>
            </w:pPr>
          </w:p>
          <w:p w14:paraId="5D8FBBF8" w14:textId="77777777" w:rsidR="00EB011C" w:rsidRPr="008C21ED" w:rsidRDefault="00EB011C" w:rsidP="00EB011C">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AMOUNT IN WORDS……………………………………………………………………………………………….</w:t>
            </w:r>
          </w:p>
        </w:tc>
      </w:tr>
      <w:tr w:rsidR="00EB011C" w:rsidRPr="008C21ED" w14:paraId="42574DE1" w14:textId="77777777" w:rsidTr="00F635B5">
        <w:trPr>
          <w:trHeight w:val="420"/>
        </w:trPr>
        <w:tc>
          <w:tcPr>
            <w:tcW w:w="9480" w:type="dxa"/>
            <w:gridSpan w:val="4"/>
            <w:tcBorders>
              <w:top w:val="nil"/>
              <w:bottom w:val="nil"/>
            </w:tcBorders>
            <w:shd w:val="clear" w:color="auto" w:fill="ECF0E9" w:themeFill="accent1" w:themeFillTint="33"/>
          </w:tcPr>
          <w:p w14:paraId="04CCDD6D" w14:textId="77777777" w:rsidR="00EB011C" w:rsidRPr="008C21ED" w:rsidRDefault="00EB011C" w:rsidP="00EB011C">
            <w:pPr>
              <w:widowControl w:val="0"/>
              <w:autoSpaceDE w:val="0"/>
              <w:autoSpaceDN w:val="0"/>
              <w:spacing w:before="91"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r>
      <w:tr w:rsidR="00EB011C" w:rsidRPr="008C21ED" w14:paraId="5FC1DAEA" w14:textId="77777777" w:rsidTr="00F635B5">
        <w:trPr>
          <w:trHeight w:val="524"/>
        </w:trPr>
        <w:tc>
          <w:tcPr>
            <w:tcW w:w="9480" w:type="dxa"/>
            <w:gridSpan w:val="4"/>
            <w:tcBorders>
              <w:top w:val="nil"/>
              <w:bottom w:val="nil"/>
            </w:tcBorders>
            <w:shd w:val="clear" w:color="auto" w:fill="ECF0E9" w:themeFill="accent1" w:themeFillTint="33"/>
          </w:tcPr>
          <w:p w14:paraId="2A537BD1" w14:textId="77777777" w:rsidR="00EB011C" w:rsidRPr="008C21ED" w:rsidRDefault="00EB011C" w:rsidP="00EB011C">
            <w:pPr>
              <w:widowControl w:val="0"/>
              <w:autoSpaceDE w:val="0"/>
              <w:autoSpaceDN w:val="0"/>
              <w:spacing w:before="91"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r>
      <w:tr w:rsidR="00EB011C" w:rsidRPr="008C21ED" w14:paraId="0C54D88D" w14:textId="77777777" w:rsidTr="00F635B5">
        <w:trPr>
          <w:trHeight w:val="629"/>
        </w:trPr>
        <w:tc>
          <w:tcPr>
            <w:tcW w:w="9480" w:type="dxa"/>
            <w:gridSpan w:val="4"/>
            <w:tcBorders>
              <w:top w:val="nil"/>
              <w:bottom w:val="nil"/>
            </w:tcBorders>
            <w:shd w:val="clear" w:color="auto" w:fill="ECF0E9" w:themeFill="accent1" w:themeFillTint="33"/>
          </w:tcPr>
          <w:p w14:paraId="2AF8229E" w14:textId="20675E7A" w:rsidR="00EB011C" w:rsidRPr="008C21ED" w:rsidRDefault="001006E4" w:rsidP="00EB011C">
            <w:pPr>
              <w:widowControl w:val="0"/>
              <w:autoSpaceDE w:val="0"/>
              <w:autoSpaceDN w:val="0"/>
              <w:spacing w:before="196"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PREPARED</w:t>
            </w:r>
            <w:r w:rsidR="00EB011C" w:rsidRPr="008C21ED">
              <w:rPr>
                <w:rFonts w:ascii="Times New Roman" w:eastAsia="Trebuchet MS" w:hAnsi="Times New Roman" w:cs="Times New Roman"/>
                <w:color w:val="auto"/>
                <w:lang w:eastAsia="en-US" w:bidi="en-US"/>
              </w:rPr>
              <w:t xml:space="preserve"> BY:…………………………………………………DATE……………………...…………………..</w:t>
            </w:r>
          </w:p>
        </w:tc>
      </w:tr>
      <w:tr w:rsidR="00EB011C" w:rsidRPr="008C21ED" w14:paraId="745E7373" w14:textId="77777777" w:rsidTr="00F635B5">
        <w:trPr>
          <w:trHeight w:val="430"/>
        </w:trPr>
        <w:tc>
          <w:tcPr>
            <w:tcW w:w="9480" w:type="dxa"/>
            <w:gridSpan w:val="4"/>
            <w:tcBorders>
              <w:top w:val="nil"/>
              <w:bottom w:val="nil"/>
            </w:tcBorders>
            <w:shd w:val="clear" w:color="auto" w:fill="ECF0E9" w:themeFill="accent1" w:themeFillTint="33"/>
          </w:tcPr>
          <w:p w14:paraId="2E0441D6" w14:textId="77777777" w:rsidR="00EB011C" w:rsidRPr="008C21ED" w:rsidRDefault="00EB011C" w:rsidP="00EB011C">
            <w:pPr>
              <w:widowControl w:val="0"/>
              <w:autoSpaceDE w:val="0"/>
              <w:autoSpaceDN w:val="0"/>
              <w:spacing w:before="197" w:after="0" w:line="213" w:lineRule="exact"/>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AUTHORIZED BY:………………………………………………DATE…………………………………………..</w:t>
            </w:r>
          </w:p>
        </w:tc>
      </w:tr>
    </w:tbl>
    <w:p w14:paraId="667FF245" w14:textId="77777777" w:rsidR="00EB011C" w:rsidRPr="00373D0F" w:rsidRDefault="00EB011C" w:rsidP="00EB011C">
      <w:pPr>
        <w:widowControl w:val="0"/>
        <w:autoSpaceDE w:val="0"/>
        <w:autoSpaceDN w:val="0"/>
        <w:spacing w:after="0" w:line="213" w:lineRule="exact"/>
        <w:rPr>
          <w:rFonts w:ascii="Times New Roman" w:eastAsia="Trebuchet MS" w:hAnsi="Times New Roman" w:cs="Times New Roman"/>
          <w:color w:val="auto"/>
          <w:szCs w:val="22"/>
          <w:lang w:eastAsia="en-US" w:bidi="en-US"/>
        </w:rPr>
        <w:sectPr w:rsidR="00EB011C" w:rsidRPr="00373D0F" w:rsidSect="005263AC">
          <w:pgSz w:w="12240" w:h="15840"/>
          <w:pgMar w:top="1440" w:right="1080" w:bottom="1440" w:left="1080" w:header="720" w:footer="720" w:gutter="0"/>
          <w:cols w:space="720"/>
        </w:sectPr>
      </w:pPr>
    </w:p>
    <w:tbl>
      <w:tblPr>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79"/>
      </w:tblGrid>
      <w:tr w:rsidR="00EB011C" w:rsidRPr="008C21ED" w14:paraId="32688549" w14:textId="77777777" w:rsidTr="00FD1097">
        <w:trPr>
          <w:trHeight w:val="831"/>
        </w:trPr>
        <w:tc>
          <w:tcPr>
            <w:tcW w:w="9479" w:type="dxa"/>
            <w:tcBorders>
              <w:top w:val="nil"/>
              <w:bottom w:val="nil"/>
            </w:tcBorders>
          </w:tcPr>
          <w:p w14:paraId="557E25B2" w14:textId="77777777" w:rsidR="00EB011C" w:rsidRPr="00373D0F" w:rsidRDefault="00EB011C" w:rsidP="00EB011C">
            <w:pPr>
              <w:widowControl w:val="0"/>
              <w:autoSpaceDE w:val="0"/>
              <w:autoSpaceDN w:val="0"/>
              <w:spacing w:before="168" w:after="0" w:line="240" w:lineRule="auto"/>
              <w:ind w:left="107"/>
              <w:rPr>
                <w:rFonts w:ascii="Times New Roman" w:eastAsia="Trebuchet MS" w:hAnsi="Times New Roman" w:cs="Times New Roman"/>
                <w:color w:val="auto"/>
                <w:szCs w:val="22"/>
                <w:lang w:eastAsia="en-US" w:bidi="en-US"/>
              </w:rPr>
            </w:pPr>
            <w:r w:rsidRPr="00373D0F">
              <w:rPr>
                <w:rFonts w:ascii="Times New Roman" w:eastAsia="Trebuchet MS" w:hAnsi="Times New Roman" w:cs="Times New Roman"/>
                <w:color w:val="auto"/>
                <w:szCs w:val="22"/>
                <w:lang w:eastAsia="en-US" w:bidi="en-US"/>
              </w:rPr>
              <w:t>APPROVED</w:t>
            </w:r>
          </w:p>
          <w:p w14:paraId="6378F554" w14:textId="77777777" w:rsidR="00EB011C" w:rsidRPr="00373D0F" w:rsidRDefault="00EB011C" w:rsidP="00EB011C">
            <w:pPr>
              <w:widowControl w:val="0"/>
              <w:autoSpaceDE w:val="0"/>
              <w:autoSpaceDN w:val="0"/>
              <w:spacing w:after="0" w:line="240" w:lineRule="auto"/>
              <w:ind w:left="107"/>
              <w:rPr>
                <w:rFonts w:ascii="Times New Roman" w:eastAsia="Trebuchet MS" w:hAnsi="Times New Roman" w:cs="Times New Roman"/>
                <w:color w:val="auto"/>
                <w:szCs w:val="22"/>
                <w:lang w:eastAsia="en-US" w:bidi="en-US"/>
              </w:rPr>
            </w:pPr>
            <w:r w:rsidRPr="00373D0F">
              <w:rPr>
                <w:rFonts w:ascii="Times New Roman" w:eastAsia="Trebuchet MS" w:hAnsi="Times New Roman" w:cs="Times New Roman"/>
                <w:color w:val="auto"/>
                <w:szCs w:val="22"/>
                <w:lang w:eastAsia="en-US" w:bidi="en-US"/>
              </w:rPr>
              <w:t>BY:…………………………………………………DATE…………………………………………….</w:t>
            </w:r>
          </w:p>
        </w:tc>
      </w:tr>
      <w:tr w:rsidR="00EB011C" w:rsidRPr="008C21ED" w14:paraId="7494C33D" w14:textId="77777777" w:rsidTr="00FD1097">
        <w:trPr>
          <w:trHeight w:val="554"/>
        </w:trPr>
        <w:tc>
          <w:tcPr>
            <w:tcW w:w="9479" w:type="dxa"/>
            <w:tcBorders>
              <w:top w:val="nil"/>
              <w:bottom w:val="nil"/>
            </w:tcBorders>
          </w:tcPr>
          <w:p w14:paraId="6ECE1F54" w14:textId="77777777" w:rsidR="00EB011C" w:rsidRPr="00373D0F" w:rsidRDefault="00EB011C" w:rsidP="00EB011C">
            <w:pPr>
              <w:widowControl w:val="0"/>
              <w:autoSpaceDE w:val="0"/>
              <w:autoSpaceDN w:val="0"/>
              <w:spacing w:before="196" w:after="0" w:line="240" w:lineRule="auto"/>
              <w:ind w:right="208"/>
              <w:jc w:val="right"/>
              <w:rPr>
                <w:rFonts w:ascii="Times New Roman" w:eastAsia="Trebuchet MS" w:hAnsi="Times New Roman" w:cs="Times New Roman"/>
                <w:color w:val="auto"/>
                <w:szCs w:val="22"/>
                <w:lang w:eastAsia="en-US" w:bidi="en-US"/>
              </w:rPr>
            </w:pPr>
            <w:r w:rsidRPr="00373D0F">
              <w:rPr>
                <w:rFonts w:ascii="Times New Roman" w:eastAsia="Trebuchet MS" w:hAnsi="Times New Roman" w:cs="Times New Roman"/>
                <w:color w:val="auto"/>
                <w:szCs w:val="22"/>
                <w:lang w:eastAsia="en-US" w:bidi="en-US"/>
              </w:rPr>
              <w:t>RECEIVED BY: NAME:……………………………………..……………Phone #………………………………</w:t>
            </w:r>
          </w:p>
        </w:tc>
      </w:tr>
      <w:tr w:rsidR="00EB011C" w:rsidRPr="008C21ED" w14:paraId="11371F18" w14:textId="77777777" w:rsidTr="00FD1097">
        <w:trPr>
          <w:trHeight w:val="480"/>
        </w:trPr>
        <w:tc>
          <w:tcPr>
            <w:tcW w:w="9479" w:type="dxa"/>
            <w:tcBorders>
              <w:top w:val="nil"/>
              <w:bottom w:val="nil"/>
            </w:tcBorders>
          </w:tcPr>
          <w:p w14:paraId="0A12E064" w14:textId="77777777" w:rsidR="00EB011C" w:rsidRPr="00373D0F" w:rsidRDefault="00EB011C" w:rsidP="00EB011C">
            <w:pPr>
              <w:widowControl w:val="0"/>
              <w:autoSpaceDE w:val="0"/>
              <w:autoSpaceDN w:val="0"/>
              <w:spacing w:before="121" w:after="0" w:line="240" w:lineRule="auto"/>
              <w:ind w:right="176"/>
              <w:jc w:val="right"/>
              <w:rPr>
                <w:rFonts w:ascii="Times New Roman" w:eastAsia="Trebuchet MS" w:hAnsi="Times New Roman" w:cs="Times New Roman"/>
                <w:color w:val="auto"/>
                <w:szCs w:val="22"/>
                <w:lang w:eastAsia="en-US" w:bidi="en-US"/>
              </w:rPr>
            </w:pPr>
            <w:r w:rsidRPr="00373D0F">
              <w:rPr>
                <w:rFonts w:ascii="Times New Roman" w:eastAsia="Trebuchet MS" w:hAnsi="Times New Roman" w:cs="Times New Roman"/>
                <w:color w:val="auto"/>
                <w:w w:val="95"/>
                <w:szCs w:val="22"/>
                <w:lang w:eastAsia="en-US" w:bidi="en-US"/>
              </w:rPr>
              <w:t>SIGNATURE:……………………………………………………………………………………..</w:t>
            </w:r>
          </w:p>
        </w:tc>
      </w:tr>
      <w:tr w:rsidR="00EB011C" w:rsidRPr="008C21ED" w14:paraId="31896D50" w14:textId="77777777" w:rsidTr="00FD1097">
        <w:trPr>
          <w:trHeight w:val="354"/>
        </w:trPr>
        <w:tc>
          <w:tcPr>
            <w:tcW w:w="9479" w:type="dxa"/>
            <w:tcBorders>
              <w:top w:val="nil"/>
            </w:tcBorders>
          </w:tcPr>
          <w:p w14:paraId="0AB08921" w14:textId="77777777" w:rsidR="00EB011C" w:rsidRPr="00373D0F" w:rsidRDefault="00EB011C" w:rsidP="00EB011C">
            <w:pPr>
              <w:widowControl w:val="0"/>
              <w:autoSpaceDE w:val="0"/>
              <w:autoSpaceDN w:val="0"/>
              <w:spacing w:before="121" w:after="0" w:line="213" w:lineRule="exact"/>
              <w:ind w:right="211"/>
              <w:jc w:val="right"/>
              <w:rPr>
                <w:rFonts w:ascii="Times New Roman" w:eastAsia="Trebuchet MS" w:hAnsi="Times New Roman" w:cs="Times New Roman"/>
                <w:color w:val="auto"/>
                <w:szCs w:val="22"/>
                <w:lang w:eastAsia="en-US" w:bidi="en-US"/>
              </w:rPr>
            </w:pPr>
            <w:r w:rsidRPr="00373D0F">
              <w:rPr>
                <w:rFonts w:ascii="Times New Roman" w:eastAsia="Trebuchet MS" w:hAnsi="Times New Roman" w:cs="Times New Roman"/>
                <w:color w:val="auto"/>
                <w:w w:val="95"/>
                <w:szCs w:val="22"/>
                <w:lang w:eastAsia="en-US" w:bidi="en-US"/>
              </w:rPr>
              <w:t>DATE:……………………………………………………………………………………………..</w:t>
            </w:r>
          </w:p>
        </w:tc>
      </w:tr>
    </w:tbl>
    <w:p w14:paraId="003363FE" w14:textId="77777777" w:rsidR="00EB011C" w:rsidRPr="00373D0F" w:rsidRDefault="00EB011C" w:rsidP="00EB011C">
      <w:pPr>
        <w:widowControl w:val="0"/>
        <w:autoSpaceDE w:val="0"/>
        <w:autoSpaceDN w:val="0"/>
        <w:spacing w:after="0" w:line="213" w:lineRule="exact"/>
        <w:jc w:val="right"/>
        <w:rPr>
          <w:rFonts w:ascii="Times New Roman" w:eastAsia="Trebuchet MS" w:hAnsi="Times New Roman" w:cs="Times New Roman"/>
          <w:color w:val="auto"/>
          <w:szCs w:val="22"/>
          <w:lang w:eastAsia="en-US" w:bidi="en-US"/>
        </w:rPr>
        <w:sectPr w:rsidR="00EB011C" w:rsidRPr="00373D0F" w:rsidSect="005263AC">
          <w:pgSz w:w="12240" w:h="15840"/>
          <w:pgMar w:top="1440" w:right="1080" w:bottom="1440" w:left="1080" w:header="720" w:footer="720" w:gutter="0"/>
          <w:cols w:space="720"/>
        </w:sectPr>
      </w:pPr>
    </w:p>
    <w:p w14:paraId="5A694A65" w14:textId="0A793EEA" w:rsidR="00B81BD1" w:rsidRPr="00373D0F" w:rsidRDefault="00B81BD1" w:rsidP="00F635B5">
      <w:pPr>
        <w:pStyle w:val="Heading2"/>
        <w:jc w:val="center"/>
        <w:rPr>
          <w:rFonts w:ascii="Times New Roman" w:hAnsi="Times New Roman" w:cs="Times New Roman"/>
          <w:sz w:val="24"/>
          <w:szCs w:val="24"/>
        </w:rPr>
      </w:pPr>
      <w:bookmarkStart w:id="126" w:name="_Toc5788407"/>
      <w:r w:rsidRPr="00373D0F">
        <w:rPr>
          <w:rFonts w:ascii="Times New Roman" w:hAnsi="Times New Roman" w:cs="Times New Roman"/>
          <w:sz w:val="24"/>
          <w:szCs w:val="24"/>
        </w:rPr>
        <w:t xml:space="preserve">Annex </w:t>
      </w:r>
      <w:r w:rsidR="004705E7" w:rsidRPr="00373D0F">
        <w:rPr>
          <w:rFonts w:ascii="Times New Roman" w:hAnsi="Times New Roman" w:cs="Times New Roman"/>
          <w:sz w:val="24"/>
          <w:szCs w:val="24"/>
        </w:rPr>
        <w:t>5</w:t>
      </w:r>
      <w:r w:rsidRPr="00373D0F">
        <w:rPr>
          <w:rFonts w:ascii="Times New Roman" w:hAnsi="Times New Roman" w:cs="Times New Roman"/>
          <w:sz w:val="24"/>
          <w:szCs w:val="24"/>
        </w:rPr>
        <w:t xml:space="preserve">: </w:t>
      </w:r>
      <w:r w:rsidR="004705E7" w:rsidRPr="00373D0F">
        <w:rPr>
          <w:rFonts w:ascii="Times New Roman" w:hAnsi="Times New Roman" w:cs="Times New Roman"/>
          <w:sz w:val="24"/>
          <w:szCs w:val="24"/>
        </w:rPr>
        <w:t>Journal Voucher</w:t>
      </w:r>
      <w:bookmarkEnd w:id="126"/>
    </w:p>
    <w:tbl>
      <w:tblPr>
        <w:tblW w:w="9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4561"/>
        <w:gridCol w:w="1220"/>
        <w:gridCol w:w="1260"/>
        <w:gridCol w:w="1181"/>
        <w:gridCol w:w="1178"/>
      </w:tblGrid>
      <w:tr w:rsidR="004705E7" w:rsidRPr="008C21ED" w14:paraId="68C8AB46" w14:textId="77777777" w:rsidTr="00F635B5">
        <w:trPr>
          <w:trHeight w:val="559"/>
          <w:jc w:val="center"/>
        </w:trPr>
        <w:tc>
          <w:tcPr>
            <w:tcW w:w="9400" w:type="dxa"/>
            <w:gridSpan w:val="5"/>
            <w:tcBorders>
              <w:bottom w:val="nil"/>
            </w:tcBorders>
            <w:shd w:val="clear" w:color="auto" w:fill="ECF0E9" w:themeFill="accent1" w:themeFillTint="33"/>
          </w:tcPr>
          <w:p w14:paraId="2A2F0467" w14:textId="2535FD46" w:rsidR="004705E7" w:rsidRPr="008C21ED" w:rsidRDefault="001D6772" w:rsidP="001D6772">
            <w:pPr>
              <w:pStyle w:val="TableParagraph"/>
              <w:spacing w:before="154"/>
              <w:ind w:left="107"/>
              <w:rPr>
                <w:rFonts w:ascii="Times New Roman" w:hAnsi="Times New Roman" w:cs="Times New Roman"/>
                <w:b/>
                <w:sz w:val="20"/>
                <w:szCs w:val="20"/>
              </w:rPr>
            </w:pPr>
            <w:r w:rsidRPr="008C21ED">
              <w:rPr>
                <w:rFonts w:ascii="Times New Roman" w:hAnsi="Times New Roman" w:cs="Times New Roman"/>
                <w:b/>
                <w:sz w:val="20"/>
                <w:szCs w:val="20"/>
              </w:rPr>
              <w:t>CSO</w:t>
            </w:r>
          </w:p>
        </w:tc>
      </w:tr>
      <w:tr w:rsidR="004705E7" w:rsidRPr="008C21ED" w14:paraId="7A9BB8B6" w14:textId="77777777" w:rsidTr="00F635B5">
        <w:trPr>
          <w:trHeight w:val="568"/>
          <w:jc w:val="center"/>
        </w:trPr>
        <w:tc>
          <w:tcPr>
            <w:tcW w:w="4561" w:type="dxa"/>
            <w:tcBorders>
              <w:top w:val="nil"/>
              <w:bottom w:val="nil"/>
              <w:right w:val="nil"/>
            </w:tcBorders>
            <w:shd w:val="clear" w:color="auto" w:fill="ECF0E9" w:themeFill="accent1" w:themeFillTint="33"/>
          </w:tcPr>
          <w:p w14:paraId="755F7DAF" w14:textId="77777777" w:rsidR="004705E7" w:rsidRPr="008C21ED" w:rsidRDefault="004705E7" w:rsidP="004705E7">
            <w:pPr>
              <w:pStyle w:val="TableParagraph"/>
              <w:spacing w:before="74"/>
              <w:ind w:left="107"/>
              <w:rPr>
                <w:rFonts w:ascii="Times New Roman" w:hAnsi="Times New Roman" w:cs="Times New Roman"/>
                <w:b/>
                <w:sz w:val="20"/>
                <w:szCs w:val="20"/>
              </w:rPr>
            </w:pPr>
            <w:r w:rsidRPr="008C21ED">
              <w:rPr>
                <w:rFonts w:ascii="Times New Roman" w:hAnsi="Times New Roman" w:cs="Times New Roman"/>
                <w:b/>
                <w:sz w:val="20"/>
                <w:szCs w:val="20"/>
              </w:rPr>
              <w:t>JOURNAL VOUCHER</w:t>
            </w:r>
          </w:p>
        </w:tc>
        <w:tc>
          <w:tcPr>
            <w:tcW w:w="1220" w:type="dxa"/>
            <w:tcBorders>
              <w:top w:val="nil"/>
              <w:left w:val="nil"/>
              <w:bottom w:val="nil"/>
              <w:right w:val="nil"/>
            </w:tcBorders>
            <w:shd w:val="clear" w:color="auto" w:fill="ECF0E9" w:themeFill="accent1" w:themeFillTint="33"/>
          </w:tcPr>
          <w:p w14:paraId="6B6599EF"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nil"/>
              <w:left w:val="nil"/>
              <w:bottom w:val="nil"/>
              <w:right w:val="nil"/>
            </w:tcBorders>
            <w:shd w:val="clear" w:color="auto" w:fill="ECF0E9" w:themeFill="accent1" w:themeFillTint="33"/>
          </w:tcPr>
          <w:p w14:paraId="33CF4D4D"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nil"/>
              <w:left w:val="nil"/>
              <w:bottom w:val="nil"/>
              <w:right w:val="nil"/>
            </w:tcBorders>
            <w:shd w:val="clear" w:color="auto" w:fill="ECF0E9" w:themeFill="accent1" w:themeFillTint="33"/>
          </w:tcPr>
          <w:p w14:paraId="32D556F8"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nil"/>
              <w:left w:val="nil"/>
              <w:bottom w:val="nil"/>
            </w:tcBorders>
            <w:shd w:val="clear" w:color="auto" w:fill="ECF0E9" w:themeFill="accent1" w:themeFillTint="33"/>
          </w:tcPr>
          <w:p w14:paraId="3D763352"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7348FE9A" w14:textId="77777777" w:rsidTr="00F635B5">
        <w:trPr>
          <w:trHeight w:val="753"/>
          <w:jc w:val="center"/>
        </w:trPr>
        <w:tc>
          <w:tcPr>
            <w:tcW w:w="9400" w:type="dxa"/>
            <w:gridSpan w:val="5"/>
            <w:tcBorders>
              <w:top w:val="nil"/>
              <w:bottom w:val="nil"/>
            </w:tcBorders>
            <w:shd w:val="clear" w:color="auto" w:fill="ECF0E9" w:themeFill="accent1" w:themeFillTint="33"/>
          </w:tcPr>
          <w:p w14:paraId="430A1BD9" w14:textId="77777777" w:rsidR="004705E7" w:rsidRPr="008C21ED" w:rsidRDefault="004705E7" w:rsidP="004705E7">
            <w:pPr>
              <w:pStyle w:val="TableParagraph"/>
              <w:spacing w:before="164"/>
              <w:ind w:left="4668"/>
              <w:rPr>
                <w:rFonts w:ascii="Times New Roman" w:hAnsi="Times New Roman" w:cs="Times New Roman"/>
                <w:sz w:val="20"/>
                <w:szCs w:val="20"/>
              </w:rPr>
            </w:pPr>
            <w:r w:rsidRPr="008C21ED">
              <w:rPr>
                <w:rFonts w:ascii="Times New Roman" w:hAnsi="Times New Roman" w:cs="Times New Roman"/>
                <w:sz w:val="20"/>
                <w:szCs w:val="20"/>
              </w:rPr>
              <w:t>JV</w:t>
            </w:r>
          </w:p>
          <w:p w14:paraId="75DB25E0" w14:textId="77777777" w:rsidR="004705E7" w:rsidRPr="008C21ED" w:rsidRDefault="004705E7" w:rsidP="004705E7">
            <w:pPr>
              <w:pStyle w:val="TableParagraph"/>
              <w:spacing w:before="1"/>
              <w:ind w:left="4668"/>
              <w:rPr>
                <w:rFonts w:ascii="Times New Roman" w:hAnsi="Times New Roman" w:cs="Times New Roman"/>
                <w:sz w:val="20"/>
                <w:szCs w:val="20"/>
              </w:rPr>
            </w:pPr>
            <w:r w:rsidRPr="008C21ED">
              <w:rPr>
                <w:rFonts w:ascii="Times New Roman" w:hAnsi="Times New Roman" w:cs="Times New Roman"/>
                <w:sz w:val="20"/>
                <w:szCs w:val="20"/>
              </w:rPr>
              <w:t>No………………………………………</w:t>
            </w:r>
          </w:p>
        </w:tc>
      </w:tr>
      <w:tr w:rsidR="004705E7" w:rsidRPr="008C21ED" w14:paraId="3CECAAB0" w14:textId="77777777" w:rsidTr="00F635B5">
        <w:trPr>
          <w:trHeight w:val="1118"/>
          <w:jc w:val="center"/>
        </w:trPr>
        <w:tc>
          <w:tcPr>
            <w:tcW w:w="9400" w:type="dxa"/>
            <w:gridSpan w:val="5"/>
            <w:tcBorders>
              <w:top w:val="nil"/>
              <w:bottom w:val="single" w:sz="4" w:space="0" w:color="000000"/>
            </w:tcBorders>
            <w:shd w:val="clear" w:color="auto" w:fill="ECF0E9" w:themeFill="accent1" w:themeFillTint="33"/>
          </w:tcPr>
          <w:p w14:paraId="525C6071" w14:textId="77777777" w:rsidR="004705E7" w:rsidRPr="008C21ED" w:rsidRDefault="004705E7" w:rsidP="004705E7">
            <w:pPr>
              <w:pStyle w:val="TableParagraph"/>
              <w:spacing w:before="121"/>
              <w:ind w:left="4668"/>
              <w:rPr>
                <w:rFonts w:ascii="Times New Roman" w:hAnsi="Times New Roman" w:cs="Times New Roman"/>
                <w:sz w:val="20"/>
                <w:szCs w:val="20"/>
              </w:rPr>
            </w:pPr>
            <w:r w:rsidRPr="008C21ED">
              <w:rPr>
                <w:rFonts w:ascii="Times New Roman" w:hAnsi="Times New Roman" w:cs="Times New Roman"/>
                <w:sz w:val="20"/>
                <w:szCs w:val="20"/>
              </w:rPr>
              <w:t>Date………………………………………….</w:t>
            </w:r>
          </w:p>
        </w:tc>
      </w:tr>
      <w:tr w:rsidR="004705E7" w:rsidRPr="008C21ED" w14:paraId="095AE6F7" w14:textId="77777777" w:rsidTr="00F635B5">
        <w:trPr>
          <w:trHeight w:val="510"/>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5E5D0165" w14:textId="77777777" w:rsidR="004705E7" w:rsidRPr="008C21ED" w:rsidRDefault="004705E7" w:rsidP="004705E7">
            <w:pPr>
              <w:pStyle w:val="TableParagraph"/>
              <w:spacing w:line="227" w:lineRule="exact"/>
              <w:ind w:left="107"/>
              <w:rPr>
                <w:rFonts w:ascii="Times New Roman" w:hAnsi="Times New Roman" w:cs="Times New Roman"/>
                <w:sz w:val="20"/>
                <w:szCs w:val="20"/>
              </w:rPr>
            </w:pPr>
            <w:r w:rsidRPr="008C21ED">
              <w:rPr>
                <w:rFonts w:ascii="Times New Roman" w:hAnsi="Times New Roman" w:cs="Times New Roman"/>
                <w:sz w:val="20"/>
                <w:szCs w:val="20"/>
              </w:rPr>
              <w:t>Account Name</w:t>
            </w: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10B6944" w14:textId="77777777" w:rsidR="004705E7" w:rsidRPr="008C21ED" w:rsidRDefault="004705E7" w:rsidP="004705E7">
            <w:pPr>
              <w:pStyle w:val="TableParagraph"/>
              <w:ind w:left="373" w:hanging="120"/>
              <w:rPr>
                <w:rFonts w:ascii="Times New Roman" w:hAnsi="Times New Roman" w:cs="Times New Roman"/>
                <w:sz w:val="20"/>
                <w:szCs w:val="20"/>
              </w:rPr>
            </w:pPr>
            <w:r w:rsidRPr="008C21ED">
              <w:rPr>
                <w:rFonts w:ascii="Times New Roman" w:hAnsi="Times New Roman" w:cs="Times New Roman"/>
                <w:w w:val="95"/>
                <w:sz w:val="20"/>
                <w:szCs w:val="20"/>
              </w:rPr>
              <w:t xml:space="preserve">Account </w:t>
            </w:r>
            <w:r w:rsidRPr="008C21ED">
              <w:rPr>
                <w:rFonts w:ascii="Times New Roman" w:hAnsi="Times New Roman" w:cs="Times New Roman"/>
                <w:sz w:val="20"/>
                <w:szCs w:val="20"/>
              </w:rPr>
              <w:t>Code</w:t>
            </w: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DD22CEC" w14:textId="77777777" w:rsidR="004705E7" w:rsidRPr="008C21ED" w:rsidRDefault="004705E7" w:rsidP="004705E7">
            <w:pPr>
              <w:pStyle w:val="TableParagraph"/>
              <w:ind w:left="332" w:firstLine="96"/>
              <w:rPr>
                <w:rFonts w:ascii="Times New Roman" w:hAnsi="Times New Roman" w:cs="Times New Roman"/>
                <w:sz w:val="20"/>
                <w:szCs w:val="20"/>
              </w:rPr>
            </w:pPr>
            <w:r w:rsidRPr="008C21ED">
              <w:rPr>
                <w:rFonts w:ascii="Times New Roman" w:hAnsi="Times New Roman" w:cs="Times New Roman"/>
                <w:sz w:val="20"/>
                <w:szCs w:val="20"/>
              </w:rPr>
              <w:t xml:space="preserve">Cost </w:t>
            </w:r>
            <w:r w:rsidRPr="008C21ED">
              <w:rPr>
                <w:rFonts w:ascii="Times New Roman" w:hAnsi="Times New Roman" w:cs="Times New Roman"/>
                <w:w w:val="95"/>
                <w:sz w:val="20"/>
                <w:szCs w:val="20"/>
              </w:rPr>
              <w:t>Centre</w:t>
            </w: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3121DB2" w14:textId="77777777" w:rsidR="004705E7" w:rsidRPr="008C21ED" w:rsidRDefault="004705E7" w:rsidP="004705E7">
            <w:pPr>
              <w:pStyle w:val="TableParagraph"/>
              <w:spacing w:line="227" w:lineRule="exact"/>
              <w:ind w:left="228" w:right="211"/>
              <w:jc w:val="center"/>
              <w:rPr>
                <w:rFonts w:ascii="Times New Roman" w:hAnsi="Times New Roman" w:cs="Times New Roman"/>
                <w:sz w:val="20"/>
                <w:szCs w:val="20"/>
              </w:rPr>
            </w:pPr>
            <w:r w:rsidRPr="008C21ED">
              <w:rPr>
                <w:rFonts w:ascii="Times New Roman" w:hAnsi="Times New Roman" w:cs="Times New Roman"/>
                <w:sz w:val="20"/>
                <w:szCs w:val="20"/>
              </w:rPr>
              <w:t>DR</w:t>
            </w:r>
          </w:p>
          <w:p w14:paraId="090A05D7" w14:textId="77777777" w:rsidR="004705E7" w:rsidRPr="008C21ED" w:rsidRDefault="004705E7" w:rsidP="004705E7">
            <w:pPr>
              <w:pStyle w:val="TableParagraph"/>
              <w:ind w:left="228" w:right="213"/>
              <w:jc w:val="center"/>
              <w:rPr>
                <w:rFonts w:ascii="Times New Roman" w:hAnsi="Times New Roman" w:cs="Times New Roman"/>
                <w:sz w:val="20"/>
                <w:szCs w:val="20"/>
              </w:rPr>
            </w:pPr>
            <w:r w:rsidRPr="008C21ED">
              <w:rPr>
                <w:rFonts w:ascii="Times New Roman" w:hAnsi="Times New Roman" w:cs="Times New Roman"/>
                <w:sz w:val="20"/>
                <w:szCs w:val="20"/>
              </w:rPr>
              <w:t>Amount</w:t>
            </w: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08ECA37" w14:textId="77777777" w:rsidR="004705E7" w:rsidRPr="008C21ED" w:rsidRDefault="004705E7" w:rsidP="004705E7">
            <w:pPr>
              <w:pStyle w:val="TableParagraph"/>
              <w:spacing w:line="227" w:lineRule="exact"/>
              <w:ind w:left="228" w:right="202"/>
              <w:jc w:val="center"/>
              <w:rPr>
                <w:rFonts w:ascii="Times New Roman" w:hAnsi="Times New Roman" w:cs="Times New Roman"/>
                <w:sz w:val="20"/>
                <w:szCs w:val="20"/>
              </w:rPr>
            </w:pPr>
            <w:r w:rsidRPr="008C21ED">
              <w:rPr>
                <w:rFonts w:ascii="Times New Roman" w:hAnsi="Times New Roman" w:cs="Times New Roman"/>
                <w:sz w:val="20"/>
                <w:szCs w:val="20"/>
              </w:rPr>
              <w:t>CR</w:t>
            </w:r>
          </w:p>
          <w:p w14:paraId="60F09A43" w14:textId="77777777" w:rsidR="004705E7" w:rsidRPr="008C21ED" w:rsidRDefault="004705E7" w:rsidP="004705E7">
            <w:pPr>
              <w:pStyle w:val="TableParagraph"/>
              <w:ind w:left="228" w:right="205"/>
              <w:jc w:val="center"/>
              <w:rPr>
                <w:rFonts w:ascii="Times New Roman" w:hAnsi="Times New Roman" w:cs="Times New Roman"/>
                <w:sz w:val="20"/>
                <w:szCs w:val="20"/>
              </w:rPr>
            </w:pPr>
            <w:r w:rsidRPr="008C21ED">
              <w:rPr>
                <w:rFonts w:ascii="Times New Roman" w:hAnsi="Times New Roman" w:cs="Times New Roman"/>
                <w:sz w:val="20"/>
                <w:szCs w:val="20"/>
              </w:rPr>
              <w:t>Amount</w:t>
            </w:r>
          </w:p>
        </w:tc>
      </w:tr>
      <w:tr w:rsidR="004705E7" w:rsidRPr="008C21ED" w14:paraId="75582F6D"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7F5B5769"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E35547F"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EF787FF"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928FEDA" w14:textId="77777777" w:rsidR="004705E7" w:rsidRPr="008C21ED" w:rsidRDefault="004705E7" w:rsidP="004705E7">
            <w:pPr>
              <w:pStyle w:val="TableParagraph"/>
              <w:spacing w:before="172" w:line="213" w:lineRule="exact"/>
              <w:ind w:left="17"/>
              <w:jc w:val="center"/>
              <w:rPr>
                <w:rFonts w:ascii="Times New Roman" w:hAnsi="Times New Roman" w:cs="Times New Roman"/>
                <w:sz w:val="20"/>
                <w:szCs w:val="20"/>
              </w:rPr>
            </w:pPr>
            <w:r w:rsidRPr="008C21ED">
              <w:rPr>
                <w:rFonts w:ascii="Times New Roman" w:hAnsi="Times New Roman" w:cs="Times New Roman"/>
                <w:w w:val="99"/>
                <w:sz w:val="20"/>
                <w:szCs w:val="20"/>
              </w:rPr>
              <w:t>$</w:t>
            </w: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44C5DA65" w14:textId="77777777" w:rsidR="004705E7" w:rsidRPr="008C21ED" w:rsidRDefault="004705E7" w:rsidP="004705E7">
            <w:pPr>
              <w:pStyle w:val="TableParagraph"/>
              <w:spacing w:before="172" w:line="213" w:lineRule="exact"/>
              <w:ind w:left="26"/>
              <w:jc w:val="center"/>
              <w:rPr>
                <w:rFonts w:ascii="Times New Roman" w:hAnsi="Times New Roman" w:cs="Times New Roman"/>
                <w:sz w:val="20"/>
                <w:szCs w:val="20"/>
              </w:rPr>
            </w:pPr>
            <w:r w:rsidRPr="008C21ED">
              <w:rPr>
                <w:rFonts w:ascii="Times New Roman" w:hAnsi="Times New Roman" w:cs="Times New Roman"/>
                <w:w w:val="99"/>
                <w:sz w:val="20"/>
                <w:szCs w:val="20"/>
              </w:rPr>
              <w:t>$</w:t>
            </w:r>
          </w:p>
        </w:tc>
      </w:tr>
      <w:tr w:rsidR="004705E7" w:rsidRPr="008C21ED" w14:paraId="2620C41F"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53206786"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D30747F"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6F1E66E"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921EFF0"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5FEAC31"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149E6B9A"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52109774"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18F0DD6"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812BCA2"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1DB704A"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2A6F8DC4"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16B66DE9"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1C92ACCB"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1FBA3EA"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DCC1C60"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A697CF2"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4BEB234F"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3EF1B242"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6FA33FCF"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4D3E2EE"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FB5B2AF"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8949E77"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28903298"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03A9037B" w14:textId="77777777" w:rsidTr="00F635B5">
        <w:trPr>
          <w:trHeight w:val="403"/>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59505AED"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ABD24D7"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53B37C7"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BD7A7E3"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B5053BA"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38CF3795"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05F7315F"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72DB903"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01FAE70"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A73CC63"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774D9AA"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1CD2B75A"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00942D65"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F9E1C22"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FAA3724"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0124FDF"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198EF827"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146B3BCD"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5AD0C099"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579A3AC"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688BB26"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6808D73"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3CBF5D4E"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7245D7A6" w14:textId="77777777" w:rsidTr="00F635B5">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70E1DF5E" w14:textId="77777777" w:rsidR="004705E7" w:rsidRPr="008C21ED" w:rsidRDefault="004705E7" w:rsidP="004705E7">
            <w:pPr>
              <w:pStyle w:val="TableParagraph"/>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4430652" w14:textId="77777777" w:rsidR="004705E7" w:rsidRPr="008C21ED" w:rsidRDefault="004705E7" w:rsidP="004705E7">
            <w:pPr>
              <w:pStyle w:val="TableParagrap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A56444B" w14:textId="77777777" w:rsidR="004705E7" w:rsidRPr="008C21ED" w:rsidRDefault="004705E7" w:rsidP="004705E7">
            <w:pPr>
              <w:pStyle w:val="TableParagraph"/>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A86B62F"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3D07E0BF"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5427E4C2" w14:textId="77777777" w:rsidTr="00F635B5">
        <w:trPr>
          <w:trHeight w:val="478"/>
          <w:jc w:val="center"/>
        </w:trPr>
        <w:tc>
          <w:tcPr>
            <w:tcW w:w="7041" w:type="dxa"/>
            <w:gridSpan w:val="3"/>
            <w:tcBorders>
              <w:top w:val="single" w:sz="4" w:space="0" w:color="000000"/>
              <w:bottom w:val="nil"/>
              <w:right w:val="single" w:sz="4" w:space="0" w:color="000000"/>
            </w:tcBorders>
            <w:shd w:val="clear" w:color="auto" w:fill="ECF0E9" w:themeFill="accent1" w:themeFillTint="33"/>
          </w:tcPr>
          <w:p w14:paraId="7C6EFA74" w14:textId="77777777" w:rsidR="004705E7" w:rsidRPr="008C21ED" w:rsidRDefault="004705E7" w:rsidP="004705E7">
            <w:pPr>
              <w:pStyle w:val="TableParagraph"/>
              <w:spacing w:before="2"/>
              <w:rPr>
                <w:rFonts w:ascii="Times New Roman" w:hAnsi="Times New Roman" w:cs="Times New Roman"/>
                <w:b/>
                <w:sz w:val="20"/>
                <w:szCs w:val="20"/>
              </w:rPr>
            </w:pPr>
          </w:p>
          <w:p w14:paraId="488B3DC9" w14:textId="77777777" w:rsidR="004705E7" w:rsidRPr="008C21ED" w:rsidRDefault="004705E7" w:rsidP="004705E7">
            <w:pPr>
              <w:pStyle w:val="TableParagraph"/>
              <w:spacing w:line="212" w:lineRule="exact"/>
              <w:ind w:left="107"/>
              <w:rPr>
                <w:rFonts w:ascii="Times New Roman" w:hAnsi="Times New Roman" w:cs="Times New Roman"/>
                <w:sz w:val="20"/>
                <w:szCs w:val="20"/>
              </w:rPr>
            </w:pPr>
            <w:r w:rsidRPr="008C21ED">
              <w:rPr>
                <w:rFonts w:ascii="Times New Roman" w:hAnsi="Times New Roman" w:cs="Times New Roman"/>
                <w:sz w:val="20"/>
                <w:szCs w:val="20"/>
              </w:rPr>
              <w:t>Total</w:t>
            </w:r>
          </w:p>
        </w:tc>
        <w:tc>
          <w:tcPr>
            <w:tcW w:w="1181" w:type="dxa"/>
            <w:tcBorders>
              <w:top w:val="single" w:sz="4" w:space="0" w:color="000000"/>
              <w:left w:val="single" w:sz="4" w:space="0" w:color="000000"/>
              <w:bottom w:val="double" w:sz="2" w:space="0" w:color="000000"/>
              <w:right w:val="single" w:sz="4" w:space="0" w:color="000000"/>
            </w:tcBorders>
            <w:shd w:val="clear" w:color="auto" w:fill="ECF0E9" w:themeFill="accent1" w:themeFillTint="33"/>
          </w:tcPr>
          <w:p w14:paraId="20CE156C" w14:textId="77777777" w:rsidR="004705E7" w:rsidRPr="008C21ED" w:rsidRDefault="004705E7" w:rsidP="004705E7">
            <w:pPr>
              <w:pStyle w:val="TableParagraph"/>
              <w:rPr>
                <w:rFonts w:ascii="Times New Roman" w:hAnsi="Times New Roman" w:cs="Times New Roman"/>
                <w:sz w:val="20"/>
                <w:szCs w:val="20"/>
              </w:rPr>
            </w:pPr>
          </w:p>
        </w:tc>
        <w:tc>
          <w:tcPr>
            <w:tcW w:w="1178" w:type="dxa"/>
            <w:tcBorders>
              <w:top w:val="single" w:sz="4" w:space="0" w:color="000000"/>
              <w:left w:val="single" w:sz="4" w:space="0" w:color="000000"/>
              <w:bottom w:val="double" w:sz="2" w:space="0" w:color="000000"/>
            </w:tcBorders>
            <w:shd w:val="clear" w:color="auto" w:fill="ECF0E9" w:themeFill="accent1" w:themeFillTint="33"/>
          </w:tcPr>
          <w:p w14:paraId="1D189C10" w14:textId="77777777" w:rsidR="004705E7" w:rsidRPr="008C21ED" w:rsidRDefault="004705E7" w:rsidP="004705E7">
            <w:pPr>
              <w:pStyle w:val="TableParagraph"/>
              <w:rPr>
                <w:rFonts w:ascii="Times New Roman" w:hAnsi="Times New Roman" w:cs="Times New Roman"/>
                <w:sz w:val="20"/>
                <w:szCs w:val="20"/>
              </w:rPr>
            </w:pPr>
          </w:p>
        </w:tc>
      </w:tr>
      <w:tr w:rsidR="004705E7" w:rsidRPr="008C21ED" w14:paraId="2521B738" w14:textId="77777777" w:rsidTr="00F635B5">
        <w:trPr>
          <w:trHeight w:val="1313"/>
          <w:jc w:val="center"/>
        </w:trPr>
        <w:tc>
          <w:tcPr>
            <w:tcW w:w="9400" w:type="dxa"/>
            <w:gridSpan w:val="5"/>
            <w:tcBorders>
              <w:top w:val="nil"/>
              <w:bottom w:val="nil"/>
            </w:tcBorders>
            <w:shd w:val="clear" w:color="auto" w:fill="ECF0E9" w:themeFill="accent1" w:themeFillTint="33"/>
          </w:tcPr>
          <w:p w14:paraId="197FC33E" w14:textId="77777777" w:rsidR="004705E7" w:rsidRPr="008C21ED" w:rsidRDefault="004705E7" w:rsidP="004705E7">
            <w:pPr>
              <w:pStyle w:val="TableParagraph"/>
              <w:rPr>
                <w:rFonts w:ascii="Times New Roman" w:hAnsi="Times New Roman" w:cs="Times New Roman"/>
                <w:b/>
                <w:sz w:val="20"/>
                <w:szCs w:val="20"/>
              </w:rPr>
            </w:pPr>
          </w:p>
          <w:p w14:paraId="5571D00E" w14:textId="77777777" w:rsidR="004705E7" w:rsidRPr="008C21ED" w:rsidRDefault="004705E7" w:rsidP="004705E7">
            <w:pPr>
              <w:pStyle w:val="TableParagraph"/>
              <w:rPr>
                <w:rFonts w:ascii="Times New Roman" w:hAnsi="Times New Roman" w:cs="Times New Roman"/>
                <w:b/>
                <w:sz w:val="20"/>
                <w:szCs w:val="20"/>
              </w:rPr>
            </w:pPr>
          </w:p>
          <w:p w14:paraId="0A477B36" w14:textId="77777777" w:rsidR="004705E7" w:rsidRPr="008C21ED" w:rsidRDefault="004705E7" w:rsidP="004705E7">
            <w:pPr>
              <w:pStyle w:val="TableParagraph"/>
              <w:spacing w:before="9"/>
              <w:rPr>
                <w:rFonts w:ascii="Times New Roman" w:hAnsi="Times New Roman" w:cs="Times New Roman"/>
                <w:b/>
                <w:sz w:val="20"/>
                <w:szCs w:val="20"/>
              </w:rPr>
            </w:pPr>
          </w:p>
          <w:p w14:paraId="734E7D16" w14:textId="77777777" w:rsidR="004705E7" w:rsidRPr="008C21ED" w:rsidRDefault="004705E7" w:rsidP="004705E7">
            <w:pPr>
              <w:pStyle w:val="TableParagraph"/>
              <w:ind w:left="107"/>
              <w:rPr>
                <w:rFonts w:ascii="Times New Roman" w:hAnsi="Times New Roman" w:cs="Times New Roman"/>
                <w:sz w:val="20"/>
                <w:szCs w:val="20"/>
              </w:rPr>
            </w:pPr>
            <w:r w:rsidRPr="008C21ED">
              <w:rPr>
                <w:rFonts w:ascii="Times New Roman" w:hAnsi="Times New Roman" w:cs="Times New Roman"/>
                <w:sz w:val="20"/>
                <w:szCs w:val="20"/>
              </w:rPr>
              <w:t>Prepared By:………………………………….…………….Date……………………...…………………</w:t>
            </w:r>
          </w:p>
        </w:tc>
      </w:tr>
      <w:tr w:rsidR="004705E7" w:rsidRPr="008C21ED" w14:paraId="2BD2A5EC" w14:textId="77777777" w:rsidTr="00F635B5">
        <w:trPr>
          <w:trHeight w:val="630"/>
          <w:jc w:val="center"/>
        </w:trPr>
        <w:tc>
          <w:tcPr>
            <w:tcW w:w="9400" w:type="dxa"/>
            <w:gridSpan w:val="5"/>
            <w:tcBorders>
              <w:top w:val="nil"/>
              <w:bottom w:val="nil"/>
            </w:tcBorders>
            <w:shd w:val="clear" w:color="auto" w:fill="ECF0E9" w:themeFill="accent1" w:themeFillTint="33"/>
          </w:tcPr>
          <w:p w14:paraId="197EAD7F" w14:textId="77777777" w:rsidR="004705E7" w:rsidRPr="008C21ED" w:rsidRDefault="004705E7" w:rsidP="004705E7">
            <w:pPr>
              <w:pStyle w:val="TableParagraph"/>
              <w:spacing w:before="196"/>
              <w:ind w:left="107"/>
              <w:rPr>
                <w:rFonts w:ascii="Times New Roman" w:hAnsi="Times New Roman" w:cs="Times New Roman"/>
                <w:sz w:val="20"/>
                <w:szCs w:val="20"/>
              </w:rPr>
            </w:pPr>
            <w:r w:rsidRPr="008C21ED">
              <w:rPr>
                <w:rFonts w:ascii="Times New Roman" w:hAnsi="Times New Roman" w:cs="Times New Roman"/>
                <w:sz w:val="20"/>
                <w:szCs w:val="20"/>
              </w:rPr>
              <w:t>Approved By:……………………….……………………….Date…………………………………………</w:t>
            </w:r>
          </w:p>
        </w:tc>
      </w:tr>
      <w:tr w:rsidR="004705E7" w:rsidRPr="008C21ED" w14:paraId="298FB1E3" w14:textId="77777777" w:rsidTr="00F635B5">
        <w:trPr>
          <w:trHeight w:val="909"/>
          <w:jc w:val="center"/>
        </w:trPr>
        <w:tc>
          <w:tcPr>
            <w:tcW w:w="9400" w:type="dxa"/>
            <w:gridSpan w:val="5"/>
            <w:tcBorders>
              <w:top w:val="nil"/>
            </w:tcBorders>
            <w:shd w:val="clear" w:color="auto" w:fill="ECF0E9" w:themeFill="accent1" w:themeFillTint="33"/>
          </w:tcPr>
          <w:p w14:paraId="4B341ED5" w14:textId="77777777" w:rsidR="004705E7" w:rsidRPr="008C21ED" w:rsidRDefault="004705E7" w:rsidP="004705E7">
            <w:pPr>
              <w:pStyle w:val="TableParagraph"/>
              <w:spacing w:before="197"/>
              <w:ind w:left="107"/>
              <w:rPr>
                <w:rFonts w:ascii="Times New Roman" w:hAnsi="Times New Roman" w:cs="Times New Roman"/>
                <w:sz w:val="20"/>
                <w:szCs w:val="20"/>
              </w:rPr>
            </w:pPr>
            <w:r w:rsidRPr="008C21ED">
              <w:rPr>
                <w:rFonts w:ascii="Times New Roman" w:hAnsi="Times New Roman" w:cs="Times New Roman"/>
                <w:sz w:val="20"/>
                <w:szCs w:val="20"/>
              </w:rPr>
              <w:t>Posted By:……..…………….………………………………Date……………………………….……….</w:t>
            </w:r>
          </w:p>
        </w:tc>
      </w:tr>
    </w:tbl>
    <w:p w14:paraId="271AE5EB" w14:textId="73A2C636" w:rsidR="004705E7" w:rsidRPr="00373D0F" w:rsidRDefault="004705E7" w:rsidP="004705E7">
      <w:pPr>
        <w:rPr>
          <w:rFonts w:ascii="Times New Roman" w:hAnsi="Times New Roman" w:cs="Times New Roman"/>
        </w:rPr>
      </w:pPr>
    </w:p>
    <w:p w14:paraId="469AF230" w14:textId="77777777" w:rsidR="00484750" w:rsidRPr="00373D0F" w:rsidRDefault="00484750" w:rsidP="004705E7">
      <w:pPr>
        <w:rPr>
          <w:rFonts w:ascii="Times New Roman" w:hAnsi="Times New Roman" w:cs="Times New Roman"/>
        </w:rPr>
      </w:pPr>
    </w:p>
    <w:p w14:paraId="188A634E" w14:textId="77777777" w:rsidR="00F635B5" w:rsidRPr="00373D0F" w:rsidRDefault="00F635B5" w:rsidP="004705E7">
      <w:pPr>
        <w:rPr>
          <w:rFonts w:ascii="Times New Roman" w:hAnsi="Times New Roman" w:cs="Times New Roman"/>
        </w:rPr>
      </w:pPr>
    </w:p>
    <w:p w14:paraId="1F843B53" w14:textId="77777777" w:rsidR="00E73341" w:rsidRPr="00373D0F" w:rsidRDefault="00E73341" w:rsidP="00044155">
      <w:pPr>
        <w:rPr>
          <w:rFonts w:ascii="Times New Roman" w:hAnsi="Times New Roman" w:cs="Times New Roman"/>
          <w:sz w:val="22"/>
          <w:szCs w:val="22"/>
          <w:lang w:val="fr-CA"/>
        </w:rPr>
      </w:pPr>
    </w:p>
    <w:p w14:paraId="3EDB019B" w14:textId="5366754C" w:rsidR="00F241CF" w:rsidRPr="00373D0F" w:rsidRDefault="00F241CF" w:rsidP="00F635B5">
      <w:pPr>
        <w:pStyle w:val="Heading2"/>
        <w:jc w:val="center"/>
        <w:rPr>
          <w:rFonts w:ascii="Times New Roman" w:hAnsi="Times New Roman" w:cs="Times New Roman"/>
          <w:sz w:val="24"/>
          <w:szCs w:val="24"/>
        </w:rPr>
      </w:pPr>
      <w:bookmarkStart w:id="127" w:name="_Toc5788408"/>
      <w:r w:rsidRPr="00373D0F">
        <w:rPr>
          <w:rFonts w:ascii="Times New Roman" w:hAnsi="Times New Roman" w:cs="Times New Roman"/>
          <w:sz w:val="24"/>
          <w:szCs w:val="24"/>
        </w:rPr>
        <w:t xml:space="preserve">Annex </w:t>
      </w:r>
      <w:r w:rsidR="00EE0AC3" w:rsidRPr="00373D0F">
        <w:rPr>
          <w:rFonts w:ascii="Times New Roman" w:hAnsi="Times New Roman" w:cs="Times New Roman"/>
          <w:sz w:val="24"/>
          <w:szCs w:val="24"/>
        </w:rPr>
        <w:t>6</w:t>
      </w:r>
      <w:r w:rsidRPr="00373D0F">
        <w:rPr>
          <w:rFonts w:ascii="Times New Roman" w:hAnsi="Times New Roman" w:cs="Times New Roman"/>
          <w:sz w:val="24"/>
          <w:szCs w:val="24"/>
        </w:rPr>
        <w:t xml:space="preserve">: </w:t>
      </w:r>
      <w:r w:rsidR="00484750" w:rsidRPr="00373D0F">
        <w:rPr>
          <w:rFonts w:ascii="Times New Roman" w:hAnsi="Times New Roman" w:cs="Times New Roman"/>
          <w:sz w:val="24"/>
          <w:szCs w:val="24"/>
        </w:rPr>
        <w:t>Cash balance Certificate</w:t>
      </w:r>
      <w:bookmarkEnd w:id="127"/>
    </w:p>
    <w:tbl>
      <w:tblPr>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1829"/>
        <w:gridCol w:w="3731"/>
        <w:gridCol w:w="1500"/>
        <w:gridCol w:w="2048"/>
      </w:tblGrid>
      <w:tr w:rsidR="00484750" w:rsidRPr="008C21ED" w14:paraId="2A9CA35E" w14:textId="77777777" w:rsidTr="00F635B5">
        <w:trPr>
          <w:trHeight w:val="454"/>
          <w:jc w:val="center"/>
        </w:trPr>
        <w:tc>
          <w:tcPr>
            <w:tcW w:w="9108" w:type="dxa"/>
            <w:gridSpan w:val="4"/>
            <w:tcBorders>
              <w:top w:val="single" w:sz="8" w:space="0" w:color="000000"/>
              <w:left w:val="single" w:sz="8" w:space="0" w:color="000000"/>
              <w:right w:val="single" w:sz="8" w:space="0" w:color="000000"/>
            </w:tcBorders>
            <w:shd w:val="clear" w:color="auto" w:fill="ECF0E9" w:themeFill="accent1" w:themeFillTint="33"/>
          </w:tcPr>
          <w:p w14:paraId="34CFFFFF" w14:textId="597458F4" w:rsidR="00484750" w:rsidRPr="008C21ED" w:rsidRDefault="00484750" w:rsidP="00484750">
            <w:pPr>
              <w:widowControl w:val="0"/>
              <w:autoSpaceDE w:val="0"/>
              <w:autoSpaceDN w:val="0"/>
              <w:spacing w:before="82"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CSO</w:t>
            </w:r>
          </w:p>
        </w:tc>
      </w:tr>
      <w:tr w:rsidR="00484750" w:rsidRPr="008C21ED" w14:paraId="28419B2C" w14:textId="77777777" w:rsidTr="00F635B5">
        <w:trPr>
          <w:trHeight w:val="571"/>
          <w:jc w:val="center"/>
        </w:trPr>
        <w:tc>
          <w:tcPr>
            <w:tcW w:w="9108" w:type="dxa"/>
            <w:gridSpan w:val="4"/>
            <w:tcBorders>
              <w:left w:val="single" w:sz="8" w:space="0" w:color="000000"/>
              <w:right w:val="single" w:sz="8" w:space="0" w:color="000000"/>
            </w:tcBorders>
            <w:shd w:val="clear" w:color="auto" w:fill="ECF0E9" w:themeFill="accent1" w:themeFillTint="33"/>
          </w:tcPr>
          <w:p w14:paraId="56341CCC" w14:textId="4C29E415" w:rsidR="00484750" w:rsidRPr="008C21ED" w:rsidRDefault="00484750" w:rsidP="00484750">
            <w:pPr>
              <w:widowControl w:val="0"/>
              <w:autoSpaceDE w:val="0"/>
              <w:autoSpaceDN w:val="0"/>
              <w:spacing w:before="47"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 xml:space="preserve">CASH BALANCE CERTIFICATE  </w:t>
            </w:r>
          </w:p>
        </w:tc>
      </w:tr>
      <w:tr w:rsidR="00484750" w:rsidRPr="008C21ED" w14:paraId="01A40AF8" w14:textId="77777777" w:rsidTr="00F635B5">
        <w:trPr>
          <w:trHeight w:val="712"/>
          <w:jc w:val="center"/>
        </w:trPr>
        <w:tc>
          <w:tcPr>
            <w:tcW w:w="9108" w:type="dxa"/>
            <w:gridSpan w:val="4"/>
            <w:tcBorders>
              <w:left w:val="single" w:sz="8" w:space="0" w:color="000000"/>
              <w:right w:val="single" w:sz="8" w:space="0" w:color="000000"/>
            </w:tcBorders>
            <w:shd w:val="clear" w:color="auto" w:fill="ECF0E9" w:themeFill="accent1" w:themeFillTint="33"/>
          </w:tcPr>
          <w:p w14:paraId="77EAB163" w14:textId="77777777" w:rsidR="00484750" w:rsidRPr="008C21ED" w:rsidRDefault="00484750" w:rsidP="00484750">
            <w:pPr>
              <w:widowControl w:val="0"/>
              <w:autoSpaceDE w:val="0"/>
              <w:autoSpaceDN w:val="0"/>
              <w:spacing w:before="197"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DATE………………….…………………</w:t>
            </w:r>
          </w:p>
        </w:tc>
      </w:tr>
      <w:tr w:rsidR="00484750" w:rsidRPr="008C21ED" w14:paraId="60FB41A0" w14:textId="77777777" w:rsidTr="00F635B5">
        <w:trPr>
          <w:trHeight w:val="615"/>
          <w:jc w:val="center"/>
        </w:trPr>
        <w:tc>
          <w:tcPr>
            <w:tcW w:w="1829" w:type="dxa"/>
            <w:tcBorders>
              <w:left w:val="single" w:sz="8" w:space="0" w:color="000000"/>
            </w:tcBorders>
            <w:shd w:val="clear" w:color="auto" w:fill="ECF0E9" w:themeFill="accent1" w:themeFillTint="33"/>
          </w:tcPr>
          <w:p w14:paraId="0D458412" w14:textId="77777777" w:rsidR="00484750" w:rsidRPr="008C21ED" w:rsidRDefault="00484750" w:rsidP="00484750">
            <w:pPr>
              <w:widowControl w:val="0"/>
              <w:autoSpaceDE w:val="0"/>
              <w:autoSpaceDN w:val="0"/>
              <w:spacing w:before="3" w:after="0" w:line="240" w:lineRule="auto"/>
              <w:rPr>
                <w:rFonts w:ascii="Times New Roman" w:eastAsia="Trebuchet MS" w:hAnsi="Times New Roman" w:cs="Times New Roman"/>
                <w:b/>
                <w:color w:val="auto"/>
                <w:lang w:eastAsia="en-US" w:bidi="en-US"/>
              </w:rPr>
            </w:pPr>
          </w:p>
          <w:p w14:paraId="3EE84DF4" w14:textId="77777777" w:rsidR="00484750" w:rsidRPr="008C21ED" w:rsidRDefault="00484750" w:rsidP="00484750">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Period:</w:t>
            </w:r>
          </w:p>
        </w:tc>
        <w:tc>
          <w:tcPr>
            <w:tcW w:w="5231" w:type="dxa"/>
            <w:gridSpan w:val="2"/>
            <w:shd w:val="clear" w:color="auto" w:fill="ECF0E9" w:themeFill="accent1" w:themeFillTint="33"/>
          </w:tcPr>
          <w:p w14:paraId="71035D72" w14:textId="77777777" w:rsidR="00484750" w:rsidRPr="008C21ED" w:rsidRDefault="00484750" w:rsidP="00484750">
            <w:pPr>
              <w:widowControl w:val="0"/>
              <w:autoSpaceDE w:val="0"/>
              <w:autoSpaceDN w:val="0"/>
              <w:spacing w:before="3" w:after="0" w:line="240" w:lineRule="auto"/>
              <w:rPr>
                <w:rFonts w:ascii="Times New Roman" w:eastAsia="Trebuchet MS" w:hAnsi="Times New Roman" w:cs="Times New Roman"/>
                <w:b/>
                <w:color w:val="auto"/>
                <w:lang w:eastAsia="en-US" w:bidi="en-US"/>
              </w:rPr>
            </w:pPr>
          </w:p>
          <w:p w14:paraId="2924D1CE" w14:textId="77777777" w:rsidR="00484750" w:rsidRPr="008C21ED" w:rsidRDefault="00484750" w:rsidP="00484750">
            <w:pPr>
              <w:widowControl w:val="0"/>
              <w:autoSpaceDE w:val="0"/>
              <w:autoSpaceDN w:val="0"/>
              <w:spacing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From:………………………………………</w:t>
            </w:r>
          </w:p>
        </w:tc>
        <w:tc>
          <w:tcPr>
            <w:tcW w:w="2048" w:type="dxa"/>
            <w:tcBorders>
              <w:right w:val="single" w:sz="8" w:space="0" w:color="000000"/>
            </w:tcBorders>
            <w:shd w:val="clear" w:color="auto" w:fill="ECF0E9" w:themeFill="accent1" w:themeFillTint="33"/>
          </w:tcPr>
          <w:p w14:paraId="04919B30"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484750" w:rsidRPr="008C21ED" w14:paraId="124FC398" w14:textId="77777777" w:rsidTr="00F635B5">
        <w:trPr>
          <w:trHeight w:val="540"/>
          <w:jc w:val="center"/>
        </w:trPr>
        <w:tc>
          <w:tcPr>
            <w:tcW w:w="9108" w:type="dxa"/>
            <w:gridSpan w:val="4"/>
            <w:tcBorders>
              <w:left w:val="single" w:sz="8" w:space="0" w:color="000000"/>
              <w:right w:val="single" w:sz="8" w:space="0" w:color="000000"/>
            </w:tcBorders>
            <w:shd w:val="clear" w:color="auto" w:fill="ECF0E9" w:themeFill="accent1" w:themeFillTint="33"/>
          </w:tcPr>
          <w:p w14:paraId="22117204" w14:textId="77777777" w:rsidR="00484750" w:rsidRPr="008C21ED" w:rsidRDefault="00484750" w:rsidP="00484750">
            <w:pPr>
              <w:widowControl w:val="0"/>
              <w:autoSpaceDE w:val="0"/>
              <w:autoSpaceDN w:val="0"/>
              <w:spacing w:before="100" w:after="0" w:line="240" w:lineRule="auto"/>
              <w:ind w:left="1936"/>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TO:……………………...…………………</w:t>
            </w:r>
          </w:p>
        </w:tc>
      </w:tr>
      <w:tr w:rsidR="00484750" w:rsidRPr="008C21ED" w14:paraId="1ADC897C" w14:textId="77777777" w:rsidTr="00F635B5">
        <w:trPr>
          <w:trHeight w:val="584"/>
          <w:jc w:val="center"/>
        </w:trPr>
        <w:tc>
          <w:tcPr>
            <w:tcW w:w="1829" w:type="dxa"/>
            <w:tcBorders>
              <w:left w:val="single" w:sz="8" w:space="0" w:color="000000"/>
            </w:tcBorders>
            <w:shd w:val="clear" w:color="auto" w:fill="ECF0E9" w:themeFill="accent1" w:themeFillTint="33"/>
          </w:tcPr>
          <w:p w14:paraId="190F6448" w14:textId="77777777" w:rsidR="00484750" w:rsidRPr="008C21ED" w:rsidRDefault="00484750" w:rsidP="00484750">
            <w:pPr>
              <w:widowControl w:val="0"/>
              <w:autoSpaceDE w:val="0"/>
              <w:autoSpaceDN w:val="0"/>
              <w:spacing w:before="9" w:after="0" w:line="240" w:lineRule="auto"/>
              <w:rPr>
                <w:rFonts w:ascii="Times New Roman" w:eastAsia="Trebuchet MS" w:hAnsi="Times New Roman" w:cs="Times New Roman"/>
                <w:b/>
                <w:color w:val="auto"/>
                <w:lang w:eastAsia="en-US" w:bidi="en-US"/>
              </w:rPr>
            </w:pPr>
          </w:p>
          <w:p w14:paraId="7E86CB42" w14:textId="77777777" w:rsidR="00484750" w:rsidRPr="008C21ED" w:rsidRDefault="00484750" w:rsidP="00484750">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Currency:</w:t>
            </w:r>
          </w:p>
        </w:tc>
        <w:tc>
          <w:tcPr>
            <w:tcW w:w="5231" w:type="dxa"/>
            <w:gridSpan w:val="2"/>
            <w:shd w:val="clear" w:color="auto" w:fill="ECF0E9" w:themeFill="accent1" w:themeFillTint="33"/>
          </w:tcPr>
          <w:p w14:paraId="1430B085" w14:textId="77777777" w:rsidR="00484750" w:rsidRPr="008C21ED" w:rsidRDefault="00484750" w:rsidP="00484750">
            <w:pPr>
              <w:widowControl w:val="0"/>
              <w:autoSpaceDE w:val="0"/>
              <w:autoSpaceDN w:val="0"/>
              <w:spacing w:before="9" w:after="0" w:line="240" w:lineRule="auto"/>
              <w:rPr>
                <w:rFonts w:ascii="Times New Roman" w:eastAsia="Trebuchet MS" w:hAnsi="Times New Roman" w:cs="Times New Roman"/>
                <w:b/>
                <w:color w:val="auto"/>
                <w:lang w:eastAsia="en-US" w:bidi="en-US"/>
              </w:rPr>
            </w:pPr>
          </w:p>
          <w:p w14:paraId="2AF09670" w14:textId="77777777" w:rsidR="00484750" w:rsidRPr="008C21ED" w:rsidRDefault="00484750" w:rsidP="00484750">
            <w:pPr>
              <w:widowControl w:val="0"/>
              <w:autoSpaceDE w:val="0"/>
              <w:autoSpaceDN w:val="0"/>
              <w:spacing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6AC82266"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484750" w:rsidRPr="008C21ED" w14:paraId="28900EDA" w14:textId="77777777" w:rsidTr="00F635B5">
        <w:trPr>
          <w:trHeight w:val="660"/>
          <w:jc w:val="center"/>
        </w:trPr>
        <w:tc>
          <w:tcPr>
            <w:tcW w:w="1829" w:type="dxa"/>
            <w:tcBorders>
              <w:left w:val="single" w:sz="8" w:space="0" w:color="000000"/>
            </w:tcBorders>
            <w:shd w:val="clear" w:color="auto" w:fill="ECF0E9" w:themeFill="accent1" w:themeFillTint="33"/>
          </w:tcPr>
          <w:p w14:paraId="19931937" w14:textId="77777777" w:rsidR="00484750" w:rsidRPr="008C21ED" w:rsidRDefault="00484750" w:rsidP="00484750">
            <w:pPr>
              <w:widowControl w:val="0"/>
              <w:autoSpaceDE w:val="0"/>
              <w:autoSpaceDN w:val="0"/>
              <w:spacing w:before="145"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Account:</w:t>
            </w:r>
          </w:p>
        </w:tc>
        <w:tc>
          <w:tcPr>
            <w:tcW w:w="5231" w:type="dxa"/>
            <w:gridSpan w:val="2"/>
            <w:shd w:val="clear" w:color="auto" w:fill="ECF0E9" w:themeFill="accent1" w:themeFillTint="33"/>
          </w:tcPr>
          <w:p w14:paraId="3B3B0B2D" w14:textId="77777777" w:rsidR="00484750" w:rsidRPr="008C21ED" w:rsidRDefault="00484750" w:rsidP="00484750">
            <w:pPr>
              <w:widowControl w:val="0"/>
              <w:autoSpaceDE w:val="0"/>
              <w:autoSpaceDN w:val="0"/>
              <w:spacing w:before="145"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6328A007"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484750" w:rsidRPr="008C21ED" w14:paraId="64261945" w14:textId="77777777" w:rsidTr="00F635B5">
        <w:trPr>
          <w:trHeight w:val="615"/>
          <w:jc w:val="center"/>
        </w:trPr>
        <w:tc>
          <w:tcPr>
            <w:tcW w:w="5560" w:type="dxa"/>
            <w:gridSpan w:val="2"/>
            <w:tcBorders>
              <w:left w:val="single" w:sz="8" w:space="0" w:color="000000"/>
            </w:tcBorders>
            <w:shd w:val="clear" w:color="auto" w:fill="ECF0E9" w:themeFill="accent1" w:themeFillTint="33"/>
          </w:tcPr>
          <w:p w14:paraId="399680A9" w14:textId="77777777" w:rsidR="00484750" w:rsidRPr="008C21ED" w:rsidRDefault="00484750" w:rsidP="00484750">
            <w:pPr>
              <w:widowControl w:val="0"/>
              <w:autoSpaceDE w:val="0"/>
              <w:autoSpaceDN w:val="0"/>
              <w:spacing w:before="3" w:after="0" w:line="240" w:lineRule="auto"/>
              <w:rPr>
                <w:rFonts w:ascii="Times New Roman" w:eastAsia="Trebuchet MS" w:hAnsi="Times New Roman" w:cs="Times New Roman"/>
                <w:b/>
                <w:color w:val="auto"/>
                <w:lang w:eastAsia="en-US" w:bidi="en-US"/>
              </w:rPr>
            </w:pPr>
          </w:p>
          <w:p w14:paraId="5DD2A776" w14:textId="77777777" w:rsidR="00484750" w:rsidRPr="008C21ED" w:rsidRDefault="00484750" w:rsidP="00484750">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Balance from previous period</w:t>
            </w:r>
          </w:p>
        </w:tc>
        <w:tc>
          <w:tcPr>
            <w:tcW w:w="1500" w:type="dxa"/>
            <w:shd w:val="clear" w:color="auto" w:fill="ECF0E9" w:themeFill="accent1" w:themeFillTint="33"/>
          </w:tcPr>
          <w:p w14:paraId="756F526D"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4ABA0367" w14:textId="77777777" w:rsidR="00484750" w:rsidRPr="008C21ED" w:rsidRDefault="00484750" w:rsidP="00484750">
            <w:pPr>
              <w:widowControl w:val="0"/>
              <w:autoSpaceDE w:val="0"/>
              <w:autoSpaceDN w:val="0"/>
              <w:spacing w:before="3" w:after="0" w:line="240" w:lineRule="auto"/>
              <w:rPr>
                <w:rFonts w:ascii="Times New Roman" w:eastAsia="Trebuchet MS" w:hAnsi="Times New Roman" w:cs="Times New Roman"/>
                <w:b/>
                <w:color w:val="auto"/>
                <w:lang w:eastAsia="en-US" w:bidi="en-US"/>
              </w:rPr>
            </w:pPr>
          </w:p>
          <w:p w14:paraId="5D215E28" w14:textId="77777777" w:rsidR="00484750" w:rsidRPr="008C21ED" w:rsidRDefault="00484750" w:rsidP="00484750">
            <w:pPr>
              <w:widowControl w:val="0"/>
              <w:autoSpaceDE w:val="0"/>
              <w:autoSpaceDN w:val="0"/>
              <w:spacing w:after="0" w:line="240" w:lineRule="auto"/>
              <w:ind w:right="353"/>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w:t>
            </w:r>
          </w:p>
        </w:tc>
      </w:tr>
      <w:tr w:rsidR="00484750" w:rsidRPr="008C21ED" w14:paraId="5B9F38B9" w14:textId="77777777" w:rsidTr="00F635B5">
        <w:trPr>
          <w:trHeight w:val="439"/>
          <w:jc w:val="center"/>
        </w:trPr>
        <w:tc>
          <w:tcPr>
            <w:tcW w:w="5560" w:type="dxa"/>
            <w:gridSpan w:val="2"/>
            <w:tcBorders>
              <w:left w:val="single" w:sz="8" w:space="0" w:color="000000"/>
            </w:tcBorders>
            <w:shd w:val="clear" w:color="auto" w:fill="ECF0E9" w:themeFill="accent1" w:themeFillTint="33"/>
          </w:tcPr>
          <w:p w14:paraId="24A445C2" w14:textId="77777777" w:rsidR="00484750" w:rsidRPr="008C21ED" w:rsidRDefault="00484750" w:rsidP="00484750">
            <w:pPr>
              <w:widowControl w:val="0"/>
              <w:autoSpaceDE w:val="0"/>
              <w:autoSpaceDN w:val="0"/>
              <w:spacing w:before="100"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Cash received during this period</w:t>
            </w:r>
          </w:p>
        </w:tc>
        <w:tc>
          <w:tcPr>
            <w:tcW w:w="1500" w:type="dxa"/>
            <w:shd w:val="clear" w:color="auto" w:fill="ECF0E9" w:themeFill="accent1" w:themeFillTint="33"/>
          </w:tcPr>
          <w:p w14:paraId="4D14E736"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35F6E440" w14:textId="77777777" w:rsidR="00484750" w:rsidRPr="008C21ED" w:rsidRDefault="00484750" w:rsidP="00484750">
            <w:pPr>
              <w:widowControl w:val="0"/>
              <w:tabs>
                <w:tab w:val="left" w:pos="1171"/>
              </w:tabs>
              <w:autoSpaceDE w:val="0"/>
              <w:autoSpaceDN w:val="0"/>
              <w:spacing w:before="100" w:after="0" w:line="240" w:lineRule="auto"/>
              <w:ind w:right="245"/>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w w:val="99"/>
                <w:u w:val="single"/>
                <w:lang w:eastAsia="en-US" w:bidi="en-US"/>
              </w:rPr>
              <w:t xml:space="preserve"> </w:t>
            </w:r>
            <w:r w:rsidRPr="008C21ED">
              <w:rPr>
                <w:rFonts w:ascii="Times New Roman" w:eastAsia="Trebuchet MS" w:hAnsi="Times New Roman" w:cs="Times New Roman"/>
                <w:color w:val="auto"/>
                <w:u w:val="single"/>
                <w:lang w:eastAsia="en-US" w:bidi="en-US"/>
              </w:rPr>
              <w:tab/>
              <w:t>xxxxx</w:t>
            </w:r>
            <w:r w:rsidRPr="008C21ED">
              <w:rPr>
                <w:rFonts w:ascii="Times New Roman" w:eastAsia="Trebuchet MS" w:hAnsi="Times New Roman" w:cs="Times New Roman"/>
                <w:color w:val="auto"/>
                <w:spacing w:val="-15"/>
                <w:u w:val="single"/>
                <w:lang w:eastAsia="en-US" w:bidi="en-US"/>
              </w:rPr>
              <w:t xml:space="preserve"> </w:t>
            </w:r>
          </w:p>
        </w:tc>
      </w:tr>
      <w:tr w:rsidR="00484750" w:rsidRPr="008C21ED" w14:paraId="4944AFE2" w14:textId="77777777" w:rsidTr="00F635B5">
        <w:trPr>
          <w:trHeight w:val="440"/>
          <w:jc w:val="center"/>
        </w:trPr>
        <w:tc>
          <w:tcPr>
            <w:tcW w:w="1829" w:type="dxa"/>
            <w:tcBorders>
              <w:left w:val="single" w:sz="8" w:space="0" w:color="000000"/>
            </w:tcBorders>
            <w:shd w:val="clear" w:color="auto" w:fill="ECF0E9" w:themeFill="accent1" w:themeFillTint="33"/>
          </w:tcPr>
          <w:p w14:paraId="06500A5F" w14:textId="77777777" w:rsidR="00484750" w:rsidRPr="008C21ED" w:rsidRDefault="00484750" w:rsidP="00484750">
            <w:pPr>
              <w:widowControl w:val="0"/>
              <w:autoSpaceDE w:val="0"/>
              <w:autoSpaceDN w:val="0"/>
              <w:spacing w:before="105"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Total available</w:t>
            </w:r>
          </w:p>
        </w:tc>
        <w:tc>
          <w:tcPr>
            <w:tcW w:w="3731" w:type="dxa"/>
            <w:shd w:val="clear" w:color="auto" w:fill="ECF0E9" w:themeFill="accent1" w:themeFillTint="33"/>
          </w:tcPr>
          <w:p w14:paraId="47AA86F9"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shd w:val="clear" w:color="auto" w:fill="ECF0E9" w:themeFill="accent1" w:themeFillTint="33"/>
          </w:tcPr>
          <w:p w14:paraId="7408DB97"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12DD2798" w14:textId="77777777" w:rsidR="00484750" w:rsidRPr="008C21ED" w:rsidRDefault="00484750" w:rsidP="00484750">
            <w:pPr>
              <w:widowControl w:val="0"/>
              <w:autoSpaceDE w:val="0"/>
              <w:autoSpaceDN w:val="0"/>
              <w:spacing w:before="105" w:after="0" w:line="240" w:lineRule="auto"/>
              <w:ind w:right="353"/>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xxxxxxx</w:t>
            </w:r>
          </w:p>
        </w:tc>
      </w:tr>
      <w:tr w:rsidR="00484750" w:rsidRPr="008C21ED" w14:paraId="54BF7D12" w14:textId="77777777" w:rsidTr="00F635B5">
        <w:trPr>
          <w:trHeight w:val="440"/>
          <w:jc w:val="center"/>
        </w:trPr>
        <w:tc>
          <w:tcPr>
            <w:tcW w:w="5560" w:type="dxa"/>
            <w:gridSpan w:val="2"/>
            <w:tcBorders>
              <w:left w:val="single" w:sz="8" w:space="0" w:color="000000"/>
            </w:tcBorders>
            <w:shd w:val="clear" w:color="auto" w:fill="ECF0E9" w:themeFill="accent1" w:themeFillTint="33"/>
          </w:tcPr>
          <w:p w14:paraId="6B1C5DBF" w14:textId="77777777" w:rsidR="00484750" w:rsidRPr="008C21ED" w:rsidRDefault="00484750" w:rsidP="00484750">
            <w:pPr>
              <w:widowControl w:val="0"/>
              <w:autoSpaceDE w:val="0"/>
              <w:autoSpaceDN w:val="0"/>
              <w:spacing w:before="102"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Less cash payments during the period</w:t>
            </w:r>
          </w:p>
        </w:tc>
        <w:tc>
          <w:tcPr>
            <w:tcW w:w="1500" w:type="dxa"/>
            <w:shd w:val="clear" w:color="auto" w:fill="ECF0E9" w:themeFill="accent1" w:themeFillTint="33"/>
          </w:tcPr>
          <w:p w14:paraId="3A4550C3"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103823BB" w14:textId="77777777" w:rsidR="00484750" w:rsidRPr="008C21ED" w:rsidRDefault="00484750" w:rsidP="00484750">
            <w:pPr>
              <w:widowControl w:val="0"/>
              <w:tabs>
                <w:tab w:val="left" w:pos="1272"/>
              </w:tabs>
              <w:autoSpaceDE w:val="0"/>
              <w:autoSpaceDN w:val="0"/>
              <w:spacing w:before="102" w:after="0" w:line="240" w:lineRule="auto"/>
              <w:ind w:right="245"/>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w w:val="99"/>
                <w:u w:val="single"/>
                <w:lang w:eastAsia="en-US" w:bidi="en-US"/>
              </w:rPr>
              <w:t xml:space="preserve"> </w:t>
            </w:r>
            <w:r w:rsidRPr="008C21ED">
              <w:rPr>
                <w:rFonts w:ascii="Times New Roman" w:eastAsia="Trebuchet MS" w:hAnsi="Times New Roman" w:cs="Times New Roman"/>
                <w:color w:val="auto"/>
                <w:u w:val="single"/>
                <w:lang w:eastAsia="en-US" w:bidi="en-US"/>
              </w:rPr>
              <w:tab/>
              <w:t>xxxx</w:t>
            </w:r>
            <w:r w:rsidRPr="008C21ED">
              <w:rPr>
                <w:rFonts w:ascii="Times New Roman" w:eastAsia="Trebuchet MS" w:hAnsi="Times New Roman" w:cs="Times New Roman"/>
                <w:color w:val="auto"/>
                <w:spacing w:val="-15"/>
                <w:u w:val="single"/>
                <w:lang w:eastAsia="en-US" w:bidi="en-US"/>
              </w:rPr>
              <w:t xml:space="preserve"> </w:t>
            </w:r>
          </w:p>
        </w:tc>
      </w:tr>
      <w:tr w:rsidR="00484750" w:rsidRPr="008C21ED" w14:paraId="50A780DB" w14:textId="77777777" w:rsidTr="00F635B5">
        <w:trPr>
          <w:trHeight w:val="379"/>
          <w:jc w:val="center"/>
        </w:trPr>
        <w:tc>
          <w:tcPr>
            <w:tcW w:w="5560" w:type="dxa"/>
            <w:gridSpan w:val="2"/>
            <w:tcBorders>
              <w:left w:val="single" w:sz="8" w:space="0" w:color="000000"/>
            </w:tcBorders>
            <w:shd w:val="clear" w:color="auto" w:fill="ECF0E9" w:themeFill="accent1" w:themeFillTint="33"/>
          </w:tcPr>
          <w:p w14:paraId="512E07F6" w14:textId="77777777" w:rsidR="00484750" w:rsidRPr="008C21ED" w:rsidRDefault="00484750" w:rsidP="00484750">
            <w:pPr>
              <w:widowControl w:val="0"/>
              <w:autoSpaceDE w:val="0"/>
              <w:autoSpaceDN w:val="0"/>
              <w:spacing w:before="105"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Cash Balance as at period date</w:t>
            </w:r>
          </w:p>
        </w:tc>
        <w:tc>
          <w:tcPr>
            <w:tcW w:w="1500" w:type="dxa"/>
            <w:shd w:val="clear" w:color="auto" w:fill="ECF0E9" w:themeFill="accent1" w:themeFillTint="33"/>
          </w:tcPr>
          <w:p w14:paraId="6DF43BD6"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bottom w:val="single" w:sz="6" w:space="0" w:color="000000"/>
              <w:right w:val="single" w:sz="8" w:space="0" w:color="000000"/>
            </w:tcBorders>
            <w:shd w:val="clear" w:color="auto" w:fill="ECF0E9" w:themeFill="accent1" w:themeFillTint="33"/>
          </w:tcPr>
          <w:p w14:paraId="4DA867EB" w14:textId="77777777" w:rsidR="00484750" w:rsidRPr="008C21ED" w:rsidRDefault="00484750" w:rsidP="00484750">
            <w:pPr>
              <w:widowControl w:val="0"/>
              <w:autoSpaceDE w:val="0"/>
              <w:autoSpaceDN w:val="0"/>
              <w:spacing w:before="105" w:after="0" w:line="240" w:lineRule="auto"/>
              <w:ind w:right="351"/>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xxx</w:t>
            </w:r>
          </w:p>
        </w:tc>
      </w:tr>
      <w:tr w:rsidR="00484750" w:rsidRPr="008C21ED" w14:paraId="777A4539" w14:textId="77777777" w:rsidTr="00F635B5">
        <w:trPr>
          <w:trHeight w:val="928"/>
          <w:jc w:val="center"/>
        </w:trPr>
        <w:tc>
          <w:tcPr>
            <w:tcW w:w="9108" w:type="dxa"/>
            <w:gridSpan w:val="4"/>
            <w:tcBorders>
              <w:left w:val="single" w:sz="8" w:space="0" w:color="000000"/>
              <w:right w:val="single" w:sz="8" w:space="0" w:color="000000"/>
            </w:tcBorders>
            <w:shd w:val="clear" w:color="auto" w:fill="ECF0E9" w:themeFill="accent1" w:themeFillTint="33"/>
          </w:tcPr>
          <w:p w14:paraId="45072D45" w14:textId="77777777" w:rsidR="00484750" w:rsidRPr="008C21ED" w:rsidRDefault="00484750" w:rsidP="00484750">
            <w:pPr>
              <w:widowControl w:val="0"/>
              <w:autoSpaceDE w:val="0"/>
              <w:autoSpaceDN w:val="0"/>
              <w:spacing w:before="6" w:after="0" w:line="240" w:lineRule="auto"/>
              <w:rPr>
                <w:rFonts w:ascii="Times New Roman" w:eastAsia="Trebuchet MS" w:hAnsi="Times New Roman" w:cs="Times New Roman"/>
                <w:b/>
                <w:color w:val="auto"/>
                <w:lang w:eastAsia="en-US" w:bidi="en-US"/>
              </w:rPr>
            </w:pPr>
          </w:p>
          <w:p w14:paraId="3F60967E" w14:textId="77777777" w:rsidR="00484750" w:rsidRPr="008C21ED" w:rsidRDefault="00484750" w:rsidP="00484750">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Physical Cash Count:</w:t>
            </w:r>
          </w:p>
        </w:tc>
      </w:tr>
      <w:tr w:rsidR="00484750" w:rsidRPr="008C21ED" w14:paraId="1ABF6A0F" w14:textId="77777777" w:rsidTr="00F635B5">
        <w:trPr>
          <w:trHeight w:val="388"/>
          <w:jc w:val="center"/>
        </w:trPr>
        <w:tc>
          <w:tcPr>
            <w:tcW w:w="1829" w:type="dxa"/>
            <w:tcBorders>
              <w:left w:val="single" w:sz="8" w:space="0" w:color="000000"/>
              <w:right w:val="single" w:sz="4" w:space="0" w:color="000000"/>
            </w:tcBorders>
            <w:shd w:val="clear" w:color="auto" w:fill="ECF0E9" w:themeFill="accent1" w:themeFillTint="33"/>
          </w:tcPr>
          <w:p w14:paraId="28BE99AA"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319CF46" w14:textId="77777777" w:rsidR="00484750" w:rsidRPr="008C21ED" w:rsidRDefault="00484750" w:rsidP="00484750">
            <w:pPr>
              <w:widowControl w:val="0"/>
              <w:autoSpaceDE w:val="0"/>
              <w:autoSpaceDN w:val="0"/>
              <w:spacing w:before="145" w:after="0" w:line="223" w:lineRule="exact"/>
              <w:ind w:left="112"/>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Denomination</w:t>
            </w: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03172F8" w14:textId="77777777" w:rsidR="00484750" w:rsidRPr="008C21ED" w:rsidRDefault="00484750" w:rsidP="00484750">
            <w:pPr>
              <w:widowControl w:val="0"/>
              <w:autoSpaceDE w:val="0"/>
              <w:autoSpaceDN w:val="0"/>
              <w:spacing w:before="145" w:after="0" w:line="223" w:lineRule="exact"/>
              <w:ind w:left="111"/>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Quantity</w:t>
            </w: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041452F6" w14:textId="77777777" w:rsidR="00484750" w:rsidRPr="008C21ED" w:rsidRDefault="00484750" w:rsidP="00484750">
            <w:pPr>
              <w:widowControl w:val="0"/>
              <w:autoSpaceDE w:val="0"/>
              <w:autoSpaceDN w:val="0"/>
              <w:spacing w:before="145" w:after="0" w:line="223" w:lineRule="exact"/>
              <w:ind w:left="548"/>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Amount</w:t>
            </w:r>
          </w:p>
        </w:tc>
      </w:tr>
      <w:tr w:rsidR="00484750" w:rsidRPr="008C21ED" w14:paraId="5D728B61" w14:textId="77777777" w:rsidTr="00F635B5">
        <w:trPr>
          <w:trHeight w:val="390"/>
          <w:jc w:val="center"/>
        </w:trPr>
        <w:tc>
          <w:tcPr>
            <w:tcW w:w="1829" w:type="dxa"/>
            <w:tcBorders>
              <w:left w:val="single" w:sz="8" w:space="0" w:color="000000"/>
              <w:right w:val="single" w:sz="4" w:space="0" w:color="000000"/>
            </w:tcBorders>
            <w:shd w:val="clear" w:color="auto" w:fill="ECF0E9" w:themeFill="accent1" w:themeFillTint="33"/>
          </w:tcPr>
          <w:p w14:paraId="3C547643"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F49AD77"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890642E"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76600A28" w14:textId="77777777" w:rsidR="00484750" w:rsidRPr="008C21ED" w:rsidRDefault="00484750" w:rsidP="00484750">
            <w:pPr>
              <w:widowControl w:val="0"/>
              <w:autoSpaceDE w:val="0"/>
              <w:autoSpaceDN w:val="0"/>
              <w:spacing w:before="145" w:after="0" w:line="225" w:lineRule="exact"/>
              <w:ind w:right="243"/>
              <w:jc w:val="center"/>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w w:val="99"/>
                <w:lang w:eastAsia="en-US" w:bidi="en-US"/>
              </w:rPr>
              <w:t>$</w:t>
            </w:r>
          </w:p>
        </w:tc>
      </w:tr>
      <w:tr w:rsidR="00484750" w:rsidRPr="008C21ED" w14:paraId="7DB60573" w14:textId="77777777" w:rsidTr="00F635B5">
        <w:trPr>
          <w:trHeight w:val="390"/>
          <w:jc w:val="center"/>
        </w:trPr>
        <w:tc>
          <w:tcPr>
            <w:tcW w:w="1829" w:type="dxa"/>
            <w:tcBorders>
              <w:left w:val="single" w:sz="8" w:space="0" w:color="000000"/>
              <w:right w:val="single" w:sz="4" w:space="0" w:color="000000"/>
            </w:tcBorders>
            <w:shd w:val="clear" w:color="auto" w:fill="ECF0E9" w:themeFill="accent1" w:themeFillTint="33"/>
          </w:tcPr>
          <w:p w14:paraId="0E59E2FB"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9656963"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288C944"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449E086D"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484750" w:rsidRPr="008C21ED" w14:paraId="7CFFCE8C" w14:textId="77777777" w:rsidTr="00F635B5">
        <w:trPr>
          <w:trHeight w:val="388"/>
          <w:jc w:val="center"/>
        </w:trPr>
        <w:tc>
          <w:tcPr>
            <w:tcW w:w="1829" w:type="dxa"/>
            <w:tcBorders>
              <w:left w:val="single" w:sz="8" w:space="0" w:color="000000"/>
              <w:right w:val="single" w:sz="4" w:space="0" w:color="000000"/>
            </w:tcBorders>
            <w:shd w:val="clear" w:color="auto" w:fill="ECF0E9" w:themeFill="accent1" w:themeFillTint="33"/>
          </w:tcPr>
          <w:p w14:paraId="4AFC1466"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3A75E34"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6D5BFDE"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512E6C5B"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484750" w:rsidRPr="008C21ED" w14:paraId="213B4C24" w14:textId="77777777" w:rsidTr="00F635B5">
        <w:trPr>
          <w:trHeight w:val="391"/>
          <w:jc w:val="center"/>
        </w:trPr>
        <w:tc>
          <w:tcPr>
            <w:tcW w:w="1829" w:type="dxa"/>
            <w:tcBorders>
              <w:left w:val="single" w:sz="8" w:space="0" w:color="000000"/>
              <w:right w:val="single" w:sz="4" w:space="0" w:color="000000"/>
            </w:tcBorders>
            <w:shd w:val="clear" w:color="auto" w:fill="ECF0E9" w:themeFill="accent1" w:themeFillTint="33"/>
          </w:tcPr>
          <w:p w14:paraId="7CA3DBD9"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53611F0"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65AF2A2"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1A1B37E0"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r w:rsidR="00484750" w:rsidRPr="008C21ED" w14:paraId="340F705F" w14:textId="77777777" w:rsidTr="00F635B5">
        <w:trPr>
          <w:trHeight w:val="373"/>
          <w:jc w:val="center"/>
        </w:trPr>
        <w:tc>
          <w:tcPr>
            <w:tcW w:w="1829" w:type="dxa"/>
            <w:tcBorders>
              <w:left w:val="single" w:sz="8" w:space="0" w:color="000000"/>
              <w:right w:val="single" w:sz="4" w:space="0" w:color="000000"/>
            </w:tcBorders>
            <w:shd w:val="clear" w:color="auto" w:fill="ECF0E9" w:themeFill="accent1" w:themeFillTint="33"/>
          </w:tcPr>
          <w:p w14:paraId="7AE4CAA8"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63F771C"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BC92C30"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double" w:sz="2" w:space="0" w:color="000000"/>
              <w:right w:val="single" w:sz="8" w:space="0" w:color="000000"/>
            </w:tcBorders>
            <w:shd w:val="clear" w:color="auto" w:fill="ECF0E9" w:themeFill="accent1" w:themeFillTint="33"/>
          </w:tcPr>
          <w:p w14:paraId="2FB0FE10" w14:textId="77777777" w:rsidR="00484750" w:rsidRPr="008C21ED" w:rsidRDefault="00484750" w:rsidP="00484750">
            <w:pPr>
              <w:widowControl w:val="0"/>
              <w:autoSpaceDE w:val="0"/>
              <w:autoSpaceDN w:val="0"/>
              <w:spacing w:before="145" w:after="0" w:line="208" w:lineRule="exact"/>
              <w:ind w:right="351"/>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xxx</w:t>
            </w:r>
          </w:p>
        </w:tc>
      </w:tr>
      <w:tr w:rsidR="00484750" w:rsidRPr="008C21ED" w14:paraId="33A3E834" w14:textId="77777777" w:rsidTr="00F635B5">
        <w:trPr>
          <w:trHeight w:val="944"/>
          <w:jc w:val="center"/>
        </w:trPr>
        <w:tc>
          <w:tcPr>
            <w:tcW w:w="1829" w:type="dxa"/>
            <w:tcBorders>
              <w:left w:val="single" w:sz="8" w:space="0" w:color="000000"/>
            </w:tcBorders>
            <w:shd w:val="clear" w:color="auto" w:fill="ECF0E9" w:themeFill="accent1" w:themeFillTint="33"/>
          </w:tcPr>
          <w:p w14:paraId="4F56CE11"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b/>
                <w:color w:val="auto"/>
                <w:lang w:eastAsia="en-US" w:bidi="en-US"/>
              </w:rPr>
            </w:pPr>
          </w:p>
          <w:p w14:paraId="502C4F0C"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b/>
                <w:color w:val="auto"/>
                <w:lang w:eastAsia="en-US" w:bidi="en-US"/>
              </w:rPr>
            </w:pPr>
          </w:p>
          <w:p w14:paraId="4EE15647" w14:textId="77777777" w:rsidR="00484750" w:rsidRPr="008C21ED" w:rsidRDefault="00484750" w:rsidP="00484750">
            <w:pPr>
              <w:widowControl w:val="0"/>
              <w:autoSpaceDE w:val="0"/>
              <w:autoSpaceDN w:val="0"/>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Difference</w:t>
            </w:r>
          </w:p>
        </w:tc>
        <w:tc>
          <w:tcPr>
            <w:tcW w:w="3731" w:type="dxa"/>
            <w:tcBorders>
              <w:top w:val="single" w:sz="4" w:space="0" w:color="000000"/>
            </w:tcBorders>
            <w:shd w:val="clear" w:color="auto" w:fill="ECF0E9" w:themeFill="accent1" w:themeFillTint="33"/>
          </w:tcPr>
          <w:p w14:paraId="35B7B03E"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tcBorders>
            <w:shd w:val="clear" w:color="auto" w:fill="ECF0E9" w:themeFill="accent1" w:themeFillTint="33"/>
          </w:tcPr>
          <w:p w14:paraId="62F11B2E"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top w:val="double" w:sz="2" w:space="0" w:color="000000"/>
              <w:right w:val="single" w:sz="8" w:space="0" w:color="000000"/>
            </w:tcBorders>
            <w:shd w:val="clear" w:color="auto" w:fill="ECF0E9" w:themeFill="accent1" w:themeFillTint="33"/>
          </w:tcPr>
          <w:p w14:paraId="56AC99B0"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b/>
                <w:color w:val="auto"/>
                <w:lang w:eastAsia="en-US" w:bidi="en-US"/>
              </w:rPr>
            </w:pPr>
          </w:p>
          <w:p w14:paraId="3690D6F2"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b/>
                <w:color w:val="auto"/>
                <w:lang w:eastAsia="en-US" w:bidi="en-US"/>
              </w:rPr>
            </w:pPr>
          </w:p>
          <w:p w14:paraId="6D92CBDE" w14:textId="77777777" w:rsidR="00484750" w:rsidRPr="008C21ED" w:rsidRDefault="00484750" w:rsidP="00484750">
            <w:pPr>
              <w:widowControl w:val="0"/>
              <w:autoSpaceDE w:val="0"/>
              <w:autoSpaceDN w:val="0"/>
              <w:spacing w:after="0" w:line="240" w:lineRule="auto"/>
              <w:ind w:right="353"/>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$0</w:t>
            </w:r>
          </w:p>
        </w:tc>
      </w:tr>
      <w:tr w:rsidR="00484750" w:rsidRPr="008C21ED" w14:paraId="7B9ED7D1" w14:textId="77777777" w:rsidTr="00F635B5">
        <w:trPr>
          <w:trHeight w:val="531"/>
          <w:jc w:val="center"/>
        </w:trPr>
        <w:tc>
          <w:tcPr>
            <w:tcW w:w="9108" w:type="dxa"/>
            <w:gridSpan w:val="4"/>
            <w:tcBorders>
              <w:left w:val="single" w:sz="8" w:space="0" w:color="000000"/>
              <w:right w:val="single" w:sz="8" w:space="0" w:color="000000"/>
            </w:tcBorders>
            <w:shd w:val="clear" w:color="auto" w:fill="ECF0E9" w:themeFill="accent1" w:themeFillTint="33"/>
          </w:tcPr>
          <w:p w14:paraId="320FE3BD" w14:textId="77777777" w:rsidR="00484750" w:rsidRPr="008C21ED" w:rsidRDefault="00484750" w:rsidP="00484750">
            <w:pPr>
              <w:widowControl w:val="0"/>
              <w:autoSpaceDE w:val="0"/>
              <w:autoSpaceDN w:val="0"/>
              <w:spacing w:before="2" w:after="0" w:line="240" w:lineRule="auto"/>
              <w:rPr>
                <w:rFonts w:ascii="Times New Roman" w:eastAsia="Trebuchet MS" w:hAnsi="Times New Roman" w:cs="Times New Roman"/>
                <w:b/>
                <w:color w:val="auto"/>
                <w:lang w:eastAsia="en-US" w:bidi="en-US"/>
              </w:rPr>
            </w:pPr>
          </w:p>
          <w:p w14:paraId="26A0A320" w14:textId="77777777" w:rsidR="00484750" w:rsidRPr="008C21ED" w:rsidRDefault="00484750" w:rsidP="00484750">
            <w:pPr>
              <w:widowControl w:val="0"/>
              <w:autoSpaceDE w:val="0"/>
              <w:autoSpaceDN w:val="0"/>
              <w:spacing w:before="1" w:after="0" w:line="240" w:lineRule="auto"/>
              <w:ind w:left="107"/>
              <w:rPr>
                <w:rFonts w:ascii="Times New Roman" w:eastAsia="Trebuchet MS" w:hAnsi="Times New Roman" w:cs="Times New Roman"/>
                <w:i/>
                <w:color w:val="auto"/>
                <w:lang w:eastAsia="en-US" w:bidi="en-US"/>
              </w:rPr>
            </w:pPr>
            <w:r w:rsidRPr="008C21ED">
              <w:rPr>
                <w:rFonts w:ascii="Times New Roman" w:eastAsia="Trebuchet MS" w:hAnsi="Times New Roman" w:cs="Times New Roman"/>
                <w:i/>
                <w:color w:val="auto"/>
                <w:lang w:eastAsia="en-US" w:bidi="en-US"/>
              </w:rPr>
              <w:t>Checked by: …………………………………………………………..Date………………………………………</w:t>
            </w:r>
          </w:p>
        </w:tc>
      </w:tr>
      <w:tr w:rsidR="00484750" w:rsidRPr="008C21ED" w14:paraId="00733EFA" w14:textId="77777777" w:rsidTr="00F635B5">
        <w:trPr>
          <w:trHeight w:val="668"/>
          <w:jc w:val="center"/>
        </w:trPr>
        <w:tc>
          <w:tcPr>
            <w:tcW w:w="1829" w:type="dxa"/>
            <w:tcBorders>
              <w:left w:val="single" w:sz="8" w:space="0" w:color="000000"/>
            </w:tcBorders>
            <w:shd w:val="clear" w:color="auto" w:fill="ECF0E9" w:themeFill="accent1" w:themeFillTint="33"/>
          </w:tcPr>
          <w:p w14:paraId="17CA5AEC"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3731" w:type="dxa"/>
            <w:shd w:val="clear" w:color="auto" w:fill="ECF0E9" w:themeFill="accent1" w:themeFillTint="33"/>
          </w:tcPr>
          <w:p w14:paraId="490EDC16" w14:textId="77777777" w:rsidR="00484750" w:rsidRPr="008C21ED" w:rsidRDefault="00484750" w:rsidP="00484750">
            <w:pPr>
              <w:widowControl w:val="0"/>
              <w:autoSpaceDE w:val="0"/>
              <w:autoSpaceDN w:val="0"/>
              <w:spacing w:before="63"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Accountant</w:t>
            </w:r>
          </w:p>
        </w:tc>
        <w:tc>
          <w:tcPr>
            <w:tcW w:w="1500" w:type="dxa"/>
            <w:shd w:val="clear" w:color="auto" w:fill="ECF0E9" w:themeFill="accent1" w:themeFillTint="33"/>
          </w:tcPr>
          <w:p w14:paraId="5A1E155A"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4F2603F9" w14:textId="77777777" w:rsidR="00484750" w:rsidRPr="008C21ED" w:rsidRDefault="00484750" w:rsidP="00484750">
            <w:pPr>
              <w:widowControl w:val="0"/>
              <w:autoSpaceDE w:val="0"/>
              <w:autoSpaceDN w:val="0"/>
              <w:spacing w:after="0" w:line="240" w:lineRule="auto"/>
              <w:rPr>
                <w:rFonts w:ascii="Times New Roman" w:eastAsia="Trebuchet MS" w:hAnsi="Times New Roman" w:cs="Times New Roman"/>
                <w:color w:val="auto"/>
                <w:lang w:eastAsia="en-US" w:bidi="en-US"/>
              </w:rPr>
            </w:pPr>
          </w:p>
        </w:tc>
      </w:tr>
    </w:tbl>
    <w:p w14:paraId="6043B64A" w14:textId="77777777" w:rsidR="00484750" w:rsidRPr="00373D0F" w:rsidRDefault="00484750" w:rsidP="00484750">
      <w:pPr>
        <w:widowControl w:val="0"/>
        <w:autoSpaceDE w:val="0"/>
        <w:autoSpaceDN w:val="0"/>
        <w:spacing w:after="0" w:line="240" w:lineRule="auto"/>
        <w:rPr>
          <w:rFonts w:ascii="Times New Roman" w:eastAsia="Trebuchet MS" w:hAnsi="Times New Roman" w:cs="Times New Roman"/>
          <w:color w:val="auto"/>
          <w:szCs w:val="22"/>
          <w:lang w:eastAsia="en-US" w:bidi="en-US"/>
        </w:rPr>
        <w:sectPr w:rsidR="00484750" w:rsidRPr="00373D0F" w:rsidSect="005263AC">
          <w:pgSz w:w="12240" w:h="15840"/>
          <w:pgMar w:top="1440" w:right="1080" w:bottom="1440" w:left="1080" w:header="720" w:footer="720" w:gutter="0"/>
          <w:cols w:space="720"/>
        </w:sectPr>
      </w:pPr>
    </w:p>
    <w:tbl>
      <w:tblPr>
        <w:tblW w:w="0" w:type="auto"/>
        <w:tblInd w:w="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7"/>
      </w:tblGrid>
      <w:tr w:rsidR="00484750" w:rsidRPr="008C21ED" w14:paraId="5ED73743" w14:textId="77777777" w:rsidTr="00FD1097">
        <w:trPr>
          <w:trHeight w:val="411"/>
        </w:trPr>
        <w:tc>
          <w:tcPr>
            <w:tcW w:w="9107" w:type="dxa"/>
            <w:tcBorders>
              <w:top w:val="nil"/>
              <w:bottom w:val="nil"/>
            </w:tcBorders>
          </w:tcPr>
          <w:p w14:paraId="20B51AF0" w14:textId="77777777" w:rsidR="00484750" w:rsidRPr="00373D0F" w:rsidRDefault="00484750" w:rsidP="00484750">
            <w:pPr>
              <w:widowControl w:val="0"/>
              <w:autoSpaceDE w:val="0"/>
              <w:autoSpaceDN w:val="0"/>
              <w:spacing w:before="115" w:after="0" w:line="240" w:lineRule="auto"/>
              <w:ind w:left="107"/>
              <w:rPr>
                <w:rFonts w:ascii="Times New Roman" w:eastAsia="Trebuchet MS" w:hAnsi="Times New Roman" w:cs="Times New Roman"/>
                <w:i/>
                <w:color w:val="auto"/>
                <w:szCs w:val="22"/>
                <w:lang w:eastAsia="en-US" w:bidi="en-US"/>
              </w:rPr>
            </w:pPr>
            <w:r w:rsidRPr="00373D0F">
              <w:rPr>
                <w:rFonts w:ascii="Times New Roman" w:eastAsia="Trebuchet MS" w:hAnsi="Times New Roman" w:cs="Times New Roman"/>
                <w:i/>
                <w:color w:val="auto"/>
                <w:szCs w:val="22"/>
                <w:lang w:eastAsia="en-US" w:bidi="en-US"/>
              </w:rPr>
              <w:t>Witnessed by………………………………………................Date……………………………………</w:t>
            </w:r>
          </w:p>
        </w:tc>
      </w:tr>
      <w:tr w:rsidR="00484750" w:rsidRPr="008C21ED" w14:paraId="3D5E6789" w14:textId="77777777" w:rsidTr="00FD1097">
        <w:trPr>
          <w:trHeight w:val="577"/>
        </w:trPr>
        <w:tc>
          <w:tcPr>
            <w:tcW w:w="9107" w:type="dxa"/>
            <w:tcBorders>
              <w:top w:val="nil"/>
              <w:bottom w:val="nil"/>
            </w:tcBorders>
          </w:tcPr>
          <w:p w14:paraId="016FE986" w14:textId="77777777" w:rsidR="00484750" w:rsidRPr="00373D0F" w:rsidRDefault="00484750" w:rsidP="00484750">
            <w:pPr>
              <w:widowControl w:val="0"/>
              <w:autoSpaceDE w:val="0"/>
              <w:autoSpaceDN w:val="0"/>
              <w:spacing w:before="63" w:after="0" w:line="240" w:lineRule="auto"/>
              <w:ind w:left="1936"/>
              <w:rPr>
                <w:rFonts w:ascii="Times New Roman" w:eastAsia="Trebuchet MS" w:hAnsi="Times New Roman" w:cs="Times New Roman"/>
                <w:i/>
                <w:color w:val="auto"/>
                <w:szCs w:val="22"/>
                <w:lang w:eastAsia="en-US" w:bidi="en-US"/>
              </w:rPr>
            </w:pPr>
            <w:r w:rsidRPr="00373D0F">
              <w:rPr>
                <w:rFonts w:ascii="Times New Roman" w:eastAsia="Trebuchet MS" w:hAnsi="Times New Roman" w:cs="Times New Roman"/>
                <w:i/>
                <w:color w:val="auto"/>
                <w:szCs w:val="22"/>
                <w:lang w:eastAsia="en-US" w:bidi="en-US"/>
              </w:rPr>
              <w:t>Cashier</w:t>
            </w:r>
          </w:p>
        </w:tc>
      </w:tr>
      <w:tr w:rsidR="00484750" w:rsidRPr="008C21ED" w14:paraId="30A0EA63" w14:textId="77777777" w:rsidTr="00FD1097">
        <w:trPr>
          <w:trHeight w:val="585"/>
        </w:trPr>
        <w:tc>
          <w:tcPr>
            <w:tcW w:w="9107" w:type="dxa"/>
            <w:tcBorders>
              <w:top w:val="nil"/>
              <w:bottom w:val="nil"/>
            </w:tcBorders>
          </w:tcPr>
          <w:p w14:paraId="69B6D2E7" w14:textId="77777777" w:rsidR="00484750" w:rsidRPr="00373D0F" w:rsidRDefault="00484750" w:rsidP="00484750">
            <w:pPr>
              <w:widowControl w:val="0"/>
              <w:autoSpaceDE w:val="0"/>
              <w:autoSpaceDN w:val="0"/>
              <w:spacing w:before="2" w:after="0" w:line="240" w:lineRule="auto"/>
              <w:rPr>
                <w:rFonts w:ascii="Times New Roman" w:eastAsia="Trebuchet MS" w:hAnsi="Times New Roman" w:cs="Times New Roman"/>
                <w:b/>
                <w:color w:val="auto"/>
                <w:sz w:val="24"/>
                <w:szCs w:val="22"/>
                <w:lang w:eastAsia="en-US" w:bidi="en-US"/>
              </w:rPr>
            </w:pPr>
          </w:p>
          <w:p w14:paraId="25C5CEF2" w14:textId="77777777" w:rsidR="00484750" w:rsidRPr="00373D0F" w:rsidRDefault="00484750" w:rsidP="00484750">
            <w:pPr>
              <w:widowControl w:val="0"/>
              <w:autoSpaceDE w:val="0"/>
              <w:autoSpaceDN w:val="0"/>
              <w:spacing w:after="0" w:line="240" w:lineRule="auto"/>
              <w:ind w:left="107"/>
              <w:rPr>
                <w:rFonts w:ascii="Times New Roman" w:eastAsia="Trebuchet MS" w:hAnsi="Times New Roman" w:cs="Times New Roman"/>
                <w:i/>
                <w:color w:val="auto"/>
                <w:szCs w:val="22"/>
                <w:lang w:eastAsia="en-US" w:bidi="en-US"/>
              </w:rPr>
            </w:pPr>
            <w:r w:rsidRPr="00373D0F">
              <w:rPr>
                <w:rFonts w:ascii="Times New Roman" w:eastAsia="Trebuchet MS" w:hAnsi="Times New Roman" w:cs="Times New Roman"/>
                <w:i/>
                <w:color w:val="auto"/>
                <w:szCs w:val="22"/>
                <w:lang w:eastAsia="en-US" w:bidi="en-US"/>
              </w:rPr>
              <w:t>Approved by: ………………………………………………………...Date………………………………….…</w:t>
            </w:r>
          </w:p>
        </w:tc>
      </w:tr>
      <w:tr w:rsidR="00484750" w:rsidRPr="008C21ED" w14:paraId="21C6B814" w14:textId="77777777" w:rsidTr="00FD1097">
        <w:trPr>
          <w:trHeight w:val="316"/>
        </w:trPr>
        <w:tc>
          <w:tcPr>
            <w:tcW w:w="9107" w:type="dxa"/>
            <w:tcBorders>
              <w:top w:val="nil"/>
            </w:tcBorders>
          </w:tcPr>
          <w:p w14:paraId="284CB4F4" w14:textId="77777777" w:rsidR="00484750" w:rsidRPr="00373D0F" w:rsidRDefault="00484750" w:rsidP="00484750">
            <w:pPr>
              <w:widowControl w:val="0"/>
              <w:autoSpaceDE w:val="0"/>
              <w:autoSpaceDN w:val="0"/>
              <w:spacing w:before="72" w:after="0" w:line="225" w:lineRule="exact"/>
              <w:ind w:left="1936"/>
              <w:rPr>
                <w:rFonts w:ascii="Times New Roman" w:eastAsia="Trebuchet MS" w:hAnsi="Times New Roman" w:cs="Times New Roman"/>
                <w:color w:val="auto"/>
                <w:szCs w:val="22"/>
                <w:lang w:eastAsia="en-US" w:bidi="en-US"/>
              </w:rPr>
            </w:pPr>
            <w:r w:rsidRPr="00373D0F">
              <w:rPr>
                <w:rFonts w:ascii="Times New Roman" w:eastAsia="Trebuchet MS" w:hAnsi="Times New Roman" w:cs="Times New Roman"/>
                <w:color w:val="auto"/>
                <w:szCs w:val="22"/>
                <w:lang w:eastAsia="en-US" w:bidi="en-US"/>
              </w:rPr>
              <w:t>Head of Finance</w:t>
            </w:r>
          </w:p>
        </w:tc>
      </w:tr>
    </w:tbl>
    <w:p w14:paraId="5F909D06" w14:textId="77777777" w:rsidR="00484750" w:rsidRPr="00373D0F" w:rsidRDefault="00484750" w:rsidP="00484750">
      <w:pPr>
        <w:widowControl w:val="0"/>
        <w:autoSpaceDE w:val="0"/>
        <w:autoSpaceDN w:val="0"/>
        <w:spacing w:after="0" w:line="240" w:lineRule="auto"/>
        <w:rPr>
          <w:rFonts w:ascii="Times New Roman" w:eastAsia="Trebuchet MS" w:hAnsi="Times New Roman" w:cs="Times New Roman"/>
          <w:color w:val="auto"/>
          <w:sz w:val="22"/>
          <w:szCs w:val="22"/>
          <w:lang w:eastAsia="en-US" w:bidi="en-US"/>
        </w:rPr>
      </w:pPr>
    </w:p>
    <w:p w14:paraId="1CAED8E7" w14:textId="6B4F32AD" w:rsidR="00484750" w:rsidRPr="00373D0F" w:rsidRDefault="00484750" w:rsidP="00484750">
      <w:pPr>
        <w:rPr>
          <w:rFonts w:ascii="Times New Roman" w:hAnsi="Times New Roman" w:cs="Times New Roman"/>
        </w:rPr>
      </w:pPr>
    </w:p>
    <w:p w14:paraId="5857FDDF" w14:textId="69CC9035" w:rsidR="00484750" w:rsidRPr="00373D0F" w:rsidRDefault="00484750" w:rsidP="00484750">
      <w:pPr>
        <w:rPr>
          <w:rFonts w:ascii="Times New Roman" w:hAnsi="Times New Roman" w:cs="Times New Roman"/>
        </w:rPr>
      </w:pPr>
    </w:p>
    <w:p w14:paraId="67C53E28" w14:textId="7A950DE8" w:rsidR="00484750" w:rsidRPr="00373D0F" w:rsidRDefault="00484750" w:rsidP="00484750">
      <w:pPr>
        <w:rPr>
          <w:rFonts w:ascii="Times New Roman" w:hAnsi="Times New Roman" w:cs="Times New Roman"/>
        </w:rPr>
      </w:pPr>
    </w:p>
    <w:p w14:paraId="43437BFC" w14:textId="19540799" w:rsidR="00484750" w:rsidRPr="00373D0F" w:rsidRDefault="00484750" w:rsidP="00484750">
      <w:pPr>
        <w:rPr>
          <w:rFonts w:ascii="Times New Roman" w:hAnsi="Times New Roman" w:cs="Times New Roman"/>
        </w:rPr>
      </w:pPr>
    </w:p>
    <w:p w14:paraId="47B43799" w14:textId="0D0599AD" w:rsidR="00484750" w:rsidRPr="00373D0F" w:rsidRDefault="00484750" w:rsidP="00484750">
      <w:pPr>
        <w:rPr>
          <w:rFonts w:ascii="Times New Roman" w:hAnsi="Times New Roman" w:cs="Times New Roman"/>
        </w:rPr>
      </w:pPr>
    </w:p>
    <w:p w14:paraId="2AE53241" w14:textId="72E3B671" w:rsidR="00484750" w:rsidRPr="00373D0F" w:rsidRDefault="00484750" w:rsidP="00484750">
      <w:pPr>
        <w:rPr>
          <w:rFonts w:ascii="Times New Roman" w:hAnsi="Times New Roman" w:cs="Times New Roman"/>
        </w:rPr>
      </w:pPr>
    </w:p>
    <w:p w14:paraId="24DB05D6" w14:textId="2300B286" w:rsidR="00484750" w:rsidRPr="00373D0F" w:rsidRDefault="00484750" w:rsidP="00484750">
      <w:pPr>
        <w:rPr>
          <w:rFonts w:ascii="Times New Roman" w:hAnsi="Times New Roman" w:cs="Times New Roman"/>
        </w:rPr>
      </w:pPr>
    </w:p>
    <w:p w14:paraId="6CCD7659" w14:textId="00E2622D" w:rsidR="00484750" w:rsidRPr="00373D0F" w:rsidRDefault="00484750" w:rsidP="00484750">
      <w:pPr>
        <w:rPr>
          <w:rFonts w:ascii="Times New Roman" w:hAnsi="Times New Roman" w:cs="Times New Roman"/>
        </w:rPr>
      </w:pPr>
    </w:p>
    <w:p w14:paraId="07DD077B" w14:textId="2EF46655" w:rsidR="00484750" w:rsidRPr="00373D0F" w:rsidRDefault="00484750" w:rsidP="00484750">
      <w:pPr>
        <w:rPr>
          <w:rFonts w:ascii="Times New Roman" w:hAnsi="Times New Roman" w:cs="Times New Roman"/>
        </w:rPr>
      </w:pPr>
    </w:p>
    <w:p w14:paraId="71069E59" w14:textId="3E7BE1B9" w:rsidR="00484750" w:rsidRPr="00373D0F" w:rsidRDefault="00484750" w:rsidP="00484750">
      <w:pPr>
        <w:rPr>
          <w:rFonts w:ascii="Times New Roman" w:hAnsi="Times New Roman" w:cs="Times New Roman"/>
        </w:rPr>
      </w:pPr>
    </w:p>
    <w:p w14:paraId="318F5824" w14:textId="72F77C11" w:rsidR="00484750" w:rsidRPr="00373D0F" w:rsidRDefault="00484750" w:rsidP="00484750">
      <w:pPr>
        <w:rPr>
          <w:rFonts w:ascii="Times New Roman" w:hAnsi="Times New Roman" w:cs="Times New Roman"/>
        </w:rPr>
      </w:pPr>
    </w:p>
    <w:p w14:paraId="1B5FA040" w14:textId="2AB74C03" w:rsidR="00484750" w:rsidRPr="00373D0F" w:rsidRDefault="00484750" w:rsidP="00484750">
      <w:pPr>
        <w:rPr>
          <w:rFonts w:ascii="Times New Roman" w:hAnsi="Times New Roman" w:cs="Times New Roman"/>
        </w:rPr>
      </w:pPr>
    </w:p>
    <w:p w14:paraId="54EBD11A" w14:textId="56B99408" w:rsidR="00F54A3B" w:rsidRPr="00373D0F" w:rsidRDefault="00F54A3B" w:rsidP="00484750">
      <w:pPr>
        <w:rPr>
          <w:rFonts w:ascii="Times New Roman" w:hAnsi="Times New Roman" w:cs="Times New Roman"/>
        </w:rPr>
      </w:pPr>
    </w:p>
    <w:p w14:paraId="2870EB1F" w14:textId="27AA0302" w:rsidR="00F54A3B" w:rsidRPr="00373D0F" w:rsidRDefault="00F54A3B" w:rsidP="00484750">
      <w:pPr>
        <w:rPr>
          <w:rFonts w:ascii="Times New Roman" w:hAnsi="Times New Roman" w:cs="Times New Roman"/>
        </w:rPr>
      </w:pPr>
    </w:p>
    <w:p w14:paraId="40422D62" w14:textId="4FAF6382" w:rsidR="00F54A3B" w:rsidRPr="00373D0F" w:rsidRDefault="00F54A3B" w:rsidP="00484750">
      <w:pPr>
        <w:rPr>
          <w:rFonts w:ascii="Times New Roman" w:hAnsi="Times New Roman" w:cs="Times New Roman"/>
        </w:rPr>
      </w:pPr>
    </w:p>
    <w:p w14:paraId="168949BF" w14:textId="77777777" w:rsidR="00F54A3B" w:rsidRPr="00373D0F" w:rsidRDefault="00F54A3B" w:rsidP="00484750">
      <w:pPr>
        <w:rPr>
          <w:rFonts w:ascii="Times New Roman" w:hAnsi="Times New Roman" w:cs="Times New Roman"/>
        </w:rPr>
      </w:pPr>
    </w:p>
    <w:p w14:paraId="1E71C1E9" w14:textId="77777777" w:rsidR="00484750" w:rsidRPr="00373D0F" w:rsidRDefault="00484750" w:rsidP="00484750">
      <w:pPr>
        <w:rPr>
          <w:rFonts w:ascii="Times New Roman" w:hAnsi="Times New Roman" w:cs="Times New Roman"/>
        </w:rPr>
      </w:pPr>
    </w:p>
    <w:sectPr w:rsidR="00484750" w:rsidRPr="00373D0F" w:rsidSect="005263AC">
      <w:footerReference w:type="default" r:id="rId1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DBA8" w14:textId="77777777" w:rsidR="00FD4869" w:rsidRDefault="00FD4869">
      <w:pPr>
        <w:spacing w:after="0" w:line="240" w:lineRule="auto"/>
      </w:pPr>
      <w:r>
        <w:separator/>
      </w:r>
    </w:p>
  </w:endnote>
  <w:endnote w:type="continuationSeparator" w:id="0">
    <w:p w14:paraId="0D66B7D0" w14:textId="77777777" w:rsidR="00FD4869" w:rsidRDefault="00FD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1A5F4CF4" w:rsidR="00B82AA5" w:rsidRPr="002A4A29" w:rsidRDefault="0005617F" w:rsidP="002A4A29">
    <w:pPr>
      <w:pStyle w:val="Footer"/>
      <w:rPr>
        <w:color w:val="002060"/>
      </w:rPr>
    </w:pPr>
    <w:sdt>
      <w:sdtPr>
        <w:rPr>
          <w:rFonts w:ascii="Arial" w:hAnsi="Arial" w:cs="Arial"/>
          <w:color w:val="002060"/>
        </w:rPr>
        <w:alias w:val="Title"/>
        <w:tag w:val=""/>
        <w:id w:val="1410503357"/>
        <w:dataBinding w:prefixMappings="xmlns:ns0='http://purl.org/dc/elements/1.1/' xmlns:ns1='http://schemas.openxmlformats.org/package/2006/metadata/core-properties' " w:xpath="/ns1:coreProperties[1]/ns0:title[1]" w:storeItemID="{6C3C8BC8-F283-45AE-878A-BAB7291924A1}"/>
        <w:text/>
      </w:sdtPr>
      <w:sdtEndPr/>
      <w:sdtContent>
        <w:r w:rsidR="00B82AA5">
          <w:rPr>
            <w:rFonts w:ascii="Arial" w:hAnsi="Arial" w:cs="Arial"/>
            <w:color w:val="002060"/>
          </w:rPr>
          <w:t>Finance</w:t>
        </w:r>
      </w:sdtContent>
    </w:sdt>
    <w:r w:rsidR="00B82AA5" w:rsidRPr="002A4A29">
      <w:rPr>
        <w:rFonts w:ascii="Arial" w:hAnsi="Arial" w:cs="Arial"/>
        <w:caps w:val="0"/>
        <w:color w:val="002060"/>
      </w:rPr>
      <w:t xml:space="preserve"> – </w:t>
    </w:r>
    <w:sdt>
      <w:sdtPr>
        <w:rPr>
          <w:rFonts w:ascii="Arial" w:hAnsi="Arial" w:cs="Arial"/>
          <w:color w:val="002060"/>
        </w:rPr>
        <w:alias w:val="Date"/>
        <w:tag w:val=""/>
        <w:id w:val="-939061513"/>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EndPr/>
      <w:sdtContent>
        <w:r w:rsidR="00B82AA5" w:rsidRPr="002A4A29">
          <w:rPr>
            <w:rFonts w:ascii="Arial" w:hAnsi="Arial" w:cs="Arial"/>
            <w:caps w:val="0"/>
            <w:color w:val="002060"/>
          </w:rPr>
          <w:t>February 2019</w:t>
        </w:r>
      </w:sdtContent>
    </w:sdt>
    <w:r w:rsidR="00B82AA5" w:rsidRPr="002A4A29">
      <w:rPr>
        <w:color w:val="002060"/>
      </w:rPr>
      <w:ptab w:relativeTo="margin" w:alignment="right" w:leader="none"/>
    </w:r>
    <w:r w:rsidR="00B82AA5" w:rsidRPr="002A4A29">
      <w:rPr>
        <w:color w:val="002060"/>
      </w:rPr>
      <w:fldChar w:fldCharType="begin"/>
    </w:r>
    <w:r w:rsidR="00B82AA5" w:rsidRPr="002A4A29">
      <w:rPr>
        <w:color w:val="002060"/>
      </w:rPr>
      <w:instrText xml:space="preserve"> PAGE   \* MERGEFORMAT </w:instrText>
    </w:r>
    <w:r w:rsidR="00B82AA5" w:rsidRPr="002A4A29">
      <w:rPr>
        <w:color w:val="002060"/>
      </w:rPr>
      <w:fldChar w:fldCharType="separate"/>
    </w:r>
    <w:r>
      <w:rPr>
        <w:noProof/>
        <w:color w:val="002060"/>
      </w:rPr>
      <w:t>52</w:t>
    </w:r>
    <w:r w:rsidR="00B82AA5" w:rsidRPr="002A4A29">
      <w:rPr>
        <w:noProof/>
        <w:color w:val="002060"/>
      </w:rPr>
      <w:fldChar w:fldCharType="end"/>
    </w:r>
  </w:p>
  <w:p w14:paraId="69700DB8" w14:textId="77777777" w:rsidR="00B82AA5" w:rsidRDefault="00B82AA5"/>
  <w:p w14:paraId="01A6C3E9" w14:textId="77777777" w:rsidR="00B82AA5" w:rsidRDefault="00B82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4E3B3" w14:textId="77777777" w:rsidR="00FD4869" w:rsidRDefault="00FD4869">
      <w:pPr>
        <w:spacing w:after="0" w:line="240" w:lineRule="auto"/>
      </w:pPr>
      <w:r>
        <w:separator/>
      </w:r>
    </w:p>
  </w:footnote>
  <w:footnote w:type="continuationSeparator" w:id="0">
    <w:p w14:paraId="23A8A3D3" w14:textId="77777777" w:rsidR="00FD4869" w:rsidRDefault="00FD4869">
      <w:pPr>
        <w:spacing w:after="0" w:line="240" w:lineRule="auto"/>
      </w:pPr>
      <w:r>
        <w:continuationSeparator/>
      </w:r>
    </w:p>
  </w:footnote>
  <w:footnote w:id="1">
    <w:p w14:paraId="23957FCD" w14:textId="77777777" w:rsidR="00B82AA5" w:rsidRPr="00CB5CE1" w:rsidRDefault="00B82AA5" w:rsidP="008C21ED">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3994" w14:textId="0CBB46DC" w:rsidR="00B82AA5" w:rsidRDefault="00B82AA5" w:rsidP="00085F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3169"/>
    <w:multiLevelType w:val="hybridMultilevel"/>
    <w:tmpl w:val="53903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4F17F7"/>
    <w:multiLevelType w:val="hybridMultilevel"/>
    <w:tmpl w:val="137A8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A45187"/>
    <w:multiLevelType w:val="hybridMultilevel"/>
    <w:tmpl w:val="03342E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4A7398F"/>
    <w:multiLevelType w:val="hybridMultilevel"/>
    <w:tmpl w:val="CB9CD71A"/>
    <w:lvl w:ilvl="0" w:tplc="B2223838">
      <w:start w:val="1"/>
      <w:numFmt w:val="lowerLetter"/>
      <w:lvlText w:val="%1)"/>
      <w:lvlJc w:val="left"/>
      <w:pPr>
        <w:ind w:left="1180" w:hanging="360"/>
      </w:pPr>
      <w:rPr>
        <w:rFonts w:ascii="Times New Roman" w:eastAsia="Trebuchet MS" w:hAnsi="Times New Roman" w:cs="Times New Roman" w:hint="default"/>
        <w:spacing w:val="-4"/>
        <w:w w:val="100"/>
        <w:sz w:val="24"/>
        <w:szCs w:val="24"/>
        <w:lang w:val="en-US" w:eastAsia="en-US" w:bidi="en-US"/>
      </w:rPr>
    </w:lvl>
    <w:lvl w:ilvl="1" w:tplc="BA164C1E">
      <w:numFmt w:val="bullet"/>
      <w:lvlText w:val="•"/>
      <w:lvlJc w:val="left"/>
      <w:pPr>
        <w:ind w:left="2174" w:hanging="360"/>
      </w:pPr>
      <w:rPr>
        <w:rFonts w:hint="default"/>
        <w:lang w:val="en-US" w:eastAsia="en-US" w:bidi="en-US"/>
      </w:rPr>
    </w:lvl>
    <w:lvl w:ilvl="2" w:tplc="B13CC0FE">
      <w:numFmt w:val="bullet"/>
      <w:lvlText w:val="•"/>
      <w:lvlJc w:val="left"/>
      <w:pPr>
        <w:ind w:left="3168" w:hanging="360"/>
      </w:pPr>
      <w:rPr>
        <w:rFonts w:hint="default"/>
        <w:lang w:val="en-US" w:eastAsia="en-US" w:bidi="en-US"/>
      </w:rPr>
    </w:lvl>
    <w:lvl w:ilvl="3" w:tplc="78585CB2">
      <w:numFmt w:val="bullet"/>
      <w:lvlText w:val="•"/>
      <w:lvlJc w:val="left"/>
      <w:pPr>
        <w:ind w:left="4162" w:hanging="360"/>
      </w:pPr>
      <w:rPr>
        <w:rFonts w:hint="default"/>
        <w:lang w:val="en-US" w:eastAsia="en-US" w:bidi="en-US"/>
      </w:rPr>
    </w:lvl>
    <w:lvl w:ilvl="4" w:tplc="7826ED58">
      <w:numFmt w:val="bullet"/>
      <w:lvlText w:val="•"/>
      <w:lvlJc w:val="left"/>
      <w:pPr>
        <w:ind w:left="5156" w:hanging="360"/>
      </w:pPr>
      <w:rPr>
        <w:rFonts w:hint="default"/>
        <w:lang w:val="en-US" w:eastAsia="en-US" w:bidi="en-US"/>
      </w:rPr>
    </w:lvl>
    <w:lvl w:ilvl="5" w:tplc="D97E6692">
      <w:numFmt w:val="bullet"/>
      <w:lvlText w:val="•"/>
      <w:lvlJc w:val="left"/>
      <w:pPr>
        <w:ind w:left="6150" w:hanging="360"/>
      </w:pPr>
      <w:rPr>
        <w:rFonts w:hint="default"/>
        <w:lang w:val="en-US" w:eastAsia="en-US" w:bidi="en-US"/>
      </w:rPr>
    </w:lvl>
    <w:lvl w:ilvl="6" w:tplc="51AA7F3E">
      <w:numFmt w:val="bullet"/>
      <w:lvlText w:val="•"/>
      <w:lvlJc w:val="left"/>
      <w:pPr>
        <w:ind w:left="7144" w:hanging="360"/>
      </w:pPr>
      <w:rPr>
        <w:rFonts w:hint="default"/>
        <w:lang w:val="en-US" w:eastAsia="en-US" w:bidi="en-US"/>
      </w:rPr>
    </w:lvl>
    <w:lvl w:ilvl="7" w:tplc="ECAE5C6A">
      <w:numFmt w:val="bullet"/>
      <w:lvlText w:val="•"/>
      <w:lvlJc w:val="left"/>
      <w:pPr>
        <w:ind w:left="8138" w:hanging="360"/>
      </w:pPr>
      <w:rPr>
        <w:rFonts w:hint="default"/>
        <w:lang w:val="en-US" w:eastAsia="en-US" w:bidi="en-US"/>
      </w:rPr>
    </w:lvl>
    <w:lvl w:ilvl="8" w:tplc="B44407B8">
      <w:numFmt w:val="bullet"/>
      <w:lvlText w:val="•"/>
      <w:lvlJc w:val="left"/>
      <w:pPr>
        <w:ind w:left="9132" w:hanging="360"/>
      </w:pPr>
      <w:rPr>
        <w:rFonts w:hint="default"/>
        <w:lang w:val="en-US" w:eastAsia="en-US" w:bidi="en-US"/>
      </w:rPr>
    </w:lvl>
  </w:abstractNum>
  <w:abstractNum w:abstractNumId="4">
    <w:nsid w:val="06CD1D4C"/>
    <w:multiLevelType w:val="multilevel"/>
    <w:tmpl w:val="B424459C"/>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5">
    <w:nsid w:val="07160570"/>
    <w:multiLevelType w:val="hybridMultilevel"/>
    <w:tmpl w:val="8DB61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E91426"/>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7">
    <w:nsid w:val="0B6C5208"/>
    <w:multiLevelType w:val="multilevel"/>
    <w:tmpl w:val="109A206E"/>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8">
    <w:nsid w:val="0B991D2B"/>
    <w:multiLevelType w:val="hybridMultilevel"/>
    <w:tmpl w:val="566E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9D34B6"/>
    <w:multiLevelType w:val="hybridMultilevel"/>
    <w:tmpl w:val="AF92139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0">
    <w:nsid w:val="0E7F518D"/>
    <w:multiLevelType w:val="hybridMultilevel"/>
    <w:tmpl w:val="CFA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21189F"/>
    <w:multiLevelType w:val="hybridMultilevel"/>
    <w:tmpl w:val="7C9C0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E36FB7"/>
    <w:multiLevelType w:val="multilevel"/>
    <w:tmpl w:val="8B583E00"/>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13">
    <w:nsid w:val="12E2272C"/>
    <w:multiLevelType w:val="hybridMultilevel"/>
    <w:tmpl w:val="575E0C50"/>
    <w:lvl w:ilvl="0" w:tplc="ACF837EA">
      <w:start w:val="1"/>
      <w:numFmt w:val="lowerLetter"/>
      <w:lvlText w:val="%1)"/>
      <w:lvlJc w:val="left"/>
      <w:pPr>
        <w:ind w:left="1180" w:hanging="360"/>
      </w:pPr>
      <w:rPr>
        <w:rFonts w:ascii="Times New Roman" w:eastAsia="Trebuchet MS" w:hAnsi="Times New Roman" w:cs="Times New Roman" w:hint="default"/>
        <w:spacing w:val="-3"/>
        <w:w w:val="100"/>
        <w:sz w:val="24"/>
        <w:szCs w:val="24"/>
        <w:lang w:val="en-US" w:eastAsia="en-US" w:bidi="en-US"/>
      </w:rPr>
    </w:lvl>
    <w:lvl w:ilvl="1" w:tplc="612C4D8E">
      <w:numFmt w:val="bullet"/>
      <w:lvlText w:val="•"/>
      <w:lvlJc w:val="left"/>
      <w:pPr>
        <w:ind w:left="2174" w:hanging="360"/>
      </w:pPr>
      <w:rPr>
        <w:rFonts w:hint="default"/>
        <w:lang w:val="en-US" w:eastAsia="en-US" w:bidi="en-US"/>
      </w:rPr>
    </w:lvl>
    <w:lvl w:ilvl="2" w:tplc="A1361870">
      <w:numFmt w:val="bullet"/>
      <w:lvlText w:val="•"/>
      <w:lvlJc w:val="left"/>
      <w:pPr>
        <w:ind w:left="3168" w:hanging="360"/>
      </w:pPr>
      <w:rPr>
        <w:rFonts w:hint="default"/>
        <w:lang w:val="en-US" w:eastAsia="en-US" w:bidi="en-US"/>
      </w:rPr>
    </w:lvl>
    <w:lvl w:ilvl="3" w:tplc="DED40B6C">
      <w:numFmt w:val="bullet"/>
      <w:lvlText w:val="•"/>
      <w:lvlJc w:val="left"/>
      <w:pPr>
        <w:ind w:left="4162" w:hanging="360"/>
      </w:pPr>
      <w:rPr>
        <w:rFonts w:hint="default"/>
        <w:lang w:val="en-US" w:eastAsia="en-US" w:bidi="en-US"/>
      </w:rPr>
    </w:lvl>
    <w:lvl w:ilvl="4" w:tplc="8A58C2C4">
      <w:numFmt w:val="bullet"/>
      <w:lvlText w:val="•"/>
      <w:lvlJc w:val="left"/>
      <w:pPr>
        <w:ind w:left="5156" w:hanging="360"/>
      </w:pPr>
      <w:rPr>
        <w:rFonts w:hint="default"/>
        <w:lang w:val="en-US" w:eastAsia="en-US" w:bidi="en-US"/>
      </w:rPr>
    </w:lvl>
    <w:lvl w:ilvl="5" w:tplc="4E9C32A8">
      <w:numFmt w:val="bullet"/>
      <w:lvlText w:val="•"/>
      <w:lvlJc w:val="left"/>
      <w:pPr>
        <w:ind w:left="6150" w:hanging="360"/>
      </w:pPr>
      <w:rPr>
        <w:rFonts w:hint="default"/>
        <w:lang w:val="en-US" w:eastAsia="en-US" w:bidi="en-US"/>
      </w:rPr>
    </w:lvl>
    <w:lvl w:ilvl="6" w:tplc="B76087C6">
      <w:numFmt w:val="bullet"/>
      <w:lvlText w:val="•"/>
      <w:lvlJc w:val="left"/>
      <w:pPr>
        <w:ind w:left="7144" w:hanging="360"/>
      </w:pPr>
      <w:rPr>
        <w:rFonts w:hint="default"/>
        <w:lang w:val="en-US" w:eastAsia="en-US" w:bidi="en-US"/>
      </w:rPr>
    </w:lvl>
    <w:lvl w:ilvl="7" w:tplc="175207B0">
      <w:numFmt w:val="bullet"/>
      <w:lvlText w:val="•"/>
      <w:lvlJc w:val="left"/>
      <w:pPr>
        <w:ind w:left="8138" w:hanging="360"/>
      </w:pPr>
      <w:rPr>
        <w:rFonts w:hint="default"/>
        <w:lang w:val="en-US" w:eastAsia="en-US" w:bidi="en-US"/>
      </w:rPr>
    </w:lvl>
    <w:lvl w:ilvl="8" w:tplc="4AA6540E">
      <w:numFmt w:val="bullet"/>
      <w:lvlText w:val="•"/>
      <w:lvlJc w:val="left"/>
      <w:pPr>
        <w:ind w:left="9132" w:hanging="360"/>
      </w:pPr>
      <w:rPr>
        <w:rFonts w:hint="default"/>
        <w:lang w:val="en-US" w:eastAsia="en-US" w:bidi="en-US"/>
      </w:rPr>
    </w:lvl>
  </w:abstractNum>
  <w:abstractNum w:abstractNumId="14">
    <w:nsid w:val="12FA2872"/>
    <w:multiLevelType w:val="multilevel"/>
    <w:tmpl w:val="A3B4C46A"/>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15">
    <w:nsid w:val="1B3C7872"/>
    <w:multiLevelType w:val="hybridMultilevel"/>
    <w:tmpl w:val="E3BC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6D6C77"/>
    <w:multiLevelType w:val="hybridMultilevel"/>
    <w:tmpl w:val="B29A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B666CB"/>
    <w:multiLevelType w:val="multilevel"/>
    <w:tmpl w:val="CCB0F6EC"/>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18">
    <w:nsid w:val="1EBB2B3B"/>
    <w:multiLevelType w:val="multilevel"/>
    <w:tmpl w:val="C6DA4CCC"/>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19">
    <w:nsid w:val="1FA36795"/>
    <w:multiLevelType w:val="multilevel"/>
    <w:tmpl w:val="B244560E"/>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20">
    <w:nsid w:val="1FEB4136"/>
    <w:multiLevelType w:val="hybridMultilevel"/>
    <w:tmpl w:val="DD0EFD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21002F5E"/>
    <w:multiLevelType w:val="hybridMultilevel"/>
    <w:tmpl w:val="D6F2AB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22F254E0"/>
    <w:multiLevelType w:val="multilevel"/>
    <w:tmpl w:val="902C5194"/>
    <w:lvl w:ilvl="0">
      <w:start w:val="1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hint="default"/>
        <w:spacing w:val="-2"/>
        <w:w w:val="100"/>
        <w:lang w:val="en-US" w:eastAsia="en-US" w:bidi="en-US"/>
      </w:rPr>
    </w:lvl>
    <w:lvl w:ilvl="2">
      <w:start w:val="1"/>
      <w:numFmt w:val="lowerLetter"/>
      <w:lvlText w:val="%3)"/>
      <w:lvlJc w:val="left"/>
      <w:pPr>
        <w:ind w:left="1180" w:hanging="360"/>
      </w:pPr>
      <w:rPr>
        <w:rFonts w:hint="default"/>
        <w:b/>
        <w:bCs/>
        <w:spacing w:val="-3"/>
        <w:w w:val="100"/>
        <w:lang w:val="en-US" w:eastAsia="en-US" w:bidi="en-US"/>
      </w:rPr>
    </w:lvl>
    <w:lvl w:ilvl="3">
      <w:start w:val="1"/>
      <w:numFmt w:val="lowerRoman"/>
      <w:lvlText w:val="%4."/>
      <w:lvlJc w:val="left"/>
      <w:pPr>
        <w:ind w:left="1540" w:hanging="360"/>
        <w:jc w:val="right"/>
      </w:pPr>
      <w:rPr>
        <w:rFonts w:hint="default"/>
        <w:spacing w:val="-28"/>
        <w:w w:val="100"/>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2260" w:hanging="360"/>
      </w:pPr>
      <w:rPr>
        <w:rFonts w:hint="default"/>
        <w:lang w:val="en-US" w:eastAsia="en-US" w:bidi="en-US"/>
      </w:rPr>
    </w:lvl>
    <w:lvl w:ilvl="6">
      <w:numFmt w:val="bullet"/>
      <w:lvlText w:val="•"/>
      <w:lvlJc w:val="left"/>
      <w:pPr>
        <w:ind w:left="4032" w:hanging="360"/>
      </w:pPr>
      <w:rPr>
        <w:rFonts w:hint="default"/>
        <w:lang w:val="en-US" w:eastAsia="en-US" w:bidi="en-US"/>
      </w:rPr>
    </w:lvl>
    <w:lvl w:ilvl="7">
      <w:numFmt w:val="bullet"/>
      <w:lvlText w:val="•"/>
      <w:lvlJc w:val="left"/>
      <w:pPr>
        <w:ind w:left="5804" w:hanging="360"/>
      </w:pPr>
      <w:rPr>
        <w:rFonts w:hint="default"/>
        <w:lang w:val="en-US" w:eastAsia="en-US" w:bidi="en-US"/>
      </w:rPr>
    </w:lvl>
    <w:lvl w:ilvl="8">
      <w:numFmt w:val="bullet"/>
      <w:lvlText w:val="•"/>
      <w:lvlJc w:val="left"/>
      <w:pPr>
        <w:ind w:left="7576" w:hanging="360"/>
      </w:pPr>
      <w:rPr>
        <w:rFonts w:hint="default"/>
        <w:lang w:val="en-US" w:eastAsia="en-US" w:bidi="en-US"/>
      </w:rPr>
    </w:lvl>
  </w:abstractNum>
  <w:abstractNum w:abstractNumId="23">
    <w:nsid w:val="23B92865"/>
    <w:multiLevelType w:val="multilevel"/>
    <w:tmpl w:val="E19CCE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116E96"/>
    <w:multiLevelType w:val="hybridMultilevel"/>
    <w:tmpl w:val="613002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272A2D4E"/>
    <w:multiLevelType w:val="multilevel"/>
    <w:tmpl w:val="D6DA1B56"/>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26">
    <w:nsid w:val="28993845"/>
    <w:multiLevelType w:val="hybridMultilevel"/>
    <w:tmpl w:val="9F26FA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2A4B29C4"/>
    <w:multiLevelType w:val="hybridMultilevel"/>
    <w:tmpl w:val="380C743C"/>
    <w:lvl w:ilvl="0" w:tplc="0B9C9F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116295"/>
    <w:multiLevelType w:val="hybridMultilevel"/>
    <w:tmpl w:val="2646C3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2D054E7D"/>
    <w:multiLevelType w:val="hybridMultilevel"/>
    <w:tmpl w:val="B64049BA"/>
    <w:lvl w:ilvl="0" w:tplc="FA8A2DBE">
      <w:start w:val="1"/>
      <w:numFmt w:val="lowerRoman"/>
      <w:lvlText w:val="%1)"/>
      <w:lvlJc w:val="left"/>
      <w:pPr>
        <w:ind w:left="1540" w:hanging="360"/>
      </w:pPr>
      <w:rPr>
        <w:rFonts w:hint="default"/>
        <w:spacing w:val="-33"/>
        <w:w w:val="100"/>
        <w:lang w:val="en-US" w:eastAsia="en-US" w:bidi="en-US"/>
      </w:rPr>
    </w:lvl>
    <w:lvl w:ilvl="1" w:tplc="2D662C76">
      <w:numFmt w:val="bullet"/>
      <w:lvlText w:val=""/>
      <w:lvlJc w:val="left"/>
      <w:pPr>
        <w:ind w:left="2260" w:hanging="360"/>
      </w:pPr>
      <w:rPr>
        <w:rFonts w:ascii="Wingdings" w:eastAsia="Wingdings" w:hAnsi="Wingdings" w:cs="Wingdings" w:hint="default"/>
        <w:w w:val="100"/>
        <w:sz w:val="24"/>
        <w:szCs w:val="24"/>
        <w:lang w:val="en-US" w:eastAsia="en-US" w:bidi="en-US"/>
      </w:rPr>
    </w:lvl>
    <w:lvl w:ilvl="2" w:tplc="2D207272">
      <w:numFmt w:val="bullet"/>
      <w:lvlText w:val="•"/>
      <w:lvlJc w:val="left"/>
      <w:pPr>
        <w:ind w:left="3244" w:hanging="360"/>
      </w:pPr>
      <w:rPr>
        <w:rFonts w:hint="default"/>
        <w:lang w:val="en-US" w:eastAsia="en-US" w:bidi="en-US"/>
      </w:rPr>
    </w:lvl>
    <w:lvl w:ilvl="3" w:tplc="F4F28C6A">
      <w:numFmt w:val="bullet"/>
      <w:lvlText w:val="•"/>
      <w:lvlJc w:val="left"/>
      <w:pPr>
        <w:ind w:left="4228" w:hanging="360"/>
      </w:pPr>
      <w:rPr>
        <w:rFonts w:hint="default"/>
        <w:lang w:val="en-US" w:eastAsia="en-US" w:bidi="en-US"/>
      </w:rPr>
    </w:lvl>
    <w:lvl w:ilvl="4" w:tplc="564CFE24">
      <w:numFmt w:val="bullet"/>
      <w:lvlText w:val="•"/>
      <w:lvlJc w:val="left"/>
      <w:pPr>
        <w:ind w:left="5213" w:hanging="360"/>
      </w:pPr>
      <w:rPr>
        <w:rFonts w:hint="default"/>
        <w:lang w:val="en-US" w:eastAsia="en-US" w:bidi="en-US"/>
      </w:rPr>
    </w:lvl>
    <w:lvl w:ilvl="5" w:tplc="732837B4">
      <w:numFmt w:val="bullet"/>
      <w:lvlText w:val="•"/>
      <w:lvlJc w:val="left"/>
      <w:pPr>
        <w:ind w:left="6197" w:hanging="360"/>
      </w:pPr>
      <w:rPr>
        <w:rFonts w:hint="default"/>
        <w:lang w:val="en-US" w:eastAsia="en-US" w:bidi="en-US"/>
      </w:rPr>
    </w:lvl>
    <w:lvl w:ilvl="6" w:tplc="670A8636">
      <w:numFmt w:val="bullet"/>
      <w:lvlText w:val="•"/>
      <w:lvlJc w:val="left"/>
      <w:pPr>
        <w:ind w:left="7182" w:hanging="360"/>
      </w:pPr>
      <w:rPr>
        <w:rFonts w:hint="default"/>
        <w:lang w:val="en-US" w:eastAsia="en-US" w:bidi="en-US"/>
      </w:rPr>
    </w:lvl>
    <w:lvl w:ilvl="7" w:tplc="3498FE7C">
      <w:numFmt w:val="bullet"/>
      <w:lvlText w:val="•"/>
      <w:lvlJc w:val="left"/>
      <w:pPr>
        <w:ind w:left="8166" w:hanging="360"/>
      </w:pPr>
      <w:rPr>
        <w:rFonts w:hint="default"/>
        <w:lang w:val="en-US" w:eastAsia="en-US" w:bidi="en-US"/>
      </w:rPr>
    </w:lvl>
    <w:lvl w:ilvl="8" w:tplc="77A0B192">
      <w:numFmt w:val="bullet"/>
      <w:lvlText w:val="•"/>
      <w:lvlJc w:val="left"/>
      <w:pPr>
        <w:ind w:left="9151" w:hanging="360"/>
      </w:pPr>
      <w:rPr>
        <w:rFonts w:hint="default"/>
        <w:lang w:val="en-US" w:eastAsia="en-US" w:bidi="en-US"/>
      </w:rPr>
    </w:lvl>
  </w:abstractNum>
  <w:abstractNum w:abstractNumId="30">
    <w:nsid w:val="2E9B1AD7"/>
    <w:multiLevelType w:val="hybridMultilevel"/>
    <w:tmpl w:val="B1E89B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308933B2"/>
    <w:multiLevelType w:val="multilevel"/>
    <w:tmpl w:val="61E2B34A"/>
    <w:lvl w:ilvl="0">
      <w:start w:val="10"/>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17"/>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32">
    <w:nsid w:val="31472732"/>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33">
    <w:nsid w:val="31CC0FB9"/>
    <w:multiLevelType w:val="multilevel"/>
    <w:tmpl w:val="EC285634"/>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imes New Roman" w:eastAsia="Trebuchet MS" w:hAnsi="Times New Roman" w:cs="Times New Roman" w:hint="default"/>
        <w:b w:val="0"/>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34">
    <w:nsid w:val="326F1322"/>
    <w:multiLevelType w:val="multilevel"/>
    <w:tmpl w:val="85521D14"/>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35">
    <w:nsid w:val="35245270"/>
    <w:multiLevelType w:val="hybridMultilevel"/>
    <w:tmpl w:val="FDA44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5C50070"/>
    <w:multiLevelType w:val="multilevel"/>
    <w:tmpl w:val="902C5194"/>
    <w:lvl w:ilvl="0">
      <w:start w:val="1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hint="default"/>
        <w:spacing w:val="-2"/>
        <w:w w:val="100"/>
        <w:lang w:val="en-US" w:eastAsia="en-US" w:bidi="en-US"/>
      </w:rPr>
    </w:lvl>
    <w:lvl w:ilvl="2">
      <w:start w:val="1"/>
      <w:numFmt w:val="lowerLetter"/>
      <w:lvlText w:val="%3)"/>
      <w:lvlJc w:val="left"/>
      <w:pPr>
        <w:ind w:left="1180" w:hanging="360"/>
      </w:pPr>
      <w:rPr>
        <w:rFonts w:hint="default"/>
        <w:b/>
        <w:bCs/>
        <w:spacing w:val="-3"/>
        <w:w w:val="100"/>
        <w:lang w:val="en-US" w:eastAsia="en-US" w:bidi="en-US"/>
      </w:rPr>
    </w:lvl>
    <w:lvl w:ilvl="3">
      <w:start w:val="1"/>
      <w:numFmt w:val="lowerRoman"/>
      <w:lvlText w:val="%4."/>
      <w:lvlJc w:val="left"/>
      <w:pPr>
        <w:ind w:left="1540" w:hanging="360"/>
        <w:jc w:val="right"/>
      </w:pPr>
      <w:rPr>
        <w:rFonts w:hint="default"/>
        <w:spacing w:val="-28"/>
        <w:w w:val="100"/>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2260" w:hanging="360"/>
      </w:pPr>
      <w:rPr>
        <w:rFonts w:hint="default"/>
        <w:lang w:val="en-US" w:eastAsia="en-US" w:bidi="en-US"/>
      </w:rPr>
    </w:lvl>
    <w:lvl w:ilvl="6">
      <w:numFmt w:val="bullet"/>
      <w:lvlText w:val="•"/>
      <w:lvlJc w:val="left"/>
      <w:pPr>
        <w:ind w:left="4032" w:hanging="360"/>
      </w:pPr>
      <w:rPr>
        <w:rFonts w:hint="default"/>
        <w:lang w:val="en-US" w:eastAsia="en-US" w:bidi="en-US"/>
      </w:rPr>
    </w:lvl>
    <w:lvl w:ilvl="7">
      <w:numFmt w:val="bullet"/>
      <w:lvlText w:val="•"/>
      <w:lvlJc w:val="left"/>
      <w:pPr>
        <w:ind w:left="5804" w:hanging="360"/>
      </w:pPr>
      <w:rPr>
        <w:rFonts w:hint="default"/>
        <w:lang w:val="en-US" w:eastAsia="en-US" w:bidi="en-US"/>
      </w:rPr>
    </w:lvl>
    <w:lvl w:ilvl="8">
      <w:numFmt w:val="bullet"/>
      <w:lvlText w:val="•"/>
      <w:lvlJc w:val="left"/>
      <w:pPr>
        <w:ind w:left="7576" w:hanging="360"/>
      </w:pPr>
      <w:rPr>
        <w:rFonts w:hint="default"/>
        <w:lang w:val="en-US" w:eastAsia="en-US" w:bidi="en-US"/>
      </w:rPr>
    </w:lvl>
  </w:abstractNum>
  <w:abstractNum w:abstractNumId="37">
    <w:nsid w:val="35E31177"/>
    <w:multiLevelType w:val="multilevel"/>
    <w:tmpl w:val="E78464DA"/>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38">
    <w:nsid w:val="3714326A"/>
    <w:multiLevelType w:val="hybridMultilevel"/>
    <w:tmpl w:val="A9E066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nsid w:val="37B55C2E"/>
    <w:multiLevelType w:val="multilevel"/>
    <w:tmpl w:val="4C68B328"/>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40">
    <w:nsid w:val="38137C8C"/>
    <w:multiLevelType w:val="hybridMultilevel"/>
    <w:tmpl w:val="907C8E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nsid w:val="38386971"/>
    <w:multiLevelType w:val="multilevel"/>
    <w:tmpl w:val="33C44E36"/>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42">
    <w:nsid w:val="3B61253E"/>
    <w:multiLevelType w:val="hybridMultilevel"/>
    <w:tmpl w:val="E55A6CCA"/>
    <w:lvl w:ilvl="0" w:tplc="F75038F0">
      <w:start w:val="1"/>
      <w:numFmt w:val="lowerLetter"/>
      <w:lvlText w:val="%1)"/>
      <w:lvlJc w:val="left"/>
      <w:pPr>
        <w:ind w:left="1180" w:hanging="360"/>
      </w:pPr>
      <w:rPr>
        <w:rFonts w:ascii="Times New Roman" w:eastAsia="Trebuchet MS" w:hAnsi="Times New Roman" w:cs="Times New Roman" w:hint="default"/>
        <w:spacing w:val="-3"/>
        <w:w w:val="100"/>
        <w:sz w:val="24"/>
        <w:szCs w:val="24"/>
        <w:lang w:val="en-US" w:eastAsia="en-US" w:bidi="en-US"/>
      </w:rPr>
    </w:lvl>
    <w:lvl w:ilvl="1" w:tplc="5388DB68">
      <w:numFmt w:val="bullet"/>
      <w:lvlText w:val="•"/>
      <w:lvlJc w:val="left"/>
      <w:pPr>
        <w:ind w:left="2174" w:hanging="360"/>
      </w:pPr>
      <w:rPr>
        <w:rFonts w:hint="default"/>
        <w:lang w:val="en-US" w:eastAsia="en-US" w:bidi="en-US"/>
      </w:rPr>
    </w:lvl>
    <w:lvl w:ilvl="2" w:tplc="D97C0482">
      <w:numFmt w:val="bullet"/>
      <w:lvlText w:val="•"/>
      <w:lvlJc w:val="left"/>
      <w:pPr>
        <w:ind w:left="3168" w:hanging="360"/>
      </w:pPr>
      <w:rPr>
        <w:rFonts w:hint="default"/>
        <w:lang w:val="en-US" w:eastAsia="en-US" w:bidi="en-US"/>
      </w:rPr>
    </w:lvl>
    <w:lvl w:ilvl="3" w:tplc="36B893E6">
      <w:numFmt w:val="bullet"/>
      <w:lvlText w:val="•"/>
      <w:lvlJc w:val="left"/>
      <w:pPr>
        <w:ind w:left="4162" w:hanging="360"/>
      </w:pPr>
      <w:rPr>
        <w:rFonts w:hint="default"/>
        <w:lang w:val="en-US" w:eastAsia="en-US" w:bidi="en-US"/>
      </w:rPr>
    </w:lvl>
    <w:lvl w:ilvl="4" w:tplc="8A7C50E0">
      <w:numFmt w:val="bullet"/>
      <w:lvlText w:val="•"/>
      <w:lvlJc w:val="left"/>
      <w:pPr>
        <w:ind w:left="5156" w:hanging="360"/>
      </w:pPr>
      <w:rPr>
        <w:rFonts w:hint="default"/>
        <w:lang w:val="en-US" w:eastAsia="en-US" w:bidi="en-US"/>
      </w:rPr>
    </w:lvl>
    <w:lvl w:ilvl="5" w:tplc="39E8DAFC">
      <w:numFmt w:val="bullet"/>
      <w:lvlText w:val="•"/>
      <w:lvlJc w:val="left"/>
      <w:pPr>
        <w:ind w:left="6150" w:hanging="360"/>
      </w:pPr>
      <w:rPr>
        <w:rFonts w:hint="default"/>
        <w:lang w:val="en-US" w:eastAsia="en-US" w:bidi="en-US"/>
      </w:rPr>
    </w:lvl>
    <w:lvl w:ilvl="6" w:tplc="73EA3132">
      <w:numFmt w:val="bullet"/>
      <w:lvlText w:val="•"/>
      <w:lvlJc w:val="left"/>
      <w:pPr>
        <w:ind w:left="7144" w:hanging="360"/>
      </w:pPr>
      <w:rPr>
        <w:rFonts w:hint="default"/>
        <w:lang w:val="en-US" w:eastAsia="en-US" w:bidi="en-US"/>
      </w:rPr>
    </w:lvl>
    <w:lvl w:ilvl="7" w:tplc="93D24EF6">
      <w:numFmt w:val="bullet"/>
      <w:lvlText w:val="•"/>
      <w:lvlJc w:val="left"/>
      <w:pPr>
        <w:ind w:left="8138" w:hanging="360"/>
      </w:pPr>
      <w:rPr>
        <w:rFonts w:hint="default"/>
        <w:lang w:val="en-US" w:eastAsia="en-US" w:bidi="en-US"/>
      </w:rPr>
    </w:lvl>
    <w:lvl w:ilvl="8" w:tplc="9F760AD6">
      <w:numFmt w:val="bullet"/>
      <w:lvlText w:val="•"/>
      <w:lvlJc w:val="left"/>
      <w:pPr>
        <w:ind w:left="9132" w:hanging="360"/>
      </w:pPr>
      <w:rPr>
        <w:rFonts w:hint="default"/>
        <w:lang w:val="en-US" w:eastAsia="en-US" w:bidi="en-US"/>
      </w:rPr>
    </w:lvl>
  </w:abstractNum>
  <w:abstractNum w:abstractNumId="43">
    <w:nsid w:val="3B987BB2"/>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44">
    <w:nsid w:val="3BCC4B29"/>
    <w:multiLevelType w:val="hybridMultilevel"/>
    <w:tmpl w:val="587CEB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nsid w:val="3E14467F"/>
    <w:multiLevelType w:val="hybridMultilevel"/>
    <w:tmpl w:val="5A9EF3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6">
    <w:nsid w:val="3EC13EF4"/>
    <w:multiLevelType w:val="hybridMultilevel"/>
    <w:tmpl w:val="5928DE84"/>
    <w:lvl w:ilvl="0" w:tplc="24D0C476">
      <w:start w:val="1"/>
      <w:numFmt w:val="lowerRoman"/>
      <w:lvlText w:val="%1)"/>
      <w:lvlJc w:val="left"/>
      <w:pPr>
        <w:ind w:left="1900" w:hanging="720"/>
      </w:pPr>
      <w:rPr>
        <w:rFonts w:ascii="Times New Roman" w:eastAsia="Trebuchet MS" w:hAnsi="Times New Roman" w:cs="Times New Roman" w:hint="default"/>
        <w:spacing w:val="-35"/>
        <w:w w:val="100"/>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nsid w:val="3F304D9F"/>
    <w:multiLevelType w:val="hybridMultilevel"/>
    <w:tmpl w:val="2218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35082A"/>
    <w:multiLevelType w:val="multilevel"/>
    <w:tmpl w:val="40B259AC"/>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49">
    <w:nsid w:val="3FFD1098"/>
    <w:multiLevelType w:val="multilevel"/>
    <w:tmpl w:val="5EEE462C"/>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50">
    <w:nsid w:val="42B310E0"/>
    <w:multiLevelType w:val="hybridMultilevel"/>
    <w:tmpl w:val="8982A984"/>
    <w:lvl w:ilvl="0" w:tplc="A3D21736">
      <w:start w:val="1"/>
      <w:numFmt w:val="lowerLetter"/>
      <w:lvlText w:val="(%1)"/>
      <w:lvlJc w:val="left"/>
      <w:pPr>
        <w:ind w:left="1180" w:hanging="360"/>
      </w:pPr>
      <w:rPr>
        <w:rFonts w:ascii="Times New Roman" w:eastAsia="Trebuchet MS" w:hAnsi="Times New Roman" w:cs="Times New Roman" w:hint="default"/>
        <w:spacing w:val="-1"/>
        <w:w w:val="100"/>
        <w:sz w:val="24"/>
        <w:szCs w:val="24"/>
        <w:lang w:val="en-US" w:eastAsia="en-US" w:bidi="en-US"/>
      </w:rPr>
    </w:lvl>
    <w:lvl w:ilvl="1" w:tplc="4210BB78">
      <w:numFmt w:val="bullet"/>
      <w:lvlText w:val="•"/>
      <w:lvlJc w:val="left"/>
      <w:pPr>
        <w:ind w:left="2174" w:hanging="360"/>
      </w:pPr>
      <w:rPr>
        <w:rFonts w:hint="default"/>
        <w:lang w:val="en-US" w:eastAsia="en-US" w:bidi="en-US"/>
      </w:rPr>
    </w:lvl>
    <w:lvl w:ilvl="2" w:tplc="A1DACF48">
      <w:numFmt w:val="bullet"/>
      <w:lvlText w:val="•"/>
      <w:lvlJc w:val="left"/>
      <w:pPr>
        <w:ind w:left="3168" w:hanging="360"/>
      </w:pPr>
      <w:rPr>
        <w:rFonts w:hint="default"/>
        <w:lang w:val="en-US" w:eastAsia="en-US" w:bidi="en-US"/>
      </w:rPr>
    </w:lvl>
    <w:lvl w:ilvl="3" w:tplc="B31CAA26">
      <w:numFmt w:val="bullet"/>
      <w:lvlText w:val="•"/>
      <w:lvlJc w:val="left"/>
      <w:pPr>
        <w:ind w:left="4162" w:hanging="360"/>
      </w:pPr>
      <w:rPr>
        <w:rFonts w:hint="default"/>
        <w:lang w:val="en-US" w:eastAsia="en-US" w:bidi="en-US"/>
      </w:rPr>
    </w:lvl>
    <w:lvl w:ilvl="4" w:tplc="ED08D878">
      <w:numFmt w:val="bullet"/>
      <w:lvlText w:val="•"/>
      <w:lvlJc w:val="left"/>
      <w:pPr>
        <w:ind w:left="5156" w:hanging="360"/>
      </w:pPr>
      <w:rPr>
        <w:rFonts w:hint="default"/>
        <w:lang w:val="en-US" w:eastAsia="en-US" w:bidi="en-US"/>
      </w:rPr>
    </w:lvl>
    <w:lvl w:ilvl="5" w:tplc="032642D4">
      <w:numFmt w:val="bullet"/>
      <w:lvlText w:val="•"/>
      <w:lvlJc w:val="left"/>
      <w:pPr>
        <w:ind w:left="6150" w:hanging="360"/>
      </w:pPr>
      <w:rPr>
        <w:rFonts w:hint="default"/>
        <w:lang w:val="en-US" w:eastAsia="en-US" w:bidi="en-US"/>
      </w:rPr>
    </w:lvl>
    <w:lvl w:ilvl="6" w:tplc="16C85720">
      <w:numFmt w:val="bullet"/>
      <w:lvlText w:val="•"/>
      <w:lvlJc w:val="left"/>
      <w:pPr>
        <w:ind w:left="7144" w:hanging="360"/>
      </w:pPr>
      <w:rPr>
        <w:rFonts w:hint="default"/>
        <w:lang w:val="en-US" w:eastAsia="en-US" w:bidi="en-US"/>
      </w:rPr>
    </w:lvl>
    <w:lvl w:ilvl="7" w:tplc="C44C2ABC">
      <w:numFmt w:val="bullet"/>
      <w:lvlText w:val="•"/>
      <w:lvlJc w:val="left"/>
      <w:pPr>
        <w:ind w:left="8138" w:hanging="360"/>
      </w:pPr>
      <w:rPr>
        <w:rFonts w:hint="default"/>
        <w:lang w:val="en-US" w:eastAsia="en-US" w:bidi="en-US"/>
      </w:rPr>
    </w:lvl>
    <w:lvl w:ilvl="8" w:tplc="BAC000A6">
      <w:numFmt w:val="bullet"/>
      <w:lvlText w:val="•"/>
      <w:lvlJc w:val="left"/>
      <w:pPr>
        <w:ind w:left="9132" w:hanging="360"/>
      </w:pPr>
      <w:rPr>
        <w:rFonts w:hint="default"/>
        <w:lang w:val="en-US" w:eastAsia="en-US" w:bidi="en-US"/>
      </w:rPr>
    </w:lvl>
  </w:abstractNum>
  <w:abstractNum w:abstractNumId="51">
    <w:nsid w:val="43596830"/>
    <w:multiLevelType w:val="multilevel"/>
    <w:tmpl w:val="01600FAE"/>
    <w:lvl w:ilvl="0">
      <w:start w:val="1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540" w:hanging="360"/>
      </w:pPr>
      <w:rPr>
        <w:rFonts w:ascii="Times New Roman" w:eastAsia="Trebuchet MS" w:hAnsi="Times New Roman" w:cs="Times New Roman" w:hint="default"/>
        <w:spacing w:val="-30"/>
        <w:w w:val="100"/>
        <w:sz w:val="24"/>
        <w:szCs w:val="24"/>
        <w:lang w:val="en-US" w:eastAsia="en-US" w:bidi="en-US"/>
      </w:rPr>
    </w:lvl>
    <w:lvl w:ilvl="3">
      <w:numFmt w:val="bullet"/>
      <w:lvlText w:val=""/>
      <w:lvlJc w:val="left"/>
      <w:pPr>
        <w:ind w:left="2260" w:hanging="360"/>
      </w:pPr>
      <w:rPr>
        <w:rFonts w:ascii="Symbol" w:eastAsia="Symbol" w:hAnsi="Symbol" w:cs="Symbol" w:hint="default"/>
        <w:w w:val="100"/>
        <w:sz w:val="24"/>
        <w:szCs w:val="24"/>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582" w:hanging="360"/>
      </w:pPr>
      <w:rPr>
        <w:rFonts w:hint="default"/>
        <w:lang w:val="en-US" w:eastAsia="en-US" w:bidi="en-US"/>
      </w:rPr>
    </w:lvl>
    <w:lvl w:ilvl="6">
      <w:numFmt w:val="bullet"/>
      <w:lvlText w:val="•"/>
      <w:lvlJc w:val="left"/>
      <w:pPr>
        <w:ind w:left="6690" w:hanging="360"/>
      </w:pPr>
      <w:rPr>
        <w:rFonts w:hint="default"/>
        <w:lang w:val="en-US" w:eastAsia="en-US" w:bidi="en-US"/>
      </w:rPr>
    </w:lvl>
    <w:lvl w:ilvl="7">
      <w:numFmt w:val="bullet"/>
      <w:lvlText w:val="•"/>
      <w:lvlJc w:val="left"/>
      <w:pPr>
        <w:ind w:left="7797" w:hanging="360"/>
      </w:pPr>
      <w:rPr>
        <w:rFonts w:hint="default"/>
        <w:lang w:val="en-US" w:eastAsia="en-US" w:bidi="en-US"/>
      </w:rPr>
    </w:lvl>
    <w:lvl w:ilvl="8">
      <w:numFmt w:val="bullet"/>
      <w:lvlText w:val="•"/>
      <w:lvlJc w:val="left"/>
      <w:pPr>
        <w:ind w:left="8905" w:hanging="360"/>
      </w:pPr>
      <w:rPr>
        <w:rFonts w:hint="default"/>
        <w:lang w:val="en-US" w:eastAsia="en-US" w:bidi="en-US"/>
      </w:rPr>
    </w:lvl>
  </w:abstractNum>
  <w:abstractNum w:abstractNumId="52">
    <w:nsid w:val="45062B8A"/>
    <w:multiLevelType w:val="multilevel"/>
    <w:tmpl w:val="EF74D968"/>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53">
    <w:nsid w:val="45905BEA"/>
    <w:multiLevelType w:val="hybridMultilevel"/>
    <w:tmpl w:val="DF08F6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4">
    <w:nsid w:val="45D25DBA"/>
    <w:multiLevelType w:val="hybridMultilevel"/>
    <w:tmpl w:val="FD646864"/>
    <w:lvl w:ilvl="0" w:tplc="47445696">
      <w:start w:val="1"/>
      <w:numFmt w:val="lowerRoman"/>
      <w:lvlText w:val="%1)"/>
      <w:lvlJc w:val="left"/>
      <w:pPr>
        <w:ind w:left="1540" w:hanging="360"/>
      </w:pPr>
      <w:rPr>
        <w:rFonts w:ascii="Times New Roman" w:eastAsia="Trebuchet MS" w:hAnsi="Times New Roman" w:cs="Times New Roman" w:hint="default"/>
        <w:spacing w:val="-3"/>
        <w:w w:val="100"/>
        <w:sz w:val="24"/>
        <w:szCs w:val="24"/>
        <w:lang w:val="en-US" w:eastAsia="en-US" w:bidi="en-US"/>
      </w:rPr>
    </w:lvl>
    <w:lvl w:ilvl="1" w:tplc="A01CEE70">
      <w:numFmt w:val="bullet"/>
      <w:lvlText w:val=""/>
      <w:lvlJc w:val="left"/>
      <w:pPr>
        <w:ind w:left="2260" w:hanging="360"/>
      </w:pPr>
      <w:rPr>
        <w:rFonts w:ascii="Symbol" w:eastAsia="Symbol" w:hAnsi="Symbol" w:cs="Symbol" w:hint="default"/>
        <w:w w:val="100"/>
        <w:sz w:val="24"/>
        <w:szCs w:val="24"/>
        <w:lang w:val="en-US" w:eastAsia="en-US" w:bidi="en-US"/>
      </w:rPr>
    </w:lvl>
    <w:lvl w:ilvl="2" w:tplc="CBD8AEC2">
      <w:numFmt w:val="bullet"/>
      <w:lvlText w:val="•"/>
      <w:lvlJc w:val="left"/>
      <w:pPr>
        <w:ind w:left="3244" w:hanging="360"/>
      </w:pPr>
      <w:rPr>
        <w:rFonts w:hint="default"/>
        <w:lang w:val="en-US" w:eastAsia="en-US" w:bidi="en-US"/>
      </w:rPr>
    </w:lvl>
    <w:lvl w:ilvl="3" w:tplc="E1FE7AFA">
      <w:numFmt w:val="bullet"/>
      <w:lvlText w:val="•"/>
      <w:lvlJc w:val="left"/>
      <w:pPr>
        <w:ind w:left="4228" w:hanging="360"/>
      </w:pPr>
      <w:rPr>
        <w:rFonts w:hint="default"/>
        <w:lang w:val="en-US" w:eastAsia="en-US" w:bidi="en-US"/>
      </w:rPr>
    </w:lvl>
    <w:lvl w:ilvl="4" w:tplc="5F58308C">
      <w:numFmt w:val="bullet"/>
      <w:lvlText w:val="•"/>
      <w:lvlJc w:val="left"/>
      <w:pPr>
        <w:ind w:left="5213" w:hanging="360"/>
      </w:pPr>
      <w:rPr>
        <w:rFonts w:hint="default"/>
        <w:lang w:val="en-US" w:eastAsia="en-US" w:bidi="en-US"/>
      </w:rPr>
    </w:lvl>
    <w:lvl w:ilvl="5" w:tplc="EF426776">
      <w:numFmt w:val="bullet"/>
      <w:lvlText w:val="•"/>
      <w:lvlJc w:val="left"/>
      <w:pPr>
        <w:ind w:left="6197" w:hanging="360"/>
      </w:pPr>
      <w:rPr>
        <w:rFonts w:hint="default"/>
        <w:lang w:val="en-US" w:eastAsia="en-US" w:bidi="en-US"/>
      </w:rPr>
    </w:lvl>
    <w:lvl w:ilvl="6" w:tplc="97AC1D4E">
      <w:numFmt w:val="bullet"/>
      <w:lvlText w:val="•"/>
      <w:lvlJc w:val="left"/>
      <w:pPr>
        <w:ind w:left="7182" w:hanging="360"/>
      </w:pPr>
      <w:rPr>
        <w:rFonts w:hint="default"/>
        <w:lang w:val="en-US" w:eastAsia="en-US" w:bidi="en-US"/>
      </w:rPr>
    </w:lvl>
    <w:lvl w:ilvl="7" w:tplc="8B026846">
      <w:numFmt w:val="bullet"/>
      <w:lvlText w:val="•"/>
      <w:lvlJc w:val="left"/>
      <w:pPr>
        <w:ind w:left="8166" w:hanging="360"/>
      </w:pPr>
      <w:rPr>
        <w:rFonts w:hint="default"/>
        <w:lang w:val="en-US" w:eastAsia="en-US" w:bidi="en-US"/>
      </w:rPr>
    </w:lvl>
    <w:lvl w:ilvl="8" w:tplc="A37A3122">
      <w:numFmt w:val="bullet"/>
      <w:lvlText w:val="•"/>
      <w:lvlJc w:val="left"/>
      <w:pPr>
        <w:ind w:left="9151" w:hanging="360"/>
      </w:pPr>
      <w:rPr>
        <w:rFonts w:hint="default"/>
        <w:lang w:val="en-US" w:eastAsia="en-US" w:bidi="en-US"/>
      </w:rPr>
    </w:lvl>
  </w:abstractNum>
  <w:abstractNum w:abstractNumId="55">
    <w:nsid w:val="45D656D5"/>
    <w:multiLevelType w:val="multilevel"/>
    <w:tmpl w:val="E240333E"/>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imes New Roman" w:eastAsia="Trebuchet MS" w:hAnsi="Times New Roman" w:cs="Times New Roman"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56">
    <w:nsid w:val="46C00554"/>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57">
    <w:nsid w:val="478D32DB"/>
    <w:multiLevelType w:val="hybridMultilevel"/>
    <w:tmpl w:val="66F66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B91B48"/>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59">
    <w:nsid w:val="4AB018CA"/>
    <w:multiLevelType w:val="hybridMultilevel"/>
    <w:tmpl w:val="75DE55C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AC2399F"/>
    <w:multiLevelType w:val="hybridMultilevel"/>
    <w:tmpl w:val="43161506"/>
    <w:lvl w:ilvl="0" w:tplc="F7447424">
      <w:start w:val="1"/>
      <w:numFmt w:val="lowerRoman"/>
      <w:lvlText w:val="%1)"/>
      <w:lvlJc w:val="left"/>
      <w:pPr>
        <w:ind w:left="1540" w:hanging="360"/>
      </w:pPr>
      <w:rPr>
        <w:rFonts w:ascii="Times New Roman" w:eastAsia="Trebuchet MS" w:hAnsi="Times New Roman" w:cs="Times New Roman" w:hint="default"/>
        <w:spacing w:val="-15"/>
        <w:w w:val="100"/>
        <w:sz w:val="24"/>
        <w:szCs w:val="24"/>
        <w:lang w:val="en-US" w:eastAsia="en-US" w:bidi="en-US"/>
      </w:rPr>
    </w:lvl>
    <w:lvl w:ilvl="1" w:tplc="594AE38A">
      <w:numFmt w:val="bullet"/>
      <w:lvlText w:val="•"/>
      <w:lvlJc w:val="left"/>
      <w:pPr>
        <w:ind w:left="2498" w:hanging="360"/>
      </w:pPr>
      <w:rPr>
        <w:rFonts w:hint="default"/>
        <w:lang w:val="en-US" w:eastAsia="en-US" w:bidi="en-US"/>
      </w:rPr>
    </w:lvl>
    <w:lvl w:ilvl="2" w:tplc="A22613AC">
      <w:numFmt w:val="bullet"/>
      <w:lvlText w:val="•"/>
      <w:lvlJc w:val="left"/>
      <w:pPr>
        <w:ind w:left="3456" w:hanging="360"/>
      </w:pPr>
      <w:rPr>
        <w:rFonts w:hint="default"/>
        <w:lang w:val="en-US" w:eastAsia="en-US" w:bidi="en-US"/>
      </w:rPr>
    </w:lvl>
    <w:lvl w:ilvl="3" w:tplc="29BA0F3C">
      <w:numFmt w:val="bullet"/>
      <w:lvlText w:val="•"/>
      <w:lvlJc w:val="left"/>
      <w:pPr>
        <w:ind w:left="4414" w:hanging="360"/>
      </w:pPr>
      <w:rPr>
        <w:rFonts w:hint="default"/>
        <w:lang w:val="en-US" w:eastAsia="en-US" w:bidi="en-US"/>
      </w:rPr>
    </w:lvl>
    <w:lvl w:ilvl="4" w:tplc="BD16A18A">
      <w:numFmt w:val="bullet"/>
      <w:lvlText w:val="•"/>
      <w:lvlJc w:val="left"/>
      <w:pPr>
        <w:ind w:left="5372" w:hanging="360"/>
      </w:pPr>
      <w:rPr>
        <w:rFonts w:hint="default"/>
        <w:lang w:val="en-US" w:eastAsia="en-US" w:bidi="en-US"/>
      </w:rPr>
    </w:lvl>
    <w:lvl w:ilvl="5" w:tplc="ADB0C1BC">
      <w:numFmt w:val="bullet"/>
      <w:lvlText w:val="•"/>
      <w:lvlJc w:val="left"/>
      <w:pPr>
        <w:ind w:left="6330" w:hanging="360"/>
      </w:pPr>
      <w:rPr>
        <w:rFonts w:hint="default"/>
        <w:lang w:val="en-US" w:eastAsia="en-US" w:bidi="en-US"/>
      </w:rPr>
    </w:lvl>
    <w:lvl w:ilvl="6" w:tplc="BBCC1E4A">
      <w:numFmt w:val="bullet"/>
      <w:lvlText w:val="•"/>
      <w:lvlJc w:val="left"/>
      <w:pPr>
        <w:ind w:left="7288" w:hanging="360"/>
      </w:pPr>
      <w:rPr>
        <w:rFonts w:hint="default"/>
        <w:lang w:val="en-US" w:eastAsia="en-US" w:bidi="en-US"/>
      </w:rPr>
    </w:lvl>
    <w:lvl w:ilvl="7" w:tplc="7FA41B30">
      <w:numFmt w:val="bullet"/>
      <w:lvlText w:val="•"/>
      <w:lvlJc w:val="left"/>
      <w:pPr>
        <w:ind w:left="8246" w:hanging="360"/>
      </w:pPr>
      <w:rPr>
        <w:rFonts w:hint="default"/>
        <w:lang w:val="en-US" w:eastAsia="en-US" w:bidi="en-US"/>
      </w:rPr>
    </w:lvl>
    <w:lvl w:ilvl="8" w:tplc="47D88F64">
      <w:numFmt w:val="bullet"/>
      <w:lvlText w:val="•"/>
      <w:lvlJc w:val="left"/>
      <w:pPr>
        <w:ind w:left="9204" w:hanging="360"/>
      </w:pPr>
      <w:rPr>
        <w:rFonts w:hint="default"/>
        <w:lang w:val="en-US" w:eastAsia="en-US" w:bidi="en-US"/>
      </w:rPr>
    </w:lvl>
  </w:abstractNum>
  <w:abstractNum w:abstractNumId="61">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665E21"/>
    <w:multiLevelType w:val="multilevel"/>
    <w:tmpl w:val="AE9AFA66"/>
    <w:lvl w:ilvl="0">
      <w:start w:val="4"/>
      <w:numFmt w:val="decimal"/>
      <w:lvlText w:val="%1"/>
      <w:lvlJc w:val="left"/>
      <w:pPr>
        <w:ind w:left="360" w:hanging="360"/>
      </w:pPr>
      <w:rPr>
        <w:rFonts w:hint="default"/>
      </w:rPr>
    </w:lvl>
    <w:lvl w:ilvl="1">
      <w:start w:val="8"/>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63">
    <w:nsid w:val="53E5493F"/>
    <w:multiLevelType w:val="hybridMultilevel"/>
    <w:tmpl w:val="B5E807BA"/>
    <w:lvl w:ilvl="0" w:tplc="CCE85E9C">
      <w:start w:val="1"/>
      <w:numFmt w:val="lowerRoman"/>
      <w:lvlText w:val="%1)"/>
      <w:lvlJc w:val="left"/>
      <w:pPr>
        <w:ind w:left="2260" w:hanging="720"/>
      </w:pPr>
      <w:rPr>
        <w:rFonts w:ascii="Times New Roman" w:eastAsia="Trebuchet MS" w:hAnsi="Times New Roman" w:cs="Times New Roman" w:hint="default"/>
        <w:spacing w:val="-2"/>
        <w:w w:val="100"/>
        <w:sz w:val="24"/>
        <w:szCs w:val="24"/>
        <w:lang w:val="en-US" w:eastAsia="en-US" w:bidi="en-US"/>
      </w:rPr>
    </w:lvl>
    <w:lvl w:ilvl="1" w:tplc="E08E66B8">
      <w:numFmt w:val="bullet"/>
      <w:lvlText w:val="•"/>
      <w:lvlJc w:val="left"/>
      <w:pPr>
        <w:ind w:left="3146" w:hanging="720"/>
      </w:pPr>
      <w:rPr>
        <w:rFonts w:hint="default"/>
        <w:lang w:val="en-US" w:eastAsia="en-US" w:bidi="en-US"/>
      </w:rPr>
    </w:lvl>
    <w:lvl w:ilvl="2" w:tplc="2F6E1E6A">
      <w:numFmt w:val="bullet"/>
      <w:lvlText w:val="•"/>
      <w:lvlJc w:val="left"/>
      <w:pPr>
        <w:ind w:left="4032" w:hanging="720"/>
      </w:pPr>
      <w:rPr>
        <w:rFonts w:hint="default"/>
        <w:lang w:val="en-US" w:eastAsia="en-US" w:bidi="en-US"/>
      </w:rPr>
    </w:lvl>
    <w:lvl w:ilvl="3" w:tplc="49C8CDB6">
      <w:numFmt w:val="bullet"/>
      <w:lvlText w:val="•"/>
      <w:lvlJc w:val="left"/>
      <w:pPr>
        <w:ind w:left="4918" w:hanging="720"/>
      </w:pPr>
      <w:rPr>
        <w:rFonts w:hint="default"/>
        <w:lang w:val="en-US" w:eastAsia="en-US" w:bidi="en-US"/>
      </w:rPr>
    </w:lvl>
    <w:lvl w:ilvl="4" w:tplc="554499F2">
      <w:numFmt w:val="bullet"/>
      <w:lvlText w:val="•"/>
      <w:lvlJc w:val="left"/>
      <w:pPr>
        <w:ind w:left="5804" w:hanging="720"/>
      </w:pPr>
      <w:rPr>
        <w:rFonts w:hint="default"/>
        <w:lang w:val="en-US" w:eastAsia="en-US" w:bidi="en-US"/>
      </w:rPr>
    </w:lvl>
    <w:lvl w:ilvl="5" w:tplc="526A3786">
      <w:numFmt w:val="bullet"/>
      <w:lvlText w:val="•"/>
      <w:lvlJc w:val="left"/>
      <w:pPr>
        <w:ind w:left="6690" w:hanging="720"/>
      </w:pPr>
      <w:rPr>
        <w:rFonts w:hint="default"/>
        <w:lang w:val="en-US" w:eastAsia="en-US" w:bidi="en-US"/>
      </w:rPr>
    </w:lvl>
    <w:lvl w:ilvl="6" w:tplc="82768124">
      <w:numFmt w:val="bullet"/>
      <w:lvlText w:val="•"/>
      <w:lvlJc w:val="left"/>
      <w:pPr>
        <w:ind w:left="7576" w:hanging="720"/>
      </w:pPr>
      <w:rPr>
        <w:rFonts w:hint="default"/>
        <w:lang w:val="en-US" w:eastAsia="en-US" w:bidi="en-US"/>
      </w:rPr>
    </w:lvl>
    <w:lvl w:ilvl="7" w:tplc="A61C1DA4">
      <w:numFmt w:val="bullet"/>
      <w:lvlText w:val="•"/>
      <w:lvlJc w:val="left"/>
      <w:pPr>
        <w:ind w:left="8462" w:hanging="720"/>
      </w:pPr>
      <w:rPr>
        <w:rFonts w:hint="default"/>
        <w:lang w:val="en-US" w:eastAsia="en-US" w:bidi="en-US"/>
      </w:rPr>
    </w:lvl>
    <w:lvl w:ilvl="8" w:tplc="98928A54">
      <w:numFmt w:val="bullet"/>
      <w:lvlText w:val="•"/>
      <w:lvlJc w:val="left"/>
      <w:pPr>
        <w:ind w:left="9348" w:hanging="720"/>
      </w:pPr>
      <w:rPr>
        <w:rFonts w:hint="default"/>
        <w:lang w:val="en-US" w:eastAsia="en-US" w:bidi="en-US"/>
      </w:rPr>
    </w:lvl>
  </w:abstractNum>
  <w:abstractNum w:abstractNumId="64">
    <w:nsid w:val="54725FF6"/>
    <w:multiLevelType w:val="hybridMultilevel"/>
    <w:tmpl w:val="092A09A8"/>
    <w:lvl w:ilvl="0" w:tplc="AD6EE2E6">
      <w:start w:val="1"/>
      <w:numFmt w:val="lowerRoman"/>
      <w:lvlText w:val="%1."/>
      <w:lvlJc w:val="left"/>
      <w:pPr>
        <w:ind w:left="1180" w:hanging="517"/>
        <w:jc w:val="right"/>
      </w:pPr>
      <w:rPr>
        <w:rFonts w:ascii="Times New Roman" w:eastAsia="Trebuchet MS" w:hAnsi="Times New Roman" w:cs="Times New Roman" w:hint="default"/>
        <w:spacing w:val="-29"/>
        <w:w w:val="100"/>
        <w:sz w:val="24"/>
        <w:szCs w:val="24"/>
        <w:lang w:val="en-US" w:eastAsia="en-US" w:bidi="en-US"/>
      </w:rPr>
    </w:lvl>
    <w:lvl w:ilvl="1" w:tplc="36AA784A">
      <w:numFmt w:val="bullet"/>
      <w:lvlText w:val="•"/>
      <w:lvlJc w:val="left"/>
      <w:pPr>
        <w:ind w:left="2174" w:hanging="517"/>
      </w:pPr>
      <w:rPr>
        <w:rFonts w:hint="default"/>
        <w:lang w:val="en-US" w:eastAsia="en-US" w:bidi="en-US"/>
      </w:rPr>
    </w:lvl>
    <w:lvl w:ilvl="2" w:tplc="346A2860">
      <w:numFmt w:val="bullet"/>
      <w:lvlText w:val="•"/>
      <w:lvlJc w:val="left"/>
      <w:pPr>
        <w:ind w:left="3168" w:hanging="517"/>
      </w:pPr>
      <w:rPr>
        <w:rFonts w:hint="default"/>
        <w:lang w:val="en-US" w:eastAsia="en-US" w:bidi="en-US"/>
      </w:rPr>
    </w:lvl>
    <w:lvl w:ilvl="3" w:tplc="2F16C68C">
      <w:numFmt w:val="bullet"/>
      <w:lvlText w:val="•"/>
      <w:lvlJc w:val="left"/>
      <w:pPr>
        <w:ind w:left="4162" w:hanging="517"/>
      </w:pPr>
      <w:rPr>
        <w:rFonts w:hint="default"/>
        <w:lang w:val="en-US" w:eastAsia="en-US" w:bidi="en-US"/>
      </w:rPr>
    </w:lvl>
    <w:lvl w:ilvl="4" w:tplc="6062FC9C">
      <w:numFmt w:val="bullet"/>
      <w:lvlText w:val="•"/>
      <w:lvlJc w:val="left"/>
      <w:pPr>
        <w:ind w:left="5156" w:hanging="517"/>
      </w:pPr>
      <w:rPr>
        <w:rFonts w:hint="default"/>
        <w:lang w:val="en-US" w:eastAsia="en-US" w:bidi="en-US"/>
      </w:rPr>
    </w:lvl>
    <w:lvl w:ilvl="5" w:tplc="7A72FB24">
      <w:numFmt w:val="bullet"/>
      <w:lvlText w:val="•"/>
      <w:lvlJc w:val="left"/>
      <w:pPr>
        <w:ind w:left="6150" w:hanging="517"/>
      </w:pPr>
      <w:rPr>
        <w:rFonts w:hint="default"/>
        <w:lang w:val="en-US" w:eastAsia="en-US" w:bidi="en-US"/>
      </w:rPr>
    </w:lvl>
    <w:lvl w:ilvl="6" w:tplc="34A0322E">
      <w:numFmt w:val="bullet"/>
      <w:lvlText w:val="•"/>
      <w:lvlJc w:val="left"/>
      <w:pPr>
        <w:ind w:left="7144" w:hanging="517"/>
      </w:pPr>
      <w:rPr>
        <w:rFonts w:hint="default"/>
        <w:lang w:val="en-US" w:eastAsia="en-US" w:bidi="en-US"/>
      </w:rPr>
    </w:lvl>
    <w:lvl w:ilvl="7" w:tplc="61D8F770">
      <w:numFmt w:val="bullet"/>
      <w:lvlText w:val="•"/>
      <w:lvlJc w:val="left"/>
      <w:pPr>
        <w:ind w:left="8138" w:hanging="517"/>
      </w:pPr>
      <w:rPr>
        <w:rFonts w:hint="default"/>
        <w:lang w:val="en-US" w:eastAsia="en-US" w:bidi="en-US"/>
      </w:rPr>
    </w:lvl>
    <w:lvl w:ilvl="8" w:tplc="339088F8">
      <w:numFmt w:val="bullet"/>
      <w:lvlText w:val="•"/>
      <w:lvlJc w:val="left"/>
      <w:pPr>
        <w:ind w:left="9132" w:hanging="517"/>
      </w:pPr>
      <w:rPr>
        <w:rFonts w:hint="default"/>
        <w:lang w:val="en-US" w:eastAsia="en-US" w:bidi="en-US"/>
      </w:rPr>
    </w:lvl>
  </w:abstractNum>
  <w:abstractNum w:abstractNumId="65">
    <w:nsid w:val="54C26A66"/>
    <w:multiLevelType w:val="hybridMultilevel"/>
    <w:tmpl w:val="ADDC3B6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6">
    <w:nsid w:val="55CD68BA"/>
    <w:multiLevelType w:val="hybridMultilevel"/>
    <w:tmpl w:val="2DCE7CE6"/>
    <w:lvl w:ilvl="0" w:tplc="0C96305C">
      <w:start w:val="1"/>
      <w:numFmt w:val="lowerRoman"/>
      <w:lvlText w:val="%1."/>
      <w:lvlJc w:val="left"/>
      <w:pPr>
        <w:ind w:left="1540" w:hanging="516"/>
        <w:jc w:val="right"/>
      </w:pPr>
      <w:rPr>
        <w:rFonts w:ascii="Times New Roman" w:eastAsia="Trebuchet MS" w:hAnsi="Times New Roman" w:cs="Times New Roman" w:hint="default"/>
        <w:spacing w:val="-2"/>
        <w:w w:val="100"/>
        <w:sz w:val="24"/>
        <w:szCs w:val="24"/>
        <w:lang w:val="en-US" w:eastAsia="en-US" w:bidi="en-US"/>
      </w:rPr>
    </w:lvl>
    <w:lvl w:ilvl="1" w:tplc="1B6A31A2">
      <w:numFmt w:val="bullet"/>
      <w:lvlText w:val="•"/>
      <w:lvlJc w:val="left"/>
      <w:pPr>
        <w:ind w:left="2498" w:hanging="516"/>
      </w:pPr>
      <w:rPr>
        <w:rFonts w:hint="default"/>
        <w:lang w:val="en-US" w:eastAsia="en-US" w:bidi="en-US"/>
      </w:rPr>
    </w:lvl>
    <w:lvl w:ilvl="2" w:tplc="7C8CA03A">
      <w:numFmt w:val="bullet"/>
      <w:lvlText w:val="•"/>
      <w:lvlJc w:val="left"/>
      <w:pPr>
        <w:ind w:left="3456" w:hanging="516"/>
      </w:pPr>
      <w:rPr>
        <w:rFonts w:hint="default"/>
        <w:lang w:val="en-US" w:eastAsia="en-US" w:bidi="en-US"/>
      </w:rPr>
    </w:lvl>
    <w:lvl w:ilvl="3" w:tplc="80B29CE2">
      <w:numFmt w:val="bullet"/>
      <w:lvlText w:val="•"/>
      <w:lvlJc w:val="left"/>
      <w:pPr>
        <w:ind w:left="4414" w:hanging="516"/>
      </w:pPr>
      <w:rPr>
        <w:rFonts w:hint="default"/>
        <w:lang w:val="en-US" w:eastAsia="en-US" w:bidi="en-US"/>
      </w:rPr>
    </w:lvl>
    <w:lvl w:ilvl="4" w:tplc="08F4CF1E">
      <w:numFmt w:val="bullet"/>
      <w:lvlText w:val="•"/>
      <w:lvlJc w:val="left"/>
      <w:pPr>
        <w:ind w:left="5372" w:hanging="516"/>
      </w:pPr>
      <w:rPr>
        <w:rFonts w:hint="default"/>
        <w:lang w:val="en-US" w:eastAsia="en-US" w:bidi="en-US"/>
      </w:rPr>
    </w:lvl>
    <w:lvl w:ilvl="5" w:tplc="67D02022">
      <w:numFmt w:val="bullet"/>
      <w:lvlText w:val="•"/>
      <w:lvlJc w:val="left"/>
      <w:pPr>
        <w:ind w:left="6330" w:hanging="516"/>
      </w:pPr>
      <w:rPr>
        <w:rFonts w:hint="default"/>
        <w:lang w:val="en-US" w:eastAsia="en-US" w:bidi="en-US"/>
      </w:rPr>
    </w:lvl>
    <w:lvl w:ilvl="6" w:tplc="111CDC2C">
      <w:numFmt w:val="bullet"/>
      <w:lvlText w:val="•"/>
      <w:lvlJc w:val="left"/>
      <w:pPr>
        <w:ind w:left="7288" w:hanging="516"/>
      </w:pPr>
      <w:rPr>
        <w:rFonts w:hint="default"/>
        <w:lang w:val="en-US" w:eastAsia="en-US" w:bidi="en-US"/>
      </w:rPr>
    </w:lvl>
    <w:lvl w:ilvl="7" w:tplc="1A30F9A2">
      <w:numFmt w:val="bullet"/>
      <w:lvlText w:val="•"/>
      <w:lvlJc w:val="left"/>
      <w:pPr>
        <w:ind w:left="8246" w:hanging="516"/>
      </w:pPr>
      <w:rPr>
        <w:rFonts w:hint="default"/>
        <w:lang w:val="en-US" w:eastAsia="en-US" w:bidi="en-US"/>
      </w:rPr>
    </w:lvl>
    <w:lvl w:ilvl="8" w:tplc="85742EBE">
      <w:numFmt w:val="bullet"/>
      <w:lvlText w:val="•"/>
      <w:lvlJc w:val="left"/>
      <w:pPr>
        <w:ind w:left="9204" w:hanging="516"/>
      </w:pPr>
      <w:rPr>
        <w:rFonts w:hint="default"/>
        <w:lang w:val="en-US" w:eastAsia="en-US" w:bidi="en-US"/>
      </w:rPr>
    </w:lvl>
  </w:abstractNum>
  <w:abstractNum w:abstractNumId="67">
    <w:nsid w:val="56444900"/>
    <w:multiLevelType w:val="hybridMultilevel"/>
    <w:tmpl w:val="886AD884"/>
    <w:lvl w:ilvl="0" w:tplc="D1EE2588">
      <w:numFmt w:val="bullet"/>
      <w:lvlText w:val=""/>
      <w:lvlJc w:val="left"/>
      <w:pPr>
        <w:ind w:left="2620" w:hanging="360"/>
      </w:pPr>
      <w:rPr>
        <w:rFonts w:ascii="Symbol" w:eastAsia="Symbol" w:hAnsi="Symbol" w:cs="Symbol" w:hint="default"/>
        <w:w w:val="100"/>
        <w:sz w:val="24"/>
        <w:szCs w:val="24"/>
        <w:lang w:val="en-US" w:eastAsia="en-US" w:bidi="en-US"/>
      </w:rPr>
    </w:lvl>
    <w:lvl w:ilvl="1" w:tplc="5968742C">
      <w:numFmt w:val="bullet"/>
      <w:lvlText w:val="•"/>
      <w:lvlJc w:val="left"/>
      <w:pPr>
        <w:ind w:left="3470" w:hanging="360"/>
      </w:pPr>
      <w:rPr>
        <w:rFonts w:hint="default"/>
        <w:lang w:val="en-US" w:eastAsia="en-US" w:bidi="en-US"/>
      </w:rPr>
    </w:lvl>
    <w:lvl w:ilvl="2" w:tplc="2676CDB4">
      <w:numFmt w:val="bullet"/>
      <w:lvlText w:val="•"/>
      <w:lvlJc w:val="left"/>
      <w:pPr>
        <w:ind w:left="4320" w:hanging="360"/>
      </w:pPr>
      <w:rPr>
        <w:rFonts w:hint="default"/>
        <w:lang w:val="en-US" w:eastAsia="en-US" w:bidi="en-US"/>
      </w:rPr>
    </w:lvl>
    <w:lvl w:ilvl="3" w:tplc="0D48DECE">
      <w:numFmt w:val="bullet"/>
      <w:lvlText w:val="•"/>
      <w:lvlJc w:val="left"/>
      <w:pPr>
        <w:ind w:left="5170" w:hanging="360"/>
      </w:pPr>
      <w:rPr>
        <w:rFonts w:hint="default"/>
        <w:lang w:val="en-US" w:eastAsia="en-US" w:bidi="en-US"/>
      </w:rPr>
    </w:lvl>
    <w:lvl w:ilvl="4" w:tplc="47249252">
      <w:numFmt w:val="bullet"/>
      <w:lvlText w:val="•"/>
      <w:lvlJc w:val="left"/>
      <w:pPr>
        <w:ind w:left="6020" w:hanging="360"/>
      </w:pPr>
      <w:rPr>
        <w:rFonts w:hint="default"/>
        <w:lang w:val="en-US" w:eastAsia="en-US" w:bidi="en-US"/>
      </w:rPr>
    </w:lvl>
    <w:lvl w:ilvl="5" w:tplc="C5F27584">
      <w:numFmt w:val="bullet"/>
      <w:lvlText w:val="•"/>
      <w:lvlJc w:val="left"/>
      <w:pPr>
        <w:ind w:left="6870" w:hanging="360"/>
      </w:pPr>
      <w:rPr>
        <w:rFonts w:hint="default"/>
        <w:lang w:val="en-US" w:eastAsia="en-US" w:bidi="en-US"/>
      </w:rPr>
    </w:lvl>
    <w:lvl w:ilvl="6" w:tplc="D4AA33E2">
      <w:numFmt w:val="bullet"/>
      <w:lvlText w:val="•"/>
      <w:lvlJc w:val="left"/>
      <w:pPr>
        <w:ind w:left="7720" w:hanging="360"/>
      </w:pPr>
      <w:rPr>
        <w:rFonts w:hint="default"/>
        <w:lang w:val="en-US" w:eastAsia="en-US" w:bidi="en-US"/>
      </w:rPr>
    </w:lvl>
    <w:lvl w:ilvl="7" w:tplc="CD280250">
      <w:numFmt w:val="bullet"/>
      <w:lvlText w:val="•"/>
      <w:lvlJc w:val="left"/>
      <w:pPr>
        <w:ind w:left="8570" w:hanging="360"/>
      </w:pPr>
      <w:rPr>
        <w:rFonts w:hint="default"/>
        <w:lang w:val="en-US" w:eastAsia="en-US" w:bidi="en-US"/>
      </w:rPr>
    </w:lvl>
    <w:lvl w:ilvl="8" w:tplc="2BFCB64A">
      <w:numFmt w:val="bullet"/>
      <w:lvlText w:val="•"/>
      <w:lvlJc w:val="left"/>
      <w:pPr>
        <w:ind w:left="9420" w:hanging="360"/>
      </w:pPr>
      <w:rPr>
        <w:rFonts w:hint="default"/>
        <w:lang w:val="en-US" w:eastAsia="en-US" w:bidi="en-US"/>
      </w:rPr>
    </w:lvl>
  </w:abstractNum>
  <w:abstractNum w:abstractNumId="68">
    <w:nsid w:val="57A651F4"/>
    <w:multiLevelType w:val="multilevel"/>
    <w:tmpl w:val="54DC0D9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69">
    <w:nsid w:val="596D6957"/>
    <w:multiLevelType w:val="multilevel"/>
    <w:tmpl w:val="F092C1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B50686A"/>
    <w:multiLevelType w:val="multilevel"/>
    <w:tmpl w:val="271CBAD4"/>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71">
    <w:nsid w:val="5CCA0311"/>
    <w:multiLevelType w:val="multilevel"/>
    <w:tmpl w:val="D35E4C5A"/>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72">
    <w:nsid w:val="5F0466FC"/>
    <w:multiLevelType w:val="multilevel"/>
    <w:tmpl w:val="F61E6862"/>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73">
    <w:nsid w:val="5F674118"/>
    <w:multiLevelType w:val="multilevel"/>
    <w:tmpl w:val="480099B8"/>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74">
    <w:nsid w:val="62911F56"/>
    <w:multiLevelType w:val="hybridMultilevel"/>
    <w:tmpl w:val="C3DA0B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5">
    <w:nsid w:val="62CF5D85"/>
    <w:multiLevelType w:val="multilevel"/>
    <w:tmpl w:val="F3B27CB8"/>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76">
    <w:nsid w:val="62DF5010"/>
    <w:multiLevelType w:val="multilevel"/>
    <w:tmpl w:val="562C3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4706A16"/>
    <w:multiLevelType w:val="hybridMultilevel"/>
    <w:tmpl w:val="AD5A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CE0464"/>
    <w:multiLevelType w:val="multilevel"/>
    <w:tmpl w:val="C682EAB0"/>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79">
    <w:nsid w:val="66201E7B"/>
    <w:multiLevelType w:val="hybridMultilevel"/>
    <w:tmpl w:val="3470FD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0">
    <w:nsid w:val="67BE374F"/>
    <w:multiLevelType w:val="multilevel"/>
    <w:tmpl w:val="24424B0A"/>
    <w:lvl w:ilvl="0">
      <w:start w:val="3"/>
      <w:numFmt w:val="decimal"/>
      <w:lvlText w:val="%1"/>
      <w:lvlJc w:val="left"/>
      <w:pPr>
        <w:ind w:left="360" w:hanging="360"/>
      </w:pPr>
      <w:rPr>
        <w:rFonts w:hint="default"/>
      </w:rPr>
    </w:lvl>
    <w:lvl w:ilvl="1">
      <w:start w:val="8"/>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81">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87F1EF6"/>
    <w:multiLevelType w:val="hybridMultilevel"/>
    <w:tmpl w:val="DA20929E"/>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3">
    <w:nsid w:val="690C41D0"/>
    <w:multiLevelType w:val="multilevel"/>
    <w:tmpl w:val="15FCD086"/>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84">
    <w:nsid w:val="69C16F13"/>
    <w:multiLevelType w:val="hybridMultilevel"/>
    <w:tmpl w:val="08DC5156"/>
    <w:lvl w:ilvl="0" w:tplc="BB4288E2">
      <w:numFmt w:val="bullet"/>
      <w:lvlText w:val=""/>
      <w:lvlJc w:val="left"/>
      <w:pPr>
        <w:ind w:left="2260" w:hanging="360"/>
      </w:pPr>
      <w:rPr>
        <w:rFonts w:ascii="Symbol" w:eastAsia="Symbol" w:hAnsi="Symbol" w:cs="Symbol" w:hint="default"/>
        <w:w w:val="100"/>
        <w:sz w:val="24"/>
        <w:szCs w:val="24"/>
        <w:lang w:val="en-US" w:eastAsia="en-US" w:bidi="en-US"/>
      </w:rPr>
    </w:lvl>
    <w:lvl w:ilvl="1" w:tplc="D7FC9A30">
      <w:numFmt w:val="bullet"/>
      <w:lvlText w:val="•"/>
      <w:lvlJc w:val="left"/>
      <w:pPr>
        <w:ind w:left="3146" w:hanging="360"/>
      </w:pPr>
      <w:rPr>
        <w:rFonts w:hint="default"/>
        <w:lang w:val="en-US" w:eastAsia="en-US" w:bidi="en-US"/>
      </w:rPr>
    </w:lvl>
    <w:lvl w:ilvl="2" w:tplc="A58C6C04">
      <w:numFmt w:val="bullet"/>
      <w:lvlText w:val="•"/>
      <w:lvlJc w:val="left"/>
      <w:pPr>
        <w:ind w:left="4032" w:hanging="360"/>
      </w:pPr>
      <w:rPr>
        <w:rFonts w:hint="default"/>
        <w:lang w:val="en-US" w:eastAsia="en-US" w:bidi="en-US"/>
      </w:rPr>
    </w:lvl>
    <w:lvl w:ilvl="3" w:tplc="4434152E">
      <w:numFmt w:val="bullet"/>
      <w:lvlText w:val="•"/>
      <w:lvlJc w:val="left"/>
      <w:pPr>
        <w:ind w:left="4918" w:hanging="360"/>
      </w:pPr>
      <w:rPr>
        <w:rFonts w:hint="default"/>
        <w:lang w:val="en-US" w:eastAsia="en-US" w:bidi="en-US"/>
      </w:rPr>
    </w:lvl>
    <w:lvl w:ilvl="4" w:tplc="09101DF4">
      <w:numFmt w:val="bullet"/>
      <w:lvlText w:val="•"/>
      <w:lvlJc w:val="left"/>
      <w:pPr>
        <w:ind w:left="5804" w:hanging="360"/>
      </w:pPr>
      <w:rPr>
        <w:rFonts w:hint="default"/>
        <w:lang w:val="en-US" w:eastAsia="en-US" w:bidi="en-US"/>
      </w:rPr>
    </w:lvl>
    <w:lvl w:ilvl="5" w:tplc="A3FA1522">
      <w:numFmt w:val="bullet"/>
      <w:lvlText w:val="•"/>
      <w:lvlJc w:val="left"/>
      <w:pPr>
        <w:ind w:left="6690" w:hanging="360"/>
      </w:pPr>
      <w:rPr>
        <w:rFonts w:hint="default"/>
        <w:lang w:val="en-US" w:eastAsia="en-US" w:bidi="en-US"/>
      </w:rPr>
    </w:lvl>
    <w:lvl w:ilvl="6" w:tplc="41DE44F6">
      <w:numFmt w:val="bullet"/>
      <w:lvlText w:val="•"/>
      <w:lvlJc w:val="left"/>
      <w:pPr>
        <w:ind w:left="7576" w:hanging="360"/>
      </w:pPr>
      <w:rPr>
        <w:rFonts w:hint="default"/>
        <w:lang w:val="en-US" w:eastAsia="en-US" w:bidi="en-US"/>
      </w:rPr>
    </w:lvl>
    <w:lvl w:ilvl="7" w:tplc="19A42F92">
      <w:numFmt w:val="bullet"/>
      <w:lvlText w:val="•"/>
      <w:lvlJc w:val="left"/>
      <w:pPr>
        <w:ind w:left="8462" w:hanging="360"/>
      </w:pPr>
      <w:rPr>
        <w:rFonts w:hint="default"/>
        <w:lang w:val="en-US" w:eastAsia="en-US" w:bidi="en-US"/>
      </w:rPr>
    </w:lvl>
    <w:lvl w:ilvl="8" w:tplc="525E6CBC">
      <w:numFmt w:val="bullet"/>
      <w:lvlText w:val="•"/>
      <w:lvlJc w:val="left"/>
      <w:pPr>
        <w:ind w:left="9348" w:hanging="360"/>
      </w:pPr>
      <w:rPr>
        <w:rFonts w:hint="default"/>
        <w:lang w:val="en-US" w:eastAsia="en-US" w:bidi="en-US"/>
      </w:rPr>
    </w:lvl>
  </w:abstractNum>
  <w:abstractNum w:abstractNumId="85">
    <w:nsid w:val="6AA10172"/>
    <w:multiLevelType w:val="hybridMultilevel"/>
    <w:tmpl w:val="648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C5A1A05"/>
    <w:multiLevelType w:val="multilevel"/>
    <w:tmpl w:val="F8D8098A"/>
    <w:lvl w:ilvl="0">
      <w:start w:val="9"/>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
        <w:w w:val="100"/>
        <w:sz w:val="24"/>
        <w:szCs w:val="24"/>
        <w:lang w:val="en-US" w:eastAsia="en-US" w:bidi="en-US"/>
      </w:rPr>
    </w:lvl>
    <w:lvl w:ilvl="4">
      <w:numFmt w:val="bullet"/>
      <w:lvlText w:val=""/>
      <w:lvlJc w:val="left"/>
      <w:pPr>
        <w:ind w:left="2260" w:hanging="360"/>
      </w:pPr>
      <w:rPr>
        <w:rFonts w:ascii="Symbol" w:eastAsia="Symbol" w:hAnsi="Symbol" w:cs="Symbol" w:hint="default"/>
        <w:w w:val="100"/>
        <w:sz w:val="24"/>
        <w:szCs w:val="24"/>
        <w:lang w:val="en-US" w:eastAsia="en-US" w:bidi="en-US"/>
      </w:rPr>
    </w:lvl>
    <w:lvl w:ilvl="5">
      <w:numFmt w:val="bullet"/>
      <w:lvlText w:val="•"/>
      <w:lvlJc w:val="left"/>
      <w:pPr>
        <w:ind w:left="4791" w:hanging="360"/>
      </w:pPr>
      <w:rPr>
        <w:rFonts w:hint="default"/>
        <w:lang w:val="en-US" w:eastAsia="en-US" w:bidi="en-US"/>
      </w:rPr>
    </w:lvl>
    <w:lvl w:ilvl="6">
      <w:numFmt w:val="bullet"/>
      <w:lvlText w:val="•"/>
      <w:lvlJc w:val="left"/>
      <w:pPr>
        <w:ind w:left="6057"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588" w:hanging="360"/>
      </w:pPr>
      <w:rPr>
        <w:rFonts w:hint="default"/>
        <w:lang w:val="en-US" w:eastAsia="en-US" w:bidi="en-US"/>
      </w:rPr>
    </w:lvl>
  </w:abstractNum>
  <w:abstractNum w:abstractNumId="87">
    <w:nsid w:val="6C8E5CC3"/>
    <w:multiLevelType w:val="hybridMultilevel"/>
    <w:tmpl w:val="EAA2DF76"/>
    <w:lvl w:ilvl="0" w:tplc="56D2448E">
      <w:start w:val="1"/>
      <w:numFmt w:val="lowerRoman"/>
      <w:lvlText w:val="%1)"/>
      <w:lvlJc w:val="left"/>
      <w:pPr>
        <w:ind w:left="1540" w:hanging="360"/>
      </w:pPr>
      <w:rPr>
        <w:rFonts w:ascii="Times New Roman" w:eastAsia="Trebuchet MS" w:hAnsi="Times New Roman" w:cs="Times New Roman" w:hint="default"/>
        <w:spacing w:val="-3"/>
        <w:w w:val="100"/>
        <w:sz w:val="24"/>
        <w:szCs w:val="24"/>
        <w:lang w:val="en-US" w:eastAsia="en-US" w:bidi="en-US"/>
      </w:rPr>
    </w:lvl>
    <w:lvl w:ilvl="1" w:tplc="E286B13E">
      <w:numFmt w:val="bullet"/>
      <w:lvlText w:val="•"/>
      <w:lvlJc w:val="left"/>
      <w:pPr>
        <w:ind w:left="2498" w:hanging="360"/>
      </w:pPr>
      <w:rPr>
        <w:rFonts w:hint="default"/>
        <w:lang w:val="en-US" w:eastAsia="en-US" w:bidi="en-US"/>
      </w:rPr>
    </w:lvl>
    <w:lvl w:ilvl="2" w:tplc="32961FAC">
      <w:numFmt w:val="bullet"/>
      <w:lvlText w:val="•"/>
      <w:lvlJc w:val="left"/>
      <w:pPr>
        <w:ind w:left="3456" w:hanging="360"/>
      </w:pPr>
      <w:rPr>
        <w:rFonts w:hint="default"/>
        <w:lang w:val="en-US" w:eastAsia="en-US" w:bidi="en-US"/>
      </w:rPr>
    </w:lvl>
    <w:lvl w:ilvl="3" w:tplc="8DF0C43C">
      <w:numFmt w:val="bullet"/>
      <w:lvlText w:val="•"/>
      <w:lvlJc w:val="left"/>
      <w:pPr>
        <w:ind w:left="4414" w:hanging="360"/>
      </w:pPr>
      <w:rPr>
        <w:rFonts w:hint="default"/>
        <w:lang w:val="en-US" w:eastAsia="en-US" w:bidi="en-US"/>
      </w:rPr>
    </w:lvl>
    <w:lvl w:ilvl="4" w:tplc="C734D240">
      <w:numFmt w:val="bullet"/>
      <w:lvlText w:val="•"/>
      <w:lvlJc w:val="left"/>
      <w:pPr>
        <w:ind w:left="5372" w:hanging="360"/>
      </w:pPr>
      <w:rPr>
        <w:rFonts w:hint="default"/>
        <w:lang w:val="en-US" w:eastAsia="en-US" w:bidi="en-US"/>
      </w:rPr>
    </w:lvl>
    <w:lvl w:ilvl="5" w:tplc="97E804AC">
      <w:numFmt w:val="bullet"/>
      <w:lvlText w:val="•"/>
      <w:lvlJc w:val="left"/>
      <w:pPr>
        <w:ind w:left="6330" w:hanging="360"/>
      </w:pPr>
      <w:rPr>
        <w:rFonts w:hint="default"/>
        <w:lang w:val="en-US" w:eastAsia="en-US" w:bidi="en-US"/>
      </w:rPr>
    </w:lvl>
    <w:lvl w:ilvl="6" w:tplc="9A7AC47C">
      <w:numFmt w:val="bullet"/>
      <w:lvlText w:val="•"/>
      <w:lvlJc w:val="left"/>
      <w:pPr>
        <w:ind w:left="7288" w:hanging="360"/>
      </w:pPr>
      <w:rPr>
        <w:rFonts w:hint="default"/>
        <w:lang w:val="en-US" w:eastAsia="en-US" w:bidi="en-US"/>
      </w:rPr>
    </w:lvl>
    <w:lvl w:ilvl="7" w:tplc="46DE35D4">
      <w:numFmt w:val="bullet"/>
      <w:lvlText w:val="•"/>
      <w:lvlJc w:val="left"/>
      <w:pPr>
        <w:ind w:left="8246" w:hanging="360"/>
      </w:pPr>
      <w:rPr>
        <w:rFonts w:hint="default"/>
        <w:lang w:val="en-US" w:eastAsia="en-US" w:bidi="en-US"/>
      </w:rPr>
    </w:lvl>
    <w:lvl w:ilvl="8" w:tplc="6B70478A">
      <w:numFmt w:val="bullet"/>
      <w:lvlText w:val="•"/>
      <w:lvlJc w:val="left"/>
      <w:pPr>
        <w:ind w:left="9204" w:hanging="360"/>
      </w:pPr>
      <w:rPr>
        <w:rFonts w:hint="default"/>
        <w:lang w:val="en-US" w:eastAsia="en-US" w:bidi="en-US"/>
      </w:rPr>
    </w:lvl>
  </w:abstractNum>
  <w:abstractNum w:abstractNumId="88">
    <w:nsid w:val="6D1E584B"/>
    <w:multiLevelType w:val="hybridMultilevel"/>
    <w:tmpl w:val="E1B2F6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9">
    <w:nsid w:val="6D2915D6"/>
    <w:multiLevelType w:val="multilevel"/>
    <w:tmpl w:val="9BD4BEB0"/>
    <w:lvl w:ilvl="0">
      <w:start w:val="5"/>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27"/>
        <w:w w:val="100"/>
        <w:sz w:val="24"/>
        <w:szCs w:val="24"/>
        <w:lang w:val="en-US" w:eastAsia="en-US" w:bidi="en-US"/>
      </w:rPr>
    </w:lvl>
    <w:lvl w:ilvl="3">
      <w:start w:val="1"/>
      <w:numFmt w:val="lowerRoman"/>
      <w:lvlText w:val="%4."/>
      <w:lvlJc w:val="left"/>
      <w:pPr>
        <w:ind w:left="1900" w:hanging="360"/>
      </w:pPr>
      <w:rPr>
        <w:rFonts w:ascii="Trebuchet MS" w:eastAsia="Trebuchet MS" w:hAnsi="Trebuchet MS" w:cs="Trebuchet MS" w:hint="default"/>
        <w:spacing w:val="-2"/>
        <w:w w:val="100"/>
        <w:sz w:val="24"/>
        <w:szCs w:val="24"/>
        <w:lang w:val="en-US" w:eastAsia="en-US" w:bidi="en-US"/>
      </w:rPr>
    </w:lvl>
    <w:lvl w:ilvl="4">
      <w:numFmt w:val="bullet"/>
      <w:lvlText w:val=""/>
      <w:lvlJc w:val="left"/>
      <w:pPr>
        <w:ind w:left="2620" w:hanging="360"/>
      </w:pPr>
      <w:rPr>
        <w:rFonts w:ascii="Symbol" w:eastAsia="Symbol" w:hAnsi="Symbol" w:cs="Symbol" w:hint="default"/>
        <w:w w:val="100"/>
        <w:sz w:val="24"/>
        <w:szCs w:val="24"/>
        <w:lang w:val="en-US" w:eastAsia="en-US" w:bidi="en-US"/>
      </w:rPr>
    </w:lvl>
    <w:lvl w:ilvl="5">
      <w:numFmt w:val="bullet"/>
      <w:lvlText w:val="•"/>
      <w:lvlJc w:val="left"/>
      <w:pPr>
        <w:ind w:left="2620" w:hanging="360"/>
      </w:pPr>
      <w:rPr>
        <w:rFonts w:hint="default"/>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6020" w:hanging="360"/>
      </w:pPr>
      <w:rPr>
        <w:rFonts w:hint="default"/>
        <w:lang w:val="en-US" w:eastAsia="en-US" w:bidi="en-US"/>
      </w:rPr>
    </w:lvl>
    <w:lvl w:ilvl="8">
      <w:numFmt w:val="bullet"/>
      <w:lvlText w:val="•"/>
      <w:lvlJc w:val="left"/>
      <w:pPr>
        <w:ind w:left="7720" w:hanging="360"/>
      </w:pPr>
      <w:rPr>
        <w:rFonts w:hint="default"/>
        <w:lang w:val="en-US" w:eastAsia="en-US" w:bidi="en-US"/>
      </w:rPr>
    </w:lvl>
  </w:abstractNum>
  <w:abstractNum w:abstractNumId="90">
    <w:nsid w:val="6DA64ADC"/>
    <w:multiLevelType w:val="hybridMultilevel"/>
    <w:tmpl w:val="594E6ED8"/>
    <w:lvl w:ilvl="0" w:tplc="08070013">
      <w:start w:val="1"/>
      <w:numFmt w:val="upperRoman"/>
      <w:lvlText w:val="%1."/>
      <w:lvlJc w:val="right"/>
      <w:pPr>
        <w:ind w:left="1900" w:hanging="360"/>
      </w:pPr>
    </w:lvl>
    <w:lvl w:ilvl="1" w:tplc="08070019" w:tentative="1">
      <w:start w:val="1"/>
      <w:numFmt w:val="lowerLetter"/>
      <w:lvlText w:val="%2."/>
      <w:lvlJc w:val="left"/>
      <w:pPr>
        <w:ind w:left="2620" w:hanging="360"/>
      </w:pPr>
    </w:lvl>
    <w:lvl w:ilvl="2" w:tplc="0807001B" w:tentative="1">
      <w:start w:val="1"/>
      <w:numFmt w:val="lowerRoman"/>
      <w:lvlText w:val="%3."/>
      <w:lvlJc w:val="right"/>
      <w:pPr>
        <w:ind w:left="3340" w:hanging="180"/>
      </w:pPr>
    </w:lvl>
    <w:lvl w:ilvl="3" w:tplc="0807000F" w:tentative="1">
      <w:start w:val="1"/>
      <w:numFmt w:val="decimal"/>
      <w:lvlText w:val="%4."/>
      <w:lvlJc w:val="left"/>
      <w:pPr>
        <w:ind w:left="4060" w:hanging="360"/>
      </w:pPr>
    </w:lvl>
    <w:lvl w:ilvl="4" w:tplc="08070019" w:tentative="1">
      <w:start w:val="1"/>
      <w:numFmt w:val="lowerLetter"/>
      <w:lvlText w:val="%5."/>
      <w:lvlJc w:val="left"/>
      <w:pPr>
        <w:ind w:left="4780" w:hanging="360"/>
      </w:pPr>
    </w:lvl>
    <w:lvl w:ilvl="5" w:tplc="0807001B" w:tentative="1">
      <w:start w:val="1"/>
      <w:numFmt w:val="lowerRoman"/>
      <w:lvlText w:val="%6."/>
      <w:lvlJc w:val="right"/>
      <w:pPr>
        <w:ind w:left="5500" w:hanging="180"/>
      </w:pPr>
    </w:lvl>
    <w:lvl w:ilvl="6" w:tplc="0807000F" w:tentative="1">
      <w:start w:val="1"/>
      <w:numFmt w:val="decimal"/>
      <w:lvlText w:val="%7."/>
      <w:lvlJc w:val="left"/>
      <w:pPr>
        <w:ind w:left="6220" w:hanging="360"/>
      </w:pPr>
    </w:lvl>
    <w:lvl w:ilvl="7" w:tplc="08070019" w:tentative="1">
      <w:start w:val="1"/>
      <w:numFmt w:val="lowerLetter"/>
      <w:lvlText w:val="%8."/>
      <w:lvlJc w:val="left"/>
      <w:pPr>
        <w:ind w:left="6940" w:hanging="360"/>
      </w:pPr>
    </w:lvl>
    <w:lvl w:ilvl="8" w:tplc="0807001B" w:tentative="1">
      <w:start w:val="1"/>
      <w:numFmt w:val="lowerRoman"/>
      <w:lvlText w:val="%9."/>
      <w:lvlJc w:val="right"/>
      <w:pPr>
        <w:ind w:left="7660" w:hanging="180"/>
      </w:pPr>
    </w:lvl>
  </w:abstractNum>
  <w:abstractNum w:abstractNumId="91">
    <w:nsid w:val="6ECB222A"/>
    <w:multiLevelType w:val="multilevel"/>
    <w:tmpl w:val="4E268EAC"/>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imes New Roman" w:eastAsia="Trebuchet MS" w:hAnsi="Times New Roman" w:cs="Times New Roman"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92">
    <w:nsid w:val="6FE90203"/>
    <w:multiLevelType w:val="hybridMultilevel"/>
    <w:tmpl w:val="C9D81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182108"/>
    <w:multiLevelType w:val="hybridMultilevel"/>
    <w:tmpl w:val="EEE41F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4">
    <w:nsid w:val="714111F6"/>
    <w:multiLevelType w:val="multilevel"/>
    <w:tmpl w:val="198EACD2"/>
    <w:lvl w:ilvl="0">
      <w:start w:val="8"/>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spacing w:val="-3"/>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start w:val="1"/>
      <w:numFmt w:val="lowerRoman"/>
      <w:lvlText w:val="%4."/>
      <w:lvlJc w:val="left"/>
      <w:pPr>
        <w:ind w:left="1900" w:hanging="516"/>
        <w:jc w:val="right"/>
      </w:pPr>
      <w:rPr>
        <w:rFonts w:ascii="Times New Roman" w:eastAsia="Trebuchet MS" w:hAnsi="Times New Roman" w:cs="Times New Roman" w:hint="default"/>
        <w:spacing w:val="-25"/>
        <w:w w:val="100"/>
        <w:sz w:val="24"/>
        <w:szCs w:val="24"/>
        <w:lang w:val="en-US" w:eastAsia="en-US" w:bidi="en-US"/>
      </w:rPr>
    </w:lvl>
    <w:lvl w:ilvl="4">
      <w:numFmt w:val="bullet"/>
      <w:lvlText w:val=""/>
      <w:lvlJc w:val="left"/>
      <w:pPr>
        <w:ind w:left="2274" w:hanging="360"/>
      </w:pPr>
      <w:rPr>
        <w:rFonts w:ascii="Symbol" w:eastAsia="Symbol" w:hAnsi="Symbol" w:cs="Symbol" w:hint="default"/>
        <w:w w:val="100"/>
        <w:sz w:val="24"/>
        <w:szCs w:val="24"/>
        <w:lang w:val="en-US" w:eastAsia="en-US" w:bidi="en-US"/>
      </w:rPr>
    </w:lvl>
    <w:lvl w:ilvl="5">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6">
      <w:numFmt w:val="bullet"/>
      <w:lvlText w:val="•"/>
      <w:lvlJc w:val="left"/>
      <w:pPr>
        <w:ind w:left="2260" w:hanging="360"/>
      </w:pPr>
      <w:rPr>
        <w:rFonts w:hint="default"/>
        <w:lang w:val="en-US" w:eastAsia="en-US" w:bidi="en-US"/>
      </w:rPr>
    </w:lvl>
    <w:lvl w:ilvl="7">
      <w:numFmt w:val="bullet"/>
      <w:lvlText w:val="•"/>
      <w:lvlJc w:val="left"/>
      <w:pPr>
        <w:ind w:left="2280" w:hanging="360"/>
      </w:pPr>
      <w:rPr>
        <w:rFonts w:hint="default"/>
        <w:lang w:val="en-US" w:eastAsia="en-US" w:bidi="en-US"/>
      </w:rPr>
    </w:lvl>
    <w:lvl w:ilvl="8">
      <w:numFmt w:val="bullet"/>
      <w:lvlText w:val="•"/>
      <w:lvlJc w:val="left"/>
      <w:pPr>
        <w:ind w:left="5226" w:hanging="360"/>
      </w:pPr>
      <w:rPr>
        <w:rFonts w:hint="default"/>
        <w:lang w:val="en-US" w:eastAsia="en-US" w:bidi="en-US"/>
      </w:rPr>
    </w:lvl>
  </w:abstractNum>
  <w:abstractNum w:abstractNumId="95">
    <w:nsid w:val="714D5744"/>
    <w:multiLevelType w:val="multilevel"/>
    <w:tmpl w:val="AE486BF0"/>
    <w:lvl w:ilvl="0">
      <w:start w:val="4"/>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820" w:hanging="361"/>
      </w:pPr>
      <w:rPr>
        <w:rFonts w:ascii="Times New Roman" w:eastAsia="Trebuchet MS" w:hAnsi="Times New Roman" w:cs="Times New Roman" w:hint="default"/>
        <w:spacing w:val="-34"/>
        <w:w w:val="100"/>
        <w:sz w:val="24"/>
        <w:szCs w:val="24"/>
        <w:lang w:val="en-US" w:eastAsia="en-US" w:bidi="en-US"/>
      </w:rPr>
    </w:lvl>
    <w:lvl w:ilvl="3">
      <w:start w:val="1"/>
      <w:numFmt w:val="lowerRoman"/>
      <w:lvlText w:val="%4."/>
      <w:lvlJc w:val="left"/>
      <w:pPr>
        <w:ind w:left="1463" w:hanging="360"/>
      </w:pPr>
      <w:rPr>
        <w:rFonts w:ascii="Times New Roman" w:eastAsia="Trebuchet MS" w:hAnsi="Times New Roman" w:cs="Times New Roman" w:hint="default"/>
        <w:spacing w:val="-2"/>
        <w:w w:val="100"/>
        <w:sz w:val="24"/>
        <w:szCs w:val="24"/>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3736" w:hanging="360"/>
      </w:pPr>
      <w:rPr>
        <w:rFonts w:hint="default"/>
        <w:lang w:val="en-US" w:eastAsia="en-US" w:bidi="en-US"/>
      </w:rPr>
    </w:lvl>
    <w:lvl w:ilvl="6">
      <w:numFmt w:val="bullet"/>
      <w:lvlText w:val="•"/>
      <w:lvlJc w:val="left"/>
      <w:pPr>
        <w:ind w:left="5213"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8166" w:hanging="360"/>
      </w:pPr>
      <w:rPr>
        <w:rFonts w:hint="default"/>
        <w:lang w:val="en-US" w:eastAsia="en-US" w:bidi="en-US"/>
      </w:rPr>
    </w:lvl>
  </w:abstractNum>
  <w:abstractNum w:abstractNumId="96">
    <w:nsid w:val="71690EDB"/>
    <w:multiLevelType w:val="hybridMultilevel"/>
    <w:tmpl w:val="300C93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7">
    <w:nsid w:val="71D42C51"/>
    <w:multiLevelType w:val="multilevel"/>
    <w:tmpl w:val="9BEC2036"/>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98">
    <w:nsid w:val="730A255C"/>
    <w:multiLevelType w:val="hybridMultilevel"/>
    <w:tmpl w:val="CB621DCA"/>
    <w:lvl w:ilvl="0" w:tplc="4DE47778">
      <w:start w:val="1"/>
      <w:numFmt w:val="lowerLetter"/>
      <w:lvlText w:val="%1."/>
      <w:lvlJc w:val="left"/>
      <w:pPr>
        <w:ind w:left="1180" w:hanging="360"/>
      </w:pPr>
      <w:rPr>
        <w:rFonts w:ascii="Times New Roman" w:eastAsia="Trebuchet MS" w:hAnsi="Times New Roman" w:cs="Times New Roman" w:hint="default"/>
        <w:spacing w:val="-3"/>
        <w:w w:val="100"/>
        <w:sz w:val="24"/>
        <w:szCs w:val="24"/>
        <w:lang w:val="en-US" w:eastAsia="en-US" w:bidi="en-US"/>
      </w:rPr>
    </w:lvl>
    <w:lvl w:ilvl="1" w:tplc="568CBDAA">
      <w:numFmt w:val="bullet"/>
      <w:lvlText w:val="•"/>
      <w:lvlJc w:val="left"/>
      <w:pPr>
        <w:ind w:left="2174" w:hanging="360"/>
      </w:pPr>
      <w:rPr>
        <w:rFonts w:hint="default"/>
        <w:lang w:val="en-US" w:eastAsia="en-US" w:bidi="en-US"/>
      </w:rPr>
    </w:lvl>
    <w:lvl w:ilvl="2" w:tplc="C59A4D56">
      <w:numFmt w:val="bullet"/>
      <w:lvlText w:val="•"/>
      <w:lvlJc w:val="left"/>
      <w:pPr>
        <w:ind w:left="3168" w:hanging="360"/>
      </w:pPr>
      <w:rPr>
        <w:rFonts w:hint="default"/>
        <w:lang w:val="en-US" w:eastAsia="en-US" w:bidi="en-US"/>
      </w:rPr>
    </w:lvl>
    <w:lvl w:ilvl="3" w:tplc="3B9E939E">
      <w:numFmt w:val="bullet"/>
      <w:lvlText w:val="•"/>
      <w:lvlJc w:val="left"/>
      <w:pPr>
        <w:ind w:left="4162" w:hanging="360"/>
      </w:pPr>
      <w:rPr>
        <w:rFonts w:hint="default"/>
        <w:lang w:val="en-US" w:eastAsia="en-US" w:bidi="en-US"/>
      </w:rPr>
    </w:lvl>
    <w:lvl w:ilvl="4" w:tplc="9E18863E">
      <w:numFmt w:val="bullet"/>
      <w:lvlText w:val="•"/>
      <w:lvlJc w:val="left"/>
      <w:pPr>
        <w:ind w:left="5156" w:hanging="360"/>
      </w:pPr>
      <w:rPr>
        <w:rFonts w:hint="default"/>
        <w:lang w:val="en-US" w:eastAsia="en-US" w:bidi="en-US"/>
      </w:rPr>
    </w:lvl>
    <w:lvl w:ilvl="5" w:tplc="68A4F062">
      <w:numFmt w:val="bullet"/>
      <w:lvlText w:val="•"/>
      <w:lvlJc w:val="left"/>
      <w:pPr>
        <w:ind w:left="6150" w:hanging="360"/>
      </w:pPr>
      <w:rPr>
        <w:rFonts w:hint="default"/>
        <w:lang w:val="en-US" w:eastAsia="en-US" w:bidi="en-US"/>
      </w:rPr>
    </w:lvl>
    <w:lvl w:ilvl="6" w:tplc="6B54057C">
      <w:numFmt w:val="bullet"/>
      <w:lvlText w:val="•"/>
      <w:lvlJc w:val="left"/>
      <w:pPr>
        <w:ind w:left="7144" w:hanging="360"/>
      </w:pPr>
      <w:rPr>
        <w:rFonts w:hint="default"/>
        <w:lang w:val="en-US" w:eastAsia="en-US" w:bidi="en-US"/>
      </w:rPr>
    </w:lvl>
    <w:lvl w:ilvl="7" w:tplc="B3C8A588">
      <w:numFmt w:val="bullet"/>
      <w:lvlText w:val="•"/>
      <w:lvlJc w:val="left"/>
      <w:pPr>
        <w:ind w:left="8138" w:hanging="360"/>
      </w:pPr>
      <w:rPr>
        <w:rFonts w:hint="default"/>
        <w:lang w:val="en-US" w:eastAsia="en-US" w:bidi="en-US"/>
      </w:rPr>
    </w:lvl>
    <w:lvl w:ilvl="8" w:tplc="DBF01D04">
      <w:numFmt w:val="bullet"/>
      <w:lvlText w:val="•"/>
      <w:lvlJc w:val="left"/>
      <w:pPr>
        <w:ind w:left="9132" w:hanging="360"/>
      </w:pPr>
      <w:rPr>
        <w:rFonts w:hint="default"/>
        <w:lang w:val="en-US" w:eastAsia="en-US" w:bidi="en-US"/>
      </w:rPr>
    </w:lvl>
  </w:abstractNum>
  <w:abstractNum w:abstractNumId="99">
    <w:nsid w:val="76393252"/>
    <w:multiLevelType w:val="hybridMultilevel"/>
    <w:tmpl w:val="67CC91E4"/>
    <w:lvl w:ilvl="0" w:tplc="820C95B6">
      <w:start w:val="1"/>
      <w:numFmt w:val="lowerRoman"/>
      <w:lvlText w:val="%1)"/>
      <w:lvlJc w:val="left"/>
      <w:pPr>
        <w:ind w:left="1540" w:hanging="360"/>
      </w:pPr>
      <w:rPr>
        <w:rFonts w:ascii="Times New Roman" w:eastAsia="Trebuchet MS" w:hAnsi="Times New Roman" w:cs="Times New Roman" w:hint="default"/>
        <w:spacing w:val="-15"/>
        <w:w w:val="97"/>
        <w:sz w:val="24"/>
        <w:szCs w:val="24"/>
        <w:lang w:val="en-US" w:eastAsia="en-US" w:bidi="en-US"/>
      </w:rPr>
    </w:lvl>
    <w:lvl w:ilvl="1" w:tplc="DD98BD82">
      <w:numFmt w:val="bullet"/>
      <w:lvlText w:val=""/>
      <w:lvlJc w:val="left"/>
      <w:pPr>
        <w:ind w:left="2260" w:hanging="360"/>
      </w:pPr>
      <w:rPr>
        <w:rFonts w:ascii="Wingdings" w:eastAsia="Wingdings" w:hAnsi="Wingdings" w:cs="Wingdings" w:hint="default"/>
        <w:w w:val="100"/>
        <w:sz w:val="24"/>
        <w:szCs w:val="24"/>
        <w:lang w:val="en-US" w:eastAsia="en-US" w:bidi="en-US"/>
      </w:rPr>
    </w:lvl>
    <w:lvl w:ilvl="2" w:tplc="D1B2277A">
      <w:numFmt w:val="bullet"/>
      <w:lvlText w:val="•"/>
      <w:lvlJc w:val="left"/>
      <w:pPr>
        <w:ind w:left="3244" w:hanging="360"/>
      </w:pPr>
      <w:rPr>
        <w:rFonts w:hint="default"/>
        <w:lang w:val="en-US" w:eastAsia="en-US" w:bidi="en-US"/>
      </w:rPr>
    </w:lvl>
    <w:lvl w:ilvl="3" w:tplc="DBD66518">
      <w:numFmt w:val="bullet"/>
      <w:lvlText w:val="•"/>
      <w:lvlJc w:val="left"/>
      <w:pPr>
        <w:ind w:left="4228" w:hanging="360"/>
      </w:pPr>
      <w:rPr>
        <w:rFonts w:hint="default"/>
        <w:lang w:val="en-US" w:eastAsia="en-US" w:bidi="en-US"/>
      </w:rPr>
    </w:lvl>
    <w:lvl w:ilvl="4" w:tplc="BE58C4F2">
      <w:numFmt w:val="bullet"/>
      <w:lvlText w:val="•"/>
      <w:lvlJc w:val="left"/>
      <w:pPr>
        <w:ind w:left="5213" w:hanging="360"/>
      </w:pPr>
      <w:rPr>
        <w:rFonts w:hint="default"/>
        <w:lang w:val="en-US" w:eastAsia="en-US" w:bidi="en-US"/>
      </w:rPr>
    </w:lvl>
    <w:lvl w:ilvl="5" w:tplc="1F044DDC">
      <w:numFmt w:val="bullet"/>
      <w:lvlText w:val="•"/>
      <w:lvlJc w:val="left"/>
      <w:pPr>
        <w:ind w:left="6197" w:hanging="360"/>
      </w:pPr>
      <w:rPr>
        <w:rFonts w:hint="default"/>
        <w:lang w:val="en-US" w:eastAsia="en-US" w:bidi="en-US"/>
      </w:rPr>
    </w:lvl>
    <w:lvl w:ilvl="6" w:tplc="8592A7DA">
      <w:numFmt w:val="bullet"/>
      <w:lvlText w:val="•"/>
      <w:lvlJc w:val="left"/>
      <w:pPr>
        <w:ind w:left="7182" w:hanging="360"/>
      </w:pPr>
      <w:rPr>
        <w:rFonts w:hint="default"/>
        <w:lang w:val="en-US" w:eastAsia="en-US" w:bidi="en-US"/>
      </w:rPr>
    </w:lvl>
    <w:lvl w:ilvl="7" w:tplc="C0CA8D32">
      <w:numFmt w:val="bullet"/>
      <w:lvlText w:val="•"/>
      <w:lvlJc w:val="left"/>
      <w:pPr>
        <w:ind w:left="8166" w:hanging="360"/>
      </w:pPr>
      <w:rPr>
        <w:rFonts w:hint="default"/>
        <w:lang w:val="en-US" w:eastAsia="en-US" w:bidi="en-US"/>
      </w:rPr>
    </w:lvl>
    <w:lvl w:ilvl="8" w:tplc="3EC0A5E4">
      <w:numFmt w:val="bullet"/>
      <w:lvlText w:val="•"/>
      <w:lvlJc w:val="left"/>
      <w:pPr>
        <w:ind w:left="9151" w:hanging="360"/>
      </w:pPr>
      <w:rPr>
        <w:rFonts w:hint="default"/>
        <w:lang w:val="en-US" w:eastAsia="en-US" w:bidi="en-US"/>
      </w:rPr>
    </w:lvl>
  </w:abstractNum>
  <w:abstractNum w:abstractNumId="100">
    <w:nsid w:val="77413D80"/>
    <w:multiLevelType w:val="multilevel"/>
    <w:tmpl w:val="37DC4DB6"/>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101">
    <w:nsid w:val="78F05FCC"/>
    <w:multiLevelType w:val="hybridMultilevel"/>
    <w:tmpl w:val="A26A3074"/>
    <w:lvl w:ilvl="0" w:tplc="04AA5B48">
      <w:start w:val="1"/>
      <w:numFmt w:val="lowerLetter"/>
      <w:lvlText w:val="%1)"/>
      <w:lvlJc w:val="left"/>
      <w:pPr>
        <w:ind w:left="1180" w:hanging="360"/>
      </w:pPr>
      <w:rPr>
        <w:rFonts w:ascii="Times New Roman" w:eastAsia="Trebuchet MS" w:hAnsi="Times New Roman" w:cs="Times New Roman" w:hint="default"/>
        <w:spacing w:val="-36"/>
        <w:w w:val="100"/>
        <w:sz w:val="24"/>
        <w:szCs w:val="24"/>
        <w:lang w:val="en-US" w:eastAsia="en-US" w:bidi="en-US"/>
      </w:rPr>
    </w:lvl>
    <w:lvl w:ilvl="1" w:tplc="222402B4">
      <w:start w:val="1"/>
      <w:numFmt w:val="lowerRoman"/>
      <w:lvlText w:val="%2."/>
      <w:lvlJc w:val="left"/>
      <w:pPr>
        <w:ind w:left="1900" w:hanging="516"/>
        <w:jc w:val="right"/>
      </w:pPr>
      <w:rPr>
        <w:rFonts w:ascii="Times New Roman" w:eastAsia="Trebuchet MS" w:hAnsi="Times New Roman" w:cs="Times New Roman" w:hint="default"/>
        <w:spacing w:val="-3"/>
        <w:w w:val="100"/>
        <w:sz w:val="24"/>
        <w:szCs w:val="24"/>
        <w:lang w:val="en-US" w:eastAsia="en-US" w:bidi="en-US"/>
      </w:rPr>
    </w:lvl>
    <w:lvl w:ilvl="2" w:tplc="AFBA083A">
      <w:numFmt w:val="bullet"/>
      <w:lvlText w:val="•"/>
      <w:lvlJc w:val="left"/>
      <w:pPr>
        <w:ind w:left="2924" w:hanging="516"/>
      </w:pPr>
      <w:rPr>
        <w:rFonts w:hint="default"/>
        <w:lang w:val="en-US" w:eastAsia="en-US" w:bidi="en-US"/>
      </w:rPr>
    </w:lvl>
    <w:lvl w:ilvl="3" w:tplc="0624DAA2">
      <w:numFmt w:val="bullet"/>
      <w:lvlText w:val="•"/>
      <w:lvlJc w:val="left"/>
      <w:pPr>
        <w:ind w:left="3948" w:hanging="516"/>
      </w:pPr>
      <w:rPr>
        <w:rFonts w:hint="default"/>
        <w:lang w:val="en-US" w:eastAsia="en-US" w:bidi="en-US"/>
      </w:rPr>
    </w:lvl>
    <w:lvl w:ilvl="4" w:tplc="0E3ED780">
      <w:numFmt w:val="bullet"/>
      <w:lvlText w:val="•"/>
      <w:lvlJc w:val="left"/>
      <w:pPr>
        <w:ind w:left="4973" w:hanging="516"/>
      </w:pPr>
      <w:rPr>
        <w:rFonts w:hint="default"/>
        <w:lang w:val="en-US" w:eastAsia="en-US" w:bidi="en-US"/>
      </w:rPr>
    </w:lvl>
    <w:lvl w:ilvl="5" w:tplc="D81A0350">
      <w:numFmt w:val="bullet"/>
      <w:lvlText w:val="•"/>
      <w:lvlJc w:val="left"/>
      <w:pPr>
        <w:ind w:left="5997" w:hanging="516"/>
      </w:pPr>
      <w:rPr>
        <w:rFonts w:hint="default"/>
        <w:lang w:val="en-US" w:eastAsia="en-US" w:bidi="en-US"/>
      </w:rPr>
    </w:lvl>
    <w:lvl w:ilvl="6" w:tplc="559CD8F0">
      <w:numFmt w:val="bullet"/>
      <w:lvlText w:val="•"/>
      <w:lvlJc w:val="left"/>
      <w:pPr>
        <w:ind w:left="7022" w:hanging="516"/>
      </w:pPr>
      <w:rPr>
        <w:rFonts w:hint="default"/>
        <w:lang w:val="en-US" w:eastAsia="en-US" w:bidi="en-US"/>
      </w:rPr>
    </w:lvl>
    <w:lvl w:ilvl="7" w:tplc="0C64A25A">
      <w:numFmt w:val="bullet"/>
      <w:lvlText w:val="•"/>
      <w:lvlJc w:val="left"/>
      <w:pPr>
        <w:ind w:left="8046" w:hanging="516"/>
      </w:pPr>
      <w:rPr>
        <w:rFonts w:hint="default"/>
        <w:lang w:val="en-US" w:eastAsia="en-US" w:bidi="en-US"/>
      </w:rPr>
    </w:lvl>
    <w:lvl w:ilvl="8" w:tplc="C7AA5ACA">
      <w:numFmt w:val="bullet"/>
      <w:lvlText w:val="•"/>
      <w:lvlJc w:val="left"/>
      <w:pPr>
        <w:ind w:left="9071" w:hanging="516"/>
      </w:pPr>
      <w:rPr>
        <w:rFonts w:hint="default"/>
        <w:lang w:val="en-US" w:eastAsia="en-US" w:bidi="en-US"/>
      </w:rPr>
    </w:lvl>
  </w:abstractNum>
  <w:abstractNum w:abstractNumId="102">
    <w:nsid w:val="794B1152"/>
    <w:multiLevelType w:val="hybridMultilevel"/>
    <w:tmpl w:val="758E4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CCB5173"/>
    <w:multiLevelType w:val="multilevel"/>
    <w:tmpl w:val="5B820050"/>
    <w:lvl w:ilvl="0">
      <w:start w:val="1"/>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
        <w:w w:val="100"/>
        <w:sz w:val="24"/>
        <w:szCs w:val="24"/>
        <w:lang w:val="en-US" w:eastAsia="en-US" w:bidi="en-US"/>
      </w:rPr>
    </w:lvl>
    <w:lvl w:ilvl="3">
      <w:numFmt w:val="bullet"/>
      <w:lvlText w:val="•"/>
      <w:lvlJc w:val="left"/>
      <w:pPr>
        <w:ind w:left="3388" w:hanging="360"/>
      </w:pPr>
      <w:rPr>
        <w:rFonts w:hint="default"/>
        <w:lang w:val="en-US" w:eastAsia="en-US" w:bidi="en-US"/>
      </w:rPr>
    </w:lvl>
    <w:lvl w:ilvl="4">
      <w:numFmt w:val="bullet"/>
      <w:lvlText w:val="•"/>
      <w:lvlJc w:val="left"/>
      <w:pPr>
        <w:ind w:left="449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702" w:hanging="360"/>
      </w:pPr>
      <w:rPr>
        <w:rFonts w:hint="default"/>
        <w:lang w:val="en-US" w:eastAsia="en-US" w:bidi="en-US"/>
      </w:rPr>
    </w:lvl>
    <w:lvl w:ilvl="7">
      <w:numFmt w:val="bullet"/>
      <w:lvlText w:val="•"/>
      <w:lvlJc w:val="left"/>
      <w:pPr>
        <w:ind w:left="780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104">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CFE6E8F"/>
    <w:multiLevelType w:val="multilevel"/>
    <w:tmpl w:val="56BE3022"/>
    <w:lvl w:ilvl="0">
      <w:start w:val="2"/>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180" w:hanging="360"/>
      </w:pPr>
      <w:rPr>
        <w:rFonts w:ascii="Times New Roman" w:eastAsia="Trebuchet MS" w:hAnsi="Times New Roman" w:cs="Times New Roman" w:hint="default"/>
        <w:spacing w:val="-35"/>
        <w:w w:val="100"/>
        <w:sz w:val="24"/>
        <w:szCs w:val="24"/>
        <w:lang w:val="en-US" w:eastAsia="en-US" w:bidi="en-US"/>
      </w:rPr>
    </w:lvl>
    <w:lvl w:ilvl="3">
      <w:start w:val="1"/>
      <w:numFmt w:val="lowerRoman"/>
      <w:lvlText w:val="%4."/>
      <w:lvlJc w:val="left"/>
      <w:pPr>
        <w:ind w:left="1900" w:hanging="516"/>
        <w:jc w:val="right"/>
      </w:pPr>
      <w:rPr>
        <w:rFonts w:ascii="Trebuchet MS" w:eastAsia="Trebuchet MS" w:hAnsi="Trebuchet MS" w:cs="Trebuchet MS" w:hint="default"/>
        <w:spacing w:val="-36"/>
        <w:w w:val="100"/>
        <w:sz w:val="24"/>
        <w:szCs w:val="24"/>
        <w:lang w:val="en-US" w:eastAsia="en-US" w:bidi="en-US"/>
      </w:rPr>
    </w:lvl>
    <w:lvl w:ilvl="4">
      <w:numFmt w:val="bullet"/>
      <w:lvlText w:val="•"/>
      <w:lvlJc w:val="left"/>
      <w:pPr>
        <w:ind w:left="4205" w:hanging="516"/>
      </w:pPr>
      <w:rPr>
        <w:rFonts w:hint="default"/>
        <w:lang w:val="en-US" w:eastAsia="en-US" w:bidi="en-US"/>
      </w:rPr>
    </w:lvl>
    <w:lvl w:ilvl="5">
      <w:numFmt w:val="bullet"/>
      <w:lvlText w:val="•"/>
      <w:lvlJc w:val="left"/>
      <w:pPr>
        <w:ind w:left="5357" w:hanging="516"/>
      </w:pPr>
      <w:rPr>
        <w:rFonts w:hint="default"/>
        <w:lang w:val="en-US" w:eastAsia="en-US" w:bidi="en-US"/>
      </w:rPr>
    </w:lvl>
    <w:lvl w:ilvl="6">
      <w:numFmt w:val="bullet"/>
      <w:lvlText w:val="•"/>
      <w:lvlJc w:val="left"/>
      <w:pPr>
        <w:ind w:left="6510" w:hanging="516"/>
      </w:pPr>
      <w:rPr>
        <w:rFonts w:hint="default"/>
        <w:lang w:val="en-US" w:eastAsia="en-US" w:bidi="en-US"/>
      </w:rPr>
    </w:lvl>
    <w:lvl w:ilvl="7">
      <w:numFmt w:val="bullet"/>
      <w:lvlText w:val="•"/>
      <w:lvlJc w:val="left"/>
      <w:pPr>
        <w:ind w:left="7662" w:hanging="516"/>
      </w:pPr>
      <w:rPr>
        <w:rFonts w:hint="default"/>
        <w:lang w:val="en-US" w:eastAsia="en-US" w:bidi="en-US"/>
      </w:rPr>
    </w:lvl>
    <w:lvl w:ilvl="8">
      <w:numFmt w:val="bullet"/>
      <w:lvlText w:val="•"/>
      <w:lvlJc w:val="left"/>
      <w:pPr>
        <w:ind w:left="8815" w:hanging="516"/>
      </w:pPr>
      <w:rPr>
        <w:rFonts w:hint="default"/>
        <w:lang w:val="en-US" w:eastAsia="en-US" w:bidi="en-US"/>
      </w:rPr>
    </w:lvl>
  </w:abstractNum>
  <w:abstractNum w:abstractNumId="106">
    <w:nsid w:val="7D18497A"/>
    <w:multiLevelType w:val="multilevel"/>
    <w:tmpl w:val="51C21370"/>
    <w:lvl w:ilvl="0">
      <w:start w:val="3"/>
      <w:numFmt w:val="decimal"/>
      <w:lvlText w:val="%1"/>
      <w:lvlJc w:val="left"/>
      <w:pPr>
        <w:ind w:left="820" w:hanging="721"/>
      </w:pPr>
      <w:rPr>
        <w:rFonts w:hint="default"/>
        <w:lang w:val="en-US" w:eastAsia="en-US" w:bidi="en-US"/>
      </w:rPr>
    </w:lvl>
    <w:lvl w:ilvl="1">
      <w:start w:val="1"/>
      <w:numFmt w:val="decimal"/>
      <w:lvlText w:val="%1.%2"/>
      <w:lvlJc w:val="left"/>
      <w:pPr>
        <w:ind w:left="820"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1540" w:hanging="360"/>
      </w:pPr>
      <w:rPr>
        <w:rFonts w:hint="default"/>
        <w:spacing w:val="-3"/>
        <w:w w:val="100"/>
        <w:lang w:val="en-US" w:eastAsia="en-US" w:bidi="en-US"/>
      </w:rPr>
    </w:lvl>
    <w:lvl w:ilvl="3">
      <w:start w:val="1"/>
      <w:numFmt w:val="lowerRoman"/>
      <w:lvlText w:val="%4."/>
      <w:lvlJc w:val="left"/>
      <w:pPr>
        <w:ind w:left="1540"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2620" w:hanging="360"/>
      </w:pPr>
      <w:rPr>
        <w:rFonts w:ascii="Wingdings" w:eastAsia="Wingdings" w:hAnsi="Wingdings" w:cs="Wingdings" w:hint="default"/>
        <w:w w:val="100"/>
        <w:sz w:val="24"/>
        <w:szCs w:val="24"/>
        <w:lang w:val="en-US" w:eastAsia="en-US" w:bidi="en-US"/>
      </w:rPr>
    </w:lvl>
    <w:lvl w:ilvl="5">
      <w:numFmt w:val="bullet"/>
      <w:lvlText w:val="•"/>
      <w:lvlJc w:val="left"/>
      <w:pPr>
        <w:ind w:left="4036" w:hanging="360"/>
      </w:pPr>
      <w:rPr>
        <w:rFonts w:hint="default"/>
        <w:lang w:val="en-US" w:eastAsia="en-US" w:bidi="en-US"/>
      </w:rPr>
    </w:lvl>
    <w:lvl w:ilvl="6">
      <w:numFmt w:val="bullet"/>
      <w:lvlText w:val="•"/>
      <w:lvlJc w:val="left"/>
      <w:pPr>
        <w:ind w:left="5453" w:hanging="360"/>
      </w:pPr>
      <w:rPr>
        <w:rFonts w:hint="default"/>
        <w:lang w:val="en-US" w:eastAsia="en-US" w:bidi="en-US"/>
      </w:rPr>
    </w:lvl>
    <w:lvl w:ilvl="7">
      <w:numFmt w:val="bullet"/>
      <w:lvlText w:val="•"/>
      <w:lvlJc w:val="left"/>
      <w:pPr>
        <w:ind w:left="6870" w:hanging="360"/>
      </w:pPr>
      <w:rPr>
        <w:rFonts w:hint="default"/>
        <w:lang w:val="en-US" w:eastAsia="en-US" w:bidi="en-US"/>
      </w:rPr>
    </w:lvl>
    <w:lvl w:ilvl="8">
      <w:numFmt w:val="bullet"/>
      <w:lvlText w:val="•"/>
      <w:lvlJc w:val="left"/>
      <w:pPr>
        <w:ind w:left="8286" w:hanging="360"/>
      </w:pPr>
      <w:rPr>
        <w:rFonts w:hint="default"/>
        <w:lang w:val="en-US" w:eastAsia="en-US" w:bidi="en-US"/>
      </w:rPr>
    </w:lvl>
  </w:abstractNum>
  <w:abstractNum w:abstractNumId="107">
    <w:nsid w:val="7DBE4822"/>
    <w:multiLevelType w:val="hybridMultilevel"/>
    <w:tmpl w:val="17649C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8">
    <w:nsid w:val="7E3C25EA"/>
    <w:multiLevelType w:val="hybridMultilevel"/>
    <w:tmpl w:val="6582B7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9">
    <w:nsid w:val="7EDE6F95"/>
    <w:multiLevelType w:val="multilevel"/>
    <w:tmpl w:val="C7941BDA"/>
    <w:lvl w:ilvl="0">
      <w:start w:val="4"/>
      <w:numFmt w:val="decimal"/>
      <w:lvlText w:val="%1"/>
      <w:lvlJc w:val="left"/>
      <w:pPr>
        <w:ind w:left="420" w:hanging="420"/>
      </w:pPr>
      <w:rPr>
        <w:rFonts w:hint="default"/>
      </w:rPr>
    </w:lvl>
    <w:lvl w:ilvl="1">
      <w:start w:val="10"/>
      <w:numFmt w:val="decimal"/>
      <w:lvlText w:val="%1.%2"/>
      <w:lvlJc w:val="left"/>
      <w:pPr>
        <w:ind w:left="519" w:hanging="42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num w:numId="1">
    <w:abstractNumId w:val="61"/>
  </w:num>
  <w:num w:numId="2">
    <w:abstractNumId w:val="76"/>
  </w:num>
  <w:num w:numId="3">
    <w:abstractNumId w:val="88"/>
  </w:num>
  <w:num w:numId="4">
    <w:abstractNumId w:val="53"/>
  </w:num>
  <w:num w:numId="5">
    <w:abstractNumId w:val="20"/>
  </w:num>
  <w:num w:numId="6">
    <w:abstractNumId w:val="65"/>
  </w:num>
  <w:num w:numId="7">
    <w:abstractNumId w:val="45"/>
  </w:num>
  <w:num w:numId="8">
    <w:abstractNumId w:val="21"/>
  </w:num>
  <w:num w:numId="9">
    <w:abstractNumId w:val="40"/>
  </w:num>
  <w:num w:numId="10">
    <w:abstractNumId w:val="107"/>
  </w:num>
  <w:num w:numId="11">
    <w:abstractNumId w:val="26"/>
  </w:num>
  <w:num w:numId="12">
    <w:abstractNumId w:val="93"/>
  </w:num>
  <w:num w:numId="13">
    <w:abstractNumId w:val="38"/>
  </w:num>
  <w:num w:numId="14">
    <w:abstractNumId w:val="108"/>
  </w:num>
  <w:num w:numId="15">
    <w:abstractNumId w:val="2"/>
  </w:num>
  <w:num w:numId="16">
    <w:abstractNumId w:val="24"/>
  </w:num>
  <w:num w:numId="17">
    <w:abstractNumId w:val="96"/>
  </w:num>
  <w:num w:numId="18">
    <w:abstractNumId w:val="74"/>
  </w:num>
  <w:num w:numId="19">
    <w:abstractNumId w:val="30"/>
  </w:num>
  <w:num w:numId="20">
    <w:abstractNumId w:val="79"/>
  </w:num>
  <w:num w:numId="21">
    <w:abstractNumId w:val="28"/>
  </w:num>
  <w:num w:numId="22">
    <w:abstractNumId w:val="0"/>
  </w:num>
  <w:num w:numId="23">
    <w:abstractNumId w:val="77"/>
  </w:num>
  <w:num w:numId="24">
    <w:abstractNumId w:val="47"/>
  </w:num>
  <w:num w:numId="25">
    <w:abstractNumId w:val="8"/>
  </w:num>
  <w:num w:numId="26">
    <w:abstractNumId w:val="35"/>
  </w:num>
  <w:num w:numId="27">
    <w:abstractNumId w:val="102"/>
  </w:num>
  <w:num w:numId="28">
    <w:abstractNumId w:val="1"/>
  </w:num>
  <w:num w:numId="29">
    <w:abstractNumId w:val="15"/>
  </w:num>
  <w:num w:numId="30">
    <w:abstractNumId w:val="16"/>
  </w:num>
  <w:num w:numId="31">
    <w:abstractNumId w:val="11"/>
  </w:num>
  <w:num w:numId="32">
    <w:abstractNumId w:val="5"/>
  </w:num>
  <w:num w:numId="33">
    <w:abstractNumId w:val="97"/>
  </w:num>
  <w:num w:numId="34">
    <w:abstractNumId w:val="52"/>
  </w:num>
  <w:num w:numId="35">
    <w:abstractNumId w:val="103"/>
  </w:num>
  <w:num w:numId="36">
    <w:abstractNumId w:val="105"/>
  </w:num>
  <w:num w:numId="37">
    <w:abstractNumId w:val="64"/>
  </w:num>
  <w:num w:numId="38">
    <w:abstractNumId w:val="66"/>
  </w:num>
  <w:num w:numId="39">
    <w:abstractNumId w:val="100"/>
  </w:num>
  <w:num w:numId="40">
    <w:abstractNumId w:val="39"/>
  </w:num>
  <w:num w:numId="41">
    <w:abstractNumId w:val="4"/>
  </w:num>
  <w:num w:numId="42">
    <w:abstractNumId w:val="41"/>
  </w:num>
  <w:num w:numId="43">
    <w:abstractNumId w:val="73"/>
  </w:num>
  <w:num w:numId="44">
    <w:abstractNumId w:val="68"/>
  </w:num>
  <w:num w:numId="45">
    <w:abstractNumId w:val="67"/>
  </w:num>
  <w:num w:numId="46">
    <w:abstractNumId w:val="49"/>
  </w:num>
  <w:num w:numId="47">
    <w:abstractNumId w:val="43"/>
  </w:num>
  <w:num w:numId="48">
    <w:abstractNumId w:val="18"/>
  </w:num>
  <w:num w:numId="49">
    <w:abstractNumId w:val="106"/>
  </w:num>
  <w:num w:numId="50">
    <w:abstractNumId w:val="58"/>
  </w:num>
  <w:num w:numId="51">
    <w:abstractNumId w:val="82"/>
  </w:num>
  <w:num w:numId="52">
    <w:abstractNumId w:val="80"/>
  </w:num>
  <w:num w:numId="53">
    <w:abstractNumId w:val="32"/>
  </w:num>
  <w:num w:numId="54">
    <w:abstractNumId w:val="56"/>
  </w:num>
  <w:num w:numId="55">
    <w:abstractNumId w:val="7"/>
  </w:num>
  <w:num w:numId="56">
    <w:abstractNumId w:val="6"/>
  </w:num>
  <w:num w:numId="57">
    <w:abstractNumId w:val="95"/>
  </w:num>
  <w:num w:numId="58">
    <w:abstractNumId w:val="37"/>
  </w:num>
  <w:num w:numId="59">
    <w:abstractNumId w:val="91"/>
  </w:num>
  <w:num w:numId="60">
    <w:abstractNumId w:val="75"/>
  </w:num>
  <w:num w:numId="61">
    <w:abstractNumId w:val="25"/>
  </w:num>
  <w:num w:numId="62">
    <w:abstractNumId w:val="71"/>
  </w:num>
  <w:num w:numId="63">
    <w:abstractNumId w:val="33"/>
  </w:num>
  <w:num w:numId="64">
    <w:abstractNumId w:val="14"/>
  </w:num>
  <w:num w:numId="65">
    <w:abstractNumId w:val="55"/>
  </w:num>
  <w:num w:numId="66">
    <w:abstractNumId w:val="48"/>
  </w:num>
  <w:num w:numId="67">
    <w:abstractNumId w:val="72"/>
  </w:num>
  <w:num w:numId="68">
    <w:abstractNumId w:val="89"/>
  </w:num>
  <w:num w:numId="69">
    <w:abstractNumId w:val="19"/>
  </w:num>
  <w:num w:numId="70">
    <w:abstractNumId w:val="94"/>
  </w:num>
  <w:num w:numId="71">
    <w:abstractNumId w:val="34"/>
  </w:num>
  <w:num w:numId="72">
    <w:abstractNumId w:val="12"/>
  </w:num>
  <w:num w:numId="73">
    <w:abstractNumId w:val="78"/>
  </w:num>
  <w:num w:numId="74">
    <w:abstractNumId w:val="90"/>
  </w:num>
  <w:num w:numId="75">
    <w:abstractNumId w:val="44"/>
  </w:num>
  <w:num w:numId="76">
    <w:abstractNumId w:val="70"/>
  </w:num>
  <w:num w:numId="77">
    <w:abstractNumId w:val="31"/>
  </w:num>
  <w:num w:numId="78">
    <w:abstractNumId w:val="3"/>
  </w:num>
  <w:num w:numId="79">
    <w:abstractNumId w:val="42"/>
  </w:num>
  <w:num w:numId="80">
    <w:abstractNumId w:val="101"/>
  </w:num>
  <w:num w:numId="81">
    <w:abstractNumId w:val="13"/>
  </w:num>
  <w:num w:numId="82">
    <w:abstractNumId w:val="17"/>
  </w:num>
  <w:num w:numId="83">
    <w:abstractNumId w:val="86"/>
  </w:num>
  <w:num w:numId="84">
    <w:abstractNumId w:val="63"/>
  </w:num>
  <w:num w:numId="85">
    <w:abstractNumId w:val="98"/>
  </w:num>
  <w:num w:numId="86">
    <w:abstractNumId w:val="83"/>
  </w:num>
  <w:num w:numId="87">
    <w:abstractNumId w:val="50"/>
  </w:num>
  <w:num w:numId="88">
    <w:abstractNumId w:val="84"/>
  </w:num>
  <w:num w:numId="89">
    <w:abstractNumId w:val="99"/>
  </w:num>
  <w:num w:numId="90">
    <w:abstractNumId w:val="36"/>
  </w:num>
  <w:num w:numId="91">
    <w:abstractNumId w:val="46"/>
  </w:num>
  <w:num w:numId="92">
    <w:abstractNumId w:val="29"/>
  </w:num>
  <w:num w:numId="93">
    <w:abstractNumId w:val="87"/>
  </w:num>
  <w:num w:numId="94">
    <w:abstractNumId w:val="60"/>
  </w:num>
  <w:num w:numId="95">
    <w:abstractNumId w:val="54"/>
  </w:num>
  <w:num w:numId="96">
    <w:abstractNumId w:val="22"/>
  </w:num>
  <w:num w:numId="97">
    <w:abstractNumId w:val="51"/>
  </w:num>
  <w:num w:numId="98">
    <w:abstractNumId w:val="104"/>
  </w:num>
  <w:num w:numId="99">
    <w:abstractNumId w:val="81"/>
  </w:num>
  <w:num w:numId="100">
    <w:abstractNumId w:val="85"/>
  </w:num>
  <w:num w:numId="101">
    <w:abstractNumId w:val="10"/>
  </w:num>
  <w:num w:numId="102">
    <w:abstractNumId w:val="69"/>
  </w:num>
  <w:num w:numId="103">
    <w:abstractNumId w:val="23"/>
  </w:num>
  <w:num w:numId="104">
    <w:abstractNumId w:val="92"/>
  </w:num>
  <w:num w:numId="105">
    <w:abstractNumId w:val="59"/>
  </w:num>
  <w:num w:numId="106">
    <w:abstractNumId w:val="57"/>
  </w:num>
  <w:num w:numId="107">
    <w:abstractNumId w:val="62"/>
  </w:num>
  <w:num w:numId="108">
    <w:abstractNumId w:val="9"/>
  </w:num>
  <w:num w:numId="109">
    <w:abstractNumId w:val="27"/>
  </w:num>
  <w:num w:numId="110">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DCA"/>
    <w:rsid w:val="00012586"/>
    <w:rsid w:val="000142E7"/>
    <w:rsid w:val="00024F66"/>
    <w:rsid w:val="000339B4"/>
    <w:rsid w:val="00035839"/>
    <w:rsid w:val="0004131D"/>
    <w:rsid w:val="00043F57"/>
    <w:rsid w:val="00044155"/>
    <w:rsid w:val="000444C0"/>
    <w:rsid w:val="000508E8"/>
    <w:rsid w:val="00052ACD"/>
    <w:rsid w:val="000556AE"/>
    <w:rsid w:val="0005617F"/>
    <w:rsid w:val="000571A9"/>
    <w:rsid w:val="00060509"/>
    <w:rsid w:val="0007121E"/>
    <w:rsid w:val="00076604"/>
    <w:rsid w:val="00085FC4"/>
    <w:rsid w:val="00092A05"/>
    <w:rsid w:val="0009592E"/>
    <w:rsid w:val="000A0059"/>
    <w:rsid w:val="000A16E7"/>
    <w:rsid w:val="000A1CE4"/>
    <w:rsid w:val="000A378D"/>
    <w:rsid w:val="000A55BF"/>
    <w:rsid w:val="000B3901"/>
    <w:rsid w:val="000B77B8"/>
    <w:rsid w:val="000C1CD1"/>
    <w:rsid w:val="000D5E0E"/>
    <w:rsid w:val="000D664F"/>
    <w:rsid w:val="000E17A8"/>
    <w:rsid w:val="000E26EF"/>
    <w:rsid w:val="000F4118"/>
    <w:rsid w:val="001006E4"/>
    <w:rsid w:val="00100E9F"/>
    <w:rsid w:val="00113491"/>
    <w:rsid w:val="00114388"/>
    <w:rsid w:val="00115AC7"/>
    <w:rsid w:val="00116F2B"/>
    <w:rsid w:val="00120DA3"/>
    <w:rsid w:val="00140B48"/>
    <w:rsid w:val="00140D17"/>
    <w:rsid w:val="00142B2F"/>
    <w:rsid w:val="00142D3E"/>
    <w:rsid w:val="00145112"/>
    <w:rsid w:val="001501AA"/>
    <w:rsid w:val="00153368"/>
    <w:rsid w:val="001534F5"/>
    <w:rsid w:val="0015463A"/>
    <w:rsid w:val="00156F0A"/>
    <w:rsid w:val="0016100C"/>
    <w:rsid w:val="00161690"/>
    <w:rsid w:val="00161AFE"/>
    <w:rsid w:val="00163F28"/>
    <w:rsid w:val="00164295"/>
    <w:rsid w:val="001644DF"/>
    <w:rsid w:val="00170BBC"/>
    <w:rsid w:val="00170DE7"/>
    <w:rsid w:val="00176EA2"/>
    <w:rsid w:val="00183114"/>
    <w:rsid w:val="00183ED2"/>
    <w:rsid w:val="001938D2"/>
    <w:rsid w:val="001A04D9"/>
    <w:rsid w:val="001A0EAC"/>
    <w:rsid w:val="001A31A7"/>
    <w:rsid w:val="001A3E99"/>
    <w:rsid w:val="001A73C1"/>
    <w:rsid w:val="001B4ABF"/>
    <w:rsid w:val="001C3101"/>
    <w:rsid w:val="001D391F"/>
    <w:rsid w:val="001D6772"/>
    <w:rsid w:val="001E0252"/>
    <w:rsid w:val="001E3006"/>
    <w:rsid w:val="001F0ADC"/>
    <w:rsid w:val="001F1B31"/>
    <w:rsid w:val="001F22C7"/>
    <w:rsid w:val="00200969"/>
    <w:rsid w:val="00202479"/>
    <w:rsid w:val="00205774"/>
    <w:rsid w:val="0021387D"/>
    <w:rsid w:val="002233A3"/>
    <w:rsid w:val="00232237"/>
    <w:rsid w:val="00232365"/>
    <w:rsid w:val="00233E1A"/>
    <w:rsid w:val="00235735"/>
    <w:rsid w:val="00240322"/>
    <w:rsid w:val="002547E4"/>
    <w:rsid w:val="002641A3"/>
    <w:rsid w:val="00264F26"/>
    <w:rsid w:val="002738F4"/>
    <w:rsid w:val="002775F7"/>
    <w:rsid w:val="00284D17"/>
    <w:rsid w:val="00285FD1"/>
    <w:rsid w:val="00293F7B"/>
    <w:rsid w:val="00296DB3"/>
    <w:rsid w:val="002A13CE"/>
    <w:rsid w:val="002A15F0"/>
    <w:rsid w:val="002A43CB"/>
    <w:rsid w:val="002A4A29"/>
    <w:rsid w:val="002A4D89"/>
    <w:rsid w:val="002B3AF5"/>
    <w:rsid w:val="002C1A12"/>
    <w:rsid w:val="002C1CC3"/>
    <w:rsid w:val="002D0242"/>
    <w:rsid w:val="002D1096"/>
    <w:rsid w:val="002D5E31"/>
    <w:rsid w:val="002D744F"/>
    <w:rsid w:val="002F16F0"/>
    <w:rsid w:val="002F178A"/>
    <w:rsid w:val="002F5483"/>
    <w:rsid w:val="002F552A"/>
    <w:rsid w:val="002F6C6B"/>
    <w:rsid w:val="003034FF"/>
    <w:rsid w:val="00310C40"/>
    <w:rsid w:val="00311B0D"/>
    <w:rsid w:val="00317408"/>
    <w:rsid w:val="0032364D"/>
    <w:rsid w:val="00325261"/>
    <w:rsid w:val="0032632E"/>
    <w:rsid w:val="00330D2C"/>
    <w:rsid w:val="003339A7"/>
    <w:rsid w:val="0033529C"/>
    <w:rsid w:val="0033566B"/>
    <w:rsid w:val="00351D81"/>
    <w:rsid w:val="00357310"/>
    <w:rsid w:val="00373D0F"/>
    <w:rsid w:val="003758ED"/>
    <w:rsid w:val="00381229"/>
    <w:rsid w:val="003815F8"/>
    <w:rsid w:val="00382526"/>
    <w:rsid w:val="00384517"/>
    <w:rsid w:val="003861B4"/>
    <w:rsid w:val="0039025B"/>
    <w:rsid w:val="003922DD"/>
    <w:rsid w:val="00396C61"/>
    <w:rsid w:val="003A1088"/>
    <w:rsid w:val="003A426C"/>
    <w:rsid w:val="003A4426"/>
    <w:rsid w:val="003A7FCB"/>
    <w:rsid w:val="003B4A03"/>
    <w:rsid w:val="003C26B3"/>
    <w:rsid w:val="003C519A"/>
    <w:rsid w:val="003E0122"/>
    <w:rsid w:val="003E4162"/>
    <w:rsid w:val="003E4212"/>
    <w:rsid w:val="003F088C"/>
    <w:rsid w:val="003F4214"/>
    <w:rsid w:val="00404899"/>
    <w:rsid w:val="00406C10"/>
    <w:rsid w:val="004113E3"/>
    <w:rsid w:val="004125CA"/>
    <w:rsid w:val="00415904"/>
    <w:rsid w:val="004168AB"/>
    <w:rsid w:val="00416CB3"/>
    <w:rsid w:val="00417891"/>
    <w:rsid w:val="004311C3"/>
    <w:rsid w:val="00432B39"/>
    <w:rsid w:val="00433268"/>
    <w:rsid w:val="00433E5D"/>
    <w:rsid w:val="00435E00"/>
    <w:rsid w:val="00444BBE"/>
    <w:rsid w:val="00445413"/>
    <w:rsid w:val="00445614"/>
    <w:rsid w:val="00453CD4"/>
    <w:rsid w:val="00455C61"/>
    <w:rsid w:val="0046339E"/>
    <w:rsid w:val="00465572"/>
    <w:rsid w:val="004705E7"/>
    <w:rsid w:val="00471B1B"/>
    <w:rsid w:val="00471C30"/>
    <w:rsid w:val="00471D76"/>
    <w:rsid w:val="00477DCC"/>
    <w:rsid w:val="0048166E"/>
    <w:rsid w:val="00484689"/>
    <w:rsid w:val="00484750"/>
    <w:rsid w:val="00486E55"/>
    <w:rsid w:val="004929AF"/>
    <w:rsid w:val="004A0F97"/>
    <w:rsid w:val="004A11CF"/>
    <w:rsid w:val="004A1E21"/>
    <w:rsid w:val="004A30E6"/>
    <w:rsid w:val="004B091C"/>
    <w:rsid w:val="004B331D"/>
    <w:rsid w:val="004B6588"/>
    <w:rsid w:val="004B7A77"/>
    <w:rsid w:val="004C0BA9"/>
    <w:rsid w:val="004C50B4"/>
    <w:rsid w:val="004D079B"/>
    <w:rsid w:val="004D64B9"/>
    <w:rsid w:val="004E404A"/>
    <w:rsid w:val="004E798E"/>
    <w:rsid w:val="004F0BFD"/>
    <w:rsid w:val="004F4249"/>
    <w:rsid w:val="004F6E6B"/>
    <w:rsid w:val="004F76C6"/>
    <w:rsid w:val="00500F04"/>
    <w:rsid w:val="00505CF9"/>
    <w:rsid w:val="005060F5"/>
    <w:rsid w:val="00507834"/>
    <w:rsid w:val="00510802"/>
    <w:rsid w:val="00510889"/>
    <w:rsid w:val="00516973"/>
    <w:rsid w:val="00516DD1"/>
    <w:rsid w:val="00522B52"/>
    <w:rsid w:val="005263AC"/>
    <w:rsid w:val="005401FB"/>
    <w:rsid w:val="00547464"/>
    <w:rsid w:val="00552D0C"/>
    <w:rsid w:val="005561E4"/>
    <w:rsid w:val="00562F51"/>
    <w:rsid w:val="00565F3C"/>
    <w:rsid w:val="0056754E"/>
    <w:rsid w:val="00570511"/>
    <w:rsid w:val="00576FF6"/>
    <w:rsid w:val="00591FA9"/>
    <w:rsid w:val="00593CCB"/>
    <w:rsid w:val="005A022D"/>
    <w:rsid w:val="005A4E3D"/>
    <w:rsid w:val="005B3216"/>
    <w:rsid w:val="005B413A"/>
    <w:rsid w:val="005B5DA2"/>
    <w:rsid w:val="005C535F"/>
    <w:rsid w:val="005C6704"/>
    <w:rsid w:val="005D1170"/>
    <w:rsid w:val="005D3BF5"/>
    <w:rsid w:val="005D5E8E"/>
    <w:rsid w:val="005E3282"/>
    <w:rsid w:val="005F2B30"/>
    <w:rsid w:val="00600031"/>
    <w:rsid w:val="00602446"/>
    <w:rsid w:val="00616E24"/>
    <w:rsid w:val="00624199"/>
    <w:rsid w:val="006403B6"/>
    <w:rsid w:val="00643183"/>
    <w:rsid w:val="00647299"/>
    <w:rsid w:val="00675E08"/>
    <w:rsid w:val="0068062C"/>
    <w:rsid w:val="00680ED2"/>
    <w:rsid w:val="0068266A"/>
    <w:rsid w:val="00685B8D"/>
    <w:rsid w:val="00687DF1"/>
    <w:rsid w:val="006B161E"/>
    <w:rsid w:val="006C08C3"/>
    <w:rsid w:val="006C0F1F"/>
    <w:rsid w:val="006C38AA"/>
    <w:rsid w:val="006C3AF1"/>
    <w:rsid w:val="006C600A"/>
    <w:rsid w:val="006C60FD"/>
    <w:rsid w:val="006D28FE"/>
    <w:rsid w:val="006D5A64"/>
    <w:rsid w:val="006D65F2"/>
    <w:rsid w:val="006E340B"/>
    <w:rsid w:val="006E5D1C"/>
    <w:rsid w:val="006F2CE8"/>
    <w:rsid w:val="007045E1"/>
    <w:rsid w:val="00710689"/>
    <w:rsid w:val="0072008A"/>
    <w:rsid w:val="00724696"/>
    <w:rsid w:val="00725E0D"/>
    <w:rsid w:val="007312A2"/>
    <w:rsid w:val="0073181C"/>
    <w:rsid w:val="00734381"/>
    <w:rsid w:val="00734704"/>
    <w:rsid w:val="00735355"/>
    <w:rsid w:val="0073793C"/>
    <w:rsid w:val="00740D12"/>
    <w:rsid w:val="0074619D"/>
    <w:rsid w:val="00752294"/>
    <w:rsid w:val="0075287A"/>
    <w:rsid w:val="00754075"/>
    <w:rsid w:val="007547F3"/>
    <w:rsid w:val="00761B43"/>
    <w:rsid w:val="00764EE4"/>
    <w:rsid w:val="007678D8"/>
    <w:rsid w:val="00783D60"/>
    <w:rsid w:val="00783DC2"/>
    <w:rsid w:val="007867F3"/>
    <w:rsid w:val="007971A5"/>
    <w:rsid w:val="007A15D5"/>
    <w:rsid w:val="007A1A11"/>
    <w:rsid w:val="007A371A"/>
    <w:rsid w:val="007A415E"/>
    <w:rsid w:val="007A7084"/>
    <w:rsid w:val="007B022D"/>
    <w:rsid w:val="007B32AD"/>
    <w:rsid w:val="007C2460"/>
    <w:rsid w:val="007C3947"/>
    <w:rsid w:val="007C5FF5"/>
    <w:rsid w:val="007C79A3"/>
    <w:rsid w:val="007D35B1"/>
    <w:rsid w:val="007E5397"/>
    <w:rsid w:val="007E6109"/>
    <w:rsid w:val="007E6F6F"/>
    <w:rsid w:val="007F07FA"/>
    <w:rsid w:val="007F0E66"/>
    <w:rsid w:val="007F113F"/>
    <w:rsid w:val="007F23BB"/>
    <w:rsid w:val="007F2629"/>
    <w:rsid w:val="007F59D0"/>
    <w:rsid w:val="007F5D41"/>
    <w:rsid w:val="00803B7B"/>
    <w:rsid w:val="00810110"/>
    <w:rsid w:val="008111FF"/>
    <w:rsid w:val="00815B2B"/>
    <w:rsid w:val="008178C0"/>
    <w:rsid w:val="008216B2"/>
    <w:rsid w:val="008221DB"/>
    <w:rsid w:val="00826E11"/>
    <w:rsid w:val="008338B1"/>
    <w:rsid w:val="00835BE2"/>
    <w:rsid w:val="008365FC"/>
    <w:rsid w:val="00846DEB"/>
    <w:rsid w:val="00852430"/>
    <w:rsid w:val="00857E94"/>
    <w:rsid w:val="0086016D"/>
    <w:rsid w:val="00861FAA"/>
    <w:rsid w:val="008650A1"/>
    <w:rsid w:val="00866208"/>
    <w:rsid w:val="008667A6"/>
    <w:rsid w:val="00873372"/>
    <w:rsid w:val="0087401F"/>
    <w:rsid w:val="008743E3"/>
    <w:rsid w:val="00882603"/>
    <w:rsid w:val="008849D7"/>
    <w:rsid w:val="008928D6"/>
    <w:rsid w:val="00896B32"/>
    <w:rsid w:val="008A0639"/>
    <w:rsid w:val="008A1B13"/>
    <w:rsid w:val="008B1414"/>
    <w:rsid w:val="008B3460"/>
    <w:rsid w:val="008C21ED"/>
    <w:rsid w:val="008E3FE7"/>
    <w:rsid w:val="008E7BA6"/>
    <w:rsid w:val="008F4126"/>
    <w:rsid w:val="008F6552"/>
    <w:rsid w:val="00900F82"/>
    <w:rsid w:val="00922B3B"/>
    <w:rsid w:val="00925B23"/>
    <w:rsid w:val="00925CBF"/>
    <w:rsid w:val="00934994"/>
    <w:rsid w:val="009349AD"/>
    <w:rsid w:val="0093779C"/>
    <w:rsid w:val="00940FAC"/>
    <w:rsid w:val="00942F21"/>
    <w:rsid w:val="009608AD"/>
    <w:rsid w:val="00960C85"/>
    <w:rsid w:val="0096584B"/>
    <w:rsid w:val="00971573"/>
    <w:rsid w:val="00974AC8"/>
    <w:rsid w:val="00976E81"/>
    <w:rsid w:val="009812DA"/>
    <w:rsid w:val="00986548"/>
    <w:rsid w:val="00987506"/>
    <w:rsid w:val="009876FA"/>
    <w:rsid w:val="0099073F"/>
    <w:rsid w:val="00993B52"/>
    <w:rsid w:val="009965C6"/>
    <w:rsid w:val="009B0708"/>
    <w:rsid w:val="009B7E6E"/>
    <w:rsid w:val="009C1C47"/>
    <w:rsid w:val="009C27AE"/>
    <w:rsid w:val="009C390C"/>
    <w:rsid w:val="009C6F2F"/>
    <w:rsid w:val="009D0F71"/>
    <w:rsid w:val="009D436E"/>
    <w:rsid w:val="009D5CFB"/>
    <w:rsid w:val="009D77C5"/>
    <w:rsid w:val="009E04D8"/>
    <w:rsid w:val="009E2D65"/>
    <w:rsid w:val="009E6492"/>
    <w:rsid w:val="009E7AA0"/>
    <w:rsid w:val="009F273C"/>
    <w:rsid w:val="009F6A02"/>
    <w:rsid w:val="00A0067F"/>
    <w:rsid w:val="00A04CC5"/>
    <w:rsid w:val="00A05EB4"/>
    <w:rsid w:val="00A06EBE"/>
    <w:rsid w:val="00A107EB"/>
    <w:rsid w:val="00A131AA"/>
    <w:rsid w:val="00A14F88"/>
    <w:rsid w:val="00A20EC8"/>
    <w:rsid w:val="00A219C2"/>
    <w:rsid w:val="00A2693C"/>
    <w:rsid w:val="00A34B8A"/>
    <w:rsid w:val="00A37FCF"/>
    <w:rsid w:val="00A40E47"/>
    <w:rsid w:val="00A452BC"/>
    <w:rsid w:val="00A52AC8"/>
    <w:rsid w:val="00A544EF"/>
    <w:rsid w:val="00A545A5"/>
    <w:rsid w:val="00A57AB8"/>
    <w:rsid w:val="00A57FC5"/>
    <w:rsid w:val="00A624FA"/>
    <w:rsid w:val="00A66643"/>
    <w:rsid w:val="00A66DBE"/>
    <w:rsid w:val="00A67BE6"/>
    <w:rsid w:val="00A72426"/>
    <w:rsid w:val="00A7537F"/>
    <w:rsid w:val="00A76468"/>
    <w:rsid w:val="00A76B9F"/>
    <w:rsid w:val="00A80080"/>
    <w:rsid w:val="00A81808"/>
    <w:rsid w:val="00A97C94"/>
    <w:rsid w:val="00AA2DEA"/>
    <w:rsid w:val="00AA4057"/>
    <w:rsid w:val="00AA415F"/>
    <w:rsid w:val="00AB1E77"/>
    <w:rsid w:val="00AB38A2"/>
    <w:rsid w:val="00AB5068"/>
    <w:rsid w:val="00AB5157"/>
    <w:rsid w:val="00AC4347"/>
    <w:rsid w:val="00AC4831"/>
    <w:rsid w:val="00AC56F6"/>
    <w:rsid w:val="00AC79AC"/>
    <w:rsid w:val="00AD5823"/>
    <w:rsid w:val="00AD663F"/>
    <w:rsid w:val="00AE39D3"/>
    <w:rsid w:val="00AE557B"/>
    <w:rsid w:val="00AE58D9"/>
    <w:rsid w:val="00AE706D"/>
    <w:rsid w:val="00B014D9"/>
    <w:rsid w:val="00B023A3"/>
    <w:rsid w:val="00B03C75"/>
    <w:rsid w:val="00B04F25"/>
    <w:rsid w:val="00B13041"/>
    <w:rsid w:val="00B13BFA"/>
    <w:rsid w:val="00B14E88"/>
    <w:rsid w:val="00B230E8"/>
    <w:rsid w:val="00B24E8C"/>
    <w:rsid w:val="00B25551"/>
    <w:rsid w:val="00B25E1C"/>
    <w:rsid w:val="00B26394"/>
    <w:rsid w:val="00B27CC1"/>
    <w:rsid w:val="00B3038C"/>
    <w:rsid w:val="00B33707"/>
    <w:rsid w:val="00B34DF0"/>
    <w:rsid w:val="00B455F8"/>
    <w:rsid w:val="00B45625"/>
    <w:rsid w:val="00B51890"/>
    <w:rsid w:val="00B5432D"/>
    <w:rsid w:val="00B55E18"/>
    <w:rsid w:val="00B57CB2"/>
    <w:rsid w:val="00B62108"/>
    <w:rsid w:val="00B64F03"/>
    <w:rsid w:val="00B66CE7"/>
    <w:rsid w:val="00B70DFC"/>
    <w:rsid w:val="00B73036"/>
    <w:rsid w:val="00B769A4"/>
    <w:rsid w:val="00B769FB"/>
    <w:rsid w:val="00B81143"/>
    <w:rsid w:val="00B81BD1"/>
    <w:rsid w:val="00B82AA5"/>
    <w:rsid w:val="00B834CC"/>
    <w:rsid w:val="00B840F6"/>
    <w:rsid w:val="00B874AB"/>
    <w:rsid w:val="00B87636"/>
    <w:rsid w:val="00B90270"/>
    <w:rsid w:val="00B91A3A"/>
    <w:rsid w:val="00B93C5E"/>
    <w:rsid w:val="00B94697"/>
    <w:rsid w:val="00B974BC"/>
    <w:rsid w:val="00BA0DD7"/>
    <w:rsid w:val="00BA1FE0"/>
    <w:rsid w:val="00BB0AD8"/>
    <w:rsid w:val="00BC14DF"/>
    <w:rsid w:val="00BE104D"/>
    <w:rsid w:val="00BE2C24"/>
    <w:rsid w:val="00BF0530"/>
    <w:rsid w:val="00BF0F48"/>
    <w:rsid w:val="00BF5545"/>
    <w:rsid w:val="00C003C7"/>
    <w:rsid w:val="00C00B40"/>
    <w:rsid w:val="00C01444"/>
    <w:rsid w:val="00C07961"/>
    <w:rsid w:val="00C154F4"/>
    <w:rsid w:val="00C267E5"/>
    <w:rsid w:val="00C278AE"/>
    <w:rsid w:val="00C330F2"/>
    <w:rsid w:val="00C561D9"/>
    <w:rsid w:val="00C57B71"/>
    <w:rsid w:val="00C655FA"/>
    <w:rsid w:val="00C669A4"/>
    <w:rsid w:val="00C741FB"/>
    <w:rsid w:val="00C77136"/>
    <w:rsid w:val="00C81773"/>
    <w:rsid w:val="00C8359A"/>
    <w:rsid w:val="00C83992"/>
    <w:rsid w:val="00C874E8"/>
    <w:rsid w:val="00C90E2B"/>
    <w:rsid w:val="00C90ECB"/>
    <w:rsid w:val="00C938D8"/>
    <w:rsid w:val="00C9550D"/>
    <w:rsid w:val="00C96200"/>
    <w:rsid w:val="00C978D8"/>
    <w:rsid w:val="00CA038A"/>
    <w:rsid w:val="00CA0BBC"/>
    <w:rsid w:val="00CA29A3"/>
    <w:rsid w:val="00CA408B"/>
    <w:rsid w:val="00CA67B1"/>
    <w:rsid w:val="00CB73AD"/>
    <w:rsid w:val="00CC2735"/>
    <w:rsid w:val="00CD0F90"/>
    <w:rsid w:val="00CD2099"/>
    <w:rsid w:val="00CE3BC4"/>
    <w:rsid w:val="00CE3E24"/>
    <w:rsid w:val="00CE5BB9"/>
    <w:rsid w:val="00CE6E88"/>
    <w:rsid w:val="00CF3048"/>
    <w:rsid w:val="00D01D61"/>
    <w:rsid w:val="00D11268"/>
    <w:rsid w:val="00D177C4"/>
    <w:rsid w:val="00D27385"/>
    <w:rsid w:val="00D311F3"/>
    <w:rsid w:val="00D315C6"/>
    <w:rsid w:val="00D35994"/>
    <w:rsid w:val="00D41399"/>
    <w:rsid w:val="00D43650"/>
    <w:rsid w:val="00D47BD8"/>
    <w:rsid w:val="00D606A9"/>
    <w:rsid w:val="00D659AA"/>
    <w:rsid w:val="00D7218D"/>
    <w:rsid w:val="00D72D63"/>
    <w:rsid w:val="00D75861"/>
    <w:rsid w:val="00D7681A"/>
    <w:rsid w:val="00D93FF3"/>
    <w:rsid w:val="00D949AF"/>
    <w:rsid w:val="00D9596F"/>
    <w:rsid w:val="00DB5F55"/>
    <w:rsid w:val="00DB605A"/>
    <w:rsid w:val="00DC67DD"/>
    <w:rsid w:val="00DD32E3"/>
    <w:rsid w:val="00DD4497"/>
    <w:rsid w:val="00DE2E63"/>
    <w:rsid w:val="00DE58D8"/>
    <w:rsid w:val="00DF7006"/>
    <w:rsid w:val="00E034C8"/>
    <w:rsid w:val="00E06CA1"/>
    <w:rsid w:val="00E074E4"/>
    <w:rsid w:val="00E147BA"/>
    <w:rsid w:val="00E1536D"/>
    <w:rsid w:val="00E15DEA"/>
    <w:rsid w:val="00E163AD"/>
    <w:rsid w:val="00E17740"/>
    <w:rsid w:val="00E237D5"/>
    <w:rsid w:val="00E31C9D"/>
    <w:rsid w:val="00E360AF"/>
    <w:rsid w:val="00E41D5F"/>
    <w:rsid w:val="00E4761F"/>
    <w:rsid w:val="00E47C2C"/>
    <w:rsid w:val="00E51E03"/>
    <w:rsid w:val="00E55D7B"/>
    <w:rsid w:val="00E57018"/>
    <w:rsid w:val="00E622D8"/>
    <w:rsid w:val="00E6728A"/>
    <w:rsid w:val="00E73341"/>
    <w:rsid w:val="00E73BB4"/>
    <w:rsid w:val="00E74275"/>
    <w:rsid w:val="00E767BF"/>
    <w:rsid w:val="00E82900"/>
    <w:rsid w:val="00E90141"/>
    <w:rsid w:val="00E97239"/>
    <w:rsid w:val="00EA13B4"/>
    <w:rsid w:val="00EA40EE"/>
    <w:rsid w:val="00EA65F0"/>
    <w:rsid w:val="00EA6D4E"/>
    <w:rsid w:val="00EB011C"/>
    <w:rsid w:val="00EB23E0"/>
    <w:rsid w:val="00EB4604"/>
    <w:rsid w:val="00EC0666"/>
    <w:rsid w:val="00EC5422"/>
    <w:rsid w:val="00EC59A3"/>
    <w:rsid w:val="00EC6E79"/>
    <w:rsid w:val="00ED41AD"/>
    <w:rsid w:val="00EE0AC3"/>
    <w:rsid w:val="00EE0AF0"/>
    <w:rsid w:val="00EE2282"/>
    <w:rsid w:val="00EE69C5"/>
    <w:rsid w:val="00EE7AEF"/>
    <w:rsid w:val="00EF0229"/>
    <w:rsid w:val="00EF48EC"/>
    <w:rsid w:val="00F00F53"/>
    <w:rsid w:val="00F06EA3"/>
    <w:rsid w:val="00F105F5"/>
    <w:rsid w:val="00F13A74"/>
    <w:rsid w:val="00F14535"/>
    <w:rsid w:val="00F14B7C"/>
    <w:rsid w:val="00F166A6"/>
    <w:rsid w:val="00F173E2"/>
    <w:rsid w:val="00F2042F"/>
    <w:rsid w:val="00F241CF"/>
    <w:rsid w:val="00F2598C"/>
    <w:rsid w:val="00F25A59"/>
    <w:rsid w:val="00F26505"/>
    <w:rsid w:val="00F30747"/>
    <w:rsid w:val="00F30DAD"/>
    <w:rsid w:val="00F3239C"/>
    <w:rsid w:val="00F337E7"/>
    <w:rsid w:val="00F41FB3"/>
    <w:rsid w:val="00F4268F"/>
    <w:rsid w:val="00F53833"/>
    <w:rsid w:val="00F54A3B"/>
    <w:rsid w:val="00F560CC"/>
    <w:rsid w:val="00F625FB"/>
    <w:rsid w:val="00F6295C"/>
    <w:rsid w:val="00F635B5"/>
    <w:rsid w:val="00F63FDC"/>
    <w:rsid w:val="00F653C3"/>
    <w:rsid w:val="00F6628C"/>
    <w:rsid w:val="00F708E9"/>
    <w:rsid w:val="00F75036"/>
    <w:rsid w:val="00F825E1"/>
    <w:rsid w:val="00F9468C"/>
    <w:rsid w:val="00F958E8"/>
    <w:rsid w:val="00F97405"/>
    <w:rsid w:val="00FA0438"/>
    <w:rsid w:val="00FA499F"/>
    <w:rsid w:val="00FA64DB"/>
    <w:rsid w:val="00FA6645"/>
    <w:rsid w:val="00FA66F8"/>
    <w:rsid w:val="00FA74AC"/>
    <w:rsid w:val="00FB0519"/>
    <w:rsid w:val="00FB2AFD"/>
    <w:rsid w:val="00FB4162"/>
    <w:rsid w:val="00FB5AC0"/>
    <w:rsid w:val="00FB5C58"/>
    <w:rsid w:val="00FC028B"/>
    <w:rsid w:val="00FD1097"/>
    <w:rsid w:val="00FD1E86"/>
    <w:rsid w:val="00FD4869"/>
    <w:rsid w:val="00FD5FE7"/>
    <w:rsid w:val="00FE2DD3"/>
    <w:rsid w:val="00FE570A"/>
    <w:rsid w:val="00FE600F"/>
    <w:rsid w:val="00FE6F4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43"/>
  </w:style>
  <w:style w:type="paragraph" w:styleId="Heading1">
    <w:name w:val="heading 1"/>
    <w:basedOn w:val="Normal"/>
    <w:next w:val="Normal"/>
    <w:link w:val="Heading1Char"/>
    <w:qFormat/>
    <w:pPr>
      <w:keepNext/>
      <w:keepLines/>
      <w:pBdr>
        <w:bottom w:val="single" w:sz="8" w:space="0" w:color="ECF0E9" w:themeColor="accent1" w:themeTint="33"/>
      </w:pBdr>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7C9163"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semiHidden/>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sz w:val="24"/>
      <w:szCs w:val="24"/>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sz w:val="24"/>
      <w:szCs w:val="24"/>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sz w:val="24"/>
      <w:szCs w:val="24"/>
      <w:lang w:val="en-CA" w:eastAsia="zh-CN"/>
    </w:rPr>
  </w:style>
  <w:style w:type="paragraph" w:customStyle="1" w:styleId="TableParagraph">
    <w:name w:val="Table Paragraph"/>
    <w:basedOn w:val="Normal"/>
    <w:uiPriority w:val="1"/>
    <w:qFormat/>
    <w:rsid w:val="004705E7"/>
    <w:pPr>
      <w:widowControl w:val="0"/>
      <w:autoSpaceDE w:val="0"/>
      <w:autoSpaceDN w:val="0"/>
      <w:spacing w:after="0" w:line="240" w:lineRule="auto"/>
    </w:pPr>
    <w:rPr>
      <w:rFonts w:ascii="Trebuchet MS" w:eastAsia="Trebuchet MS" w:hAnsi="Trebuchet MS" w:cs="Trebuchet MS"/>
      <w:color w:val="auto"/>
      <w:sz w:val="22"/>
      <w:szCs w:val="22"/>
      <w:lang w:eastAsia="en-US" w:bidi="en-US"/>
    </w:rPr>
  </w:style>
  <w:style w:type="paragraph" w:customStyle="1" w:styleId="Default">
    <w:name w:val="Default"/>
    <w:rsid w:val="008C21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93BAE8-BBCB-4C61-B8F3-04169A65C32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9A54C6DB-D5C6-44C4-BAC4-433AF8C6F2CF}">
      <dgm:prSet phldrT="[Text]"/>
      <dgm:spPr/>
      <dgm:t>
        <a:bodyPr/>
        <a:lstStyle/>
        <a:p>
          <a:pPr algn="ctr"/>
          <a:r>
            <a:rPr lang="en-US"/>
            <a:t>CSO Chart of Accounts</a:t>
          </a:r>
        </a:p>
      </dgm:t>
    </dgm:pt>
    <dgm:pt modelId="{07B927E8-707C-4096-86B6-ADB197B61D2E}" type="parTrans" cxnId="{F14820AE-F503-4DD8-9618-50B564D3CDE3}">
      <dgm:prSet/>
      <dgm:spPr/>
      <dgm:t>
        <a:bodyPr/>
        <a:lstStyle/>
        <a:p>
          <a:pPr algn="ctr"/>
          <a:endParaRPr lang="en-US"/>
        </a:p>
      </dgm:t>
    </dgm:pt>
    <dgm:pt modelId="{A1122C0E-47E2-4EF1-AC49-BDB6AC4B57AE}" type="sibTrans" cxnId="{F14820AE-F503-4DD8-9618-50B564D3CDE3}">
      <dgm:prSet/>
      <dgm:spPr/>
      <dgm:t>
        <a:bodyPr/>
        <a:lstStyle/>
        <a:p>
          <a:pPr algn="ctr"/>
          <a:endParaRPr lang="en-US"/>
        </a:p>
      </dgm:t>
    </dgm:pt>
    <dgm:pt modelId="{B0830BDD-7739-46D9-AC31-E1A291D14121}">
      <dgm:prSet phldrT="[Text]"/>
      <dgm:spPr/>
      <dgm:t>
        <a:bodyPr/>
        <a:lstStyle/>
        <a:p>
          <a:pPr algn="ctr"/>
          <a:r>
            <a:rPr lang="en-US"/>
            <a:t>Statement of financial position codes</a:t>
          </a:r>
        </a:p>
        <a:p>
          <a:pPr algn="ctr"/>
          <a:r>
            <a:rPr lang="en-US"/>
            <a:t>1-5xxxxxxx</a:t>
          </a:r>
        </a:p>
      </dgm:t>
    </dgm:pt>
    <dgm:pt modelId="{A72CB634-167F-4505-9E82-9E5709637476}" type="parTrans" cxnId="{E2906630-7D5C-479B-AD01-4B7F387D817C}">
      <dgm:prSet/>
      <dgm:spPr/>
      <dgm:t>
        <a:bodyPr/>
        <a:lstStyle/>
        <a:p>
          <a:pPr algn="ctr"/>
          <a:endParaRPr lang="en-US"/>
        </a:p>
      </dgm:t>
    </dgm:pt>
    <dgm:pt modelId="{3EF92843-1A0D-49F3-81A0-EAA7081AD21F}" type="sibTrans" cxnId="{E2906630-7D5C-479B-AD01-4B7F387D817C}">
      <dgm:prSet/>
      <dgm:spPr/>
      <dgm:t>
        <a:bodyPr/>
        <a:lstStyle/>
        <a:p>
          <a:pPr algn="ctr"/>
          <a:endParaRPr lang="en-US"/>
        </a:p>
      </dgm:t>
    </dgm:pt>
    <dgm:pt modelId="{D01D2A47-1460-4BEF-B147-35AF1812B935}">
      <dgm:prSet phldrT="[Text]"/>
      <dgm:spPr/>
      <dgm:t>
        <a:bodyPr/>
        <a:lstStyle/>
        <a:p>
          <a:pPr algn="ctr"/>
          <a:r>
            <a:rPr lang="en-US"/>
            <a:t>Current assets 2xxxxx</a:t>
          </a:r>
        </a:p>
      </dgm:t>
    </dgm:pt>
    <dgm:pt modelId="{74B52821-C6BF-486F-8030-E112BF476622}" type="parTrans" cxnId="{F997F6BB-5A93-41FE-967B-DA3914575BF6}">
      <dgm:prSet/>
      <dgm:spPr/>
      <dgm:t>
        <a:bodyPr/>
        <a:lstStyle/>
        <a:p>
          <a:pPr algn="ctr"/>
          <a:endParaRPr lang="en-US"/>
        </a:p>
      </dgm:t>
    </dgm:pt>
    <dgm:pt modelId="{FE2AF980-79BC-4F9B-BF0F-CC4BAC9CF6A2}" type="sibTrans" cxnId="{F997F6BB-5A93-41FE-967B-DA3914575BF6}">
      <dgm:prSet/>
      <dgm:spPr/>
      <dgm:t>
        <a:bodyPr/>
        <a:lstStyle/>
        <a:p>
          <a:pPr algn="ctr"/>
          <a:endParaRPr lang="en-US"/>
        </a:p>
      </dgm:t>
    </dgm:pt>
    <dgm:pt modelId="{80C30A73-A3A8-47A5-A8EC-97F68DD299C0}">
      <dgm:prSet phldrT="[Text]"/>
      <dgm:spPr/>
      <dgm:t>
        <a:bodyPr/>
        <a:lstStyle/>
        <a:p>
          <a:pPr algn="ctr"/>
          <a:r>
            <a:rPr lang="en-US"/>
            <a:t>Liabilities 4xxxx</a:t>
          </a:r>
        </a:p>
      </dgm:t>
    </dgm:pt>
    <dgm:pt modelId="{57D0D573-58E9-49F9-93CF-F8F89216AE46}" type="parTrans" cxnId="{DFEF9807-8275-4F84-9564-77136B7AF237}">
      <dgm:prSet/>
      <dgm:spPr/>
      <dgm:t>
        <a:bodyPr/>
        <a:lstStyle/>
        <a:p>
          <a:pPr algn="ctr"/>
          <a:endParaRPr lang="en-US"/>
        </a:p>
      </dgm:t>
    </dgm:pt>
    <dgm:pt modelId="{156D42B6-EFA8-4E8F-8583-E195B7063213}" type="sibTrans" cxnId="{DFEF9807-8275-4F84-9564-77136B7AF237}">
      <dgm:prSet/>
      <dgm:spPr/>
      <dgm:t>
        <a:bodyPr/>
        <a:lstStyle/>
        <a:p>
          <a:pPr algn="ctr"/>
          <a:endParaRPr lang="en-US"/>
        </a:p>
      </dgm:t>
    </dgm:pt>
    <dgm:pt modelId="{8B9B2A74-52E6-4607-A87D-58B0925EE960}">
      <dgm:prSet phldrT="[Text]"/>
      <dgm:spPr/>
      <dgm:t>
        <a:bodyPr/>
        <a:lstStyle/>
        <a:p>
          <a:pPr algn="ctr"/>
          <a:r>
            <a:rPr lang="en-US"/>
            <a:t>Statement of Financial performance</a:t>
          </a:r>
        </a:p>
        <a:p>
          <a:pPr algn="ctr"/>
          <a:r>
            <a:rPr lang="en-US"/>
            <a:t>5-999999</a:t>
          </a:r>
        </a:p>
      </dgm:t>
    </dgm:pt>
    <dgm:pt modelId="{DA7A8D81-5C52-40A8-9665-BB54057DB23D}" type="parTrans" cxnId="{4489A9F9-1ED8-4D12-98E2-FE278A35AD89}">
      <dgm:prSet/>
      <dgm:spPr/>
      <dgm:t>
        <a:bodyPr/>
        <a:lstStyle/>
        <a:p>
          <a:pPr algn="ctr"/>
          <a:endParaRPr lang="en-US"/>
        </a:p>
      </dgm:t>
    </dgm:pt>
    <dgm:pt modelId="{947CB1C0-B2D1-4C8E-B363-7403D2745CB3}" type="sibTrans" cxnId="{4489A9F9-1ED8-4D12-98E2-FE278A35AD89}">
      <dgm:prSet/>
      <dgm:spPr/>
      <dgm:t>
        <a:bodyPr/>
        <a:lstStyle/>
        <a:p>
          <a:pPr algn="ctr"/>
          <a:endParaRPr lang="en-US"/>
        </a:p>
      </dgm:t>
    </dgm:pt>
    <dgm:pt modelId="{5DB45FC0-6E2D-4A98-A3D5-2B3187025D67}">
      <dgm:prSet phldrT="[Text]"/>
      <dgm:spPr/>
      <dgm:t>
        <a:bodyPr/>
        <a:lstStyle/>
        <a:p>
          <a:pPr algn="ctr"/>
          <a:r>
            <a:rPr lang="en-US"/>
            <a:t>Income 5xxxx</a:t>
          </a:r>
        </a:p>
      </dgm:t>
    </dgm:pt>
    <dgm:pt modelId="{D1C60468-CD6B-46E8-82F2-116B4F914363}" type="parTrans" cxnId="{A155461F-C713-479D-A701-5AB8BC897A5E}">
      <dgm:prSet/>
      <dgm:spPr/>
      <dgm:t>
        <a:bodyPr/>
        <a:lstStyle/>
        <a:p>
          <a:pPr algn="ctr"/>
          <a:endParaRPr lang="en-US"/>
        </a:p>
      </dgm:t>
    </dgm:pt>
    <dgm:pt modelId="{FF53F97A-9F7B-47C1-8D0C-60DFF131B43C}" type="sibTrans" cxnId="{A155461F-C713-479D-A701-5AB8BC897A5E}">
      <dgm:prSet/>
      <dgm:spPr/>
      <dgm:t>
        <a:bodyPr/>
        <a:lstStyle/>
        <a:p>
          <a:pPr algn="ctr"/>
          <a:endParaRPr lang="en-US"/>
        </a:p>
      </dgm:t>
    </dgm:pt>
    <dgm:pt modelId="{413F80B7-B925-4B42-9137-68E3691CBF99}">
      <dgm:prSet phldrT="[Text]" phldr="1"/>
      <dgm:spPr/>
      <dgm:t>
        <a:bodyPr/>
        <a:lstStyle/>
        <a:p>
          <a:pPr algn="ctr"/>
          <a:endParaRPr lang="en-US"/>
        </a:p>
      </dgm:t>
    </dgm:pt>
    <dgm:pt modelId="{4ED8D81E-DC02-4374-B260-D167F7B3CEE7}" type="parTrans" cxnId="{6EA56A72-E366-4B92-946C-F346062221D8}">
      <dgm:prSet/>
      <dgm:spPr/>
      <dgm:t>
        <a:bodyPr/>
        <a:lstStyle/>
        <a:p>
          <a:pPr algn="ctr"/>
          <a:endParaRPr lang="en-US"/>
        </a:p>
      </dgm:t>
    </dgm:pt>
    <dgm:pt modelId="{DCE8D8CC-6914-4D3F-84DE-DF01570D92F4}" type="sibTrans" cxnId="{6EA56A72-E366-4B92-946C-F346062221D8}">
      <dgm:prSet/>
      <dgm:spPr/>
      <dgm:t>
        <a:bodyPr/>
        <a:lstStyle/>
        <a:p>
          <a:pPr algn="ctr"/>
          <a:endParaRPr lang="en-US"/>
        </a:p>
      </dgm:t>
    </dgm:pt>
    <dgm:pt modelId="{A08A7BF4-6872-4A06-B8F9-418CB5FDAA1F}">
      <dgm:prSet phldrT="[Text]" phldr="1"/>
      <dgm:spPr/>
      <dgm:t>
        <a:bodyPr/>
        <a:lstStyle/>
        <a:p>
          <a:pPr algn="ctr"/>
          <a:endParaRPr lang="en-US"/>
        </a:p>
      </dgm:t>
    </dgm:pt>
    <dgm:pt modelId="{597D9D69-94A6-45A9-B02E-6E9CA2547DA5}" type="parTrans" cxnId="{A35FE68C-0046-4B40-A2F1-B34DF5C47B52}">
      <dgm:prSet/>
      <dgm:spPr/>
      <dgm:t>
        <a:bodyPr/>
        <a:lstStyle/>
        <a:p>
          <a:pPr algn="ctr"/>
          <a:endParaRPr lang="en-US"/>
        </a:p>
      </dgm:t>
    </dgm:pt>
    <dgm:pt modelId="{43DBC8F4-2860-4582-92A6-E170A3CEA208}" type="sibTrans" cxnId="{A35FE68C-0046-4B40-A2F1-B34DF5C47B52}">
      <dgm:prSet/>
      <dgm:spPr/>
      <dgm:t>
        <a:bodyPr/>
        <a:lstStyle/>
        <a:p>
          <a:pPr algn="ctr"/>
          <a:endParaRPr lang="en-US"/>
        </a:p>
      </dgm:t>
    </dgm:pt>
    <dgm:pt modelId="{5796DA3D-44BD-43FC-B759-EF4EFAAA098F}">
      <dgm:prSet phldrT="[Text]" phldr="1"/>
      <dgm:spPr/>
      <dgm:t>
        <a:bodyPr/>
        <a:lstStyle/>
        <a:p>
          <a:pPr algn="ctr"/>
          <a:endParaRPr lang="en-US"/>
        </a:p>
      </dgm:t>
    </dgm:pt>
    <dgm:pt modelId="{972FE22E-2DFD-4032-B0A2-D116C8B5EDD9}" type="parTrans" cxnId="{6554A747-9A7A-411F-933F-BB8228C08957}">
      <dgm:prSet/>
      <dgm:spPr/>
      <dgm:t>
        <a:bodyPr/>
        <a:lstStyle/>
        <a:p>
          <a:pPr algn="ctr"/>
          <a:endParaRPr lang="en-US"/>
        </a:p>
      </dgm:t>
    </dgm:pt>
    <dgm:pt modelId="{2455864B-3F68-4DED-8140-18F8D78E7FAF}" type="sibTrans" cxnId="{6554A747-9A7A-411F-933F-BB8228C08957}">
      <dgm:prSet/>
      <dgm:spPr/>
      <dgm:t>
        <a:bodyPr/>
        <a:lstStyle/>
        <a:p>
          <a:pPr algn="ctr"/>
          <a:endParaRPr lang="en-US"/>
        </a:p>
      </dgm:t>
    </dgm:pt>
    <dgm:pt modelId="{B516E137-EF1A-44FE-B152-1697B20073F8}">
      <dgm:prSet/>
      <dgm:spPr/>
      <dgm:t>
        <a:bodyPr/>
        <a:lstStyle/>
        <a:p>
          <a:pPr algn="ctr"/>
          <a:r>
            <a:rPr lang="en-US"/>
            <a:t>Expenditure 6xxxx</a:t>
          </a:r>
        </a:p>
      </dgm:t>
    </dgm:pt>
    <dgm:pt modelId="{2DB6FAFD-ADD8-47E8-98EC-9EF2A501C3D8}" type="parTrans" cxnId="{CF482EE9-2F90-4ED8-A562-E9CEBDA1D432}">
      <dgm:prSet/>
      <dgm:spPr/>
      <dgm:t>
        <a:bodyPr/>
        <a:lstStyle/>
        <a:p>
          <a:pPr algn="ctr"/>
          <a:endParaRPr lang="en-US"/>
        </a:p>
      </dgm:t>
    </dgm:pt>
    <dgm:pt modelId="{98C451BA-9FD3-4B02-AB7B-F84DD758ABCB}" type="sibTrans" cxnId="{CF482EE9-2F90-4ED8-A562-E9CEBDA1D432}">
      <dgm:prSet/>
      <dgm:spPr/>
      <dgm:t>
        <a:bodyPr/>
        <a:lstStyle/>
        <a:p>
          <a:pPr algn="ctr"/>
          <a:endParaRPr lang="en-US"/>
        </a:p>
      </dgm:t>
    </dgm:pt>
    <dgm:pt modelId="{375E6B5D-AB00-4F63-8C81-B230FF78CE07}">
      <dgm:prSet/>
      <dgm:spPr/>
      <dgm:t>
        <a:bodyPr/>
        <a:lstStyle/>
        <a:p>
          <a:pPr algn="ctr"/>
          <a:r>
            <a:rPr lang="en-US"/>
            <a:t>Fixed Assets 1xxxx</a:t>
          </a:r>
        </a:p>
      </dgm:t>
    </dgm:pt>
    <dgm:pt modelId="{0F41728D-FF23-43C6-9908-3C7E5F1B7F58}" type="parTrans" cxnId="{1A8A5D26-AADD-4E6C-AC33-4F89E0A4DD09}">
      <dgm:prSet/>
      <dgm:spPr/>
      <dgm:t>
        <a:bodyPr/>
        <a:lstStyle/>
        <a:p>
          <a:pPr algn="ctr"/>
          <a:endParaRPr lang="en-US"/>
        </a:p>
      </dgm:t>
    </dgm:pt>
    <dgm:pt modelId="{17454079-16DC-4F96-BE38-209F7527790D}" type="sibTrans" cxnId="{1A8A5D26-AADD-4E6C-AC33-4F89E0A4DD09}">
      <dgm:prSet/>
      <dgm:spPr/>
      <dgm:t>
        <a:bodyPr/>
        <a:lstStyle/>
        <a:p>
          <a:pPr algn="ctr"/>
          <a:endParaRPr lang="en-US"/>
        </a:p>
      </dgm:t>
    </dgm:pt>
    <dgm:pt modelId="{E9CA095B-109D-45CF-9179-162BD391D71C}">
      <dgm:prSet/>
      <dgm:spPr/>
      <dgm:t>
        <a:bodyPr/>
        <a:lstStyle/>
        <a:p>
          <a:pPr algn="ctr"/>
          <a:r>
            <a:rPr lang="en-US"/>
            <a:t>Capital 3xxxxx</a:t>
          </a:r>
        </a:p>
      </dgm:t>
    </dgm:pt>
    <dgm:pt modelId="{33DAE14C-B8D3-4E49-BCEF-644855CA5F28}" type="parTrans" cxnId="{12962C10-A6F7-4E5C-B84C-3A417C722CA9}">
      <dgm:prSet/>
      <dgm:spPr/>
      <dgm:t>
        <a:bodyPr/>
        <a:lstStyle/>
        <a:p>
          <a:pPr algn="ctr"/>
          <a:endParaRPr lang="en-US"/>
        </a:p>
      </dgm:t>
    </dgm:pt>
    <dgm:pt modelId="{51774B7E-6B77-4DF0-9F77-99CDE05003B0}" type="sibTrans" cxnId="{12962C10-A6F7-4E5C-B84C-3A417C722CA9}">
      <dgm:prSet/>
      <dgm:spPr/>
      <dgm:t>
        <a:bodyPr/>
        <a:lstStyle/>
        <a:p>
          <a:pPr algn="ctr"/>
          <a:endParaRPr lang="en-US"/>
        </a:p>
      </dgm:t>
    </dgm:pt>
    <dgm:pt modelId="{A22947FB-DB77-4017-8DF3-6FFBD3C21399}" type="pres">
      <dgm:prSet presAssocID="{8993BAE8-BBCB-4C61-B8F3-04169A65C323}" presName="mainComposite" presStyleCnt="0">
        <dgm:presLayoutVars>
          <dgm:chPref val="1"/>
          <dgm:dir/>
          <dgm:animOne val="branch"/>
          <dgm:animLvl val="lvl"/>
          <dgm:resizeHandles val="exact"/>
        </dgm:presLayoutVars>
      </dgm:prSet>
      <dgm:spPr/>
      <dgm:t>
        <a:bodyPr/>
        <a:lstStyle/>
        <a:p>
          <a:endParaRPr lang="en-US"/>
        </a:p>
      </dgm:t>
    </dgm:pt>
    <dgm:pt modelId="{3A136B1B-325A-430C-9D36-CED165E37018}" type="pres">
      <dgm:prSet presAssocID="{8993BAE8-BBCB-4C61-B8F3-04169A65C323}" presName="hierFlow" presStyleCnt="0"/>
      <dgm:spPr/>
    </dgm:pt>
    <dgm:pt modelId="{81DDBB9C-5FC1-49EF-B453-569826F16434}" type="pres">
      <dgm:prSet presAssocID="{8993BAE8-BBCB-4C61-B8F3-04169A65C323}" presName="firstBuf" presStyleCnt="0"/>
      <dgm:spPr/>
    </dgm:pt>
    <dgm:pt modelId="{31729860-C9FD-4A3A-BA19-A17C1B87B9A1}" type="pres">
      <dgm:prSet presAssocID="{8993BAE8-BBCB-4C61-B8F3-04169A65C323}" presName="hierChild1" presStyleCnt="0">
        <dgm:presLayoutVars>
          <dgm:chPref val="1"/>
          <dgm:animOne val="branch"/>
          <dgm:animLvl val="lvl"/>
        </dgm:presLayoutVars>
      </dgm:prSet>
      <dgm:spPr/>
    </dgm:pt>
    <dgm:pt modelId="{847D1DA1-B4BC-4631-B456-4FC2370830ED}" type="pres">
      <dgm:prSet presAssocID="{9A54C6DB-D5C6-44C4-BAC4-433AF8C6F2CF}" presName="Name14" presStyleCnt="0"/>
      <dgm:spPr/>
    </dgm:pt>
    <dgm:pt modelId="{F6CC4CC1-2E4C-4727-A558-DB7B0EF483D8}" type="pres">
      <dgm:prSet presAssocID="{9A54C6DB-D5C6-44C4-BAC4-433AF8C6F2CF}" presName="level1Shape" presStyleLbl="node0" presStyleIdx="0" presStyleCnt="1">
        <dgm:presLayoutVars>
          <dgm:chPref val="3"/>
        </dgm:presLayoutVars>
      </dgm:prSet>
      <dgm:spPr/>
      <dgm:t>
        <a:bodyPr/>
        <a:lstStyle/>
        <a:p>
          <a:endParaRPr lang="en-US"/>
        </a:p>
      </dgm:t>
    </dgm:pt>
    <dgm:pt modelId="{BD19E2B2-50C3-4487-A472-79FD2BF63907}" type="pres">
      <dgm:prSet presAssocID="{9A54C6DB-D5C6-44C4-BAC4-433AF8C6F2CF}" presName="hierChild2" presStyleCnt="0"/>
      <dgm:spPr/>
    </dgm:pt>
    <dgm:pt modelId="{B582671D-2D9C-4626-95E7-AEAAC90D6DD3}" type="pres">
      <dgm:prSet presAssocID="{A72CB634-167F-4505-9E82-9E5709637476}" presName="Name19" presStyleLbl="parChTrans1D2" presStyleIdx="0" presStyleCnt="2"/>
      <dgm:spPr/>
      <dgm:t>
        <a:bodyPr/>
        <a:lstStyle/>
        <a:p>
          <a:endParaRPr lang="en-US"/>
        </a:p>
      </dgm:t>
    </dgm:pt>
    <dgm:pt modelId="{D7EFD1C6-783A-430A-9522-F6181068D178}" type="pres">
      <dgm:prSet presAssocID="{B0830BDD-7739-46D9-AC31-E1A291D14121}" presName="Name21" presStyleCnt="0"/>
      <dgm:spPr/>
    </dgm:pt>
    <dgm:pt modelId="{E9935F09-3748-4A27-81E5-198F1973870A}" type="pres">
      <dgm:prSet presAssocID="{B0830BDD-7739-46D9-AC31-E1A291D14121}" presName="level2Shape" presStyleLbl="node2" presStyleIdx="0" presStyleCnt="2"/>
      <dgm:spPr/>
      <dgm:t>
        <a:bodyPr/>
        <a:lstStyle/>
        <a:p>
          <a:endParaRPr lang="en-US"/>
        </a:p>
      </dgm:t>
    </dgm:pt>
    <dgm:pt modelId="{40FC7F67-901C-449B-A6B0-36300080422E}" type="pres">
      <dgm:prSet presAssocID="{B0830BDD-7739-46D9-AC31-E1A291D14121}" presName="hierChild3" presStyleCnt="0"/>
      <dgm:spPr/>
    </dgm:pt>
    <dgm:pt modelId="{7CFE9244-B02C-4FE8-B211-B6C8B1FE82AA}" type="pres">
      <dgm:prSet presAssocID="{0F41728D-FF23-43C6-9908-3C7E5F1B7F58}" presName="Name19" presStyleLbl="parChTrans1D3" presStyleIdx="0" presStyleCnt="6"/>
      <dgm:spPr/>
      <dgm:t>
        <a:bodyPr/>
        <a:lstStyle/>
        <a:p>
          <a:endParaRPr lang="en-US"/>
        </a:p>
      </dgm:t>
    </dgm:pt>
    <dgm:pt modelId="{426DBA81-F9AE-405D-81C1-7E72EFB6C263}" type="pres">
      <dgm:prSet presAssocID="{375E6B5D-AB00-4F63-8C81-B230FF78CE07}" presName="Name21" presStyleCnt="0"/>
      <dgm:spPr/>
    </dgm:pt>
    <dgm:pt modelId="{E751DE66-9A55-4E70-9BC1-DDE28BDCD2E2}" type="pres">
      <dgm:prSet presAssocID="{375E6B5D-AB00-4F63-8C81-B230FF78CE07}" presName="level2Shape" presStyleLbl="node3" presStyleIdx="0" presStyleCnt="6"/>
      <dgm:spPr/>
      <dgm:t>
        <a:bodyPr/>
        <a:lstStyle/>
        <a:p>
          <a:endParaRPr lang="en-US"/>
        </a:p>
      </dgm:t>
    </dgm:pt>
    <dgm:pt modelId="{7FF0A743-3D95-4984-8D4A-A3417EE3F03F}" type="pres">
      <dgm:prSet presAssocID="{375E6B5D-AB00-4F63-8C81-B230FF78CE07}" presName="hierChild3" presStyleCnt="0"/>
      <dgm:spPr/>
    </dgm:pt>
    <dgm:pt modelId="{FACB677E-B1F1-4445-BEBC-2A276FAC01A5}" type="pres">
      <dgm:prSet presAssocID="{74B52821-C6BF-486F-8030-E112BF476622}" presName="Name19" presStyleLbl="parChTrans1D3" presStyleIdx="1" presStyleCnt="6"/>
      <dgm:spPr/>
      <dgm:t>
        <a:bodyPr/>
        <a:lstStyle/>
        <a:p>
          <a:endParaRPr lang="en-US"/>
        </a:p>
      </dgm:t>
    </dgm:pt>
    <dgm:pt modelId="{16E3C942-BC45-4DE7-96E1-62C3A5D743F7}" type="pres">
      <dgm:prSet presAssocID="{D01D2A47-1460-4BEF-B147-35AF1812B935}" presName="Name21" presStyleCnt="0"/>
      <dgm:spPr/>
    </dgm:pt>
    <dgm:pt modelId="{E0C7D08B-A6E4-4AC0-8702-028BB815EDB6}" type="pres">
      <dgm:prSet presAssocID="{D01D2A47-1460-4BEF-B147-35AF1812B935}" presName="level2Shape" presStyleLbl="node3" presStyleIdx="1" presStyleCnt="6"/>
      <dgm:spPr/>
      <dgm:t>
        <a:bodyPr/>
        <a:lstStyle/>
        <a:p>
          <a:endParaRPr lang="en-US"/>
        </a:p>
      </dgm:t>
    </dgm:pt>
    <dgm:pt modelId="{35D5EEE7-4B6E-4A53-B50F-A0F4FC418D11}" type="pres">
      <dgm:prSet presAssocID="{D01D2A47-1460-4BEF-B147-35AF1812B935}" presName="hierChild3" presStyleCnt="0"/>
      <dgm:spPr/>
    </dgm:pt>
    <dgm:pt modelId="{56046626-D240-48B0-8EB7-EAAD3AB75DA9}" type="pres">
      <dgm:prSet presAssocID="{33DAE14C-B8D3-4E49-BCEF-644855CA5F28}" presName="Name19" presStyleLbl="parChTrans1D3" presStyleIdx="2" presStyleCnt="6"/>
      <dgm:spPr/>
      <dgm:t>
        <a:bodyPr/>
        <a:lstStyle/>
        <a:p>
          <a:endParaRPr lang="en-US"/>
        </a:p>
      </dgm:t>
    </dgm:pt>
    <dgm:pt modelId="{11F09E3C-8EEE-4B4B-B43E-58B25FDFC957}" type="pres">
      <dgm:prSet presAssocID="{E9CA095B-109D-45CF-9179-162BD391D71C}" presName="Name21" presStyleCnt="0"/>
      <dgm:spPr/>
    </dgm:pt>
    <dgm:pt modelId="{8FEAFC17-9FB8-494E-9F7E-75536622591E}" type="pres">
      <dgm:prSet presAssocID="{E9CA095B-109D-45CF-9179-162BD391D71C}" presName="level2Shape" presStyleLbl="node3" presStyleIdx="2" presStyleCnt="6"/>
      <dgm:spPr/>
      <dgm:t>
        <a:bodyPr/>
        <a:lstStyle/>
        <a:p>
          <a:endParaRPr lang="en-US"/>
        </a:p>
      </dgm:t>
    </dgm:pt>
    <dgm:pt modelId="{578EAF8F-A776-4D92-9398-91A7C6AD8FD1}" type="pres">
      <dgm:prSet presAssocID="{E9CA095B-109D-45CF-9179-162BD391D71C}" presName="hierChild3" presStyleCnt="0"/>
      <dgm:spPr/>
    </dgm:pt>
    <dgm:pt modelId="{D7161B09-59A2-4D28-AE3B-985042675183}" type="pres">
      <dgm:prSet presAssocID="{57D0D573-58E9-49F9-93CF-F8F89216AE46}" presName="Name19" presStyleLbl="parChTrans1D3" presStyleIdx="3" presStyleCnt="6"/>
      <dgm:spPr/>
      <dgm:t>
        <a:bodyPr/>
        <a:lstStyle/>
        <a:p>
          <a:endParaRPr lang="en-US"/>
        </a:p>
      </dgm:t>
    </dgm:pt>
    <dgm:pt modelId="{878D5C87-778C-4F87-941B-800CA6BDD825}" type="pres">
      <dgm:prSet presAssocID="{80C30A73-A3A8-47A5-A8EC-97F68DD299C0}" presName="Name21" presStyleCnt="0"/>
      <dgm:spPr/>
    </dgm:pt>
    <dgm:pt modelId="{BC285895-6BF3-479C-9BCA-91508F5F6EAD}" type="pres">
      <dgm:prSet presAssocID="{80C30A73-A3A8-47A5-A8EC-97F68DD299C0}" presName="level2Shape" presStyleLbl="node3" presStyleIdx="3" presStyleCnt="6"/>
      <dgm:spPr/>
      <dgm:t>
        <a:bodyPr/>
        <a:lstStyle/>
        <a:p>
          <a:endParaRPr lang="en-US"/>
        </a:p>
      </dgm:t>
    </dgm:pt>
    <dgm:pt modelId="{154C4FBC-D931-4AD9-980F-62BE488A9851}" type="pres">
      <dgm:prSet presAssocID="{80C30A73-A3A8-47A5-A8EC-97F68DD299C0}" presName="hierChild3" presStyleCnt="0"/>
      <dgm:spPr/>
    </dgm:pt>
    <dgm:pt modelId="{3376424C-75C0-4AF4-AAF6-5D72A1229318}" type="pres">
      <dgm:prSet presAssocID="{DA7A8D81-5C52-40A8-9665-BB54057DB23D}" presName="Name19" presStyleLbl="parChTrans1D2" presStyleIdx="1" presStyleCnt="2"/>
      <dgm:spPr/>
      <dgm:t>
        <a:bodyPr/>
        <a:lstStyle/>
        <a:p>
          <a:endParaRPr lang="en-US"/>
        </a:p>
      </dgm:t>
    </dgm:pt>
    <dgm:pt modelId="{CF5F3B56-C40D-4AA9-8BF5-9DB640F818FC}" type="pres">
      <dgm:prSet presAssocID="{8B9B2A74-52E6-4607-A87D-58B0925EE960}" presName="Name21" presStyleCnt="0"/>
      <dgm:spPr/>
    </dgm:pt>
    <dgm:pt modelId="{0AB349EB-11E3-494A-997D-8F64FD8C7565}" type="pres">
      <dgm:prSet presAssocID="{8B9B2A74-52E6-4607-A87D-58B0925EE960}" presName="level2Shape" presStyleLbl="node2" presStyleIdx="1" presStyleCnt="2"/>
      <dgm:spPr/>
      <dgm:t>
        <a:bodyPr/>
        <a:lstStyle/>
        <a:p>
          <a:endParaRPr lang="en-US"/>
        </a:p>
      </dgm:t>
    </dgm:pt>
    <dgm:pt modelId="{5C9427E0-9CA1-4AFE-ADEB-395C93D64511}" type="pres">
      <dgm:prSet presAssocID="{8B9B2A74-52E6-4607-A87D-58B0925EE960}" presName="hierChild3" presStyleCnt="0"/>
      <dgm:spPr/>
    </dgm:pt>
    <dgm:pt modelId="{890D7498-BC9C-42F3-A6B6-155E6AC18D17}" type="pres">
      <dgm:prSet presAssocID="{D1C60468-CD6B-46E8-82F2-116B4F914363}" presName="Name19" presStyleLbl="parChTrans1D3" presStyleIdx="4" presStyleCnt="6"/>
      <dgm:spPr/>
      <dgm:t>
        <a:bodyPr/>
        <a:lstStyle/>
        <a:p>
          <a:endParaRPr lang="en-US"/>
        </a:p>
      </dgm:t>
    </dgm:pt>
    <dgm:pt modelId="{E6E55656-FF56-465A-B2B3-55AE01E54E17}" type="pres">
      <dgm:prSet presAssocID="{5DB45FC0-6E2D-4A98-A3D5-2B3187025D67}" presName="Name21" presStyleCnt="0"/>
      <dgm:spPr/>
    </dgm:pt>
    <dgm:pt modelId="{D61CBAF6-0368-4C02-BEDC-AF54B689F798}" type="pres">
      <dgm:prSet presAssocID="{5DB45FC0-6E2D-4A98-A3D5-2B3187025D67}" presName="level2Shape" presStyleLbl="node3" presStyleIdx="4" presStyleCnt="6"/>
      <dgm:spPr/>
      <dgm:t>
        <a:bodyPr/>
        <a:lstStyle/>
        <a:p>
          <a:endParaRPr lang="en-US"/>
        </a:p>
      </dgm:t>
    </dgm:pt>
    <dgm:pt modelId="{BF04CDBB-5B1E-4D54-84C0-E44E417CDE7A}" type="pres">
      <dgm:prSet presAssocID="{5DB45FC0-6E2D-4A98-A3D5-2B3187025D67}" presName="hierChild3" presStyleCnt="0"/>
      <dgm:spPr/>
    </dgm:pt>
    <dgm:pt modelId="{9EC92B8A-D441-4DBA-A203-46E0C1C25A52}" type="pres">
      <dgm:prSet presAssocID="{2DB6FAFD-ADD8-47E8-98EC-9EF2A501C3D8}" presName="Name19" presStyleLbl="parChTrans1D3" presStyleIdx="5" presStyleCnt="6"/>
      <dgm:spPr/>
      <dgm:t>
        <a:bodyPr/>
        <a:lstStyle/>
        <a:p>
          <a:endParaRPr lang="en-US"/>
        </a:p>
      </dgm:t>
    </dgm:pt>
    <dgm:pt modelId="{21BF5966-CE4F-486F-A1FE-8DB0253A1BEC}" type="pres">
      <dgm:prSet presAssocID="{B516E137-EF1A-44FE-B152-1697B20073F8}" presName="Name21" presStyleCnt="0"/>
      <dgm:spPr/>
    </dgm:pt>
    <dgm:pt modelId="{1BFA5B7F-D96C-4C1E-8B57-0C108C5D2A54}" type="pres">
      <dgm:prSet presAssocID="{B516E137-EF1A-44FE-B152-1697B20073F8}" presName="level2Shape" presStyleLbl="node3" presStyleIdx="5" presStyleCnt="6"/>
      <dgm:spPr/>
      <dgm:t>
        <a:bodyPr/>
        <a:lstStyle/>
        <a:p>
          <a:endParaRPr lang="en-US"/>
        </a:p>
      </dgm:t>
    </dgm:pt>
    <dgm:pt modelId="{D58E977D-2D92-4DAB-84E6-DF8CAED80EF7}" type="pres">
      <dgm:prSet presAssocID="{B516E137-EF1A-44FE-B152-1697B20073F8}" presName="hierChild3" presStyleCnt="0"/>
      <dgm:spPr/>
    </dgm:pt>
    <dgm:pt modelId="{E81BD5C2-7C06-466E-BFDC-996200FDE337}" type="pres">
      <dgm:prSet presAssocID="{8993BAE8-BBCB-4C61-B8F3-04169A65C323}" presName="bgShapesFlow" presStyleCnt="0"/>
      <dgm:spPr/>
    </dgm:pt>
    <dgm:pt modelId="{5B8B335A-0BF3-4A8C-A338-6E9AC7761018}" type="pres">
      <dgm:prSet presAssocID="{413F80B7-B925-4B42-9137-68E3691CBF99}" presName="rectComp" presStyleCnt="0"/>
      <dgm:spPr/>
    </dgm:pt>
    <dgm:pt modelId="{A219ADF0-8BD7-4E9D-AC88-4F8470135D11}" type="pres">
      <dgm:prSet presAssocID="{413F80B7-B925-4B42-9137-68E3691CBF99}" presName="bgRect" presStyleLbl="bgShp" presStyleIdx="0" presStyleCnt="3" custLinFactNeighborX="-8333" custLinFactNeighborY="11980"/>
      <dgm:spPr/>
      <dgm:t>
        <a:bodyPr/>
        <a:lstStyle/>
        <a:p>
          <a:endParaRPr lang="en-US"/>
        </a:p>
      </dgm:t>
    </dgm:pt>
    <dgm:pt modelId="{4E70B85A-89C4-4C32-9920-D35CBFF04C09}" type="pres">
      <dgm:prSet presAssocID="{413F80B7-B925-4B42-9137-68E3691CBF99}" presName="bgRectTx" presStyleLbl="bgShp" presStyleIdx="0" presStyleCnt="3">
        <dgm:presLayoutVars>
          <dgm:bulletEnabled val="1"/>
        </dgm:presLayoutVars>
      </dgm:prSet>
      <dgm:spPr/>
      <dgm:t>
        <a:bodyPr/>
        <a:lstStyle/>
        <a:p>
          <a:endParaRPr lang="en-US"/>
        </a:p>
      </dgm:t>
    </dgm:pt>
    <dgm:pt modelId="{DFE52BEF-8BD0-4893-84A2-133640BDA009}" type="pres">
      <dgm:prSet presAssocID="{413F80B7-B925-4B42-9137-68E3691CBF99}" presName="spComp" presStyleCnt="0"/>
      <dgm:spPr/>
    </dgm:pt>
    <dgm:pt modelId="{F7FDAC60-A67F-4519-89BC-A9E246A0CD58}" type="pres">
      <dgm:prSet presAssocID="{413F80B7-B925-4B42-9137-68E3691CBF99}" presName="vSp" presStyleCnt="0"/>
      <dgm:spPr/>
    </dgm:pt>
    <dgm:pt modelId="{EBD305E7-20D7-4C53-85AB-BECA7C0E10F9}" type="pres">
      <dgm:prSet presAssocID="{A08A7BF4-6872-4A06-B8F9-418CB5FDAA1F}" presName="rectComp" presStyleCnt="0"/>
      <dgm:spPr/>
    </dgm:pt>
    <dgm:pt modelId="{DCDC7CA5-21F5-4A19-A484-C95A6EE163EF}" type="pres">
      <dgm:prSet presAssocID="{A08A7BF4-6872-4A06-B8F9-418CB5FDAA1F}" presName="bgRect" presStyleLbl="bgShp" presStyleIdx="1" presStyleCnt="3"/>
      <dgm:spPr/>
      <dgm:t>
        <a:bodyPr/>
        <a:lstStyle/>
        <a:p>
          <a:endParaRPr lang="en-US"/>
        </a:p>
      </dgm:t>
    </dgm:pt>
    <dgm:pt modelId="{8D2D6234-1148-41EC-9BB7-20E9A544F1F6}" type="pres">
      <dgm:prSet presAssocID="{A08A7BF4-6872-4A06-B8F9-418CB5FDAA1F}" presName="bgRectTx" presStyleLbl="bgShp" presStyleIdx="1" presStyleCnt="3">
        <dgm:presLayoutVars>
          <dgm:bulletEnabled val="1"/>
        </dgm:presLayoutVars>
      </dgm:prSet>
      <dgm:spPr/>
      <dgm:t>
        <a:bodyPr/>
        <a:lstStyle/>
        <a:p>
          <a:endParaRPr lang="en-US"/>
        </a:p>
      </dgm:t>
    </dgm:pt>
    <dgm:pt modelId="{2383AE7B-5487-4392-AA6E-B1181E789EE3}" type="pres">
      <dgm:prSet presAssocID="{A08A7BF4-6872-4A06-B8F9-418CB5FDAA1F}" presName="spComp" presStyleCnt="0"/>
      <dgm:spPr/>
    </dgm:pt>
    <dgm:pt modelId="{8E055C9A-4CD7-4609-ABDC-1E78B23CEB73}" type="pres">
      <dgm:prSet presAssocID="{A08A7BF4-6872-4A06-B8F9-418CB5FDAA1F}" presName="vSp" presStyleCnt="0"/>
      <dgm:spPr/>
    </dgm:pt>
    <dgm:pt modelId="{4222CD10-B038-46F0-A58C-C27CFF1E23C0}" type="pres">
      <dgm:prSet presAssocID="{5796DA3D-44BD-43FC-B759-EF4EFAAA098F}" presName="rectComp" presStyleCnt="0"/>
      <dgm:spPr/>
    </dgm:pt>
    <dgm:pt modelId="{AEB5485E-F8AF-4B74-856B-A705AD30088B}" type="pres">
      <dgm:prSet presAssocID="{5796DA3D-44BD-43FC-B759-EF4EFAAA098F}" presName="bgRect" presStyleLbl="bgShp" presStyleIdx="2" presStyleCnt="3"/>
      <dgm:spPr/>
      <dgm:t>
        <a:bodyPr/>
        <a:lstStyle/>
        <a:p>
          <a:endParaRPr lang="en-US"/>
        </a:p>
      </dgm:t>
    </dgm:pt>
    <dgm:pt modelId="{D3AB2669-3CAD-4AB8-BC57-8D39A4ADEFD6}" type="pres">
      <dgm:prSet presAssocID="{5796DA3D-44BD-43FC-B759-EF4EFAAA098F}" presName="bgRectTx" presStyleLbl="bgShp" presStyleIdx="2" presStyleCnt="3">
        <dgm:presLayoutVars>
          <dgm:bulletEnabled val="1"/>
        </dgm:presLayoutVars>
      </dgm:prSet>
      <dgm:spPr/>
      <dgm:t>
        <a:bodyPr/>
        <a:lstStyle/>
        <a:p>
          <a:endParaRPr lang="en-US"/>
        </a:p>
      </dgm:t>
    </dgm:pt>
  </dgm:ptLst>
  <dgm:cxnLst>
    <dgm:cxn modelId="{C3C1DFA0-F5EF-42F1-99C7-AD450F0C088A}" type="presOf" srcId="{8B9B2A74-52E6-4607-A87D-58B0925EE960}" destId="{0AB349EB-11E3-494A-997D-8F64FD8C7565}" srcOrd="0" destOrd="0" presId="urn:microsoft.com/office/officeart/2005/8/layout/hierarchy6"/>
    <dgm:cxn modelId="{16113639-C99E-4307-81E1-6F1427774B19}" type="presOf" srcId="{33DAE14C-B8D3-4E49-BCEF-644855CA5F28}" destId="{56046626-D240-48B0-8EB7-EAAD3AB75DA9}" srcOrd="0" destOrd="0" presId="urn:microsoft.com/office/officeart/2005/8/layout/hierarchy6"/>
    <dgm:cxn modelId="{3856794F-371E-424F-BD3B-1E077A2BEE2F}" type="presOf" srcId="{74B52821-C6BF-486F-8030-E112BF476622}" destId="{FACB677E-B1F1-4445-BEBC-2A276FAC01A5}" srcOrd="0" destOrd="0" presId="urn:microsoft.com/office/officeart/2005/8/layout/hierarchy6"/>
    <dgm:cxn modelId="{D0116DA0-5337-40FA-AAF5-4929AE15C6A6}" type="presOf" srcId="{57D0D573-58E9-49F9-93CF-F8F89216AE46}" destId="{D7161B09-59A2-4D28-AE3B-985042675183}" srcOrd="0" destOrd="0" presId="urn:microsoft.com/office/officeart/2005/8/layout/hierarchy6"/>
    <dgm:cxn modelId="{F997F6BB-5A93-41FE-967B-DA3914575BF6}" srcId="{B0830BDD-7739-46D9-AC31-E1A291D14121}" destId="{D01D2A47-1460-4BEF-B147-35AF1812B935}" srcOrd="1" destOrd="0" parTransId="{74B52821-C6BF-486F-8030-E112BF476622}" sibTransId="{FE2AF980-79BC-4F9B-BF0F-CC4BAC9CF6A2}"/>
    <dgm:cxn modelId="{6EA56A72-E366-4B92-946C-F346062221D8}" srcId="{8993BAE8-BBCB-4C61-B8F3-04169A65C323}" destId="{413F80B7-B925-4B42-9137-68E3691CBF99}" srcOrd="1" destOrd="0" parTransId="{4ED8D81E-DC02-4374-B260-D167F7B3CEE7}" sibTransId="{DCE8D8CC-6914-4D3F-84DE-DF01570D92F4}"/>
    <dgm:cxn modelId="{BF25823D-93D3-4465-AF05-8F207E68FDD0}" type="presOf" srcId="{9A54C6DB-D5C6-44C4-BAC4-433AF8C6F2CF}" destId="{F6CC4CC1-2E4C-4727-A558-DB7B0EF483D8}" srcOrd="0" destOrd="0" presId="urn:microsoft.com/office/officeart/2005/8/layout/hierarchy6"/>
    <dgm:cxn modelId="{3ABA9746-24A4-42F7-8D87-5A5A38DA76D7}" type="presOf" srcId="{413F80B7-B925-4B42-9137-68E3691CBF99}" destId="{4E70B85A-89C4-4C32-9920-D35CBFF04C09}" srcOrd="1" destOrd="0" presId="urn:microsoft.com/office/officeart/2005/8/layout/hierarchy6"/>
    <dgm:cxn modelId="{80F6CDA4-B360-4D08-AA88-7816890AF00D}" type="presOf" srcId="{E9CA095B-109D-45CF-9179-162BD391D71C}" destId="{8FEAFC17-9FB8-494E-9F7E-75536622591E}" srcOrd="0" destOrd="0" presId="urn:microsoft.com/office/officeart/2005/8/layout/hierarchy6"/>
    <dgm:cxn modelId="{2DBA4E48-9D9C-4CD3-92F3-FBD00A16A0F3}" type="presOf" srcId="{5796DA3D-44BD-43FC-B759-EF4EFAAA098F}" destId="{AEB5485E-F8AF-4B74-856B-A705AD30088B}" srcOrd="0" destOrd="0" presId="urn:microsoft.com/office/officeart/2005/8/layout/hierarchy6"/>
    <dgm:cxn modelId="{4489A9F9-1ED8-4D12-98E2-FE278A35AD89}" srcId="{9A54C6DB-D5C6-44C4-BAC4-433AF8C6F2CF}" destId="{8B9B2A74-52E6-4607-A87D-58B0925EE960}" srcOrd="1" destOrd="0" parTransId="{DA7A8D81-5C52-40A8-9665-BB54057DB23D}" sibTransId="{947CB1C0-B2D1-4C8E-B363-7403D2745CB3}"/>
    <dgm:cxn modelId="{B9986E78-1866-4A3D-9205-3C8744DBECEF}" type="presOf" srcId="{5796DA3D-44BD-43FC-B759-EF4EFAAA098F}" destId="{D3AB2669-3CAD-4AB8-BC57-8D39A4ADEFD6}" srcOrd="1" destOrd="0" presId="urn:microsoft.com/office/officeart/2005/8/layout/hierarchy6"/>
    <dgm:cxn modelId="{0B6FE5CC-8CCF-4C0F-940D-11D7833D7F20}" type="presOf" srcId="{375E6B5D-AB00-4F63-8C81-B230FF78CE07}" destId="{E751DE66-9A55-4E70-9BC1-DDE28BDCD2E2}" srcOrd="0" destOrd="0" presId="urn:microsoft.com/office/officeart/2005/8/layout/hierarchy6"/>
    <dgm:cxn modelId="{F14820AE-F503-4DD8-9618-50B564D3CDE3}" srcId="{8993BAE8-BBCB-4C61-B8F3-04169A65C323}" destId="{9A54C6DB-D5C6-44C4-BAC4-433AF8C6F2CF}" srcOrd="0" destOrd="0" parTransId="{07B927E8-707C-4096-86B6-ADB197B61D2E}" sibTransId="{A1122C0E-47E2-4EF1-AC49-BDB6AC4B57AE}"/>
    <dgm:cxn modelId="{A155461F-C713-479D-A701-5AB8BC897A5E}" srcId="{8B9B2A74-52E6-4607-A87D-58B0925EE960}" destId="{5DB45FC0-6E2D-4A98-A3D5-2B3187025D67}" srcOrd="0" destOrd="0" parTransId="{D1C60468-CD6B-46E8-82F2-116B4F914363}" sibTransId="{FF53F97A-9F7B-47C1-8D0C-60DFF131B43C}"/>
    <dgm:cxn modelId="{287911FE-A33F-4B56-9F70-E6D919523EF3}" type="presOf" srcId="{0F41728D-FF23-43C6-9908-3C7E5F1B7F58}" destId="{7CFE9244-B02C-4FE8-B211-B6C8B1FE82AA}" srcOrd="0" destOrd="0" presId="urn:microsoft.com/office/officeart/2005/8/layout/hierarchy6"/>
    <dgm:cxn modelId="{104CCA37-3E6B-4841-911A-67853897C6B7}" type="presOf" srcId="{A72CB634-167F-4505-9E82-9E5709637476}" destId="{B582671D-2D9C-4626-95E7-AEAAC90D6DD3}" srcOrd="0" destOrd="0" presId="urn:microsoft.com/office/officeart/2005/8/layout/hierarchy6"/>
    <dgm:cxn modelId="{CF482EE9-2F90-4ED8-A562-E9CEBDA1D432}" srcId="{8B9B2A74-52E6-4607-A87D-58B0925EE960}" destId="{B516E137-EF1A-44FE-B152-1697B20073F8}" srcOrd="1" destOrd="0" parTransId="{2DB6FAFD-ADD8-47E8-98EC-9EF2A501C3D8}" sibTransId="{98C451BA-9FD3-4B02-AB7B-F84DD758ABCB}"/>
    <dgm:cxn modelId="{95C4C4CF-4611-47CC-97E9-E8CCCBF871DF}" type="presOf" srcId="{2DB6FAFD-ADD8-47E8-98EC-9EF2A501C3D8}" destId="{9EC92B8A-D441-4DBA-A203-46E0C1C25A52}" srcOrd="0" destOrd="0" presId="urn:microsoft.com/office/officeart/2005/8/layout/hierarchy6"/>
    <dgm:cxn modelId="{E2906630-7D5C-479B-AD01-4B7F387D817C}" srcId="{9A54C6DB-D5C6-44C4-BAC4-433AF8C6F2CF}" destId="{B0830BDD-7739-46D9-AC31-E1A291D14121}" srcOrd="0" destOrd="0" parTransId="{A72CB634-167F-4505-9E82-9E5709637476}" sibTransId="{3EF92843-1A0D-49F3-81A0-EAA7081AD21F}"/>
    <dgm:cxn modelId="{7B7E54B7-019B-498B-9C99-699411979B44}" type="presOf" srcId="{A08A7BF4-6872-4A06-B8F9-418CB5FDAA1F}" destId="{DCDC7CA5-21F5-4A19-A484-C95A6EE163EF}" srcOrd="0" destOrd="0" presId="urn:microsoft.com/office/officeart/2005/8/layout/hierarchy6"/>
    <dgm:cxn modelId="{BFA75107-2D2B-4779-B2AF-99538E364A4F}" type="presOf" srcId="{413F80B7-B925-4B42-9137-68E3691CBF99}" destId="{A219ADF0-8BD7-4E9D-AC88-4F8470135D11}" srcOrd="0" destOrd="0" presId="urn:microsoft.com/office/officeart/2005/8/layout/hierarchy6"/>
    <dgm:cxn modelId="{8A6E8B55-3953-456F-A077-C37BFC8E2602}" type="presOf" srcId="{D1C60468-CD6B-46E8-82F2-116B4F914363}" destId="{890D7498-BC9C-42F3-A6B6-155E6AC18D17}" srcOrd="0" destOrd="0" presId="urn:microsoft.com/office/officeart/2005/8/layout/hierarchy6"/>
    <dgm:cxn modelId="{9524A216-9F73-4DAB-A181-F1153BDEA6D7}" type="presOf" srcId="{B516E137-EF1A-44FE-B152-1697B20073F8}" destId="{1BFA5B7F-D96C-4C1E-8B57-0C108C5D2A54}" srcOrd="0" destOrd="0" presId="urn:microsoft.com/office/officeart/2005/8/layout/hierarchy6"/>
    <dgm:cxn modelId="{6554A747-9A7A-411F-933F-BB8228C08957}" srcId="{8993BAE8-BBCB-4C61-B8F3-04169A65C323}" destId="{5796DA3D-44BD-43FC-B759-EF4EFAAA098F}" srcOrd="3" destOrd="0" parTransId="{972FE22E-2DFD-4032-B0A2-D116C8B5EDD9}" sibTransId="{2455864B-3F68-4DED-8140-18F8D78E7FAF}"/>
    <dgm:cxn modelId="{DFEF9807-8275-4F84-9564-77136B7AF237}" srcId="{B0830BDD-7739-46D9-AC31-E1A291D14121}" destId="{80C30A73-A3A8-47A5-A8EC-97F68DD299C0}" srcOrd="3" destOrd="0" parTransId="{57D0D573-58E9-49F9-93CF-F8F89216AE46}" sibTransId="{156D42B6-EFA8-4E8F-8583-E195B7063213}"/>
    <dgm:cxn modelId="{1A8A5D26-AADD-4E6C-AC33-4F89E0A4DD09}" srcId="{B0830BDD-7739-46D9-AC31-E1A291D14121}" destId="{375E6B5D-AB00-4F63-8C81-B230FF78CE07}" srcOrd="0" destOrd="0" parTransId="{0F41728D-FF23-43C6-9908-3C7E5F1B7F58}" sibTransId="{17454079-16DC-4F96-BE38-209F7527790D}"/>
    <dgm:cxn modelId="{9906E561-9325-4B76-A38B-CF5D41CB1F9D}" type="presOf" srcId="{8993BAE8-BBCB-4C61-B8F3-04169A65C323}" destId="{A22947FB-DB77-4017-8DF3-6FFBD3C21399}" srcOrd="0" destOrd="0" presId="urn:microsoft.com/office/officeart/2005/8/layout/hierarchy6"/>
    <dgm:cxn modelId="{4BE5010C-8F09-4AC7-9204-47AA7EBDDDA7}" type="presOf" srcId="{DA7A8D81-5C52-40A8-9665-BB54057DB23D}" destId="{3376424C-75C0-4AF4-AAF6-5D72A1229318}" srcOrd="0" destOrd="0" presId="urn:microsoft.com/office/officeart/2005/8/layout/hierarchy6"/>
    <dgm:cxn modelId="{12962C10-A6F7-4E5C-B84C-3A417C722CA9}" srcId="{B0830BDD-7739-46D9-AC31-E1A291D14121}" destId="{E9CA095B-109D-45CF-9179-162BD391D71C}" srcOrd="2" destOrd="0" parTransId="{33DAE14C-B8D3-4E49-BCEF-644855CA5F28}" sibTransId="{51774B7E-6B77-4DF0-9F77-99CDE05003B0}"/>
    <dgm:cxn modelId="{A35FE68C-0046-4B40-A2F1-B34DF5C47B52}" srcId="{8993BAE8-BBCB-4C61-B8F3-04169A65C323}" destId="{A08A7BF4-6872-4A06-B8F9-418CB5FDAA1F}" srcOrd="2" destOrd="0" parTransId="{597D9D69-94A6-45A9-B02E-6E9CA2547DA5}" sibTransId="{43DBC8F4-2860-4582-92A6-E170A3CEA208}"/>
    <dgm:cxn modelId="{30EE0530-A22A-4540-A458-40F3DC394442}" type="presOf" srcId="{80C30A73-A3A8-47A5-A8EC-97F68DD299C0}" destId="{BC285895-6BF3-479C-9BCA-91508F5F6EAD}" srcOrd="0" destOrd="0" presId="urn:microsoft.com/office/officeart/2005/8/layout/hierarchy6"/>
    <dgm:cxn modelId="{B75FD5C6-8E32-4046-8BE8-F399DEB4A112}" type="presOf" srcId="{D01D2A47-1460-4BEF-B147-35AF1812B935}" destId="{E0C7D08B-A6E4-4AC0-8702-028BB815EDB6}" srcOrd="0" destOrd="0" presId="urn:microsoft.com/office/officeart/2005/8/layout/hierarchy6"/>
    <dgm:cxn modelId="{65C884FD-C98B-4239-B3FF-ED9E9D767BE8}" type="presOf" srcId="{B0830BDD-7739-46D9-AC31-E1A291D14121}" destId="{E9935F09-3748-4A27-81E5-198F1973870A}" srcOrd="0" destOrd="0" presId="urn:microsoft.com/office/officeart/2005/8/layout/hierarchy6"/>
    <dgm:cxn modelId="{C00C036A-583B-4517-AC45-7D0297859538}" type="presOf" srcId="{A08A7BF4-6872-4A06-B8F9-418CB5FDAA1F}" destId="{8D2D6234-1148-41EC-9BB7-20E9A544F1F6}" srcOrd="1" destOrd="0" presId="urn:microsoft.com/office/officeart/2005/8/layout/hierarchy6"/>
    <dgm:cxn modelId="{73437295-E61A-4901-9B36-EF906F9A5D6B}" type="presOf" srcId="{5DB45FC0-6E2D-4A98-A3D5-2B3187025D67}" destId="{D61CBAF6-0368-4C02-BEDC-AF54B689F798}" srcOrd="0" destOrd="0" presId="urn:microsoft.com/office/officeart/2005/8/layout/hierarchy6"/>
    <dgm:cxn modelId="{E9C0191D-C68F-4C9B-916A-A0CEDCA9BEDC}" type="presParOf" srcId="{A22947FB-DB77-4017-8DF3-6FFBD3C21399}" destId="{3A136B1B-325A-430C-9D36-CED165E37018}" srcOrd="0" destOrd="0" presId="urn:microsoft.com/office/officeart/2005/8/layout/hierarchy6"/>
    <dgm:cxn modelId="{9763B9CC-A9C5-404F-AA15-F1220549A59C}" type="presParOf" srcId="{3A136B1B-325A-430C-9D36-CED165E37018}" destId="{81DDBB9C-5FC1-49EF-B453-569826F16434}" srcOrd="0" destOrd="0" presId="urn:microsoft.com/office/officeart/2005/8/layout/hierarchy6"/>
    <dgm:cxn modelId="{0649ABCD-2AEC-4CAA-AE61-16D87F1186D3}" type="presParOf" srcId="{3A136B1B-325A-430C-9D36-CED165E37018}" destId="{31729860-C9FD-4A3A-BA19-A17C1B87B9A1}" srcOrd="1" destOrd="0" presId="urn:microsoft.com/office/officeart/2005/8/layout/hierarchy6"/>
    <dgm:cxn modelId="{E0ED2826-D090-4907-A04A-175BFEDE1796}" type="presParOf" srcId="{31729860-C9FD-4A3A-BA19-A17C1B87B9A1}" destId="{847D1DA1-B4BC-4631-B456-4FC2370830ED}" srcOrd="0" destOrd="0" presId="urn:microsoft.com/office/officeart/2005/8/layout/hierarchy6"/>
    <dgm:cxn modelId="{23496F1B-C102-42F0-9487-4C63A0854323}" type="presParOf" srcId="{847D1DA1-B4BC-4631-B456-4FC2370830ED}" destId="{F6CC4CC1-2E4C-4727-A558-DB7B0EF483D8}" srcOrd="0" destOrd="0" presId="urn:microsoft.com/office/officeart/2005/8/layout/hierarchy6"/>
    <dgm:cxn modelId="{D16ED58A-78C3-48F1-9746-2FC746397A5F}" type="presParOf" srcId="{847D1DA1-B4BC-4631-B456-4FC2370830ED}" destId="{BD19E2B2-50C3-4487-A472-79FD2BF63907}" srcOrd="1" destOrd="0" presId="urn:microsoft.com/office/officeart/2005/8/layout/hierarchy6"/>
    <dgm:cxn modelId="{9F2F58FA-7968-4823-A1C8-1FB2B253926E}" type="presParOf" srcId="{BD19E2B2-50C3-4487-A472-79FD2BF63907}" destId="{B582671D-2D9C-4626-95E7-AEAAC90D6DD3}" srcOrd="0" destOrd="0" presId="urn:microsoft.com/office/officeart/2005/8/layout/hierarchy6"/>
    <dgm:cxn modelId="{D14E7DC4-0982-4805-BA33-D8C83EB88178}" type="presParOf" srcId="{BD19E2B2-50C3-4487-A472-79FD2BF63907}" destId="{D7EFD1C6-783A-430A-9522-F6181068D178}" srcOrd="1" destOrd="0" presId="urn:microsoft.com/office/officeart/2005/8/layout/hierarchy6"/>
    <dgm:cxn modelId="{D8631037-682E-4B68-8E35-8AB0949C6737}" type="presParOf" srcId="{D7EFD1C6-783A-430A-9522-F6181068D178}" destId="{E9935F09-3748-4A27-81E5-198F1973870A}" srcOrd="0" destOrd="0" presId="urn:microsoft.com/office/officeart/2005/8/layout/hierarchy6"/>
    <dgm:cxn modelId="{1B1FAFC8-8727-4975-8111-F3E159877611}" type="presParOf" srcId="{D7EFD1C6-783A-430A-9522-F6181068D178}" destId="{40FC7F67-901C-449B-A6B0-36300080422E}" srcOrd="1" destOrd="0" presId="urn:microsoft.com/office/officeart/2005/8/layout/hierarchy6"/>
    <dgm:cxn modelId="{E535B7C1-B317-4C95-811C-C46A352C2D8C}" type="presParOf" srcId="{40FC7F67-901C-449B-A6B0-36300080422E}" destId="{7CFE9244-B02C-4FE8-B211-B6C8B1FE82AA}" srcOrd="0" destOrd="0" presId="urn:microsoft.com/office/officeart/2005/8/layout/hierarchy6"/>
    <dgm:cxn modelId="{0CCFE00C-4319-498D-BE8D-4B4987951699}" type="presParOf" srcId="{40FC7F67-901C-449B-A6B0-36300080422E}" destId="{426DBA81-F9AE-405D-81C1-7E72EFB6C263}" srcOrd="1" destOrd="0" presId="urn:microsoft.com/office/officeart/2005/8/layout/hierarchy6"/>
    <dgm:cxn modelId="{9E1345C6-B63D-4945-9728-4638CCA05EC8}" type="presParOf" srcId="{426DBA81-F9AE-405D-81C1-7E72EFB6C263}" destId="{E751DE66-9A55-4E70-9BC1-DDE28BDCD2E2}" srcOrd="0" destOrd="0" presId="urn:microsoft.com/office/officeart/2005/8/layout/hierarchy6"/>
    <dgm:cxn modelId="{5944A86C-C3CF-4B12-B6E2-40944CCFE716}" type="presParOf" srcId="{426DBA81-F9AE-405D-81C1-7E72EFB6C263}" destId="{7FF0A743-3D95-4984-8D4A-A3417EE3F03F}" srcOrd="1" destOrd="0" presId="urn:microsoft.com/office/officeart/2005/8/layout/hierarchy6"/>
    <dgm:cxn modelId="{F2326C71-A635-4910-9AF8-D69B2DC09CB4}" type="presParOf" srcId="{40FC7F67-901C-449B-A6B0-36300080422E}" destId="{FACB677E-B1F1-4445-BEBC-2A276FAC01A5}" srcOrd="2" destOrd="0" presId="urn:microsoft.com/office/officeart/2005/8/layout/hierarchy6"/>
    <dgm:cxn modelId="{5593D8A4-3248-4829-9587-1A7A1D0E2F85}" type="presParOf" srcId="{40FC7F67-901C-449B-A6B0-36300080422E}" destId="{16E3C942-BC45-4DE7-96E1-62C3A5D743F7}" srcOrd="3" destOrd="0" presId="urn:microsoft.com/office/officeart/2005/8/layout/hierarchy6"/>
    <dgm:cxn modelId="{52CD3BED-237E-42AC-AF25-DED06F5C062F}" type="presParOf" srcId="{16E3C942-BC45-4DE7-96E1-62C3A5D743F7}" destId="{E0C7D08B-A6E4-4AC0-8702-028BB815EDB6}" srcOrd="0" destOrd="0" presId="urn:microsoft.com/office/officeart/2005/8/layout/hierarchy6"/>
    <dgm:cxn modelId="{A277D126-AAF3-4154-BAD4-1EDFD4B365F2}" type="presParOf" srcId="{16E3C942-BC45-4DE7-96E1-62C3A5D743F7}" destId="{35D5EEE7-4B6E-4A53-B50F-A0F4FC418D11}" srcOrd="1" destOrd="0" presId="urn:microsoft.com/office/officeart/2005/8/layout/hierarchy6"/>
    <dgm:cxn modelId="{D6F7E183-A723-4F20-A10F-35B55BCA7000}" type="presParOf" srcId="{40FC7F67-901C-449B-A6B0-36300080422E}" destId="{56046626-D240-48B0-8EB7-EAAD3AB75DA9}" srcOrd="4" destOrd="0" presId="urn:microsoft.com/office/officeart/2005/8/layout/hierarchy6"/>
    <dgm:cxn modelId="{5099D88D-149D-4775-9EAC-7B2D3267F54A}" type="presParOf" srcId="{40FC7F67-901C-449B-A6B0-36300080422E}" destId="{11F09E3C-8EEE-4B4B-B43E-58B25FDFC957}" srcOrd="5" destOrd="0" presId="urn:microsoft.com/office/officeart/2005/8/layout/hierarchy6"/>
    <dgm:cxn modelId="{92EC3F73-C898-476B-B62A-8FA4C64CAACE}" type="presParOf" srcId="{11F09E3C-8EEE-4B4B-B43E-58B25FDFC957}" destId="{8FEAFC17-9FB8-494E-9F7E-75536622591E}" srcOrd="0" destOrd="0" presId="urn:microsoft.com/office/officeart/2005/8/layout/hierarchy6"/>
    <dgm:cxn modelId="{CFC28E79-C2D5-49FB-ADE4-34475CB6CF2C}" type="presParOf" srcId="{11F09E3C-8EEE-4B4B-B43E-58B25FDFC957}" destId="{578EAF8F-A776-4D92-9398-91A7C6AD8FD1}" srcOrd="1" destOrd="0" presId="urn:microsoft.com/office/officeart/2005/8/layout/hierarchy6"/>
    <dgm:cxn modelId="{E2A9D14E-3A66-425A-942F-4648F313CC02}" type="presParOf" srcId="{40FC7F67-901C-449B-A6B0-36300080422E}" destId="{D7161B09-59A2-4D28-AE3B-985042675183}" srcOrd="6" destOrd="0" presId="urn:microsoft.com/office/officeart/2005/8/layout/hierarchy6"/>
    <dgm:cxn modelId="{E0D3F6B0-B0C7-4016-9A1C-8AD7186E1202}" type="presParOf" srcId="{40FC7F67-901C-449B-A6B0-36300080422E}" destId="{878D5C87-778C-4F87-941B-800CA6BDD825}" srcOrd="7" destOrd="0" presId="urn:microsoft.com/office/officeart/2005/8/layout/hierarchy6"/>
    <dgm:cxn modelId="{13E452DF-55F1-449E-91D1-D1A4A1D0B6AB}" type="presParOf" srcId="{878D5C87-778C-4F87-941B-800CA6BDD825}" destId="{BC285895-6BF3-479C-9BCA-91508F5F6EAD}" srcOrd="0" destOrd="0" presId="urn:microsoft.com/office/officeart/2005/8/layout/hierarchy6"/>
    <dgm:cxn modelId="{6FD8F586-EF50-4A7E-B0B9-1E0F73C1380B}" type="presParOf" srcId="{878D5C87-778C-4F87-941B-800CA6BDD825}" destId="{154C4FBC-D931-4AD9-980F-62BE488A9851}" srcOrd="1" destOrd="0" presId="urn:microsoft.com/office/officeart/2005/8/layout/hierarchy6"/>
    <dgm:cxn modelId="{C95AD318-A19E-45EC-B77E-F6476E2A0608}" type="presParOf" srcId="{BD19E2B2-50C3-4487-A472-79FD2BF63907}" destId="{3376424C-75C0-4AF4-AAF6-5D72A1229318}" srcOrd="2" destOrd="0" presId="urn:microsoft.com/office/officeart/2005/8/layout/hierarchy6"/>
    <dgm:cxn modelId="{B669218D-6E87-45F4-9F5A-2B13B5819549}" type="presParOf" srcId="{BD19E2B2-50C3-4487-A472-79FD2BF63907}" destId="{CF5F3B56-C40D-4AA9-8BF5-9DB640F818FC}" srcOrd="3" destOrd="0" presId="urn:microsoft.com/office/officeart/2005/8/layout/hierarchy6"/>
    <dgm:cxn modelId="{A753FADD-160C-4FFC-A74C-FCC87B8AA58F}" type="presParOf" srcId="{CF5F3B56-C40D-4AA9-8BF5-9DB640F818FC}" destId="{0AB349EB-11E3-494A-997D-8F64FD8C7565}" srcOrd="0" destOrd="0" presId="urn:microsoft.com/office/officeart/2005/8/layout/hierarchy6"/>
    <dgm:cxn modelId="{58CEA003-B274-4C00-ABBA-585BF206F231}" type="presParOf" srcId="{CF5F3B56-C40D-4AA9-8BF5-9DB640F818FC}" destId="{5C9427E0-9CA1-4AFE-ADEB-395C93D64511}" srcOrd="1" destOrd="0" presId="urn:microsoft.com/office/officeart/2005/8/layout/hierarchy6"/>
    <dgm:cxn modelId="{46E6F5F1-77A0-4726-B37E-478285734912}" type="presParOf" srcId="{5C9427E0-9CA1-4AFE-ADEB-395C93D64511}" destId="{890D7498-BC9C-42F3-A6B6-155E6AC18D17}" srcOrd="0" destOrd="0" presId="urn:microsoft.com/office/officeart/2005/8/layout/hierarchy6"/>
    <dgm:cxn modelId="{5E6E16EC-5B1C-4AF4-A9E3-84434F8672B1}" type="presParOf" srcId="{5C9427E0-9CA1-4AFE-ADEB-395C93D64511}" destId="{E6E55656-FF56-465A-B2B3-55AE01E54E17}" srcOrd="1" destOrd="0" presId="urn:microsoft.com/office/officeart/2005/8/layout/hierarchy6"/>
    <dgm:cxn modelId="{64FB458B-4FA4-4762-8790-2CCBA426C33F}" type="presParOf" srcId="{E6E55656-FF56-465A-B2B3-55AE01E54E17}" destId="{D61CBAF6-0368-4C02-BEDC-AF54B689F798}" srcOrd="0" destOrd="0" presId="urn:microsoft.com/office/officeart/2005/8/layout/hierarchy6"/>
    <dgm:cxn modelId="{ABA4F345-02EF-4673-A594-692ED38BBA5B}" type="presParOf" srcId="{E6E55656-FF56-465A-B2B3-55AE01E54E17}" destId="{BF04CDBB-5B1E-4D54-84C0-E44E417CDE7A}" srcOrd="1" destOrd="0" presId="urn:microsoft.com/office/officeart/2005/8/layout/hierarchy6"/>
    <dgm:cxn modelId="{0ECD869D-317F-4BE3-B96F-FF1A703EAF82}" type="presParOf" srcId="{5C9427E0-9CA1-4AFE-ADEB-395C93D64511}" destId="{9EC92B8A-D441-4DBA-A203-46E0C1C25A52}" srcOrd="2" destOrd="0" presId="urn:microsoft.com/office/officeart/2005/8/layout/hierarchy6"/>
    <dgm:cxn modelId="{529663C7-0ED1-4642-9D1F-F9240F4D1618}" type="presParOf" srcId="{5C9427E0-9CA1-4AFE-ADEB-395C93D64511}" destId="{21BF5966-CE4F-486F-A1FE-8DB0253A1BEC}" srcOrd="3" destOrd="0" presId="urn:microsoft.com/office/officeart/2005/8/layout/hierarchy6"/>
    <dgm:cxn modelId="{9C3C8B74-C7A0-45A4-A454-5083EC2B2370}" type="presParOf" srcId="{21BF5966-CE4F-486F-A1FE-8DB0253A1BEC}" destId="{1BFA5B7F-D96C-4C1E-8B57-0C108C5D2A54}" srcOrd="0" destOrd="0" presId="urn:microsoft.com/office/officeart/2005/8/layout/hierarchy6"/>
    <dgm:cxn modelId="{979FA95F-4E88-4BFC-907A-A985F9D29FF9}" type="presParOf" srcId="{21BF5966-CE4F-486F-A1FE-8DB0253A1BEC}" destId="{D58E977D-2D92-4DAB-84E6-DF8CAED80EF7}" srcOrd="1" destOrd="0" presId="urn:microsoft.com/office/officeart/2005/8/layout/hierarchy6"/>
    <dgm:cxn modelId="{388F5814-80CF-450A-8C19-9C406367E0D7}" type="presParOf" srcId="{A22947FB-DB77-4017-8DF3-6FFBD3C21399}" destId="{E81BD5C2-7C06-466E-BFDC-996200FDE337}" srcOrd="1" destOrd="0" presId="urn:microsoft.com/office/officeart/2005/8/layout/hierarchy6"/>
    <dgm:cxn modelId="{1911BA4D-0678-48E4-8168-DEE61CB991D9}" type="presParOf" srcId="{E81BD5C2-7C06-466E-BFDC-996200FDE337}" destId="{5B8B335A-0BF3-4A8C-A338-6E9AC7761018}" srcOrd="0" destOrd="0" presId="urn:microsoft.com/office/officeart/2005/8/layout/hierarchy6"/>
    <dgm:cxn modelId="{B7ABCDA3-4F77-461D-88F3-EE8BB58D9761}" type="presParOf" srcId="{5B8B335A-0BF3-4A8C-A338-6E9AC7761018}" destId="{A219ADF0-8BD7-4E9D-AC88-4F8470135D11}" srcOrd="0" destOrd="0" presId="urn:microsoft.com/office/officeart/2005/8/layout/hierarchy6"/>
    <dgm:cxn modelId="{5CC4A004-85C0-4993-8BC8-76A10900FA67}" type="presParOf" srcId="{5B8B335A-0BF3-4A8C-A338-6E9AC7761018}" destId="{4E70B85A-89C4-4C32-9920-D35CBFF04C09}" srcOrd="1" destOrd="0" presId="urn:microsoft.com/office/officeart/2005/8/layout/hierarchy6"/>
    <dgm:cxn modelId="{E6F37051-4D30-4E41-A207-AA04DDA61FD3}" type="presParOf" srcId="{E81BD5C2-7C06-466E-BFDC-996200FDE337}" destId="{DFE52BEF-8BD0-4893-84A2-133640BDA009}" srcOrd="1" destOrd="0" presId="urn:microsoft.com/office/officeart/2005/8/layout/hierarchy6"/>
    <dgm:cxn modelId="{D5A95679-F09F-418D-B4EE-9996FCE4B730}" type="presParOf" srcId="{DFE52BEF-8BD0-4893-84A2-133640BDA009}" destId="{F7FDAC60-A67F-4519-89BC-A9E246A0CD58}" srcOrd="0" destOrd="0" presId="urn:microsoft.com/office/officeart/2005/8/layout/hierarchy6"/>
    <dgm:cxn modelId="{B74C33DB-A901-44DB-AAFD-293A7AFB8324}" type="presParOf" srcId="{E81BD5C2-7C06-466E-BFDC-996200FDE337}" destId="{EBD305E7-20D7-4C53-85AB-BECA7C0E10F9}" srcOrd="2" destOrd="0" presId="urn:microsoft.com/office/officeart/2005/8/layout/hierarchy6"/>
    <dgm:cxn modelId="{6A8EEBDD-B6F2-4F25-A23F-FA36BBEE5A94}" type="presParOf" srcId="{EBD305E7-20D7-4C53-85AB-BECA7C0E10F9}" destId="{DCDC7CA5-21F5-4A19-A484-C95A6EE163EF}" srcOrd="0" destOrd="0" presId="urn:microsoft.com/office/officeart/2005/8/layout/hierarchy6"/>
    <dgm:cxn modelId="{E7B9EE40-18A6-4324-B6CE-CCC01D29D2D8}" type="presParOf" srcId="{EBD305E7-20D7-4C53-85AB-BECA7C0E10F9}" destId="{8D2D6234-1148-41EC-9BB7-20E9A544F1F6}" srcOrd="1" destOrd="0" presId="urn:microsoft.com/office/officeart/2005/8/layout/hierarchy6"/>
    <dgm:cxn modelId="{DA836AE3-2CC6-4580-B3BB-6F772465E712}" type="presParOf" srcId="{E81BD5C2-7C06-466E-BFDC-996200FDE337}" destId="{2383AE7B-5487-4392-AA6E-B1181E789EE3}" srcOrd="3" destOrd="0" presId="urn:microsoft.com/office/officeart/2005/8/layout/hierarchy6"/>
    <dgm:cxn modelId="{4BD10447-B2E7-4C3C-897B-E2DD2929F8DA}" type="presParOf" srcId="{2383AE7B-5487-4392-AA6E-B1181E789EE3}" destId="{8E055C9A-4CD7-4609-ABDC-1E78B23CEB73}" srcOrd="0" destOrd="0" presId="urn:microsoft.com/office/officeart/2005/8/layout/hierarchy6"/>
    <dgm:cxn modelId="{67AC5A2C-BC8F-4FC1-A005-37598A89A02D}" type="presParOf" srcId="{E81BD5C2-7C06-466E-BFDC-996200FDE337}" destId="{4222CD10-B038-46F0-A58C-C27CFF1E23C0}" srcOrd="4" destOrd="0" presId="urn:microsoft.com/office/officeart/2005/8/layout/hierarchy6"/>
    <dgm:cxn modelId="{2FCE9538-28BF-4862-9C52-7D86DD30364E}" type="presParOf" srcId="{4222CD10-B038-46F0-A58C-C27CFF1E23C0}" destId="{AEB5485E-F8AF-4B74-856B-A705AD30088B}" srcOrd="0" destOrd="0" presId="urn:microsoft.com/office/officeart/2005/8/layout/hierarchy6"/>
    <dgm:cxn modelId="{B37AFC7D-8FD5-46A0-A248-EB4C581685E8}" type="presParOf" srcId="{4222CD10-B038-46F0-A58C-C27CFF1E23C0}" destId="{D3AB2669-3CAD-4AB8-BC57-8D39A4ADEFD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5485E-F8AF-4B74-856B-A705AD30088B}">
      <dsp:nvSpPr>
        <dsp:cNvPr id="0" name=""/>
        <dsp:cNvSpPr/>
      </dsp:nvSpPr>
      <dsp:spPr>
        <a:xfrm>
          <a:off x="0" y="1751000"/>
          <a:ext cx="6572250" cy="47623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1751000"/>
        <a:ext cx="1971675" cy="476231"/>
      </dsp:txXfrm>
    </dsp:sp>
    <dsp:sp modelId="{DCDC7CA5-21F5-4A19-A484-C95A6EE163EF}">
      <dsp:nvSpPr>
        <dsp:cNvPr id="0" name=""/>
        <dsp:cNvSpPr/>
      </dsp:nvSpPr>
      <dsp:spPr>
        <a:xfrm>
          <a:off x="0" y="1195396"/>
          <a:ext cx="6572250" cy="47623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1195396"/>
        <a:ext cx="1971675" cy="476231"/>
      </dsp:txXfrm>
    </dsp:sp>
    <dsp:sp modelId="{A219ADF0-8BD7-4E9D-AC88-4F8470135D11}">
      <dsp:nvSpPr>
        <dsp:cNvPr id="0" name=""/>
        <dsp:cNvSpPr/>
      </dsp:nvSpPr>
      <dsp:spPr>
        <a:xfrm>
          <a:off x="0" y="696846"/>
          <a:ext cx="6572250" cy="47623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696846"/>
        <a:ext cx="1971675" cy="476231"/>
      </dsp:txXfrm>
    </dsp:sp>
    <dsp:sp modelId="{F6CC4CC1-2E4C-4727-A558-DB7B0EF483D8}">
      <dsp:nvSpPr>
        <dsp:cNvPr id="0" name=""/>
        <dsp:cNvSpPr/>
      </dsp:nvSpPr>
      <dsp:spPr>
        <a:xfrm>
          <a:off x="4295533" y="679479"/>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CSO Chart of Accounts</a:t>
          </a:r>
        </a:p>
      </dsp:txBody>
      <dsp:txXfrm>
        <a:off x="4307157" y="691103"/>
        <a:ext cx="572041" cy="373611"/>
      </dsp:txXfrm>
    </dsp:sp>
    <dsp:sp modelId="{B582671D-2D9C-4626-95E7-AEAAC90D6DD3}">
      <dsp:nvSpPr>
        <dsp:cNvPr id="0" name=""/>
        <dsp:cNvSpPr/>
      </dsp:nvSpPr>
      <dsp:spPr>
        <a:xfrm>
          <a:off x="3432363" y="1076338"/>
          <a:ext cx="1160814" cy="158743"/>
        </a:xfrm>
        <a:custGeom>
          <a:avLst/>
          <a:gdLst/>
          <a:ahLst/>
          <a:cxnLst/>
          <a:rect l="0" t="0" r="0" b="0"/>
          <a:pathLst>
            <a:path>
              <a:moveTo>
                <a:pt x="1160814" y="0"/>
              </a:moveTo>
              <a:lnTo>
                <a:pt x="1160814" y="79371"/>
              </a:lnTo>
              <a:lnTo>
                <a:pt x="0" y="79371"/>
              </a:lnTo>
              <a:lnTo>
                <a:pt x="0" y="1587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935F09-3748-4A27-81E5-198F1973870A}">
      <dsp:nvSpPr>
        <dsp:cNvPr id="0" name=""/>
        <dsp:cNvSpPr/>
      </dsp:nvSpPr>
      <dsp:spPr>
        <a:xfrm>
          <a:off x="3134719" y="1235082"/>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Statement of financial position codes</a:t>
          </a:r>
        </a:p>
        <a:p>
          <a:pPr lvl="0" algn="ctr" defTabSz="222250">
            <a:lnSpc>
              <a:spcPct val="90000"/>
            </a:lnSpc>
            <a:spcBef>
              <a:spcPct val="0"/>
            </a:spcBef>
            <a:spcAft>
              <a:spcPct val="35000"/>
            </a:spcAft>
          </a:pPr>
          <a:r>
            <a:rPr lang="en-US" sz="500" kern="1200"/>
            <a:t>1-5xxxxxxx</a:t>
          </a:r>
        </a:p>
      </dsp:txBody>
      <dsp:txXfrm>
        <a:off x="3146343" y="1246706"/>
        <a:ext cx="572041" cy="373611"/>
      </dsp:txXfrm>
    </dsp:sp>
    <dsp:sp modelId="{7CFE9244-B02C-4FE8-B211-B6C8B1FE82AA}">
      <dsp:nvSpPr>
        <dsp:cNvPr id="0" name=""/>
        <dsp:cNvSpPr/>
      </dsp:nvSpPr>
      <dsp:spPr>
        <a:xfrm>
          <a:off x="2271549" y="1631942"/>
          <a:ext cx="1160814" cy="158743"/>
        </a:xfrm>
        <a:custGeom>
          <a:avLst/>
          <a:gdLst/>
          <a:ahLst/>
          <a:cxnLst/>
          <a:rect l="0" t="0" r="0" b="0"/>
          <a:pathLst>
            <a:path>
              <a:moveTo>
                <a:pt x="1160814" y="0"/>
              </a:moveTo>
              <a:lnTo>
                <a:pt x="1160814" y="79371"/>
              </a:lnTo>
              <a:lnTo>
                <a:pt x="0" y="79371"/>
              </a:lnTo>
              <a:lnTo>
                <a:pt x="0" y="158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1DE66-9A55-4E70-9BC1-DDE28BDCD2E2}">
      <dsp:nvSpPr>
        <dsp:cNvPr id="0" name=""/>
        <dsp:cNvSpPr/>
      </dsp:nvSpPr>
      <dsp:spPr>
        <a:xfrm>
          <a:off x="1973905" y="1790686"/>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Fixed Assets 1xxxx</a:t>
          </a:r>
        </a:p>
      </dsp:txBody>
      <dsp:txXfrm>
        <a:off x="1985529" y="1802310"/>
        <a:ext cx="572041" cy="373611"/>
      </dsp:txXfrm>
    </dsp:sp>
    <dsp:sp modelId="{FACB677E-B1F1-4445-BEBC-2A276FAC01A5}">
      <dsp:nvSpPr>
        <dsp:cNvPr id="0" name=""/>
        <dsp:cNvSpPr/>
      </dsp:nvSpPr>
      <dsp:spPr>
        <a:xfrm>
          <a:off x="3045425" y="1631942"/>
          <a:ext cx="386938" cy="158743"/>
        </a:xfrm>
        <a:custGeom>
          <a:avLst/>
          <a:gdLst/>
          <a:ahLst/>
          <a:cxnLst/>
          <a:rect l="0" t="0" r="0" b="0"/>
          <a:pathLst>
            <a:path>
              <a:moveTo>
                <a:pt x="386938" y="0"/>
              </a:moveTo>
              <a:lnTo>
                <a:pt x="386938" y="79371"/>
              </a:lnTo>
              <a:lnTo>
                <a:pt x="0" y="79371"/>
              </a:lnTo>
              <a:lnTo>
                <a:pt x="0" y="158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7D08B-A6E4-4AC0-8702-028BB815EDB6}">
      <dsp:nvSpPr>
        <dsp:cNvPr id="0" name=""/>
        <dsp:cNvSpPr/>
      </dsp:nvSpPr>
      <dsp:spPr>
        <a:xfrm>
          <a:off x="2747781" y="1790686"/>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Current assets 2xxxxx</a:t>
          </a:r>
        </a:p>
      </dsp:txBody>
      <dsp:txXfrm>
        <a:off x="2759405" y="1802310"/>
        <a:ext cx="572041" cy="373611"/>
      </dsp:txXfrm>
    </dsp:sp>
    <dsp:sp modelId="{56046626-D240-48B0-8EB7-EAAD3AB75DA9}">
      <dsp:nvSpPr>
        <dsp:cNvPr id="0" name=""/>
        <dsp:cNvSpPr/>
      </dsp:nvSpPr>
      <dsp:spPr>
        <a:xfrm>
          <a:off x="3432363" y="1631942"/>
          <a:ext cx="386938" cy="158743"/>
        </a:xfrm>
        <a:custGeom>
          <a:avLst/>
          <a:gdLst/>
          <a:ahLst/>
          <a:cxnLst/>
          <a:rect l="0" t="0" r="0" b="0"/>
          <a:pathLst>
            <a:path>
              <a:moveTo>
                <a:pt x="0" y="0"/>
              </a:moveTo>
              <a:lnTo>
                <a:pt x="0" y="79371"/>
              </a:lnTo>
              <a:lnTo>
                <a:pt x="386938" y="79371"/>
              </a:lnTo>
              <a:lnTo>
                <a:pt x="386938" y="158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AFC17-9FB8-494E-9F7E-75536622591E}">
      <dsp:nvSpPr>
        <dsp:cNvPr id="0" name=""/>
        <dsp:cNvSpPr/>
      </dsp:nvSpPr>
      <dsp:spPr>
        <a:xfrm>
          <a:off x="3521657" y="1790686"/>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Capital 3xxxxx</a:t>
          </a:r>
        </a:p>
      </dsp:txBody>
      <dsp:txXfrm>
        <a:off x="3533281" y="1802310"/>
        <a:ext cx="572041" cy="373611"/>
      </dsp:txXfrm>
    </dsp:sp>
    <dsp:sp modelId="{D7161B09-59A2-4D28-AE3B-985042675183}">
      <dsp:nvSpPr>
        <dsp:cNvPr id="0" name=""/>
        <dsp:cNvSpPr/>
      </dsp:nvSpPr>
      <dsp:spPr>
        <a:xfrm>
          <a:off x="3432363" y="1631942"/>
          <a:ext cx="1160814" cy="158743"/>
        </a:xfrm>
        <a:custGeom>
          <a:avLst/>
          <a:gdLst/>
          <a:ahLst/>
          <a:cxnLst/>
          <a:rect l="0" t="0" r="0" b="0"/>
          <a:pathLst>
            <a:path>
              <a:moveTo>
                <a:pt x="0" y="0"/>
              </a:moveTo>
              <a:lnTo>
                <a:pt x="0" y="79371"/>
              </a:lnTo>
              <a:lnTo>
                <a:pt x="1160814" y="79371"/>
              </a:lnTo>
              <a:lnTo>
                <a:pt x="1160814" y="158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85895-6BF3-479C-9BCA-91508F5F6EAD}">
      <dsp:nvSpPr>
        <dsp:cNvPr id="0" name=""/>
        <dsp:cNvSpPr/>
      </dsp:nvSpPr>
      <dsp:spPr>
        <a:xfrm>
          <a:off x="4295533" y="1790686"/>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Liabilities 4xxxx</a:t>
          </a:r>
        </a:p>
      </dsp:txBody>
      <dsp:txXfrm>
        <a:off x="4307157" y="1802310"/>
        <a:ext cx="572041" cy="373611"/>
      </dsp:txXfrm>
    </dsp:sp>
    <dsp:sp modelId="{3376424C-75C0-4AF4-AAF6-5D72A1229318}">
      <dsp:nvSpPr>
        <dsp:cNvPr id="0" name=""/>
        <dsp:cNvSpPr/>
      </dsp:nvSpPr>
      <dsp:spPr>
        <a:xfrm>
          <a:off x="4593178" y="1076338"/>
          <a:ext cx="1160814" cy="158743"/>
        </a:xfrm>
        <a:custGeom>
          <a:avLst/>
          <a:gdLst/>
          <a:ahLst/>
          <a:cxnLst/>
          <a:rect l="0" t="0" r="0" b="0"/>
          <a:pathLst>
            <a:path>
              <a:moveTo>
                <a:pt x="0" y="0"/>
              </a:moveTo>
              <a:lnTo>
                <a:pt x="0" y="79371"/>
              </a:lnTo>
              <a:lnTo>
                <a:pt x="1160814" y="79371"/>
              </a:lnTo>
              <a:lnTo>
                <a:pt x="1160814" y="1587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349EB-11E3-494A-997D-8F64FD8C7565}">
      <dsp:nvSpPr>
        <dsp:cNvPr id="0" name=""/>
        <dsp:cNvSpPr/>
      </dsp:nvSpPr>
      <dsp:spPr>
        <a:xfrm>
          <a:off x="5456347" y="1235082"/>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Statement of Financial performance</a:t>
          </a:r>
        </a:p>
        <a:p>
          <a:pPr lvl="0" algn="ctr" defTabSz="222250">
            <a:lnSpc>
              <a:spcPct val="90000"/>
            </a:lnSpc>
            <a:spcBef>
              <a:spcPct val="0"/>
            </a:spcBef>
            <a:spcAft>
              <a:spcPct val="35000"/>
            </a:spcAft>
          </a:pPr>
          <a:r>
            <a:rPr lang="en-US" sz="500" kern="1200"/>
            <a:t>5-999999</a:t>
          </a:r>
        </a:p>
      </dsp:txBody>
      <dsp:txXfrm>
        <a:off x="5467971" y="1246706"/>
        <a:ext cx="572041" cy="373611"/>
      </dsp:txXfrm>
    </dsp:sp>
    <dsp:sp modelId="{890D7498-BC9C-42F3-A6B6-155E6AC18D17}">
      <dsp:nvSpPr>
        <dsp:cNvPr id="0" name=""/>
        <dsp:cNvSpPr/>
      </dsp:nvSpPr>
      <dsp:spPr>
        <a:xfrm>
          <a:off x="5367054" y="1631942"/>
          <a:ext cx="386938" cy="158743"/>
        </a:xfrm>
        <a:custGeom>
          <a:avLst/>
          <a:gdLst/>
          <a:ahLst/>
          <a:cxnLst/>
          <a:rect l="0" t="0" r="0" b="0"/>
          <a:pathLst>
            <a:path>
              <a:moveTo>
                <a:pt x="386938" y="0"/>
              </a:moveTo>
              <a:lnTo>
                <a:pt x="386938" y="79371"/>
              </a:lnTo>
              <a:lnTo>
                <a:pt x="0" y="79371"/>
              </a:lnTo>
              <a:lnTo>
                <a:pt x="0" y="158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CBAF6-0368-4C02-BEDC-AF54B689F798}">
      <dsp:nvSpPr>
        <dsp:cNvPr id="0" name=""/>
        <dsp:cNvSpPr/>
      </dsp:nvSpPr>
      <dsp:spPr>
        <a:xfrm>
          <a:off x="5069409" y="1790686"/>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Income 5xxxx</a:t>
          </a:r>
        </a:p>
      </dsp:txBody>
      <dsp:txXfrm>
        <a:off x="5081033" y="1802310"/>
        <a:ext cx="572041" cy="373611"/>
      </dsp:txXfrm>
    </dsp:sp>
    <dsp:sp modelId="{9EC92B8A-D441-4DBA-A203-46E0C1C25A52}">
      <dsp:nvSpPr>
        <dsp:cNvPr id="0" name=""/>
        <dsp:cNvSpPr/>
      </dsp:nvSpPr>
      <dsp:spPr>
        <a:xfrm>
          <a:off x="5753992" y="1631942"/>
          <a:ext cx="386938" cy="158743"/>
        </a:xfrm>
        <a:custGeom>
          <a:avLst/>
          <a:gdLst/>
          <a:ahLst/>
          <a:cxnLst/>
          <a:rect l="0" t="0" r="0" b="0"/>
          <a:pathLst>
            <a:path>
              <a:moveTo>
                <a:pt x="0" y="0"/>
              </a:moveTo>
              <a:lnTo>
                <a:pt x="0" y="79371"/>
              </a:lnTo>
              <a:lnTo>
                <a:pt x="386938" y="79371"/>
              </a:lnTo>
              <a:lnTo>
                <a:pt x="386938" y="158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A5B7F-D96C-4C1E-8B57-0C108C5D2A54}">
      <dsp:nvSpPr>
        <dsp:cNvPr id="0" name=""/>
        <dsp:cNvSpPr/>
      </dsp:nvSpPr>
      <dsp:spPr>
        <a:xfrm>
          <a:off x="5843285" y="1790686"/>
          <a:ext cx="595289" cy="3968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Expenditure 6xxxx</a:t>
          </a:r>
        </a:p>
      </dsp:txBody>
      <dsp:txXfrm>
        <a:off x="5854909" y="1802310"/>
        <a:ext cx="572041" cy="3736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F28F8D22-8905-44D8-9C25-7161F5C0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179</TotalTime>
  <Pages>53</Pages>
  <Words>12122</Words>
  <Characters>69100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Finance</vt:lpstr>
    </vt:vector>
  </TitlesOfParts>
  <Manager>Maxwell Saungweme</Manager>
  <Company>Maxwell Saungweme</Company>
  <LinksUpToDate>false</LinksUpToDate>
  <CharactersWithSpaces>81060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dc:title>
  <dc:subject>CSO Governance Handbook</dc:subject>
  <dc:creator>Maxwell Saungweme</dc:creator>
  <cp:keywords/>
  <dc:description/>
  <cp:lastModifiedBy>Omid Salman</cp:lastModifiedBy>
  <cp:revision>8</cp:revision>
  <cp:lastPrinted>2018-10-30T18:22:00Z</cp:lastPrinted>
  <dcterms:created xsi:type="dcterms:W3CDTF">2019-04-15T02:14:00Z</dcterms:created>
  <dcterms:modified xsi:type="dcterms:W3CDTF">2019-07-04T11:00:00Z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