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88415555"/>
        <w:docPartObj>
          <w:docPartGallery w:val="Cover Pages"/>
          <w:docPartUnique/>
        </w:docPartObj>
      </w:sdtPr>
      <w:sdtContent>
        <w:p w14:paraId="6FEE6939" w14:textId="5B4CD91E" w:rsidR="00B230E8" w:rsidRPr="00085FC4" w:rsidRDefault="00A53525" w:rsidP="00085FC4">
          <w:pPr>
            <w:pStyle w:val="Logo"/>
            <w:jc w:val="right"/>
            <w:rPr>
              <w:color w:val="002060"/>
            </w:rPr>
          </w:pPr>
          <w:r>
            <w:rPr>
              <w:noProof/>
              <w:lang w:eastAsia="en-US"/>
            </w:rPr>
            <w:drawing>
              <wp:anchor distT="0" distB="0" distL="114300" distR="114300" simplePos="0" relativeHeight="251705344" behindDoc="0" locked="0" layoutInCell="1" allowOverlap="1" wp14:anchorId="417E0B85" wp14:editId="00570448">
                <wp:simplePos x="0" y="0"/>
                <wp:positionH relativeFrom="column">
                  <wp:posOffset>1743075</wp:posOffset>
                </wp:positionH>
                <wp:positionV relativeFrom="page">
                  <wp:posOffset>419100</wp:posOffset>
                </wp:positionV>
                <wp:extent cx="2672080" cy="1529715"/>
                <wp:effectExtent l="0" t="0" r="0" b="0"/>
                <wp:wrapThrough wrapText="bothSides">
                  <wp:wrapPolygon edited="0">
                    <wp:start x="0" y="0"/>
                    <wp:lineTo x="0" y="21250"/>
                    <wp:lineTo x="21405" y="21250"/>
                    <wp:lineTo x="21405"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2080" cy="1529715"/>
                        </a:xfrm>
                        <a:prstGeom prst="rect">
                          <a:avLst/>
                        </a:prstGeom>
                        <a:noFill/>
                      </pic:spPr>
                    </pic:pic>
                  </a:graphicData>
                </a:graphic>
                <wp14:sizeRelH relativeFrom="margin">
                  <wp14:pctWidth>0</wp14:pctWidth>
                </wp14:sizeRelH>
                <wp14:sizeRelV relativeFrom="margin">
                  <wp14:pctHeight>0</wp14:pctHeight>
                </wp14:sizeRelV>
              </wp:anchor>
            </w:drawing>
          </w:r>
        </w:p>
        <w:p w14:paraId="7C5DF4E4" w14:textId="3999C5FA" w:rsidR="00C1206A" w:rsidRDefault="00C1206A" w:rsidP="00085FC4">
          <w:pPr>
            <w:tabs>
              <w:tab w:val="left" w:pos="5470"/>
            </w:tabs>
            <w:jc w:val="center"/>
            <w:rPr>
              <w:rFonts w:ascii="Times New Roman" w:hAnsi="Times New Roman" w:cs="Times New Roman"/>
              <w:color w:val="002060"/>
              <w:sz w:val="32"/>
            </w:rPr>
          </w:pPr>
        </w:p>
        <w:p w14:paraId="3B88CA76" w14:textId="4C629D99" w:rsidR="00C1206A" w:rsidRDefault="00C1206A" w:rsidP="00085FC4">
          <w:pPr>
            <w:tabs>
              <w:tab w:val="left" w:pos="5470"/>
            </w:tabs>
            <w:jc w:val="center"/>
            <w:rPr>
              <w:rFonts w:ascii="Times New Roman" w:hAnsi="Times New Roman" w:cs="Times New Roman"/>
              <w:color w:val="002060"/>
              <w:sz w:val="32"/>
            </w:rPr>
          </w:pPr>
        </w:p>
        <w:p w14:paraId="493A6777" w14:textId="7D81A3A4" w:rsidR="00085FC4" w:rsidRPr="001A5E80" w:rsidRDefault="001A5E80" w:rsidP="001A5E80">
          <w:pPr>
            <w:tabs>
              <w:tab w:val="left" w:pos="5470"/>
            </w:tabs>
            <w:bidi/>
            <w:jc w:val="center"/>
            <w:rPr>
              <w:rFonts w:ascii="Times New Roman" w:hAnsi="Times New Roman" w:cs="Times New Roman"/>
              <w:b/>
              <w:bCs/>
              <w:color w:val="002060"/>
              <w:sz w:val="40"/>
              <w:szCs w:val="32"/>
              <w:rtl/>
              <w:lang w:bidi="fa-IR"/>
            </w:rPr>
          </w:pPr>
          <w:r>
            <w:rPr>
              <w:rFonts w:ascii="Times New Roman" w:hAnsi="Times New Roman" w:cs="Times New Roman" w:hint="cs"/>
              <w:b/>
              <w:bCs/>
              <w:color w:val="002060"/>
              <w:sz w:val="40"/>
              <w:szCs w:val="32"/>
              <w:rtl/>
              <w:lang w:bidi="fa-IR"/>
            </w:rPr>
            <w:t>انستیتیوت جامعه مدنی افغانستان</w:t>
          </w:r>
        </w:p>
        <w:p w14:paraId="2847A08D" w14:textId="309F9FCE" w:rsidR="00B230E8" w:rsidRPr="002B1C42" w:rsidRDefault="002B1C42" w:rsidP="002B1C42">
          <w:pPr>
            <w:bidi/>
            <w:jc w:val="center"/>
            <w:rPr>
              <w:b/>
              <w:lang w:bidi="fa-IR"/>
            </w:rPr>
          </w:pPr>
          <w:r>
            <w:rPr>
              <w:rFonts w:ascii="Times New Roman" w:hAnsi="Times New Roman" w:cs="Times New Roman" w:hint="cs"/>
              <w:b/>
              <w:color w:val="820000"/>
              <w:sz w:val="52"/>
              <w:szCs w:val="44"/>
              <w:rtl/>
            </w:rPr>
            <w:t>رهنمود ادارۀ</w:t>
          </w:r>
          <w:r w:rsidR="004E05A9">
            <w:rPr>
              <w:rFonts w:ascii="Times New Roman" w:hAnsi="Times New Roman" w:cs="Times New Roman" w:hint="cs"/>
              <w:b/>
              <w:color w:val="820000"/>
              <w:sz w:val="52"/>
              <w:szCs w:val="44"/>
              <w:rtl/>
            </w:rPr>
            <w:t xml:space="preserve"> داخلی</w:t>
          </w:r>
        </w:p>
        <w:p w14:paraId="67368997" w14:textId="1F95EB99" w:rsidR="00852430" w:rsidRPr="00CE5BB9" w:rsidRDefault="00852430" w:rsidP="002B1C42">
          <w:pPr>
            <w:tabs>
              <w:tab w:val="left" w:pos="5090"/>
              <w:tab w:val="left" w:pos="5300"/>
              <w:tab w:val="left" w:pos="7340"/>
            </w:tabs>
            <w:rPr>
              <w:rFonts w:ascii="Arial" w:hAnsi="Arial" w:cs="Arial"/>
            </w:rPr>
          </w:pPr>
          <w:r w:rsidRPr="00CE5BB9">
            <w:tab/>
          </w:r>
          <w:r w:rsidR="00A05EB4" w:rsidRPr="00CE5BB9">
            <w:tab/>
          </w:r>
        </w:p>
        <w:p w14:paraId="32495354" w14:textId="78C5C05D" w:rsidR="00852430" w:rsidRPr="00CE5BB9" w:rsidRDefault="002B1C42" w:rsidP="002B1C42">
          <w:pPr>
            <w:bidi/>
            <w:jc w:val="center"/>
          </w:pPr>
          <w:r>
            <w:rPr>
              <w:rFonts w:ascii="Times New Roman" w:hAnsi="Times New Roman" w:cs="Times New Roman" w:hint="cs"/>
              <w:b/>
              <w:color w:val="215D66" w:themeColor="accent5" w:themeShade="80"/>
              <w:sz w:val="48"/>
              <w:szCs w:val="40"/>
              <w:rtl/>
            </w:rPr>
            <w:t xml:space="preserve">نهاد های جامعه مدنی افغانستان </w:t>
          </w:r>
        </w:p>
        <w:p w14:paraId="420E7F74" w14:textId="77777777" w:rsidR="00852430" w:rsidRPr="00CE5BB9" w:rsidRDefault="00852430" w:rsidP="00852430"/>
        <w:p w14:paraId="413C58FC" w14:textId="2457E46D" w:rsidR="00043F57" w:rsidRPr="00CE5BB9" w:rsidRDefault="00DD4497" w:rsidP="00DD4497">
          <w:pPr>
            <w:tabs>
              <w:tab w:val="left" w:pos="8160"/>
            </w:tabs>
          </w:pPr>
          <w:r>
            <w:tab/>
          </w:r>
        </w:p>
        <w:p w14:paraId="432E9F34" w14:textId="4A344E07" w:rsidR="00043F57" w:rsidRPr="001A5E80" w:rsidRDefault="001A5E80" w:rsidP="001A5E80">
          <w:pPr>
            <w:tabs>
              <w:tab w:val="left" w:pos="3910"/>
            </w:tabs>
            <w:bidi/>
            <w:spacing w:after="0"/>
            <w:jc w:val="center"/>
            <w:rPr>
              <w:bCs/>
              <w:color w:val="002060"/>
              <w:sz w:val="32"/>
              <w:szCs w:val="28"/>
            </w:rPr>
          </w:pPr>
          <w:r w:rsidRPr="001A5E80">
            <w:rPr>
              <w:rFonts w:hint="cs"/>
              <w:bCs/>
              <w:color w:val="002060"/>
              <w:sz w:val="32"/>
              <w:szCs w:val="28"/>
              <w:rtl/>
            </w:rPr>
            <w:t>مولف:</w:t>
          </w:r>
        </w:p>
        <w:p w14:paraId="5DD57C15" w14:textId="710B2C94" w:rsidR="00E82900" w:rsidRPr="001A5E80" w:rsidRDefault="001A5E80" w:rsidP="001A5E80">
          <w:pPr>
            <w:tabs>
              <w:tab w:val="left" w:pos="3910"/>
            </w:tabs>
            <w:bidi/>
            <w:spacing w:after="0"/>
            <w:jc w:val="center"/>
            <w:rPr>
              <w:color w:val="002060"/>
              <w:sz w:val="32"/>
              <w:szCs w:val="28"/>
            </w:rPr>
          </w:pPr>
          <w:r w:rsidRPr="001A5E80">
            <w:rPr>
              <w:rFonts w:hint="cs"/>
              <w:color w:val="002060"/>
              <w:sz w:val="32"/>
              <w:szCs w:val="28"/>
              <w:rtl/>
            </w:rPr>
            <w:t>مکس ول ساونگ ویم</w:t>
          </w:r>
          <w:r w:rsidR="00E82900" w:rsidRPr="001A5E80">
            <w:rPr>
              <w:color w:val="002060"/>
              <w:sz w:val="32"/>
              <w:szCs w:val="28"/>
            </w:rPr>
            <w:t xml:space="preserve"> </w:t>
          </w:r>
        </w:p>
        <w:p w14:paraId="376BA2D5" w14:textId="77777777" w:rsidR="00E82900" w:rsidRDefault="00E82900" w:rsidP="00E82900">
          <w:pPr>
            <w:tabs>
              <w:tab w:val="left" w:pos="3910"/>
            </w:tabs>
            <w:spacing w:after="0"/>
            <w:jc w:val="center"/>
            <w:rPr>
              <w:color w:val="002060"/>
            </w:rPr>
          </w:pPr>
        </w:p>
        <w:p w14:paraId="308CC921" w14:textId="77777777" w:rsidR="0032632E" w:rsidRDefault="0032632E" w:rsidP="00E82900">
          <w:pPr>
            <w:tabs>
              <w:tab w:val="left" w:pos="3910"/>
            </w:tabs>
            <w:spacing w:after="0"/>
            <w:jc w:val="center"/>
            <w:rPr>
              <w:color w:val="002060"/>
            </w:rPr>
          </w:pPr>
        </w:p>
        <w:p w14:paraId="4A885DD4" w14:textId="77777777" w:rsidR="009D0F71" w:rsidRDefault="009D0F71" w:rsidP="00E82900">
          <w:pPr>
            <w:tabs>
              <w:tab w:val="left" w:pos="3910"/>
            </w:tabs>
            <w:spacing w:after="0"/>
            <w:jc w:val="center"/>
            <w:rPr>
              <w:color w:val="002060"/>
            </w:rPr>
          </w:pPr>
        </w:p>
        <w:p w14:paraId="6C846EBF" w14:textId="77777777" w:rsidR="009D0F71" w:rsidRDefault="009D0F71" w:rsidP="00E82900">
          <w:pPr>
            <w:tabs>
              <w:tab w:val="left" w:pos="3910"/>
            </w:tabs>
            <w:spacing w:after="0"/>
            <w:jc w:val="center"/>
            <w:rPr>
              <w:color w:val="002060"/>
            </w:rPr>
          </w:pPr>
        </w:p>
        <w:p w14:paraId="4239EE6D" w14:textId="77777777" w:rsidR="002A4A29" w:rsidRDefault="002A4A29" w:rsidP="00E82900">
          <w:pPr>
            <w:tabs>
              <w:tab w:val="left" w:pos="3910"/>
            </w:tabs>
            <w:spacing w:after="0"/>
            <w:jc w:val="center"/>
            <w:rPr>
              <w:color w:val="002060"/>
            </w:rPr>
          </w:pPr>
        </w:p>
        <w:p w14:paraId="3752A271" w14:textId="00A759BE" w:rsidR="00E82900" w:rsidRPr="001A5E80" w:rsidRDefault="001A5E80" w:rsidP="001A5E80">
          <w:pPr>
            <w:tabs>
              <w:tab w:val="left" w:pos="3910"/>
            </w:tabs>
            <w:bidi/>
            <w:spacing w:after="0"/>
            <w:jc w:val="center"/>
            <w:rPr>
              <w:bCs/>
              <w:color w:val="014A3A" w:themeColor="accent4" w:themeShade="80"/>
              <w:sz w:val="36"/>
              <w:szCs w:val="32"/>
            </w:rPr>
          </w:pPr>
          <w:r w:rsidRPr="001A5E80">
            <w:rPr>
              <w:rFonts w:hint="cs"/>
              <w:bCs/>
              <w:color w:val="014A3A" w:themeColor="accent4" w:themeShade="80"/>
              <w:sz w:val="40"/>
              <w:szCs w:val="32"/>
              <w:rtl/>
            </w:rPr>
            <w:t>اپریل 2019</w:t>
          </w:r>
        </w:p>
        <w:p w14:paraId="789E69CC" w14:textId="77777777" w:rsidR="00E82900" w:rsidRPr="00FA74AC" w:rsidRDefault="00E82900" w:rsidP="00043F57">
          <w:pPr>
            <w:tabs>
              <w:tab w:val="left" w:pos="3910"/>
            </w:tabs>
            <w:rPr>
              <w:rFonts w:ascii="Times New Roman" w:hAnsi="Times New Roman" w:cs="Times New Roman"/>
            </w:rPr>
          </w:pPr>
        </w:p>
        <w:p w14:paraId="6E9E57B1" w14:textId="77777777" w:rsidR="00C278AE" w:rsidRDefault="00C278AE" w:rsidP="00852430">
          <w:pPr>
            <w:tabs>
              <w:tab w:val="left" w:pos="7340"/>
            </w:tabs>
          </w:pPr>
        </w:p>
        <w:p w14:paraId="6E099FA3" w14:textId="77777777" w:rsidR="000F2819" w:rsidRDefault="000F2819" w:rsidP="00852430">
          <w:pPr>
            <w:tabs>
              <w:tab w:val="left" w:pos="7340"/>
            </w:tabs>
          </w:pPr>
        </w:p>
        <w:p w14:paraId="023E10BA" w14:textId="77777777" w:rsidR="000F2819" w:rsidRDefault="000F2819" w:rsidP="00852430">
          <w:pPr>
            <w:tabs>
              <w:tab w:val="left" w:pos="7340"/>
            </w:tabs>
          </w:pPr>
        </w:p>
        <w:p w14:paraId="22146140" w14:textId="77777777" w:rsidR="000F2819" w:rsidRDefault="000F2819" w:rsidP="00852430">
          <w:pPr>
            <w:tabs>
              <w:tab w:val="left" w:pos="7340"/>
            </w:tabs>
          </w:pPr>
        </w:p>
        <w:p w14:paraId="02E39824" w14:textId="509753DF" w:rsidR="000F2819" w:rsidRDefault="004E05A9" w:rsidP="00852430">
          <w:pPr>
            <w:tabs>
              <w:tab w:val="left" w:pos="7340"/>
            </w:tabs>
          </w:pPr>
        </w:p>
      </w:sdtContent>
    </w:sdt>
    <w:p w14:paraId="03AA828C" w14:textId="77777777" w:rsidR="00FE52A4" w:rsidRPr="00FE52A4" w:rsidRDefault="00FE52A4" w:rsidP="00FE52A4">
      <w:pPr>
        <w:bidi/>
        <w:spacing w:after="0"/>
        <w:contextualSpacing/>
        <w:jc w:val="both"/>
        <w:rPr>
          <w:rFonts w:ascii="Times New Roman" w:eastAsia="MS Mincho" w:hAnsi="Times New Roman" w:cs="Times New Roman"/>
          <w:color w:val="444D26"/>
          <w:rtl/>
          <w:lang w:bidi="fa-IR"/>
        </w:rPr>
      </w:pPr>
    </w:p>
    <w:p w14:paraId="3F5EDCA6" w14:textId="77777777" w:rsidR="00FE52A4" w:rsidRPr="00FE52A4" w:rsidRDefault="00FE52A4" w:rsidP="00FE52A4">
      <w:pPr>
        <w:bidi/>
        <w:spacing w:after="0"/>
        <w:contextualSpacing/>
        <w:jc w:val="both"/>
        <w:rPr>
          <w:rFonts w:ascii="Times New Roman" w:eastAsia="MS Mincho" w:hAnsi="Times New Roman" w:cs="Times New Roman"/>
          <w:color w:val="444D26"/>
          <w:rtl/>
          <w:lang w:bidi="fa-IR"/>
        </w:rPr>
      </w:pPr>
    </w:p>
    <w:p w14:paraId="35439117" w14:textId="77777777" w:rsidR="00FE52A4" w:rsidRPr="00FE52A4" w:rsidRDefault="00FE52A4" w:rsidP="00FE52A4">
      <w:pPr>
        <w:bidi/>
        <w:spacing w:after="0"/>
        <w:contextualSpacing/>
        <w:jc w:val="both"/>
        <w:rPr>
          <w:rFonts w:ascii="Times New Roman" w:eastAsia="MS Mincho" w:hAnsi="Times New Roman" w:cs="Times New Roman"/>
          <w:color w:val="444D26"/>
          <w:rtl/>
          <w:lang w:bidi="fa-IR"/>
        </w:rPr>
      </w:pPr>
    </w:p>
    <w:p w14:paraId="7C21EF73" w14:textId="77777777" w:rsidR="00FE52A4" w:rsidRPr="00FE52A4" w:rsidRDefault="00FE52A4" w:rsidP="00FE52A4">
      <w:pPr>
        <w:bidi/>
        <w:spacing w:after="0"/>
        <w:contextualSpacing/>
        <w:jc w:val="both"/>
        <w:rPr>
          <w:rFonts w:ascii="Times New Roman" w:eastAsia="MS Mincho" w:hAnsi="Times New Roman" w:cs="Times New Roman"/>
          <w:color w:val="444D26"/>
          <w:rtl/>
          <w:lang w:bidi="fa-IR"/>
        </w:rPr>
      </w:pPr>
    </w:p>
    <w:p w14:paraId="3CEC15A6" w14:textId="77777777" w:rsidR="00FE52A4" w:rsidRPr="00FE52A4" w:rsidRDefault="00FE52A4" w:rsidP="00FE52A4">
      <w:pPr>
        <w:bidi/>
        <w:spacing w:after="0"/>
        <w:contextualSpacing/>
        <w:jc w:val="both"/>
        <w:rPr>
          <w:rFonts w:ascii="Times New Roman" w:eastAsia="MS Mincho" w:hAnsi="Times New Roman" w:cs="Times New Roman"/>
          <w:color w:val="444D26"/>
          <w:rtl/>
          <w:lang w:bidi="fa-IR"/>
        </w:rPr>
      </w:pPr>
    </w:p>
    <w:p w14:paraId="48075958" w14:textId="77777777" w:rsidR="00FE52A4" w:rsidRPr="00FE52A4" w:rsidRDefault="00FE52A4" w:rsidP="00FE52A4">
      <w:pPr>
        <w:bidi/>
        <w:spacing w:after="0"/>
        <w:contextualSpacing/>
        <w:jc w:val="both"/>
        <w:rPr>
          <w:rFonts w:ascii="Times New Roman" w:eastAsia="MS Mincho" w:hAnsi="Times New Roman" w:cs="Times New Roman"/>
          <w:color w:val="444D26"/>
          <w:rtl/>
          <w:lang w:bidi="fa-IR"/>
        </w:rPr>
      </w:pPr>
    </w:p>
    <w:p w14:paraId="5CFB6F37" w14:textId="77777777" w:rsidR="00FE52A4" w:rsidRPr="00FE52A4" w:rsidRDefault="00FE52A4" w:rsidP="00FE52A4">
      <w:pPr>
        <w:bidi/>
        <w:spacing w:after="0"/>
        <w:contextualSpacing/>
        <w:jc w:val="both"/>
        <w:rPr>
          <w:rFonts w:ascii="Times New Roman" w:eastAsia="MS Mincho" w:hAnsi="Times New Roman" w:cs="Times New Roman"/>
          <w:color w:val="444D26"/>
          <w:rtl/>
          <w:lang w:bidi="fa-IR"/>
        </w:rPr>
      </w:pPr>
    </w:p>
    <w:p w14:paraId="34E6808D"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09DE6676"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340D6A0D"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01AA3C82"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7ADFFB26"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7DB2DC49"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51B9CF16"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604A4E7D"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1DB206E6"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51BF7833"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397323C7"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11306EAD"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0A128D1C"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04BC2FBC"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427FFA7E"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42B97A48"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6094F312"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4D3DEE5A"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5BEDD35A"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4DD209AC"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0DC9ED7E"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16A8C4BB"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638FF81F"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lang w:bidi="fa-IR"/>
        </w:rPr>
      </w:pPr>
    </w:p>
    <w:p w14:paraId="72D28776" w14:textId="77777777" w:rsidR="00FE52A4" w:rsidRDefault="00FE52A4" w:rsidP="00FE52A4">
      <w:pPr>
        <w:bidi/>
        <w:spacing w:after="0"/>
        <w:contextualSpacing/>
        <w:jc w:val="both"/>
        <w:rPr>
          <w:rFonts w:ascii="Times New Roman" w:eastAsia="MS Mincho" w:hAnsi="Times New Roman" w:cs="Times New Roman"/>
          <w:color w:val="444D26"/>
          <w:rtl/>
          <w:lang w:bidi="fa-IR"/>
        </w:rPr>
      </w:pPr>
    </w:p>
    <w:p w14:paraId="252EB453" w14:textId="194F843A" w:rsidR="00FE52A4" w:rsidRPr="00FE52A4" w:rsidRDefault="00FE52A4" w:rsidP="004E05A9">
      <w:pPr>
        <w:bidi/>
        <w:spacing w:after="0"/>
        <w:contextualSpacing/>
        <w:jc w:val="both"/>
        <w:rPr>
          <w:rFonts w:ascii="Garamond" w:eastAsia="MS Mincho" w:hAnsi="Garamond" w:cs="Times New Roman"/>
          <w:color w:val="444D26"/>
          <w:rtl/>
          <w:lang w:bidi="fa-IR"/>
        </w:rPr>
      </w:pPr>
      <w:r w:rsidRPr="00FE52A4">
        <w:rPr>
          <w:rFonts w:ascii="Times New Roman" w:eastAsia="MS Mincho" w:hAnsi="Times New Roman" w:cs="Times New Roman" w:hint="cs"/>
          <w:color w:val="444D26"/>
          <w:rtl/>
          <w:lang w:bidi="fa-IR"/>
        </w:rPr>
        <w:t>این</w:t>
      </w:r>
      <w:r w:rsidR="00357C64">
        <w:rPr>
          <w:rFonts w:ascii="Times New Roman" w:eastAsia="MS Mincho" w:hAnsi="Times New Roman" w:cs="Times New Roman" w:hint="cs"/>
          <w:color w:val="444D26"/>
          <w:rtl/>
          <w:lang w:bidi="fa-IR"/>
        </w:rPr>
        <w:t xml:space="preserve"> رهنمود</w:t>
      </w:r>
      <w:r w:rsidRPr="00FE52A4">
        <w:rPr>
          <w:rFonts w:ascii="Times New Roman" w:eastAsia="MS Mincho" w:hAnsi="Times New Roman" w:cs="Times New Roman" w:hint="cs"/>
          <w:color w:val="444D26"/>
          <w:rtl/>
          <w:lang w:bidi="fa-IR"/>
        </w:rPr>
        <w:t xml:space="preserve"> پالیسی با پشتیبانی سخاوتمندانه مردم امریکا از طریق اداره انکشاف بین المللی ایالات متحده امریکا و برنامه مشارکت مدنی افغانستان (با شماره همکاری </w:t>
      </w:r>
      <w:r w:rsidRPr="00FE52A4">
        <w:rPr>
          <w:rFonts w:ascii="Garamond" w:eastAsia="MS Mincho" w:hAnsi="Garamond" w:cs="Times New Roman"/>
          <w:color w:val="444D26"/>
        </w:rPr>
        <w:t>306-A-14-00001</w:t>
      </w:r>
      <w:r w:rsidRPr="00FE52A4">
        <w:rPr>
          <w:rFonts w:ascii="Garamond" w:eastAsia="MS Mincho" w:hAnsi="Garamond" w:cs="Times New Roman" w:hint="cs"/>
          <w:color w:val="444D26"/>
          <w:rtl/>
        </w:rPr>
        <w:t xml:space="preserve">) که توسط </w:t>
      </w:r>
      <w:r w:rsidRPr="00FE52A4">
        <w:rPr>
          <w:rFonts w:ascii="Garamond" w:eastAsia="MS Mincho" w:hAnsi="Garamond" w:cs="Times New Roman"/>
          <w:color w:val="444D26"/>
        </w:rPr>
        <w:t>Counterpart International</w:t>
      </w:r>
      <w:r w:rsidRPr="00FE52A4">
        <w:rPr>
          <w:rFonts w:ascii="Garamond" w:eastAsia="MS Mincho" w:hAnsi="Garamond" w:cs="Times New Roman" w:hint="cs"/>
          <w:color w:val="444D26"/>
          <w:rtl/>
          <w:lang w:bidi="fa-IR"/>
        </w:rPr>
        <w:t xml:space="preserve"> و </w:t>
      </w:r>
      <w:r w:rsidR="00357C64">
        <w:rPr>
          <w:rFonts w:ascii="Garamond" w:eastAsia="MS Mincho" w:hAnsi="Garamond" w:cs="Times New Roman" w:hint="cs"/>
          <w:color w:val="444D26"/>
          <w:rtl/>
          <w:lang w:bidi="fa-IR"/>
        </w:rPr>
        <w:t xml:space="preserve">موسسات همکار آن </w:t>
      </w:r>
      <w:r w:rsidRPr="00FE52A4">
        <w:rPr>
          <w:rFonts w:ascii="Garamond" w:eastAsia="MS Mincho" w:hAnsi="Garamond" w:cs="Times New Roman" w:hint="cs"/>
          <w:color w:val="444D26"/>
          <w:rtl/>
          <w:lang w:bidi="fa-IR"/>
        </w:rPr>
        <w:t xml:space="preserve">تطبیق می </w:t>
      </w:r>
      <w:r w:rsidR="004E05A9">
        <w:rPr>
          <w:rFonts w:ascii="Garamond" w:eastAsia="MS Mincho" w:hAnsi="Garamond" w:cs="Times New Roman" w:hint="cs"/>
          <w:color w:val="444D26"/>
          <w:rtl/>
          <w:lang w:bidi="fa-IR"/>
        </w:rPr>
        <w:t>گردد</w:t>
      </w:r>
      <w:r w:rsidRPr="00FE52A4">
        <w:rPr>
          <w:rFonts w:ascii="Garamond" w:eastAsia="MS Mincho" w:hAnsi="Garamond" w:cs="Times New Roman" w:hint="cs"/>
          <w:color w:val="444D26"/>
          <w:rtl/>
          <w:lang w:bidi="fa-IR"/>
        </w:rPr>
        <w:t xml:space="preserve">، </w:t>
      </w:r>
      <w:r w:rsidR="00357C64">
        <w:rPr>
          <w:rFonts w:ascii="Garamond" w:eastAsia="MS Mincho" w:hAnsi="Garamond" w:cs="Times New Roman" w:hint="cs"/>
          <w:color w:val="444D26"/>
          <w:rtl/>
          <w:lang w:bidi="fa-IR"/>
        </w:rPr>
        <w:t>فراهم گردیده</w:t>
      </w:r>
      <w:r w:rsidRPr="00FE52A4">
        <w:rPr>
          <w:rFonts w:ascii="Garamond" w:eastAsia="MS Mincho" w:hAnsi="Garamond" w:cs="Times New Roman" w:hint="cs"/>
          <w:color w:val="444D26"/>
          <w:rtl/>
          <w:lang w:bidi="fa-IR"/>
        </w:rPr>
        <w:t xml:space="preserve"> است. محتویات و</w:t>
      </w:r>
      <w:r w:rsidR="00357C64">
        <w:rPr>
          <w:rFonts w:ascii="Garamond" w:eastAsia="MS Mincho" w:hAnsi="Garamond" w:cs="Times New Roman" w:hint="cs"/>
          <w:color w:val="444D26"/>
          <w:rtl/>
          <w:lang w:bidi="fa-IR"/>
        </w:rPr>
        <w:t xml:space="preserve"> نظریات شامل</w:t>
      </w:r>
      <w:r w:rsidRPr="00FE52A4">
        <w:rPr>
          <w:rFonts w:ascii="Garamond" w:eastAsia="MS Mincho" w:hAnsi="Garamond" w:cs="Times New Roman" w:hint="cs"/>
          <w:color w:val="444D26"/>
          <w:rtl/>
          <w:lang w:bidi="fa-IR"/>
        </w:rPr>
        <w:t xml:space="preserve"> این</w:t>
      </w:r>
      <w:r w:rsidR="00D73F28">
        <w:rPr>
          <w:rFonts w:ascii="Garamond" w:eastAsia="MS Mincho" w:hAnsi="Garamond" w:cs="Times New Roman" w:hint="cs"/>
          <w:color w:val="444D26"/>
          <w:rtl/>
          <w:lang w:bidi="fa-IR"/>
        </w:rPr>
        <w:t xml:space="preserve"> رهنمود بیانگر دیدگاه انستیتیوت جامعه مدنی افغانستان بوده و بازتاب دهنده </w:t>
      </w:r>
      <w:r w:rsidRPr="00FE52A4">
        <w:rPr>
          <w:rFonts w:ascii="Garamond" w:eastAsia="MS Mincho" w:hAnsi="Garamond" w:cs="Times New Roman" w:hint="cs"/>
          <w:color w:val="444D26"/>
          <w:rtl/>
          <w:lang w:bidi="fa-IR"/>
        </w:rPr>
        <w:t xml:space="preserve">دیدگاه های </w:t>
      </w:r>
      <w:r w:rsidRPr="00FE52A4">
        <w:rPr>
          <w:rFonts w:ascii="Garamond" w:eastAsia="MS Mincho" w:hAnsi="Garamond" w:cs="Times New Roman"/>
          <w:color w:val="444D26"/>
          <w:lang w:bidi="fa-IR"/>
        </w:rPr>
        <w:t>USAID</w:t>
      </w:r>
      <w:r w:rsidRPr="00FE52A4">
        <w:rPr>
          <w:rFonts w:ascii="Garamond" w:eastAsia="MS Mincho" w:hAnsi="Garamond" w:cs="Times New Roman" w:hint="cs"/>
          <w:color w:val="444D26"/>
          <w:rtl/>
          <w:lang w:bidi="fa-IR"/>
        </w:rPr>
        <w:t xml:space="preserve">، </w:t>
      </w:r>
      <w:r w:rsidRPr="00FE52A4">
        <w:rPr>
          <w:rFonts w:ascii="Garamond" w:eastAsia="MS Mincho" w:hAnsi="Garamond" w:cs="Times New Roman"/>
          <w:color w:val="444D26"/>
          <w:lang w:bidi="fa-IR"/>
        </w:rPr>
        <w:t>Counterpart International</w:t>
      </w:r>
      <w:r w:rsidRPr="00FE52A4">
        <w:rPr>
          <w:rFonts w:ascii="Garamond" w:eastAsia="MS Mincho" w:hAnsi="Garamond" w:cs="Times New Roman" w:hint="cs"/>
          <w:color w:val="444D26"/>
          <w:rtl/>
          <w:lang w:bidi="fa-IR"/>
        </w:rPr>
        <w:t xml:space="preserve"> و بنیاد آغا خان</w:t>
      </w:r>
      <w:r w:rsidR="00D73F28">
        <w:rPr>
          <w:rFonts w:ascii="Garamond" w:eastAsia="MS Mincho" w:hAnsi="Garamond" w:cs="Times New Roman" w:hint="cs"/>
          <w:color w:val="444D26"/>
          <w:rtl/>
          <w:lang w:bidi="fa-IR"/>
        </w:rPr>
        <w:t xml:space="preserve"> نمی باشد.</w:t>
      </w:r>
    </w:p>
    <w:p w14:paraId="0BC89FAF"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2AA2B3A6"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3ED2AE30"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33713AD5"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r w:rsidRPr="00FE52A4">
        <w:rPr>
          <w:rFonts w:ascii="Garamond" w:eastAsia="MS Mincho" w:hAnsi="Garamond" w:cs="Times New Roman"/>
          <w:noProof/>
          <w:color w:val="444D26"/>
          <w:sz w:val="22"/>
          <w:szCs w:val="22"/>
          <w:lang w:eastAsia="en-US"/>
        </w:rPr>
        <w:drawing>
          <wp:anchor distT="0" distB="0" distL="114300" distR="114300" simplePos="0" relativeHeight="251708416" behindDoc="0" locked="0" layoutInCell="1" allowOverlap="1" wp14:anchorId="6B65D0ED" wp14:editId="3C0D0DC8">
            <wp:simplePos x="0" y="0"/>
            <wp:positionH relativeFrom="column">
              <wp:posOffset>-76028</wp:posOffset>
            </wp:positionH>
            <wp:positionV relativeFrom="page">
              <wp:posOffset>7782560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26" name="Picture 26"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EADD97"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p>
    <w:p w14:paraId="6243A605" w14:textId="77777777" w:rsidR="00FE52A4" w:rsidRPr="00FE52A4" w:rsidRDefault="00FE52A4" w:rsidP="00FE52A4">
      <w:pPr>
        <w:bidi/>
        <w:spacing w:after="0"/>
        <w:contextualSpacing/>
        <w:jc w:val="both"/>
        <w:rPr>
          <w:rFonts w:ascii="Times New Roman" w:eastAsia="MS Mincho" w:hAnsi="Times New Roman" w:cs="Times New Roman"/>
          <w:color w:val="444D26"/>
          <w:sz w:val="22"/>
          <w:szCs w:val="22"/>
          <w:rtl/>
          <w:lang w:bidi="fa-IR"/>
        </w:rPr>
      </w:pPr>
      <w:r w:rsidRPr="00FE52A4">
        <w:rPr>
          <w:rFonts w:ascii="Garamond" w:eastAsia="MS Mincho" w:hAnsi="Garamond" w:cs="Times New Roman"/>
          <w:noProof/>
          <w:color w:val="444D26"/>
          <w:sz w:val="22"/>
          <w:szCs w:val="22"/>
          <w:lang w:eastAsia="en-US"/>
        </w:rPr>
        <w:drawing>
          <wp:anchor distT="0" distB="0" distL="114300" distR="114300" simplePos="0" relativeHeight="251707392" behindDoc="0" locked="0" layoutInCell="1" allowOverlap="1" wp14:anchorId="5BD68AE5" wp14:editId="509B59D8">
            <wp:simplePos x="0" y="0"/>
            <wp:positionH relativeFrom="column">
              <wp:posOffset>3994785</wp:posOffset>
            </wp:positionH>
            <wp:positionV relativeFrom="page">
              <wp:posOffset>8302453</wp:posOffset>
            </wp:positionV>
            <wp:extent cx="1948815" cy="897890"/>
            <wp:effectExtent l="0" t="0" r="0" b="0"/>
            <wp:wrapThrough wrapText="bothSides">
              <wp:wrapPolygon edited="0">
                <wp:start x="0" y="0"/>
                <wp:lineTo x="0" y="21081"/>
                <wp:lineTo x="21326" y="21081"/>
                <wp:lineTo x="21326" y="0"/>
                <wp:lineTo x="0" y="0"/>
              </wp:wrapPolygon>
            </wp:wrapThrough>
            <wp:docPr id="27" name="Picture 27"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45088C" w14:textId="77777777" w:rsidR="00FE52A4" w:rsidRPr="00FE52A4" w:rsidRDefault="00FE52A4" w:rsidP="00FE52A4">
      <w:pPr>
        <w:spacing w:after="0"/>
        <w:contextualSpacing/>
        <w:rPr>
          <w:rFonts w:ascii="Times New Roman" w:eastAsia="MS Mincho" w:hAnsi="Times New Roman" w:cs="Times New Roman"/>
          <w:color w:val="444D26"/>
          <w:sz w:val="22"/>
          <w:szCs w:val="22"/>
          <w:rtl/>
          <w:lang w:bidi="fa-IR"/>
        </w:rPr>
      </w:pPr>
      <w:r w:rsidRPr="00FE52A4">
        <w:rPr>
          <w:rFonts w:ascii="Times New Roman" w:eastAsia="MS Mincho" w:hAnsi="Times New Roman" w:cs="Times New Roman"/>
          <w:color w:val="444D26"/>
          <w:sz w:val="22"/>
          <w:szCs w:val="22"/>
          <w:rtl/>
          <w:lang w:bidi="fa-IR"/>
        </w:rPr>
        <w:br w:type="page"/>
      </w:r>
    </w:p>
    <w:sdt>
      <w:sdtPr>
        <w:rPr>
          <w:rFonts w:asciiTheme="minorHAnsi" w:eastAsiaTheme="minorEastAsia" w:hAnsiTheme="minorHAnsi" w:cstheme="minorBidi"/>
          <w:color w:val="455F51" w:themeColor="text2"/>
          <w:sz w:val="24"/>
          <w:szCs w:val="24"/>
          <w:rtl/>
        </w:rPr>
        <w:id w:val="-1252349077"/>
        <w:docPartObj>
          <w:docPartGallery w:val="Table of Contents"/>
          <w:docPartUnique/>
        </w:docPartObj>
      </w:sdtPr>
      <w:sdtEndPr>
        <w:rPr>
          <w:b/>
          <w:bCs/>
          <w:noProof/>
        </w:rPr>
      </w:sdtEndPr>
      <w:sdtContent>
        <w:p w14:paraId="5D6CDEE2" w14:textId="058876B4" w:rsidR="00BA2A09" w:rsidRDefault="003F7A2E" w:rsidP="00F61B3E">
          <w:pPr>
            <w:pStyle w:val="TOCHeading"/>
            <w:bidi/>
          </w:pPr>
          <w:r>
            <w:rPr>
              <w:rFonts w:hint="cs"/>
              <w:rtl/>
            </w:rPr>
            <w:t>فهرست مطالب</w:t>
          </w:r>
        </w:p>
        <w:p w14:paraId="2C2D075C" w14:textId="77777777" w:rsidR="00F61B3E" w:rsidRDefault="00BA2A09" w:rsidP="00C7678E">
          <w:pPr>
            <w:pStyle w:val="TOC2"/>
            <w:bidi/>
            <w:rPr>
              <w:noProof/>
              <w:color w:val="auto"/>
              <w:lang w:eastAsia="en-US"/>
            </w:rPr>
          </w:pPr>
          <w:r>
            <w:fldChar w:fldCharType="begin"/>
          </w:r>
          <w:r>
            <w:instrText xml:space="preserve"> TOC \o "1-3" \h \z \u </w:instrText>
          </w:r>
          <w:r>
            <w:fldChar w:fldCharType="separate"/>
          </w:r>
          <w:hyperlink w:anchor="_Toc14304297" w:history="1">
            <w:r w:rsidR="00F61B3E" w:rsidRPr="007A704C">
              <w:rPr>
                <w:rStyle w:val="Hyperlink"/>
                <w:rFonts w:hint="eastAsia"/>
                <w:noProof/>
                <w:rtl/>
              </w:rPr>
              <w:t>درباره</w:t>
            </w:r>
            <w:r w:rsidR="00F61B3E" w:rsidRPr="007A704C">
              <w:rPr>
                <w:rStyle w:val="Hyperlink"/>
                <w:noProof/>
                <w:rtl/>
              </w:rPr>
              <w:t xml:space="preserve"> </w:t>
            </w:r>
            <w:r w:rsidR="00F61B3E" w:rsidRPr="007A704C">
              <w:rPr>
                <w:rStyle w:val="Hyperlink"/>
                <w:rFonts w:hint="eastAsia"/>
                <w:noProof/>
                <w:rtl/>
              </w:rPr>
              <w:t>انست</w:t>
            </w:r>
            <w:r w:rsidR="00F61B3E" w:rsidRPr="007A704C">
              <w:rPr>
                <w:rStyle w:val="Hyperlink"/>
                <w:rFonts w:hint="cs"/>
                <w:noProof/>
                <w:rtl/>
              </w:rPr>
              <w:t>ی</w:t>
            </w:r>
            <w:r w:rsidR="00F61B3E" w:rsidRPr="007A704C">
              <w:rPr>
                <w:rStyle w:val="Hyperlink"/>
                <w:rFonts w:hint="eastAsia"/>
                <w:noProof/>
                <w:rtl/>
              </w:rPr>
              <w:t>ت</w:t>
            </w:r>
            <w:r w:rsidR="00F61B3E" w:rsidRPr="007A704C">
              <w:rPr>
                <w:rStyle w:val="Hyperlink"/>
                <w:rFonts w:hint="cs"/>
                <w:noProof/>
                <w:rtl/>
              </w:rPr>
              <w:t>ی</w:t>
            </w:r>
            <w:r w:rsidR="00F61B3E" w:rsidRPr="007A704C">
              <w:rPr>
                <w:rStyle w:val="Hyperlink"/>
                <w:rFonts w:hint="eastAsia"/>
                <w:noProof/>
                <w:rtl/>
              </w:rPr>
              <w:t>وت</w:t>
            </w:r>
            <w:r w:rsidR="00F61B3E" w:rsidRPr="007A704C">
              <w:rPr>
                <w:rStyle w:val="Hyperlink"/>
                <w:noProof/>
                <w:rtl/>
              </w:rPr>
              <w:t xml:space="preserve"> </w:t>
            </w:r>
            <w:r w:rsidR="00F61B3E" w:rsidRPr="007A704C">
              <w:rPr>
                <w:rStyle w:val="Hyperlink"/>
                <w:rFonts w:hint="eastAsia"/>
                <w:noProof/>
                <w:rtl/>
              </w:rPr>
              <w:t>جامعه</w:t>
            </w:r>
            <w:r w:rsidR="00F61B3E" w:rsidRPr="007A704C">
              <w:rPr>
                <w:rStyle w:val="Hyperlink"/>
                <w:noProof/>
                <w:rtl/>
              </w:rPr>
              <w:t xml:space="preserve"> </w:t>
            </w:r>
            <w:r w:rsidR="00F61B3E" w:rsidRPr="007A704C">
              <w:rPr>
                <w:rStyle w:val="Hyperlink"/>
                <w:rFonts w:hint="eastAsia"/>
                <w:noProof/>
                <w:rtl/>
              </w:rPr>
              <w:t>مدن</w:t>
            </w:r>
            <w:r w:rsidR="00F61B3E" w:rsidRPr="007A704C">
              <w:rPr>
                <w:rStyle w:val="Hyperlink"/>
                <w:rFonts w:hint="cs"/>
                <w:noProof/>
                <w:rtl/>
              </w:rPr>
              <w:t>ی</w:t>
            </w:r>
            <w:r w:rsidR="00F61B3E" w:rsidRPr="007A704C">
              <w:rPr>
                <w:rStyle w:val="Hyperlink"/>
                <w:noProof/>
                <w:rtl/>
              </w:rPr>
              <w:t xml:space="preserve"> </w:t>
            </w:r>
            <w:r w:rsidR="00F61B3E" w:rsidRPr="007A704C">
              <w:rPr>
                <w:rStyle w:val="Hyperlink"/>
                <w:rFonts w:hint="eastAsia"/>
                <w:noProof/>
                <w:rtl/>
              </w:rPr>
              <w:t>افغانستان</w:t>
            </w:r>
            <w:r w:rsidR="00F61B3E">
              <w:rPr>
                <w:noProof/>
                <w:webHidden/>
              </w:rPr>
              <w:tab/>
            </w:r>
            <w:r w:rsidR="00F61B3E">
              <w:rPr>
                <w:noProof/>
                <w:webHidden/>
              </w:rPr>
              <w:fldChar w:fldCharType="begin"/>
            </w:r>
            <w:r w:rsidR="00F61B3E">
              <w:rPr>
                <w:noProof/>
                <w:webHidden/>
              </w:rPr>
              <w:instrText xml:space="preserve"> PAGEREF _Toc14304297 \h </w:instrText>
            </w:r>
            <w:r w:rsidR="00F61B3E">
              <w:rPr>
                <w:noProof/>
                <w:webHidden/>
              </w:rPr>
            </w:r>
            <w:r w:rsidR="00F61B3E">
              <w:rPr>
                <w:noProof/>
                <w:webHidden/>
              </w:rPr>
              <w:fldChar w:fldCharType="separate"/>
            </w:r>
            <w:r w:rsidR="00C7678E">
              <w:rPr>
                <w:noProof/>
                <w:webHidden/>
                <w:rtl/>
              </w:rPr>
              <w:t>5</w:t>
            </w:r>
            <w:r w:rsidR="00F61B3E">
              <w:rPr>
                <w:noProof/>
                <w:webHidden/>
              </w:rPr>
              <w:fldChar w:fldCharType="end"/>
            </w:r>
          </w:hyperlink>
        </w:p>
        <w:p w14:paraId="56802F3C" w14:textId="77777777" w:rsidR="00F61B3E" w:rsidRDefault="004E05A9" w:rsidP="00C7678E">
          <w:pPr>
            <w:pStyle w:val="TOC2"/>
            <w:bidi/>
            <w:rPr>
              <w:noProof/>
              <w:color w:val="auto"/>
              <w:lang w:eastAsia="en-US"/>
            </w:rPr>
          </w:pPr>
          <w:hyperlink w:anchor="_Toc14304298" w:history="1">
            <w:r w:rsidR="00F61B3E" w:rsidRPr="007A704C">
              <w:rPr>
                <w:rStyle w:val="Hyperlink"/>
                <w:rFonts w:hint="eastAsia"/>
                <w:noProof/>
                <w:rtl/>
                <w:lang w:bidi="fa-IR"/>
              </w:rPr>
              <w:t>چه</w:t>
            </w:r>
            <w:r w:rsidR="00F61B3E" w:rsidRPr="007A704C">
              <w:rPr>
                <w:rStyle w:val="Hyperlink"/>
                <w:noProof/>
                <w:rtl/>
                <w:lang w:bidi="fa-IR"/>
              </w:rPr>
              <w:t xml:space="preserve"> </w:t>
            </w:r>
            <w:r w:rsidR="00F61B3E" w:rsidRPr="007A704C">
              <w:rPr>
                <w:rStyle w:val="Hyperlink"/>
                <w:rFonts w:hint="eastAsia"/>
                <w:noProof/>
                <w:rtl/>
                <w:lang w:bidi="fa-IR"/>
              </w:rPr>
              <w:t>ن</w:t>
            </w:r>
            <w:r w:rsidR="00F61B3E" w:rsidRPr="007A704C">
              <w:rPr>
                <w:rStyle w:val="Hyperlink"/>
                <w:rFonts w:hint="cs"/>
                <w:noProof/>
                <w:rtl/>
                <w:lang w:bidi="fa-IR"/>
              </w:rPr>
              <w:t>ی</w:t>
            </w:r>
            <w:r w:rsidR="00F61B3E" w:rsidRPr="007A704C">
              <w:rPr>
                <w:rStyle w:val="Hyperlink"/>
                <w:rFonts w:hint="eastAsia"/>
                <w:noProof/>
                <w:rtl/>
                <w:lang w:bidi="fa-IR"/>
              </w:rPr>
              <w:t>از</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است</w:t>
            </w:r>
            <w:r w:rsidR="00F61B3E" w:rsidRPr="007A704C">
              <w:rPr>
                <w:rStyle w:val="Hyperlink"/>
                <w:noProof/>
                <w:rtl/>
                <w:lang w:bidi="fa-IR"/>
              </w:rPr>
              <w:t xml:space="preserve"> </w:t>
            </w:r>
            <w:r w:rsidR="00F61B3E" w:rsidRPr="007A704C">
              <w:rPr>
                <w:rStyle w:val="Hyperlink"/>
                <w:rFonts w:hint="eastAsia"/>
                <w:noProof/>
                <w:rtl/>
                <w:lang w:bidi="fa-IR"/>
              </w:rPr>
              <w:t>به</w:t>
            </w:r>
            <w:r w:rsidR="00F61B3E" w:rsidRPr="007A704C">
              <w:rPr>
                <w:rStyle w:val="Hyperlink"/>
                <w:noProof/>
                <w:rtl/>
                <w:lang w:bidi="fa-IR"/>
              </w:rPr>
              <w:t xml:space="preserve"> </w:t>
            </w:r>
            <w:r w:rsidR="00F61B3E" w:rsidRPr="007A704C">
              <w:rPr>
                <w:rStyle w:val="Hyperlink"/>
                <w:rFonts w:hint="eastAsia"/>
                <w:noProof/>
                <w:rtl/>
                <w:lang w:bidi="fa-IR"/>
              </w:rPr>
              <w:t>ا</w:t>
            </w:r>
            <w:r w:rsidR="00F61B3E" w:rsidRPr="007A704C">
              <w:rPr>
                <w:rStyle w:val="Hyperlink"/>
                <w:rFonts w:hint="cs"/>
                <w:noProof/>
                <w:rtl/>
                <w:lang w:bidi="fa-IR"/>
              </w:rPr>
              <w:t>ی</w:t>
            </w:r>
            <w:r w:rsidR="00F61B3E" w:rsidRPr="007A704C">
              <w:rPr>
                <w:rStyle w:val="Hyperlink"/>
                <w:rFonts w:hint="eastAsia"/>
                <w:noProof/>
                <w:rtl/>
                <w:lang w:bidi="fa-IR"/>
              </w:rPr>
              <w:t>ن</w:t>
            </w:r>
            <w:r w:rsidR="00F61B3E" w:rsidRPr="007A704C">
              <w:rPr>
                <w:rStyle w:val="Hyperlink"/>
                <w:noProof/>
                <w:rtl/>
                <w:lang w:bidi="fa-IR"/>
              </w:rPr>
              <w:t xml:space="preserve"> </w:t>
            </w:r>
            <w:r w:rsidR="00F61B3E" w:rsidRPr="007A704C">
              <w:rPr>
                <w:rStyle w:val="Hyperlink"/>
                <w:rFonts w:hint="eastAsia"/>
                <w:noProof/>
                <w:rtl/>
                <w:lang w:bidi="fa-IR"/>
              </w:rPr>
              <w:t>رهنمود؟</w:t>
            </w:r>
            <w:r w:rsidR="00F61B3E" w:rsidRPr="007A704C">
              <w:rPr>
                <w:rStyle w:val="Hyperlink"/>
                <w:noProof/>
                <w:rtl/>
                <w:lang w:bidi="fa-IR"/>
              </w:rPr>
              <w:t xml:space="preserve"> </w:t>
            </w:r>
            <w:r w:rsidR="00F61B3E">
              <w:rPr>
                <w:noProof/>
                <w:webHidden/>
              </w:rPr>
              <w:tab/>
            </w:r>
            <w:r w:rsidR="00F61B3E">
              <w:rPr>
                <w:noProof/>
                <w:webHidden/>
              </w:rPr>
              <w:fldChar w:fldCharType="begin"/>
            </w:r>
            <w:r w:rsidR="00F61B3E">
              <w:rPr>
                <w:noProof/>
                <w:webHidden/>
              </w:rPr>
              <w:instrText xml:space="preserve"> PAGEREF _Toc14304298 \h </w:instrText>
            </w:r>
            <w:r w:rsidR="00F61B3E">
              <w:rPr>
                <w:noProof/>
                <w:webHidden/>
              </w:rPr>
            </w:r>
            <w:r w:rsidR="00F61B3E">
              <w:rPr>
                <w:noProof/>
                <w:webHidden/>
              </w:rPr>
              <w:fldChar w:fldCharType="separate"/>
            </w:r>
            <w:r w:rsidR="00C7678E">
              <w:rPr>
                <w:noProof/>
                <w:webHidden/>
                <w:rtl/>
              </w:rPr>
              <w:t>6</w:t>
            </w:r>
            <w:r w:rsidR="00F61B3E">
              <w:rPr>
                <w:noProof/>
                <w:webHidden/>
              </w:rPr>
              <w:fldChar w:fldCharType="end"/>
            </w:r>
          </w:hyperlink>
        </w:p>
        <w:p w14:paraId="0EA0F055" w14:textId="77777777" w:rsidR="00F61B3E" w:rsidRDefault="004E05A9" w:rsidP="00C7678E">
          <w:pPr>
            <w:pStyle w:val="TOC2"/>
            <w:bidi/>
            <w:rPr>
              <w:noProof/>
              <w:color w:val="auto"/>
              <w:lang w:eastAsia="en-US"/>
            </w:rPr>
          </w:pPr>
          <w:hyperlink w:anchor="_Toc14304299" w:history="1">
            <w:r w:rsidR="00F61B3E" w:rsidRPr="007A704C">
              <w:rPr>
                <w:rStyle w:val="Hyperlink"/>
                <w:rFonts w:hint="eastAsia"/>
                <w:noProof/>
                <w:rtl/>
                <w:lang w:bidi="fa-IR"/>
              </w:rPr>
              <w:t>چرا</w:t>
            </w:r>
            <w:r w:rsidR="00F61B3E" w:rsidRPr="007A704C">
              <w:rPr>
                <w:rStyle w:val="Hyperlink"/>
                <w:noProof/>
                <w:rtl/>
                <w:lang w:bidi="fa-IR"/>
              </w:rPr>
              <w:t xml:space="preserve"> </w:t>
            </w:r>
            <w:r w:rsidR="00F61B3E" w:rsidRPr="007A704C">
              <w:rPr>
                <w:rStyle w:val="Hyperlink"/>
                <w:rFonts w:hint="eastAsia"/>
                <w:noProof/>
                <w:rtl/>
                <w:lang w:bidi="fa-IR"/>
              </w:rPr>
              <w:t>با</w:t>
            </w:r>
            <w:r w:rsidR="00F61B3E" w:rsidRPr="007A704C">
              <w:rPr>
                <w:rStyle w:val="Hyperlink"/>
                <w:rFonts w:hint="cs"/>
                <w:noProof/>
                <w:rtl/>
                <w:lang w:bidi="fa-IR"/>
              </w:rPr>
              <w:t>ی</w:t>
            </w:r>
            <w:r w:rsidR="00F61B3E" w:rsidRPr="007A704C">
              <w:rPr>
                <w:rStyle w:val="Hyperlink"/>
                <w:rFonts w:hint="eastAsia"/>
                <w:noProof/>
                <w:rtl/>
                <w:lang w:bidi="fa-IR"/>
              </w:rPr>
              <w:t>د</w:t>
            </w:r>
            <w:r w:rsidR="00F61B3E" w:rsidRPr="007A704C">
              <w:rPr>
                <w:rStyle w:val="Hyperlink"/>
                <w:noProof/>
                <w:rtl/>
                <w:lang w:bidi="fa-IR"/>
              </w:rPr>
              <w:t xml:space="preserve"> </w:t>
            </w:r>
            <w:r w:rsidR="00F61B3E" w:rsidRPr="007A704C">
              <w:rPr>
                <w:rStyle w:val="Hyperlink"/>
                <w:rFonts w:hint="eastAsia"/>
                <w:noProof/>
                <w:rtl/>
                <w:lang w:bidi="fa-IR"/>
              </w:rPr>
              <w:t>به</w:t>
            </w:r>
            <w:r w:rsidR="00F61B3E" w:rsidRPr="007A704C">
              <w:rPr>
                <w:rStyle w:val="Hyperlink"/>
                <w:noProof/>
                <w:rtl/>
                <w:lang w:bidi="fa-IR"/>
              </w:rPr>
              <w:t xml:space="preserve"> </w:t>
            </w:r>
            <w:r w:rsidR="00F61B3E" w:rsidRPr="007A704C">
              <w:rPr>
                <w:rStyle w:val="Hyperlink"/>
                <w:rFonts w:hint="eastAsia"/>
                <w:noProof/>
                <w:rtl/>
                <w:lang w:bidi="fa-IR"/>
              </w:rPr>
              <w:t>طرز</w:t>
            </w:r>
            <w:r w:rsidR="00F61B3E" w:rsidRPr="007A704C">
              <w:rPr>
                <w:rStyle w:val="Hyperlink"/>
                <w:noProof/>
                <w:rtl/>
                <w:lang w:bidi="fa-IR"/>
              </w:rPr>
              <w:t xml:space="preserve"> </w:t>
            </w:r>
            <w:r w:rsidR="00F61B3E" w:rsidRPr="007A704C">
              <w:rPr>
                <w:rStyle w:val="Hyperlink"/>
                <w:rFonts w:hint="eastAsia"/>
                <w:noProof/>
                <w:rtl/>
                <w:lang w:bidi="fa-IR"/>
              </w:rPr>
              <w:t>ادار</w:t>
            </w:r>
            <w:r w:rsidR="00F61B3E" w:rsidRPr="007A704C">
              <w:rPr>
                <w:rStyle w:val="Hyperlink"/>
                <w:rFonts w:hint="cs"/>
                <w:noProof/>
                <w:rtl/>
                <w:lang w:bidi="fa-IR"/>
              </w:rPr>
              <w:t>ۀ</w:t>
            </w:r>
            <w:r w:rsidR="00F61B3E" w:rsidRPr="007A704C">
              <w:rPr>
                <w:rStyle w:val="Hyperlink"/>
                <w:noProof/>
                <w:rtl/>
                <w:lang w:bidi="fa-IR"/>
              </w:rPr>
              <w:t xml:space="preserve"> </w:t>
            </w:r>
            <w:r w:rsidR="00F61B3E" w:rsidRPr="007A704C">
              <w:rPr>
                <w:rStyle w:val="Hyperlink"/>
                <w:rFonts w:hint="eastAsia"/>
                <w:noProof/>
                <w:rtl/>
                <w:lang w:bidi="fa-IR"/>
              </w:rPr>
              <w:t>نهادها</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جامعه</w:t>
            </w:r>
            <w:r w:rsidR="00F61B3E" w:rsidRPr="007A704C">
              <w:rPr>
                <w:rStyle w:val="Hyperlink"/>
                <w:noProof/>
                <w:rtl/>
                <w:lang w:bidi="fa-IR"/>
              </w:rPr>
              <w:t xml:space="preserve"> </w:t>
            </w:r>
            <w:r w:rsidR="00F61B3E" w:rsidRPr="007A704C">
              <w:rPr>
                <w:rStyle w:val="Hyperlink"/>
                <w:rFonts w:hint="eastAsia"/>
                <w:noProof/>
                <w:rtl/>
                <w:lang w:bidi="fa-IR"/>
              </w:rPr>
              <w:t>مدن</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توجه</w:t>
            </w:r>
            <w:r w:rsidR="00F61B3E" w:rsidRPr="007A704C">
              <w:rPr>
                <w:rStyle w:val="Hyperlink"/>
                <w:noProof/>
                <w:rtl/>
                <w:lang w:bidi="fa-IR"/>
              </w:rPr>
              <w:t xml:space="preserve"> </w:t>
            </w:r>
            <w:r w:rsidR="00F61B3E" w:rsidRPr="007A704C">
              <w:rPr>
                <w:rStyle w:val="Hyperlink"/>
                <w:rFonts w:hint="eastAsia"/>
                <w:noProof/>
                <w:rtl/>
                <w:lang w:bidi="fa-IR"/>
              </w:rPr>
              <w:t>شود؟</w:t>
            </w:r>
            <w:r w:rsidR="00F61B3E" w:rsidRPr="007A704C">
              <w:rPr>
                <w:rStyle w:val="Hyperlink"/>
                <w:noProof/>
                <w:rtl/>
                <w:lang w:bidi="fa-IR"/>
              </w:rPr>
              <w:t xml:space="preserve"> </w:t>
            </w:r>
            <w:r w:rsidR="00F61B3E" w:rsidRPr="007A704C">
              <w:rPr>
                <w:rStyle w:val="Hyperlink"/>
                <w:rFonts w:hint="eastAsia"/>
                <w:noProof/>
                <w:rtl/>
                <w:lang w:bidi="fa-IR"/>
              </w:rPr>
              <w:t>؟</w:t>
            </w:r>
            <w:r w:rsidR="00F61B3E">
              <w:rPr>
                <w:noProof/>
                <w:webHidden/>
              </w:rPr>
              <w:tab/>
            </w:r>
            <w:r w:rsidR="00F61B3E">
              <w:rPr>
                <w:noProof/>
                <w:webHidden/>
              </w:rPr>
              <w:fldChar w:fldCharType="begin"/>
            </w:r>
            <w:r w:rsidR="00F61B3E">
              <w:rPr>
                <w:noProof/>
                <w:webHidden/>
              </w:rPr>
              <w:instrText xml:space="preserve"> PAGEREF _Toc14304299 \h </w:instrText>
            </w:r>
            <w:r w:rsidR="00F61B3E">
              <w:rPr>
                <w:noProof/>
                <w:webHidden/>
              </w:rPr>
            </w:r>
            <w:r w:rsidR="00F61B3E">
              <w:rPr>
                <w:noProof/>
                <w:webHidden/>
              </w:rPr>
              <w:fldChar w:fldCharType="separate"/>
            </w:r>
            <w:r w:rsidR="00C7678E">
              <w:rPr>
                <w:noProof/>
                <w:webHidden/>
                <w:rtl/>
              </w:rPr>
              <w:t>7</w:t>
            </w:r>
            <w:r w:rsidR="00F61B3E">
              <w:rPr>
                <w:noProof/>
                <w:webHidden/>
              </w:rPr>
              <w:fldChar w:fldCharType="end"/>
            </w:r>
          </w:hyperlink>
        </w:p>
        <w:p w14:paraId="4F30B70F" w14:textId="77777777" w:rsidR="00F61B3E" w:rsidRDefault="004E05A9" w:rsidP="00C7678E">
          <w:pPr>
            <w:pStyle w:val="TOC2"/>
            <w:bidi/>
            <w:rPr>
              <w:noProof/>
              <w:color w:val="auto"/>
              <w:lang w:eastAsia="en-US"/>
            </w:rPr>
          </w:pPr>
          <w:hyperlink w:anchor="_Toc14304300" w:history="1">
            <w:r w:rsidR="00F61B3E" w:rsidRPr="007A704C">
              <w:rPr>
                <w:rStyle w:val="Hyperlink"/>
                <w:rFonts w:hint="eastAsia"/>
                <w:noProof/>
                <w:rtl/>
                <w:lang w:bidi="fa-IR"/>
              </w:rPr>
              <w:t>مخاطبان</w:t>
            </w:r>
            <w:r w:rsidR="00F61B3E" w:rsidRPr="007A704C">
              <w:rPr>
                <w:rStyle w:val="Hyperlink"/>
                <w:noProof/>
                <w:rtl/>
                <w:lang w:bidi="fa-IR"/>
              </w:rPr>
              <w:t xml:space="preserve"> </w:t>
            </w:r>
            <w:r w:rsidR="00F61B3E" w:rsidRPr="007A704C">
              <w:rPr>
                <w:rStyle w:val="Hyperlink"/>
                <w:rFonts w:hint="eastAsia"/>
                <w:noProof/>
                <w:rtl/>
                <w:lang w:bidi="fa-IR"/>
              </w:rPr>
              <w:t>مورد</w:t>
            </w:r>
            <w:r w:rsidR="00F61B3E" w:rsidRPr="007A704C">
              <w:rPr>
                <w:rStyle w:val="Hyperlink"/>
                <w:noProof/>
                <w:rtl/>
                <w:lang w:bidi="fa-IR"/>
              </w:rPr>
              <w:t xml:space="preserve"> </w:t>
            </w:r>
            <w:r w:rsidR="00F61B3E" w:rsidRPr="007A704C">
              <w:rPr>
                <w:rStyle w:val="Hyperlink"/>
                <w:rFonts w:hint="eastAsia"/>
                <w:noProof/>
                <w:rtl/>
                <w:lang w:bidi="fa-IR"/>
              </w:rPr>
              <w:t>نظر</w:t>
            </w:r>
            <w:r w:rsidR="00F61B3E">
              <w:rPr>
                <w:noProof/>
                <w:webHidden/>
              </w:rPr>
              <w:tab/>
            </w:r>
            <w:r w:rsidR="00F61B3E">
              <w:rPr>
                <w:noProof/>
                <w:webHidden/>
              </w:rPr>
              <w:fldChar w:fldCharType="begin"/>
            </w:r>
            <w:r w:rsidR="00F61B3E">
              <w:rPr>
                <w:noProof/>
                <w:webHidden/>
              </w:rPr>
              <w:instrText xml:space="preserve"> PAGEREF _Toc14304300 \h </w:instrText>
            </w:r>
            <w:r w:rsidR="00F61B3E">
              <w:rPr>
                <w:noProof/>
                <w:webHidden/>
              </w:rPr>
            </w:r>
            <w:r w:rsidR="00F61B3E">
              <w:rPr>
                <w:noProof/>
                <w:webHidden/>
              </w:rPr>
              <w:fldChar w:fldCharType="separate"/>
            </w:r>
            <w:r w:rsidR="00C7678E">
              <w:rPr>
                <w:noProof/>
                <w:webHidden/>
                <w:rtl/>
              </w:rPr>
              <w:t>8</w:t>
            </w:r>
            <w:r w:rsidR="00F61B3E">
              <w:rPr>
                <w:noProof/>
                <w:webHidden/>
              </w:rPr>
              <w:fldChar w:fldCharType="end"/>
            </w:r>
          </w:hyperlink>
        </w:p>
        <w:p w14:paraId="1AEB8D8C" w14:textId="77777777" w:rsidR="00F61B3E" w:rsidRDefault="004E05A9" w:rsidP="00C7678E">
          <w:pPr>
            <w:pStyle w:val="TOC2"/>
            <w:bidi/>
            <w:rPr>
              <w:noProof/>
              <w:color w:val="auto"/>
              <w:lang w:eastAsia="en-US"/>
            </w:rPr>
          </w:pPr>
          <w:hyperlink w:anchor="_Toc14304301" w:history="1">
            <w:r w:rsidR="00F61B3E" w:rsidRPr="007A704C">
              <w:rPr>
                <w:rStyle w:val="Hyperlink"/>
                <w:rFonts w:hint="eastAsia"/>
                <w:noProof/>
                <w:rtl/>
                <w:lang w:bidi="fa-IR"/>
              </w:rPr>
              <w:t>استفاده</w:t>
            </w:r>
            <w:r w:rsidR="00F61B3E" w:rsidRPr="007A704C">
              <w:rPr>
                <w:rStyle w:val="Hyperlink"/>
                <w:noProof/>
                <w:rtl/>
                <w:lang w:bidi="fa-IR"/>
              </w:rPr>
              <w:t xml:space="preserve"> </w:t>
            </w:r>
            <w:r w:rsidR="00F61B3E" w:rsidRPr="007A704C">
              <w:rPr>
                <w:rStyle w:val="Hyperlink"/>
                <w:rFonts w:hint="eastAsia"/>
                <w:noProof/>
                <w:rtl/>
                <w:lang w:bidi="fa-IR"/>
              </w:rPr>
              <w:t>از</w:t>
            </w:r>
            <w:r w:rsidR="00F61B3E" w:rsidRPr="007A704C">
              <w:rPr>
                <w:rStyle w:val="Hyperlink"/>
                <w:noProof/>
                <w:rtl/>
                <w:lang w:bidi="fa-IR"/>
              </w:rPr>
              <w:t xml:space="preserve"> </w:t>
            </w:r>
            <w:r w:rsidR="00F61B3E" w:rsidRPr="007A704C">
              <w:rPr>
                <w:rStyle w:val="Hyperlink"/>
                <w:rFonts w:hint="eastAsia"/>
                <w:noProof/>
                <w:rtl/>
                <w:lang w:bidi="fa-IR"/>
              </w:rPr>
              <w:t>رهنمود</w:t>
            </w:r>
            <w:r w:rsidR="00F61B3E">
              <w:rPr>
                <w:noProof/>
                <w:webHidden/>
              </w:rPr>
              <w:tab/>
            </w:r>
            <w:r w:rsidR="00F61B3E">
              <w:rPr>
                <w:noProof/>
                <w:webHidden/>
              </w:rPr>
              <w:fldChar w:fldCharType="begin"/>
            </w:r>
            <w:r w:rsidR="00F61B3E">
              <w:rPr>
                <w:noProof/>
                <w:webHidden/>
              </w:rPr>
              <w:instrText xml:space="preserve"> PAGEREF _Toc14304301 \h </w:instrText>
            </w:r>
            <w:r w:rsidR="00F61B3E">
              <w:rPr>
                <w:noProof/>
                <w:webHidden/>
              </w:rPr>
            </w:r>
            <w:r w:rsidR="00F61B3E">
              <w:rPr>
                <w:noProof/>
                <w:webHidden/>
              </w:rPr>
              <w:fldChar w:fldCharType="separate"/>
            </w:r>
            <w:r w:rsidR="00C7678E">
              <w:rPr>
                <w:noProof/>
                <w:webHidden/>
                <w:rtl/>
              </w:rPr>
              <w:t>8</w:t>
            </w:r>
            <w:r w:rsidR="00F61B3E">
              <w:rPr>
                <w:noProof/>
                <w:webHidden/>
              </w:rPr>
              <w:fldChar w:fldCharType="end"/>
            </w:r>
          </w:hyperlink>
        </w:p>
        <w:p w14:paraId="59A1F831" w14:textId="77777777" w:rsidR="00F61B3E" w:rsidRDefault="004E05A9" w:rsidP="00C7678E">
          <w:pPr>
            <w:pStyle w:val="TOC2"/>
            <w:bidi/>
            <w:rPr>
              <w:noProof/>
              <w:color w:val="auto"/>
              <w:lang w:eastAsia="en-US"/>
            </w:rPr>
          </w:pPr>
          <w:hyperlink w:anchor="_Toc14304302" w:history="1">
            <w:r w:rsidR="00F61B3E" w:rsidRPr="007A704C">
              <w:rPr>
                <w:rStyle w:val="Hyperlink"/>
                <w:rFonts w:hint="eastAsia"/>
                <w:noProof/>
                <w:rtl/>
                <w:lang w:bidi="fa-IR"/>
              </w:rPr>
              <w:t>ساختار</w:t>
            </w:r>
            <w:r w:rsidR="00F61B3E" w:rsidRPr="007A704C">
              <w:rPr>
                <w:rStyle w:val="Hyperlink"/>
                <w:noProof/>
                <w:rtl/>
                <w:lang w:bidi="fa-IR"/>
              </w:rPr>
              <w:t xml:space="preserve"> </w:t>
            </w:r>
            <w:r w:rsidR="00F61B3E" w:rsidRPr="007A704C">
              <w:rPr>
                <w:rStyle w:val="Hyperlink"/>
                <w:rFonts w:hint="eastAsia"/>
                <w:noProof/>
                <w:rtl/>
                <w:lang w:bidi="fa-IR"/>
              </w:rPr>
              <w:t>رهنمود</w:t>
            </w:r>
            <w:r w:rsidR="00F61B3E">
              <w:rPr>
                <w:noProof/>
                <w:webHidden/>
              </w:rPr>
              <w:tab/>
            </w:r>
            <w:r w:rsidR="00F61B3E">
              <w:rPr>
                <w:noProof/>
                <w:webHidden/>
              </w:rPr>
              <w:fldChar w:fldCharType="begin"/>
            </w:r>
            <w:r w:rsidR="00F61B3E">
              <w:rPr>
                <w:noProof/>
                <w:webHidden/>
              </w:rPr>
              <w:instrText xml:space="preserve"> PAGEREF _Toc14304302 \h </w:instrText>
            </w:r>
            <w:r w:rsidR="00F61B3E">
              <w:rPr>
                <w:noProof/>
                <w:webHidden/>
              </w:rPr>
            </w:r>
            <w:r w:rsidR="00F61B3E">
              <w:rPr>
                <w:noProof/>
                <w:webHidden/>
              </w:rPr>
              <w:fldChar w:fldCharType="separate"/>
            </w:r>
            <w:r w:rsidR="00C7678E">
              <w:rPr>
                <w:noProof/>
                <w:webHidden/>
                <w:rtl/>
              </w:rPr>
              <w:t>8</w:t>
            </w:r>
            <w:r w:rsidR="00F61B3E">
              <w:rPr>
                <w:noProof/>
                <w:webHidden/>
              </w:rPr>
              <w:fldChar w:fldCharType="end"/>
            </w:r>
          </w:hyperlink>
        </w:p>
        <w:p w14:paraId="35BB62D1" w14:textId="77777777" w:rsidR="00F61B3E" w:rsidRDefault="004E05A9" w:rsidP="00C7678E">
          <w:pPr>
            <w:pStyle w:val="TOC2"/>
            <w:bidi/>
            <w:rPr>
              <w:noProof/>
              <w:color w:val="auto"/>
              <w:lang w:eastAsia="en-US"/>
            </w:rPr>
          </w:pPr>
          <w:hyperlink w:anchor="_Toc14304303" w:history="1">
            <w:r w:rsidR="00F61B3E" w:rsidRPr="007A704C">
              <w:rPr>
                <w:rStyle w:val="Hyperlink"/>
                <w:rFonts w:hint="eastAsia"/>
                <w:noProof/>
                <w:rtl/>
                <w:lang w:bidi="fa-IR"/>
              </w:rPr>
              <w:t>حق</w:t>
            </w:r>
            <w:r w:rsidR="00F61B3E" w:rsidRPr="007A704C">
              <w:rPr>
                <w:rStyle w:val="Hyperlink"/>
                <w:noProof/>
                <w:rtl/>
                <w:lang w:bidi="fa-IR"/>
              </w:rPr>
              <w:t xml:space="preserve"> </w:t>
            </w:r>
            <w:r w:rsidR="00F61B3E" w:rsidRPr="007A704C">
              <w:rPr>
                <w:rStyle w:val="Hyperlink"/>
                <w:rFonts w:hint="eastAsia"/>
                <w:noProof/>
                <w:rtl/>
                <w:lang w:bidi="fa-IR"/>
              </w:rPr>
              <w:t>نشر</w:t>
            </w:r>
            <w:r w:rsidR="00F61B3E">
              <w:rPr>
                <w:noProof/>
                <w:webHidden/>
              </w:rPr>
              <w:tab/>
            </w:r>
            <w:r w:rsidR="00F61B3E">
              <w:rPr>
                <w:noProof/>
                <w:webHidden/>
              </w:rPr>
              <w:fldChar w:fldCharType="begin"/>
            </w:r>
            <w:r w:rsidR="00F61B3E">
              <w:rPr>
                <w:noProof/>
                <w:webHidden/>
              </w:rPr>
              <w:instrText xml:space="preserve"> PAGEREF _Toc14304303 \h </w:instrText>
            </w:r>
            <w:r w:rsidR="00F61B3E">
              <w:rPr>
                <w:noProof/>
                <w:webHidden/>
              </w:rPr>
            </w:r>
            <w:r w:rsidR="00F61B3E">
              <w:rPr>
                <w:noProof/>
                <w:webHidden/>
              </w:rPr>
              <w:fldChar w:fldCharType="separate"/>
            </w:r>
            <w:r w:rsidR="00C7678E">
              <w:rPr>
                <w:noProof/>
                <w:webHidden/>
                <w:rtl/>
              </w:rPr>
              <w:t>8</w:t>
            </w:r>
            <w:r w:rsidR="00F61B3E">
              <w:rPr>
                <w:noProof/>
                <w:webHidden/>
              </w:rPr>
              <w:fldChar w:fldCharType="end"/>
            </w:r>
          </w:hyperlink>
        </w:p>
        <w:p w14:paraId="70CABECB" w14:textId="77777777" w:rsidR="00F61B3E" w:rsidRDefault="004E05A9" w:rsidP="00C7678E">
          <w:pPr>
            <w:pStyle w:val="TOC1"/>
            <w:rPr>
              <w:b w:val="0"/>
              <w:bCs w:val="0"/>
              <w:noProof/>
              <w:color w:val="auto"/>
              <w:sz w:val="22"/>
              <w:szCs w:val="22"/>
              <w:lang w:eastAsia="en-US"/>
            </w:rPr>
          </w:pPr>
          <w:hyperlink w:anchor="_Toc14304304" w:history="1">
            <w:r w:rsidR="00F61B3E" w:rsidRPr="007A704C">
              <w:rPr>
                <w:rStyle w:val="Hyperlink"/>
                <w:rFonts w:ascii="Times New Roman" w:hAnsi="Times New Roman" w:cs="Times New Roman" w:hint="eastAsia"/>
                <w:noProof/>
                <w:rtl/>
              </w:rPr>
              <w:t>فصل</w:t>
            </w:r>
            <w:r w:rsidR="00F61B3E" w:rsidRPr="007A704C">
              <w:rPr>
                <w:rStyle w:val="Hyperlink"/>
                <w:rFonts w:ascii="Times New Roman" w:hAnsi="Times New Roman" w:cs="Times New Roman"/>
                <w:noProof/>
                <w:rtl/>
              </w:rPr>
              <w:t xml:space="preserve"> </w:t>
            </w:r>
            <w:r w:rsidR="00F61B3E" w:rsidRPr="007A704C">
              <w:rPr>
                <w:rStyle w:val="Hyperlink"/>
                <w:rFonts w:ascii="Times New Roman" w:hAnsi="Times New Roman" w:cs="Times New Roman" w:hint="eastAsia"/>
                <w:noProof/>
                <w:rtl/>
              </w:rPr>
              <w:t>اول</w:t>
            </w:r>
            <w:r w:rsidR="00F61B3E" w:rsidRPr="007A704C">
              <w:rPr>
                <w:rStyle w:val="Hyperlink"/>
                <w:rFonts w:ascii="Times New Roman" w:hAnsi="Times New Roman" w:cs="Times New Roman"/>
                <w:noProof/>
                <w:rtl/>
              </w:rPr>
              <w:t xml:space="preserve">: </w:t>
            </w:r>
            <w:r w:rsidR="00F61B3E" w:rsidRPr="007A704C">
              <w:rPr>
                <w:rStyle w:val="Hyperlink"/>
                <w:rFonts w:ascii="Times New Roman" w:hAnsi="Times New Roman" w:cs="Times New Roman" w:hint="eastAsia"/>
                <w:noProof/>
                <w:rtl/>
              </w:rPr>
              <w:t>مبان</w:t>
            </w:r>
            <w:r w:rsidR="00F61B3E" w:rsidRPr="007A704C">
              <w:rPr>
                <w:rStyle w:val="Hyperlink"/>
                <w:rFonts w:ascii="Times New Roman" w:hAnsi="Times New Roman" w:cs="Times New Roman" w:hint="cs"/>
                <w:noProof/>
                <w:rtl/>
              </w:rPr>
              <w:t>ی</w:t>
            </w:r>
            <w:r w:rsidR="00F61B3E" w:rsidRPr="007A704C">
              <w:rPr>
                <w:rStyle w:val="Hyperlink"/>
                <w:rFonts w:ascii="Times New Roman" w:hAnsi="Times New Roman" w:cs="Times New Roman"/>
                <w:noProof/>
                <w:rtl/>
              </w:rPr>
              <w:t xml:space="preserve"> </w:t>
            </w:r>
            <w:r w:rsidR="00F61B3E" w:rsidRPr="007A704C">
              <w:rPr>
                <w:rStyle w:val="Hyperlink"/>
                <w:rFonts w:ascii="Times New Roman" w:hAnsi="Times New Roman" w:cs="Times New Roman" w:hint="eastAsia"/>
                <w:noProof/>
                <w:rtl/>
              </w:rPr>
              <w:t>اداره</w:t>
            </w:r>
            <w:r w:rsidR="00F61B3E" w:rsidRPr="007A704C">
              <w:rPr>
                <w:rStyle w:val="Hyperlink"/>
                <w:rFonts w:ascii="Times New Roman" w:hAnsi="Times New Roman" w:cs="Times New Roman"/>
                <w:noProof/>
                <w:rtl/>
              </w:rPr>
              <w:t xml:space="preserve"> </w:t>
            </w:r>
            <w:r w:rsidR="00F61B3E" w:rsidRPr="007A704C">
              <w:rPr>
                <w:rStyle w:val="Hyperlink"/>
                <w:rFonts w:ascii="Times New Roman" w:hAnsi="Times New Roman" w:cs="Times New Roman" w:hint="eastAsia"/>
                <w:noProof/>
                <w:rtl/>
              </w:rPr>
              <w:t>نهادها</w:t>
            </w:r>
            <w:r w:rsidR="00F61B3E" w:rsidRPr="007A704C">
              <w:rPr>
                <w:rStyle w:val="Hyperlink"/>
                <w:rFonts w:ascii="Times New Roman" w:hAnsi="Times New Roman" w:cs="Times New Roman" w:hint="cs"/>
                <w:noProof/>
                <w:rtl/>
              </w:rPr>
              <w:t>ی</w:t>
            </w:r>
            <w:r w:rsidR="00F61B3E" w:rsidRPr="007A704C">
              <w:rPr>
                <w:rStyle w:val="Hyperlink"/>
                <w:rFonts w:ascii="Times New Roman" w:hAnsi="Times New Roman" w:cs="Times New Roman"/>
                <w:noProof/>
                <w:rtl/>
              </w:rPr>
              <w:t xml:space="preserve"> </w:t>
            </w:r>
            <w:r w:rsidR="00F61B3E" w:rsidRPr="007A704C">
              <w:rPr>
                <w:rStyle w:val="Hyperlink"/>
                <w:rFonts w:ascii="Times New Roman" w:hAnsi="Times New Roman" w:cs="Times New Roman" w:hint="eastAsia"/>
                <w:noProof/>
                <w:rtl/>
              </w:rPr>
              <w:t>جامعه</w:t>
            </w:r>
            <w:r w:rsidR="00F61B3E" w:rsidRPr="007A704C">
              <w:rPr>
                <w:rStyle w:val="Hyperlink"/>
                <w:rFonts w:ascii="Times New Roman" w:hAnsi="Times New Roman" w:cs="Times New Roman"/>
                <w:noProof/>
                <w:rtl/>
              </w:rPr>
              <w:t xml:space="preserve"> </w:t>
            </w:r>
            <w:r w:rsidR="00F61B3E" w:rsidRPr="007A704C">
              <w:rPr>
                <w:rStyle w:val="Hyperlink"/>
                <w:rFonts w:ascii="Times New Roman" w:hAnsi="Times New Roman" w:cs="Times New Roman" w:hint="eastAsia"/>
                <w:noProof/>
                <w:rtl/>
              </w:rPr>
              <w:t>مدن</w:t>
            </w:r>
            <w:r w:rsidR="00F61B3E" w:rsidRPr="007A704C">
              <w:rPr>
                <w:rStyle w:val="Hyperlink"/>
                <w:rFonts w:ascii="Times New Roman" w:hAnsi="Times New Roman" w:cs="Times New Roman" w:hint="cs"/>
                <w:noProof/>
                <w:rtl/>
              </w:rPr>
              <w:t>ی</w:t>
            </w:r>
            <w:r w:rsidR="00F61B3E" w:rsidRPr="007A704C">
              <w:rPr>
                <w:rStyle w:val="Hyperlink"/>
                <w:rFonts w:ascii="Times New Roman" w:hAnsi="Times New Roman" w:cs="Times New Roman"/>
                <w:noProof/>
                <w:rtl/>
              </w:rPr>
              <w:t xml:space="preserve"> </w:t>
            </w:r>
            <w:r w:rsidR="00F61B3E" w:rsidRPr="007A704C">
              <w:rPr>
                <w:rStyle w:val="Hyperlink"/>
                <w:rFonts w:ascii="Times New Roman" w:hAnsi="Times New Roman" w:cs="Times New Roman" w:hint="eastAsia"/>
                <w:noProof/>
                <w:rtl/>
              </w:rPr>
              <w:t>در</w:t>
            </w:r>
            <w:r w:rsidR="00F61B3E" w:rsidRPr="007A704C">
              <w:rPr>
                <w:rStyle w:val="Hyperlink"/>
                <w:rFonts w:ascii="Times New Roman" w:hAnsi="Times New Roman" w:cs="Times New Roman"/>
                <w:noProof/>
                <w:rtl/>
              </w:rPr>
              <w:t xml:space="preserve"> </w:t>
            </w:r>
            <w:r w:rsidR="00F61B3E" w:rsidRPr="007A704C">
              <w:rPr>
                <w:rStyle w:val="Hyperlink"/>
                <w:rFonts w:ascii="Times New Roman" w:hAnsi="Times New Roman" w:cs="Times New Roman" w:hint="eastAsia"/>
                <w:noProof/>
                <w:rtl/>
              </w:rPr>
              <w:t>افغانستان</w:t>
            </w:r>
            <w:r w:rsidR="00F61B3E">
              <w:rPr>
                <w:noProof/>
                <w:webHidden/>
              </w:rPr>
              <w:tab/>
            </w:r>
            <w:r w:rsidR="00F61B3E">
              <w:rPr>
                <w:noProof/>
                <w:webHidden/>
              </w:rPr>
              <w:fldChar w:fldCharType="begin"/>
            </w:r>
            <w:r w:rsidR="00F61B3E">
              <w:rPr>
                <w:noProof/>
                <w:webHidden/>
              </w:rPr>
              <w:instrText xml:space="preserve"> PAGEREF _Toc14304304 \h </w:instrText>
            </w:r>
            <w:r w:rsidR="00F61B3E">
              <w:rPr>
                <w:noProof/>
                <w:webHidden/>
              </w:rPr>
            </w:r>
            <w:r w:rsidR="00F61B3E">
              <w:rPr>
                <w:noProof/>
                <w:webHidden/>
              </w:rPr>
              <w:fldChar w:fldCharType="separate"/>
            </w:r>
            <w:r w:rsidR="00C7678E">
              <w:rPr>
                <w:noProof/>
                <w:webHidden/>
                <w:rtl/>
              </w:rPr>
              <w:t>9</w:t>
            </w:r>
            <w:r w:rsidR="00F61B3E">
              <w:rPr>
                <w:noProof/>
                <w:webHidden/>
              </w:rPr>
              <w:fldChar w:fldCharType="end"/>
            </w:r>
          </w:hyperlink>
        </w:p>
        <w:p w14:paraId="2D066DE7" w14:textId="77777777" w:rsidR="00F61B3E" w:rsidRDefault="004E05A9" w:rsidP="00C7678E">
          <w:pPr>
            <w:pStyle w:val="TOC2"/>
            <w:bidi/>
            <w:rPr>
              <w:noProof/>
              <w:color w:val="auto"/>
              <w:lang w:eastAsia="en-US"/>
            </w:rPr>
          </w:pPr>
          <w:hyperlink w:anchor="_Toc14304305" w:history="1">
            <w:r w:rsidR="00F61B3E" w:rsidRPr="007A704C">
              <w:rPr>
                <w:rStyle w:val="Hyperlink"/>
                <w:noProof/>
                <w:rtl/>
                <w:lang w:bidi="fa-IR"/>
              </w:rPr>
              <w:t xml:space="preserve">1-1. </w:t>
            </w:r>
            <w:r w:rsidR="00F61B3E" w:rsidRPr="007A704C">
              <w:rPr>
                <w:rStyle w:val="Hyperlink"/>
                <w:rFonts w:hint="eastAsia"/>
                <w:noProof/>
                <w:rtl/>
                <w:lang w:bidi="fa-IR"/>
              </w:rPr>
              <w:t>نهاد</w:t>
            </w:r>
            <w:r w:rsidR="00F61B3E" w:rsidRPr="007A704C">
              <w:rPr>
                <w:rStyle w:val="Hyperlink"/>
                <w:noProof/>
                <w:rtl/>
                <w:lang w:bidi="fa-IR"/>
              </w:rPr>
              <w:t xml:space="preserve"> </w:t>
            </w:r>
            <w:r w:rsidR="00F61B3E" w:rsidRPr="007A704C">
              <w:rPr>
                <w:rStyle w:val="Hyperlink"/>
                <w:rFonts w:hint="eastAsia"/>
                <w:noProof/>
                <w:rtl/>
                <w:lang w:bidi="fa-IR"/>
              </w:rPr>
              <w:t>جامعه</w:t>
            </w:r>
            <w:r w:rsidR="00F61B3E" w:rsidRPr="007A704C">
              <w:rPr>
                <w:rStyle w:val="Hyperlink"/>
                <w:noProof/>
                <w:rtl/>
                <w:lang w:bidi="fa-IR"/>
              </w:rPr>
              <w:t xml:space="preserve"> </w:t>
            </w:r>
            <w:r w:rsidR="00F61B3E" w:rsidRPr="007A704C">
              <w:rPr>
                <w:rStyle w:val="Hyperlink"/>
                <w:rFonts w:hint="eastAsia"/>
                <w:noProof/>
                <w:rtl/>
                <w:lang w:bidi="fa-IR"/>
              </w:rPr>
              <w:t>مدن</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چ</w:t>
            </w:r>
            <w:r w:rsidR="00F61B3E" w:rsidRPr="007A704C">
              <w:rPr>
                <w:rStyle w:val="Hyperlink"/>
                <w:rFonts w:hint="cs"/>
                <w:noProof/>
                <w:rtl/>
                <w:lang w:bidi="fa-IR"/>
              </w:rPr>
              <w:t>ی</w:t>
            </w:r>
            <w:r w:rsidR="00F61B3E" w:rsidRPr="007A704C">
              <w:rPr>
                <w:rStyle w:val="Hyperlink"/>
                <w:rFonts w:hint="eastAsia"/>
                <w:noProof/>
                <w:rtl/>
                <w:lang w:bidi="fa-IR"/>
              </w:rPr>
              <w:t>ست؟</w:t>
            </w:r>
            <w:r w:rsidR="00F61B3E">
              <w:rPr>
                <w:noProof/>
                <w:webHidden/>
              </w:rPr>
              <w:tab/>
            </w:r>
            <w:r w:rsidR="00F61B3E">
              <w:rPr>
                <w:noProof/>
                <w:webHidden/>
              </w:rPr>
              <w:fldChar w:fldCharType="begin"/>
            </w:r>
            <w:r w:rsidR="00F61B3E">
              <w:rPr>
                <w:noProof/>
                <w:webHidden/>
              </w:rPr>
              <w:instrText xml:space="preserve"> PAGEREF _Toc14304305 \h </w:instrText>
            </w:r>
            <w:r w:rsidR="00F61B3E">
              <w:rPr>
                <w:noProof/>
                <w:webHidden/>
              </w:rPr>
            </w:r>
            <w:r w:rsidR="00F61B3E">
              <w:rPr>
                <w:noProof/>
                <w:webHidden/>
              </w:rPr>
              <w:fldChar w:fldCharType="separate"/>
            </w:r>
            <w:r w:rsidR="00C7678E">
              <w:rPr>
                <w:noProof/>
                <w:webHidden/>
                <w:rtl/>
              </w:rPr>
              <w:t>9</w:t>
            </w:r>
            <w:r w:rsidR="00F61B3E">
              <w:rPr>
                <w:noProof/>
                <w:webHidden/>
              </w:rPr>
              <w:fldChar w:fldCharType="end"/>
            </w:r>
          </w:hyperlink>
        </w:p>
        <w:p w14:paraId="6AB31001" w14:textId="77777777" w:rsidR="00F61B3E" w:rsidRDefault="004E05A9" w:rsidP="00C7678E">
          <w:pPr>
            <w:pStyle w:val="TOC2"/>
            <w:bidi/>
            <w:rPr>
              <w:noProof/>
              <w:color w:val="auto"/>
              <w:lang w:eastAsia="en-US"/>
            </w:rPr>
          </w:pPr>
          <w:hyperlink w:anchor="_Toc14304306" w:history="1">
            <w:r w:rsidR="00F61B3E" w:rsidRPr="007A704C">
              <w:rPr>
                <w:rStyle w:val="Hyperlink"/>
                <w:noProof/>
                <w:rtl/>
                <w:lang w:bidi="fa-IR"/>
              </w:rPr>
              <w:t xml:space="preserve">2-1. </w:t>
            </w:r>
            <w:r w:rsidR="00F61B3E" w:rsidRPr="007A704C">
              <w:rPr>
                <w:rStyle w:val="Hyperlink"/>
                <w:rFonts w:hint="eastAsia"/>
                <w:noProof/>
                <w:rtl/>
                <w:lang w:bidi="fa-IR"/>
              </w:rPr>
              <w:t>س</w:t>
            </w:r>
            <w:r w:rsidR="00F61B3E" w:rsidRPr="007A704C">
              <w:rPr>
                <w:rStyle w:val="Hyperlink"/>
                <w:rFonts w:hint="cs"/>
                <w:noProof/>
                <w:rtl/>
                <w:lang w:bidi="fa-IR"/>
              </w:rPr>
              <w:t>ی</w:t>
            </w:r>
            <w:r w:rsidR="00F61B3E" w:rsidRPr="007A704C">
              <w:rPr>
                <w:rStyle w:val="Hyperlink"/>
                <w:rFonts w:hint="eastAsia"/>
                <w:noProof/>
                <w:rtl/>
                <w:lang w:bidi="fa-IR"/>
              </w:rPr>
              <w:t>ستم</w:t>
            </w:r>
            <w:r w:rsidR="00F61B3E" w:rsidRPr="007A704C">
              <w:rPr>
                <w:rStyle w:val="Hyperlink"/>
                <w:noProof/>
                <w:rtl/>
                <w:lang w:bidi="fa-IR"/>
              </w:rPr>
              <w:t xml:space="preserve"> </w:t>
            </w:r>
            <w:r w:rsidR="00F61B3E" w:rsidRPr="007A704C">
              <w:rPr>
                <w:rStyle w:val="Hyperlink"/>
                <w:rFonts w:hint="eastAsia"/>
                <w:noProof/>
                <w:rtl/>
                <w:lang w:bidi="fa-IR"/>
              </w:rPr>
              <w:t>ادار</w:t>
            </w:r>
            <w:r w:rsidR="00F61B3E" w:rsidRPr="007A704C">
              <w:rPr>
                <w:rStyle w:val="Hyperlink"/>
                <w:rFonts w:hint="cs"/>
                <w:noProof/>
                <w:rtl/>
                <w:lang w:bidi="fa-IR"/>
              </w:rPr>
              <w:t>ۀ</w:t>
            </w:r>
            <w:r w:rsidR="00F61B3E" w:rsidRPr="007A704C">
              <w:rPr>
                <w:rStyle w:val="Hyperlink"/>
                <w:noProof/>
                <w:rtl/>
                <w:lang w:bidi="fa-IR"/>
              </w:rPr>
              <w:t xml:space="preserve"> </w:t>
            </w:r>
            <w:r w:rsidR="00F61B3E" w:rsidRPr="007A704C">
              <w:rPr>
                <w:rStyle w:val="Hyperlink"/>
                <w:rFonts w:hint="eastAsia"/>
                <w:noProof/>
                <w:rtl/>
                <w:lang w:bidi="fa-IR"/>
              </w:rPr>
              <w:t>سازمان</w:t>
            </w:r>
            <w:r w:rsidR="00F61B3E" w:rsidRPr="007A704C">
              <w:rPr>
                <w:rStyle w:val="Hyperlink"/>
                <w:noProof/>
                <w:rtl/>
                <w:lang w:bidi="fa-IR"/>
              </w:rPr>
              <w:t xml:space="preserve"> </w:t>
            </w:r>
            <w:r w:rsidR="00F61B3E" w:rsidRPr="007A704C">
              <w:rPr>
                <w:rStyle w:val="Hyperlink"/>
                <w:rFonts w:hint="eastAsia"/>
                <w:noProof/>
                <w:rtl/>
                <w:lang w:bidi="fa-IR"/>
              </w:rPr>
              <w:t>چ</w:t>
            </w:r>
            <w:r w:rsidR="00F61B3E" w:rsidRPr="007A704C">
              <w:rPr>
                <w:rStyle w:val="Hyperlink"/>
                <w:rFonts w:hint="cs"/>
                <w:noProof/>
                <w:rtl/>
                <w:lang w:bidi="fa-IR"/>
              </w:rPr>
              <w:t>ی</w:t>
            </w:r>
            <w:r w:rsidR="00F61B3E" w:rsidRPr="007A704C">
              <w:rPr>
                <w:rStyle w:val="Hyperlink"/>
                <w:rFonts w:hint="eastAsia"/>
                <w:noProof/>
                <w:rtl/>
                <w:lang w:bidi="fa-IR"/>
              </w:rPr>
              <w:t>ست</w:t>
            </w:r>
            <w:r w:rsidR="00F61B3E" w:rsidRPr="007A704C">
              <w:rPr>
                <w:rStyle w:val="Hyperlink"/>
                <w:noProof/>
                <w:rtl/>
                <w:lang w:bidi="fa-IR"/>
              </w:rPr>
              <w:t xml:space="preserve"> </w:t>
            </w:r>
            <w:r w:rsidR="00F61B3E" w:rsidRPr="007A704C">
              <w:rPr>
                <w:rStyle w:val="Hyperlink"/>
                <w:rFonts w:hint="eastAsia"/>
                <w:noProof/>
                <w:rtl/>
                <w:lang w:bidi="fa-IR"/>
              </w:rPr>
              <w:t>چ</w:t>
            </w:r>
            <w:r w:rsidR="00F61B3E" w:rsidRPr="007A704C">
              <w:rPr>
                <w:rStyle w:val="Hyperlink"/>
                <w:rFonts w:hint="cs"/>
                <w:noProof/>
                <w:rtl/>
                <w:lang w:bidi="fa-IR"/>
              </w:rPr>
              <w:t>ی</w:t>
            </w:r>
            <w:r w:rsidR="00F61B3E" w:rsidRPr="007A704C">
              <w:rPr>
                <w:rStyle w:val="Hyperlink"/>
                <w:rFonts w:hint="eastAsia"/>
                <w:noProof/>
                <w:rtl/>
                <w:lang w:bidi="fa-IR"/>
              </w:rPr>
              <w:t>ست؟</w:t>
            </w:r>
            <w:r w:rsidR="00F61B3E">
              <w:rPr>
                <w:noProof/>
                <w:webHidden/>
              </w:rPr>
              <w:tab/>
            </w:r>
            <w:r w:rsidR="00F61B3E">
              <w:rPr>
                <w:noProof/>
                <w:webHidden/>
              </w:rPr>
              <w:fldChar w:fldCharType="begin"/>
            </w:r>
            <w:r w:rsidR="00F61B3E">
              <w:rPr>
                <w:noProof/>
                <w:webHidden/>
              </w:rPr>
              <w:instrText xml:space="preserve"> PAGEREF _Toc14304306 \h </w:instrText>
            </w:r>
            <w:r w:rsidR="00F61B3E">
              <w:rPr>
                <w:noProof/>
                <w:webHidden/>
              </w:rPr>
            </w:r>
            <w:r w:rsidR="00F61B3E">
              <w:rPr>
                <w:noProof/>
                <w:webHidden/>
              </w:rPr>
              <w:fldChar w:fldCharType="separate"/>
            </w:r>
            <w:r w:rsidR="00C7678E">
              <w:rPr>
                <w:noProof/>
                <w:webHidden/>
                <w:rtl/>
              </w:rPr>
              <w:t>9</w:t>
            </w:r>
            <w:r w:rsidR="00F61B3E">
              <w:rPr>
                <w:noProof/>
                <w:webHidden/>
              </w:rPr>
              <w:fldChar w:fldCharType="end"/>
            </w:r>
          </w:hyperlink>
        </w:p>
        <w:p w14:paraId="7279F570" w14:textId="77777777" w:rsidR="00F61B3E" w:rsidRDefault="004E05A9" w:rsidP="00C7678E">
          <w:pPr>
            <w:pStyle w:val="TOC2"/>
            <w:bidi/>
            <w:rPr>
              <w:noProof/>
              <w:color w:val="auto"/>
              <w:lang w:eastAsia="en-US"/>
            </w:rPr>
          </w:pPr>
          <w:hyperlink w:anchor="_Toc14304307" w:history="1">
            <w:r w:rsidR="00F61B3E" w:rsidRPr="007A704C">
              <w:rPr>
                <w:rStyle w:val="Hyperlink"/>
                <w:noProof/>
                <w:rtl/>
                <w:lang w:bidi="fa-IR"/>
              </w:rPr>
              <w:t xml:space="preserve">4-1. </w:t>
            </w:r>
            <w:r w:rsidR="00F61B3E" w:rsidRPr="007A704C">
              <w:rPr>
                <w:rStyle w:val="Hyperlink"/>
                <w:rFonts w:hint="eastAsia"/>
                <w:noProof/>
                <w:rtl/>
                <w:lang w:bidi="fa-IR"/>
              </w:rPr>
              <w:t>نظر</w:t>
            </w:r>
            <w:r w:rsidR="00F61B3E" w:rsidRPr="007A704C">
              <w:rPr>
                <w:rStyle w:val="Hyperlink"/>
                <w:noProof/>
                <w:rtl/>
                <w:lang w:bidi="fa-IR"/>
              </w:rPr>
              <w:t xml:space="preserve"> </w:t>
            </w:r>
            <w:r w:rsidR="00F61B3E" w:rsidRPr="007A704C">
              <w:rPr>
                <w:rStyle w:val="Hyperlink"/>
                <w:rFonts w:hint="eastAsia"/>
                <w:noProof/>
                <w:rtl/>
                <w:lang w:bidi="fa-IR"/>
              </w:rPr>
              <w:t>اجمال</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به</w:t>
            </w:r>
            <w:r w:rsidR="00F61B3E" w:rsidRPr="007A704C">
              <w:rPr>
                <w:rStyle w:val="Hyperlink"/>
                <w:noProof/>
                <w:rtl/>
                <w:lang w:bidi="fa-IR"/>
              </w:rPr>
              <w:t xml:space="preserve"> </w:t>
            </w:r>
            <w:r w:rsidR="00F61B3E" w:rsidRPr="007A704C">
              <w:rPr>
                <w:rStyle w:val="Hyperlink"/>
                <w:rFonts w:hint="eastAsia"/>
                <w:noProof/>
                <w:rtl/>
                <w:lang w:bidi="fa-IR"/>
              </w:rPr>
              <w:t>سکتور</w:t>
            </w:r>
            <w:r w:rsidR="00F61B3E" w:rsidRPr="007A704C">
              <w:rPr>
                <w:rStyle w:val="Hyperlink"/>
                <w:noProof/>
                <w:rtl/>
                <w:lang w:bidi="fa-IR"/>
              </w:rPr>
              <w:t xml:space="preserve"> </w:t>
            </w:r>
            <w:r w:rsidR="00F61B3E" w:rsidRPr="007A704C">
              <w:rPr>
                <w:rStyle w:val="Hyperlink"/>
                <w:rFonts w:hint="eastAsia"/>
                <w:noProof/>
                <w:rtl/>
                <w:lang w:bidi="fa-IR"/>
              </w:rPr>
              <w:t>جامعه</w:t>
            </w:r>
            <w:r w:rsidR="00F61B3E" w:rsidRPr="007A704C">
              <w:rPr>
                <w:rStyle w:val="Hyperlink"/>
                <w:noProof/>
                <w:rtl/>
                <w:lang w:bidi="fa-IR"/>
              </w:rPr>
              <w:t xml:space="preserve"> </w:t>
            </w:r>
            <w:r w:rsidR="00F61B3E" w:rsidRPr="007A704C">
              <w:rPr>
                <w:rStyle w:val="Hyperlink"/>
                <w:rFonts w:hint="eastAsia"/>
                <w:noProof/>
                <w:rtl/>
                <w:lang w:bidi="fa-IR"/>
              </w:rPr>
              <w:t>مدن</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در</w:t>
            </w:r>
            <w:r w:rsidR="00F61B3E" w:rsidRPr="007A704C">
              <w:rPr>
                <w:rStyle w:val="Hyperlink"/>
                <w:noProof/>
                <w:rtl/>
                <w:lang w:bidi="fa-IR"/>
              </w:rPr>
              <w:t xml:space="preserve"> </w:t>
            </w:r>
            <w:r w:rsidR="00F61B3E" w:rsidRPr="007A704C">
              <w:rPr>
                <w:rStyle w:val="Hyperlink"/>
                <w:rFonts w:hint="eastAsia"/>
                <w:noProof/>
                <w:rtl/>
                <w:lang w:bidi="fa-IR"/>
              </w:rPr>
              <w:t>افغانستان</w:t>
            </w:r>
            <w:r w:rsidR="00F61B3E">
              <w:rPr>
                <w:noProof/>
                <w:webHidden/>
              </w:rPr>
              <w:tab/>
            </w:r>
            <w:r w:rsidR="00F61B3E">
              <w:rPr>
                <w:noProof/>
                <w:webHidden/>
              </w:rPr>
              <w:fldChar w:fldCharType="begin"/>
            </w:r>
            <w:r w:rsidR="00F61B3E">
              <w:rPr>
                <w:noProof/>
                <w:webHidden/>
              </w:rPr>
              <w:instrText xml:space="preserve"> PAGEREF _Toc14304307 \h </w:instrText>
            </w:r>
            <w:r w:rsidR="00F61B3E">
              <w:rPr>
                <w:noProof/>
                <w:webHidden/>
              </w:rPr>
            </w:r>
            <w:r w:rsidR="00F61B3E">
              <w:rPr>
                <w:noProof/>
                <w:webHidden/>
              </w:rPr>
              <w:fldChar w:fldCharType="separate"/>
            </w:r>
            <w:r w:rsidR="00C7678E">
              <w:rPr>
                <w:noProof/>
                <w:webHidden/>
                <w:rtl/>
              </w:rPr>
              <w:t>12</w:t>
            </w:r>
            <w:r w:rsidR="00F61B3E">
              <w:rPr>
                <w:noProof/>
                <w:webHidden/>
              </w:rPr>
              <w:fldChar w:fldCharType="end"/>
            </w:r>
          </w:hyperlink>
        </w:p>
        <w:p w14:paraId="4BC9CC4A" w14:textId="77777777" w:rsidR="00F61B3E" w:rsidRDefault="004E05A9" w:rsidP="00C7678E">
          <w:pPr>
            <w:pStyle w:val="TOC2"/>
            <w:bidi/>
            <w:rPr>
              <w:noProof/>
              <w:color w:val="auto"/>
              <w:lang w:eastAsia="en-US"/>
            </w:rPr>
          </w:pPr>
          <w:hyperlink w:anchor="_Toc14304308" w:history="1">
            <w:r w:rsidR="00F61B3E" w:rsidRPr="007A704C">
              <w:rPr>
                <w:rStyle w:val="Hyperlink"/>
                <w:noProof/>
                <w:rtl/>
                <w:lang w:bidi="fa-IR"/>
              </w:rPr>
              <w:t xml:space="preserve">5-1. </w:t>
            </w:r>
            <w:r w:rsidR="00F61B3E" w:rsidRPr="007A704C">
              <w:rPr>
                <w:rStyle w:val="Hyperlink"/>
                <w:rFonts w:hint="eastAsia"/>
                <w:noProof/>
                <w:rtl/>
                <w:lang w:bidi="fa-IR"/>
              </w:rPr>
              <w:t>الزامات</w:t>
            </w:r>
            <w:r w:rsidR="00F61B3E" w:rsidRPr="007A704C">
              <w:rPr>
                <w:rStyle w:val="Hyperlink"/>
                <w:noProof/>
                <w:rtl/>
                <w:lang w:bidi="fa-IR"/>
              </w:rPr>
              <w:t xml:space="preserve"> </w:t>
            </w:r>
            <w:r w:rsidR="00F61B3E" w:rsidRPr="007A704C">
              <w:rPr>
                <w:rStyle w:val="Hyperlink"/>
                <w:rFonts w:hint="eastAsia"/>
                <w:noProof/>
                <w:rtl/>
                <w:lang w:bidi="fa-IR"/>
              </w:rPr>
              <w:t>برا</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فعال</w:t>
            </w:r>
            <w:r w:rsidR="00F61B3E" w:rsidRPr="007A704C">
              <w:rPr>
                <w:rStyle w:val="Hyperlink"/>
                <w:rFonts w:hint="cs"/>
                <w:noProof/>
                <w:rtl/>
                <w:lang w:bidi="fa-IR"/>
              </w:rPr>
              <w:t>ی</w:t>
            </w:r>
            <w:r w:rsidR="00F61B3E" w:rsidRPr="007A704C">
              <w:rPr>
                <w:rStyle w:val="Hyperlink"/>
                <w:rFonts w:hint="eastAsia"/>
                <w:noProof/>
                <w:rtl/>
                <w:lang w:bidi="fa-IR"/>
              </w:rPr>
              <w:t>ت</w:t>
            </w:r>
            <w:r w:rsidR="00F61B3E" w:rsidRPr="007A704C">
              <w:rPr>
                <w:rStyle w:val="Hyperlink"/>
                <w:noProof/>
                <w:rtl/>
                <w:lang w:bidi="fa-IR"/>
              </w:rPr>
              <w:t xml:space="preserve"> </w:t>
            </w:r>
            <w:r w:rsidR="00F61B3E" w:rsidRPr="007A704C">
              <w:rPr>
                <w:rStyle w:val="Hyperlink"/>
                <w:rFonts w:hint="eastAsia"/>
                <w:noProof/>
                <w:rtl/>
                <w:lang w:bidi="fa-IR"/>
              </w:rPr>
              <w:t>نهادها</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جامعه</w:t>
            </w:r>
            <w:r w:rsidR="00F61B3E" w:rsidRPr="007A704C">
              <w:rPr>
                <w:rStyle w:val="Hyperlink"/>
                <w:noProof/>
                <w:rtl/>
                <w:lang w:bidi="fa-IR"/>
              </w:rPr>
              <w:t xml:space="preserve"> </w:t>
            </w:r>
            <w:r w:rsidR="00F61B3E" w:rsidRPr="007A704C">
              <w:rPr>
                <w:rStyle w:val="Hyperlink"/>
                <w:rFonts w:hint="eastAsia"/>
                <w:noProof/>
                <w:rtl/>
                <w:lang w:bidi="fa-IR"/>
              </w:rPr>
              <w:t>مدن</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در</w:t>
            </w:r>
            <w:r w:rsidR="00F61B3E" w:rsidRPr="007A704C">
              <w:rPr>
                <w:rStyle w:val="Hyperlink"/>
                <w:noProof/>
                <w:rtl/>
                <w:lang w:bidi="fa-IR"/>
              </w:rPr>
              <w:t xml:space="preserve"> </w:t>
            </w:r>
            <w:r w:rsidR="00F61B3E" w:rsidRPr="007A704C">
              <w:rPr>
                <w:rStyle w:val="Hyperlink"/>
                <w:rFonts w:hint="eastAsia"/>
                <w:noProof/>
                <w:rtl/>
                <w:lang w:bidi="fa-IR"/>
              </w:rPr>
              <w:t>افغانستان</w:t>
            </w:r>
            <w:r w:rsidR="00F61B3E">
              <w:rPr>
                <w:noProof/>
                <w:webHidden/>
              </w:rPr>
              <w:tab/>
            </w:r>
            <w:r w:rsidR="00F61B3E">
              <w:rPr>
                <w:noProof/>
                <w:webHidden/>
              </w:rPr>
              <w:fldChar w:fldCharType="begin"/>
            </w:r>
            <w:r w:rsidR="00F61B3E">
              <w:rPr>
                <w:noProof/>
                <w:webHidden/>
              </w:rPr>
              <w:instrText xml:space="preserve"> PAGEREF _Toc14304308 \h </w:instrText>
            </w:r>
            <w:r w:rsidR="00F61B3E">
              <w:rPr>
                <w:noProof/>
                <w:webHidden/>
              </w:rPr>
            </w:r>
            <w:r w:rsidR="00F61B3E">
              <w:rPr>
                <w:noProof/>
                <w:webHidden/>
              </w:rPr>
              <w:fldChar w:fldCharType="separate"/>
            </w:r>
            <w:r w:rsidR="00C7678E">
              <w:rPr>
                <w:noProof/>
                <w:webHidden/>
                <w:rtl/>
              </w:rPr>
              <w:t>12</w:t>
            </w:r>
            <w:r w:rsidR="00F61B3E">
              <w:rPr>
                <w:noProof/>
                <w:webHidden/>
              </w:rPr>
              <w:fldChar w:fldCharType="end"/>
            </w:r>
          </w:hyperlink>
        </w:p>
        <w:p w14:paraId="17AEFD70" w14:textId="77777777" w:rsidR="00F61B3E" w:rsidRDefault="004E05A9" w:rsidP="00C7678E">
          <w:pPr>
            <w:pStyle w:val="TOC1"/>
            <w:rPr>
              <w:b w:val="0"/>
              <w:bCs w:val="0"/>
              <w:noProof/>
              <w:color w:val="auto"/>
              <w:sz w:val="22"/>
              <w:szCs w:val="22"/>
              <w:lang w:eastAsia="en-US"/>
            </w:rPr>
          </w:pPr>
          <w:hyperlink w:anchor="_Toc14304309" w:history="1">
            <w:r w:rsidR="00F61B3E" w:rsidRPr="007A704C">
              <w:rPr>
                <w:rStyle w:val="Hyperlink"/>
                <w:rFonts w:ascii="Times New Roman" w:hAnsi="Times New Roman" w:cs="Times New Roman" w:hint="eastAsia"/>
                <w:noProof/>
                <w:rtl/>
              </w:rPr>
              <w:t>فصل</w:t>
            </w:r>
            <w:r w:rsidR="00F61B3E" w:rsidRPr="007A704C">
              <w:rPr>
                <w:rStyle w:val="Hyperlink"/>
                <w:rFonts w:ascii="Times New Roman" w:hAnsi="Times New Roman" w:cs="Times New Roman"/>
                <w:noProof/>
                <w:rtl/>
              </w:rPr>
              <w:t xml:space="preserve"> </w:t>
            </w:r>
            <w:r w:rsidR="00F61B3E" w:rsidRPr="007A704C">
              <w:rPr>
                <w:rStyle w:val="Hyperlink"/>
                <w:rFonts w:ascii="Times New Roman" w:hAnsi="Times New Roman" w:cs="Times New Roman" w:hint="eastAsia"/>
                <w:noProof/>
                <w:rtl/>
              </w:rPr>
              <w:t>دوم</w:t>
            </w:r>
            <w:r w:rsidR="00F61B3E" w:rsidRPr="007A704C">
              <w:rPr>
                <w:rStyle w:val="Hyperlink"/>
                <w:rFonts w:ascii="Times New Roman" w:hAnsi="Times New Roman" w:cs="Times New Roman"/>
                <w:noProof/>
                <w:rtl/>
              </w:rPr>
              <w:t xml:space="preserve">: </w:t>
            </w:r>
            <w:r w:rsidR="00F61B3E" w:rsidRPr="007A704C">
              <w:rPr>
                <w:rStyle w:val="Hyperlink"/>
                <w:rFonts w:ascii="Times New Roman" w:hAnsi="Times New Roman" w:cs="Times New Roman" w:hint="eastAsia"/>
                <w:noProof/>
                <w:rtl/>
              </w:rPr>
              <w:t>چارچوب</w:t>
            </w:r>
            <w:r w:rsidR="00F61B3E" w:rsidRPr="007A704C">
              <w:rPr>
                <w:rStyle w:val="Hyperlink"/>
                <w:rFonts w:ascii="Times New Roman" w:hAnsi="Times New Roman" w:cs="Times New Roman"/>
                <w:noProof/>
                <w:rtl/>
              </w:rPr>
              <w:t xml:space="preserve"> </w:t>
            </w:r>
            <w:r w:rsidR="00F61B3E" w:rsidRPr="007A704C">
              <w:rPr>
                <w:rStyle w:val="Hyperlink"/>
                <w:rFonts w:ascii="Times New Roman" w:hAnsi="Times New Roman" w:cs="Times New Roman" w:hint="eastAsia"/>
                <w:noProof/>
                <w:rtl/>
              </w:rPr>
              <w:t>نهاد</w:t>
            </w:r>
            <w:r w:rsidR="00F61B3E" w:rsidRPr="007A704C">
              <w:rPr>
                <w:rStyle w:val="Hyperlink"/>
                <w:rFonts w:ascii="Times New Roman" w:hAnsi="Times New Roman" w:cs="Times New Roman" w:hint="cs"/>
                <w:noProof/>
                <w:rtl/>
              </w:rPr>
              <w:t>ی</w:t>
            </w:r>
            <w:r w:rsidR="00F61B3E" w:rsidRPr="007A704C">
              <w:rPr>
                <w:rStyle w:val="Hyperlink"/>
                <w:rFonts w:ascii="Times New Roman" w:hAnsi="Times New Roman" w:cs="Times New Roman"/>
                <w:noProof/>
                <w:rtl/>
              </w:rPr>
              <w:t xml:space="preserve"> </w:t>
            </w:r>
            <w:r w:rsidR="00F61B3E" w:rsidRPr="007A704C">
              <w:rPr>
                <w:rStyle w:val="Hyperlink"/>
                <w:rFonts w:ascii="Times New Roman" w:hAnsi="Times New Roman" w:cs="Times New Roman" w:hint="eastAsia"/>
                <w:noProof/>
                <w:rtl/>
              </w:rPr>
              <w:t>سازمان</w:t>
            </w:r>
            <w:r w:rsidR="00F61B3E" w:rsidRPr="007A704C">
              <w:rPr>
                <w:rStyle w:val="Hyperlink"/>
                <w:rFonts w:ascii="Times New Roman" w:hAnsi="Times New Roman" w:cs="Times New Roman"/>
                <w:noProof/>
                <w:rtl/>
              </w:rPr>
              <w:t xml:space="preserve"> </w:t>
            </w:r>
            <w:r w:rsidR="00F61B3E" w:rsidRPr="007A704C">
              <w:rPr>
                <w:rStyle w:val="Hyperlink"/>
                <w:rFonts w:ascii="Times New Roman" w:hAnsi="Times New Roman" w:cs="Times New Roman" w:hint="eastAsia"/>
                <w:noProof/>
                <w:rtl/>
              </w:rPr>
              <w:t>جامعه</w:t>
            </w:r>
            <w:r w:rsidR="00F61B3E" w:rsidRPr="007A704C">
              <w:rPr>
                <w:rStyle w:val="Hyperlink"/>
                <w:rFonts w:ascii="Times New Roman" w:hAnsi="Times New Roman" w:cs="Times New Roman"/>
                <w:noProof/>
                <w:rtl/>
              </w:rPr>
              <w:t xml:space="preserve"> </w:t>
            </w:r>
            <w:r w:rsidR="00F61B3E" w:rsidRPr="007A704C">
              <w:rPr>
                <w:rStyle w:val="Hyperlink"/>
                <w:rFonts w:ascii="Times New Roman" w:hAnsi="Times New Roman" w:cs="Times New Roman" w:hint="eastAsia"/>
                <w:noProof/>
                <w:rtl/>
              </w:rPr>
              <w:t>مدن</w:t>
            </w:r>
            <w:r w:rsidR="00F61B3E" w:rsidRPr="007A704C">
              <w:rPr>
                <w:rStyle w:val="Hyperlink"/>
                <w:rFonts w:ascii="Times New Roman" w:hAnsi="Times New Roman" w:cs="Times New Roman" w:hint="cs"/>
                <w:noProof/>
                <w:rtl/>
              </w:rPr>
              <w:t>ی</w:t>
            </w:r>
            <w:r w:rsidR="00F61B3E">
              <w:rPr>
                <w:noProof/>
                <w:webHidden/>
              </w:rPr>
              <w:tab/>
            </w:r>
            <w:r w:rsidR="00F61B3E">
              <w:rPr>
                <w:noProof/>
                <w:webHidden/>
              </w:rPr>
              <w:fldChar w:fldCharType="begin"/>
            </w:r>
            <w:r w:rsidR="00F61B3E">
              <w:rPr>
                <w:noProof/>
                <w:webHidden/>
              </w:rPr>
              <w:instrText xml:space="preserve"> PAGEREF _Toc14304309 \h </w:instrText>
            </w:r>
            <w:r w:rsidR="00F61B3E">
              <w:rPr>
                <w:noProof/>
                <w:webHidden/>
              </w:rPr>
            </w:r>
            <w:r w:rsidR="00F61B3E">
              <w:rPr>
                <w:noProof/>
                <w:webHidden/>
              </w:rPr>
              <w:fldChar w:fldCharType="separate"/>
            </w:r>
            <w:r w:rsidR="00C7678E">
              <w:rPr>
                <w:noProof/>
                <w:webHidden/>
                <w:rtl/>
              </w:rPr>
              <w:t>13</w:t>
            </w:r>
            <w:r w:rsidR="00F61B3E">
              <w:rPr>
                <w:noProof/>
                <w:webHidden/>
              </w:rPr>
              <w:fldChar w:fldCharType="end"/>
            </w:r>
          </w:hyperlink>
        </w:p>
        <w:p w14:paraId="2F3D8143" w14:textId="77777777" w:rsidR="00F61B3E" w:rsidRDefault="004E05A9" w:rsidP="00C7678E">
          <w:pPr>
            <w:pStyle w:val="TOC2"/>
            <w:bidi/>
            <w:rPr>
              <w:noProof/>
              <w:color w:val="auto"/>
              <w:lang w:eastAsia="en-US"/>
            </w:rPr>
          </w:pPr>
          <w:hyperlink w:anchor="_Toc14304310" w:history="1">
            <w:r w:rsidR="00F61B3E" w:rsidRPr="007A704C">
              <w:rPr>
                <w:rStyle w:val="Hyperlink"/>
                <w:noProof/>
                <w:rtl/>
                <w:lang w:bidi="fa-IR"/>
              </w:rPr>
              <w:t xml:space="preserve">1-2. </w:t>
            </w:r>
            <w:r w:rsidR="00F61B3E" w:rsidRPr="007A704C">
              <w:rPr>
                <w:rStyle w:val="Hyperlink"/>
                <w:rFonts w:hint="eastAsia"/>
                <w:noProof/>
                <w:rtl/>
                <w:lang w:bidi="fa-IR"/>
              </w:rPr>
              <w:t>مقدمه</w:t>
            </w:r>
            <w:r w:rsidR="00F61B3E">
              <w:rPr>
                <w:noProof/>
                <w:webHidden/>
              </w:rPr>
              <w:tab/>
            </w:r>
            <w:r w:rsidR="00F61B3E">
              <w:rPr>
                <w:noProof/>
                <w:webHidden/>
              </w:rPr>
              <w:fldChar w:fldCharType="begin"/>
            </w:r>
            <w:r w:rsidR="00F61B3E">
              <w:rPr>
                <w:noProof/>
                <w:webHidden/>
              </w:rPr>
              <w:instrText xml:space="preserve"> PAGEREF _Toc14304310 \h </w:instrText>
            </w:r>
            <w:r w:rsidR="00F61B3E">
              <w:rPr>
                <w:noProof/>
                <w:webHidden/>
              </w:rPr>
            </w:r>
            <w:r w:rsidR="00F61B3E">
              <w:rPr>
                <w:noProof/>
                <w:webHidden/>
              </w:rPr>
              <w:fldChar w:fldCharType="separate"/>
            </w:r>
            <w:r w:rsidR="00C7678E">
              <w:rPr>
                <w:noProof/>
                <w:webHidden/>
                <w:rtl/>
              </w:rPr>
              <w:t>13</w:t>
            </w:r>
            <w:r w:rsidR="00F61B3E">
              <w:rPr>
                <w:noProof/>
                <w:webHidden/>
              </w:rPr>
              <w:fldChar w:fldCharType="end"/>
            </w:r>
          </w:hyperlink>
        </w:p>
        <w:p w14:paraId="6594BD6E" w14:textId="77777777" w:rsidR="00F61B3E" w:rsidRDefault="004E05A9" w:rsidP="00C7678E">
          <w:pPr>
            <w:pStyle w:val="TOC2"/>
            <w:bidi/>
            <w:rPr>
              <w:noProof/>
              <w:color w:val="auto"/>
              <w:lang w:eastAsia="en-US"/>
            </w:rPr>
          </w:pPr>
          <w:hyperlink w:anchor="_Toc14304311" w:history="1">
            <w:r w:rsidR="00F61B3E" w:rsidRPr="007A704C">
              <w:rPr>
                <w:rStyle w:val="Hyperlink"/>
                <w:noProof/>
                <w:rtl/>
                <w:lang w:bidi="fa-IR"/>
              </w:rPr>
              <w:t xml:space="preserve">2-2. </w:t>
            </w:r>
            <w:r w:rsidR="00F61B3E" w:rsidRPr="007A704C">
              <w:rPr>
                <w:rStyle w:val="Hyperlink"/>
                <w:rFonts w:hint="eastAsia"/>
                <w:noProof/>
                <w:rtl/>
                <w:lang w:bidi="fa-IR"/>
              </w:rPr>
              <w:t>ساختار</w:t>
            </w:r>
            <w:r w:rsidR="00F61B3E" w:rsidRPr="007A704C">
              <w:rPr>
                <w:rStyle w:val="Hyperlink"/>
                <w:noProof/>
                <w:rtl/>
                <w:lang w:bidi="fa-IR"/>
              </w:rPr>
              <w:t xml:space="preserve"> </w:t>
            </w:r>
            <w:r w:rsidR="00F61B3E" w:rsidRPr="007A704C">
              <w:rPr>
                <w:rStyle w:val="Hyperlink"/>
                <w:rFonts w:hint="eastAsia"/>
                <w:noProof/>
                <w:rtl/>
                <w:lang w:bidi="fa-IR"/>
              </w:rPr>
              <w:t>سازمان</w:t>
            </w:r>
            <w:r w:rsidR="00F61B3E" w:rsidRPr="007A704C">
              <w:rPr>
                <w:rStyle w:val="Hyperlink"/>
                <w:rFonts w:hint="cs"/>
                <w:noProof/>
                <w:rtl/>
                <w:lang w:bidi="fa-IR"/>
              </w:rPr>
              <w:t>ی</w:t>
            </w:r>
            <w:r w:rsidR="00F61B3E">
              <w:rPr>
                <w:noProof/>
                <w:webHidden/>
              </w:rPr>
              <w:tab/>
            </w:r>
            <w:r w:rsidR="00F61B3E">
              <w:rPr>
                <w:noProof/>
                <w:webHidden/>
              </w:rPr>
              <w:fldChar w:fldCharType="begin"/>
            </w:r>
            <w:r w:rsidR="00F61B3E">
              <w:rPr>
                <w:noProof/>
                <w:webHidden/>
              </w:rPr>
              <w:instrText xml:space="preserve"> PAGEREF _Toc14304311 \h </w:instrText>
            </w:r>
            <w:r w:rsidR="00F61B3E">
              <w:rPr>
                <w:noProof/>
                <w:webHidden/>
              </w:rPr>
            </w:r>
            <w:r w:rsidR="00F61B3E">
              <w:rPr>
                <w:noProof/>
                <w:webHidden/>
              </w:rPr>
              <w:fldChar w:fldCharType="separate"/>
            </w:r>
            <w:r w:rsidR="00C7678E">
              <w:rPr>
                <w:noProof/>
                <w:webHidden/>
                <w:rtl/>
              </w:rPr>
              <w:t>13</w:t>
            </w:r>
            <w:r w:rsidR="00F61B3E">
              <w:rPr>
                <w:noProof/>
                <w:webHidden/>
              </w:rPr>
              <w:fldChar w:fldCharType="end"/>
            </w:r>
          </w:hyperlink>
        </w:p>
        <w:p w14:paraId="163419DA" w14:textId="77777777" w:rsidR="00F61B3E" w:rsidRDefault="004E05A9" w:rsidP="00C7678E">
          <w:pPr>
            <w:pStyle w:val="TOC2"/>
            <w:bidi/>
            <w:rPr>
              <w:noProof/>
              <w:color w:val="auto"/>
              <w:lang w:eastAsia="en-US"/>
            </w:rPr>
          </w:pPr>
          <w:hyperlink w:anchor="_Toc14304312" w:history="1">
            <w:r w:rsidR="00F61B3E" w:rsidRPr="007A704C">
              <w:rPr>
                <w:rStyle w:val="Hyperlink"/>
                <w:noProof/>
                <w:rtl/>
                <w:lang w:bidi="fa-IR"/>
              </w:rPr>
              <w:t xml:space="preserve">3-2. </w:t>
            </w:r>
            <w:r w:rsidR="00F61B3E" w:rsidRPr="007A704C">
              <w:rPr>
                <w:rStyle w:val="Hyperlink"/>
                <w:rFonts w:hint="eastAsia"/>
                <w:noProof/>
                <w:rtl/>
                <w:lang w:bidi="fa-IR"/>
              </w:rPr>
              <w:t>شبکه</w:t>
            </w:r>
            <w:r w:rsidR="00F61B3E" w:rsidRPr="007A704C">
              <w:rPr>
                <w:rStyle w:val="Hyperlink"/>
                <w:noProof/>
                <w:rtl/>
                <w:lang w:bidi="fa-IR"/>
              </w:rPr>
              <w:t xml:space="preserve"> </w:t>
            </w:r>
            <w:r w:rsidR="00F61B3E" w:rsidRPr="007A704C">
              <w:rPr>
                <w:rStyle w:val="Hyperlink"/>
                <w:rFonts w:hint="eastAsia"/>
                <w:noProof/>
                <w:rtl/>
                <w:lang w:bidi="fa-IR"/>
              </w:rPr>
              <w:t>ساز</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و</w:t>
            </w:r>
            <w:r w:rsidR="00F61B3E" w:rsidRPr="007A704C">
              <w:rPr>
                <w:rStyle w:val="Hyperlink"/>
                <w:noProof/>
                <w:rtl/>
                <w:lang w:bidi="fa-IR"/>
              </w:rPr>
              <w:t xml:space="preserve"> </w:t>
            </w:r>
            <w:r w:rsidR="00F61B3E" w:rsidRPr="007A704C">
              <w:rPr>
                <w:rStyle w:val="Hyperlink"/>
                <w:rFonts w:hint="eastAsia"/>
                <w:noProof/>
                <w:rtl/>
                <w:lang w:bidi="fa-IR"/>
              </w:rPr>
              <w:t>برنامه</w:t>
            </w:r>
            <w:r w:rsidR="00F61B3E" w:rsidRPr="007A704C">
              <w:rPr>
                <w:rStyle w:val="Hyperlink"/>
                <w:noProof/>
                <w:rtl/>
                <w:lang w:bidi="fa-IR"/>
              </w:rPr>
              <w:t xml:space="preserve"> </w:t>
            </w:r>
            <w:r w:rsidR="00F61B3E" w:rsidRPr="007A704C">
              <w:rPr>
                <w:rStyle w:val="Hyperlink"/>
                <w:rFonts w:hint="eastAsia"/>
                <w:noProof/>
                <w:rtl/>
                <w:lang w:bidi="fa-IR"/>
              </w:rPr>
              <w:t>ها</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همکار</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noProof/>
                <w:lang w:bidi="fa-IR"/>
              </w:rPr>
              <w:t>(partnership)</w:t>
            </w:r>
            <w:r w:rsidR="00F61B3E">
              <w:rPr>
                <w:noProof/>
                <w:webHidden/>
              </w:rPr>
              <w:tab/>
            </w:r>
            <w:r w:rsidR="00F61B3E">
              <w:rPr>
                <w:noProof/>
                <w:webHidden/>
              </w:rPr>
              <w:fldChar w:fldCharType="begin"/>
            </w:r>
            <w:r w:rsidR="00F61B3E">
              <w:rPr>
                <w:noProof/>
                <w:webHidden/>
              </w:rPr>
              <w:instrText xml:space="preserve"> PAGEREF _Toc14304312 \h </w:instrText>
            </w:r>
            <w:r w:rsidR="00F61B3E">
              <w:rPr>
                <w:noProof/>
                <w:webHidden/>
              </w:rPr>
            </w:r>
            <w:r w:rsidR="00F61B3E">
              <w:rPr>
                <w:noProof/>
                <w:webHidden/>
              </w:rPr>
              <w:fldChar w:fldCharType="separate"/>
            </w:r>
            <w:r w:rsidR="00C7678E">
              <w:rPr>
                <w:noProof/>
                <w:webHidden/>
                <w:rtl/>
              </w:rPr>
              <w:t>15</w:t>
            </w:r>
            <w:r w:rsidR="00F61B3E">
              <w:rPr>
                <w:noProof/>
                <w:webHidden/>
              </w:rPr>
              <w:fldChar w:fldCharType="end"/>
            </w:r>
          </w:hyperlink>
        </w:p>
        <w:p w14:paraId="67D08175" w14:textId="77777777" w:rsidR="00F61B3E" w:rsidRDefault="004E05A9" w:rsidP="00C7678E">
          <w:pPr>
            <w:pStyle w:val="TOC1"/>
            <w:rPr>
              <w:b w:val="0"/>
              <w:bCs w:val="0"/>
              <w:noProof/>
              <w:color w:val="auto"/>
              <w:sz w:val="22"/>
              <w:szCs w:val="22"/>
              <w:lang w:eastAsia="en-US"/>
            </w:rPr>
          </w:pPr>
          <w:hyperlink w:anchor="_Toc14304313" w:history="1">
            <w:r w:rsidR="00F61B3E" w:rsidRPr="007A704C">
              <w:rPr>
                <w:rStyle w:val="Hyperlink"/>
                <w:rFonts w:hint="eastAsia"/>
                <w:noProof/>
                <w:rtl/>
                <w:lang w:bidi="fa-IR"/>
              </w:rPr>
              <w:t>فصل</w:t>
            </w:r>
            <w:r w:rsidR="00F61B3E" w:rsidRPr="007A704C">
              <w:rPr>
                <w:rStyle w:val="Hyperlink"/>
                <w:noProof/>
                <w:rtl/>
                <w:lang w:bidi="fa-IR"/>
              </w:rPr>
              <w:t xml:space="preserve"> </w:t>
            </w:r>
            <w:r w:rsidR="00F61B3E" w:rsidRPr="007A704C">
              <w:rPr>
                <w:rStyle w:val="Hyperlink"/>
                <w:rFonts w:hint="eastAsia"/>
                <w:noProof/>
                <w:rtl/>
                <w:lang w:bidi="fa-IR"/>
              </w:rPr>
              <w:t>سوم</w:t>
            </w:r>
            <w:r w:rsidR="00F61B3E" w:rsidRPr="007A704C">
              <w:rPr>
                <w:rStyle w:val="Hyperlink"/>
                <w:noProof/>
                <w:rtl/>
                <w:lang w:bidi="fa-IR"/>
              </w:rPr>
              <w:t xml:space="preserve">: </w:t>
            </w:r>
            <w:r w:rsidR="00F61B3E" w:rsidRPr="007A704C">
              <w:rPr>
                <w:rStyle w:val="Hyperlink"/>
                <w:rFonts w:hint="eastAsia"/>
                <w:noProof/>
                <w:rtl/>
                <w:lang w:bidi="fa-IR"/>
              </w:rPr>
              <w:t>مجمع</w:t>
            </w:r>
            <w:r w:rsidR="00F61B3E" w:rsidRPr="007A704C">
              <w:rPr>
                <w:rStyle w:val="Hyperlink"/>
                <w:noProof/>
                <w:rtl/>
                <w:lang w:bidi="fa-IR"/>
              </w:rPr>
              <w:t xml:space="preserve"> </w:t>
            </w:r>
            <w:r w:rsidR="00F61B3E" w:rsidRPr="007A704C">
              <w:rPr>
                <w:rStyle w:val="Hyperlink"/>
                <w:rFonts w:hint="eastAsia"/>
                <w:noProof/>
                <w:rtl/>
                <w:lang w:bidi="fa-IR"/>
              </w:rPr>
              <w:t>عموم</w:t>
            </w:r>
            <w:r w:rsidR="00F61B3E" w:rsidRPr="007A704C">
              <w:rPr>
                <w:rStyle w:val="Hyperlink"/>
                <w:rFonts w:hint="cs"/>
                <w:noProof/>
                <w:rtl/>
                <w:lang w:bidi="fa-IR"/>
              </w:rPr>
              <w:t>ی</w:t>
            </w:r>
            <w:r w:rsidR="00F61B3E" w:rsidRPr="007A704C">
              <w:rPr>
                <w:rStyle w:val="Hyperlink"/>
                <w:rFonts w:hint="eastAsia"/>
                <w:noProof/>
                <w:rtl/>
                <w:lang w:bidi="fa-IR"/>
              </w:rPr>
              <w:t>،</w:t>
            </w:r>
            <w:r w:rsidR="00F61B3E" w:rsidRPr="007A704C">
              <w:rPr>
                <w:rStyle w:val="Hyperlink"/>
                <w:noProof/>
                <w:rtl/>
                <w:lang w:bidi="fa-IR"/>
              </w:rPr>
              <w:t xml:space="preserve"> </w:t>
            </w:r>
            <w:r w:rsidR="00F61B3E" w:rsidRPr="007A704C">
              <w:rPr>
                <w:rStyle w:val="Hyperlink"/>
                <w:rFonts w:hint="eastAsia"/>
                <w:noProof/>
                <w:rtl/>
                <w:lang w:bidi="fa-IR"/>
              </w:rPr>
              <w:t>ه</w:t>
            </w:r>
            <w:r w:rsidR="00F61B3E" w:rsidRPr="007A704C">
              <w:rPr>
                <w:rStyle w:val="Hyperlink"/>
                <w:rFonts w:hint="cs"/>
                <w:noProof/>
                <w:rtl/>
                <w:lang w:bidi="fa-IR"/>
              </w:rPr>
              <w:t>ی</w:t>
            </w:r>
            <w:r w:rsidR="00F61B3E" w:rsidRPr="007A704C">
              <w:rPr>
                <w:rStyle w:val="Hyperlink"/>
                <w:rFonts w:hint="eastAsia"/>
                <w:noProof/>
                <w:rtl/>
                <w:lang w:bidi="fa-IR"/>
              </w:rPr>
              <w:t>ئت</w:t>
            </w:r>
            <w:r w:rsidR="00F61B3E" w:rsidRPr="007A704C">
              <w:rPr>
                <w:rStyle w:val="Hyperlink"/>
                <w:noProof/>
                <w:rtl/>
                <w:lang w:bidi="fa-IR"/>
              </w:rPr>
              <w:t xml:space="preserve"> </w:t>
            </w:r>
            <w:r w:rsidR="00F61B3E" w:rsidRPr="007A704C">
              <w:rPr>
                <w:rStyle w:val="Hyperlink"/>
                <w:rFonts w:hint="eastAsia"/>
                <w:noProof/>
                <w:rtl/>
                <w:lang w:bidi="fa-IR"/>
              </w:rPr>
              <w:t>رئ</w:t>
            </w:r>
            <w:r w:rsidR="00F61B3E" w:rsidRPr="007A704C">
              <w:rPr>
                <w:rStyle w:val="Hyperlink"/>
                <w:rFonts w:hint="cs"/>
                <w:noProof/>
                <w:rtl/>
                <w:lang w:bidi="fa-IR"/>
              </w:rPr>
              <w:t>ی</w:t>
            </w:r>
            <w:r w:rsidR="00F61B3E" w:rsidRPr="007A704C">
              <w:rPr>
                <w:rStyle w:val="Hyperlink"/>
                <w:rFonts w:hint="eastAsia"/>
                <w:noProof/>
                <w:rtl/>
                <w:lang w:bidi="fa-IR"/>
              </w:rPr>
              <w:t>سه</w:t>
            </w:r>
            <w:r w:rsidR="00F61B3E" w:rsidRPr="007A704C">
              <w:rPr>
                <w:rStyle w:val="Hyperlink"/>
                <w:noProof/>
                <w:rtl/>
                <w:lang w:bidi="fa-IR"/>
              </w:rPr>
              <w:t xml:space="preserve"> </w:t>
            </w:r>
            <w:r w:rsidR="00F61B3E" w:rsidRPr="007A704C">
              <w:rPr>
                <w:rStyle w:val="Hyperlink"/>
                <w:rFonts w:hint="eastAsia"/>
                <w:noProof/>
                <w:rtl/>
                <w:lang w:bidi="fa-IR"/>
              </w:rPr>
              <w:t>و</w:t>
            </w:r>
            <w:r w:rsidR="00F61B3E" w:rsidRPr="007A704C">
              <w:rPr>
                <w:rStyle w:val="Hyperlink"/>
                <w:noProof/>
                <w:rtl/>
                <w:lang w:bidi="fa-IR"/>
              </w:rPr>
              <w:t xml:space="preserve"> </w:t>
            </w:r>
            <w:r w:rsidR="00F61B3E" w:rsidRPr="007A704C">
              <w:rPr>
                <w:rStyle w:val="Hyperlink"/>
                <w:rFonts w:hint="eastAsia"/>
                <w:noProof/>
                <w:rtl/>
                <w:lang w:bidi="fa-IR"/>
              </w:rPr>
              <w:t>مد</w:t>
            </w:r>
            <w:r w:rsidR="00F61B3E" w:rsidRPr="007A704C">
              <w:rPr>
                <w:rStyle w:val="Hyperlink"/>
                <w:rFonts w:hint="cs"/>
                <w:noProof/>
                <w:rtl/>
                <w:lang w:bidi="fa-IR"/>
              </w:rPr>
              <w:t>ی</w:t>
            </w:r>
            <w:r w:rsidR="00F61B3E" w:rsidRPr="007A704C">
              <w:rPr>
                <w:rStyle w:val="Hyperlink"/>
                <w:rFonts w:hint="eastAsia"/>
                <w:noProof/>
                <w:rtl/>
                <w:lang w:bidi="fa-IR"/>
              </w:rPr>
              <w:t>ر</w:t>
            </w:r>
            <w:r w:rsidR="00F61B3E" w:rsidRPr="007A704C">
              <w:rPr>
                <w:rStyle w:val="Hyperlink"/>
                <w:rFonts w:hint="cs"/>
                <w:noProof/>
                <w:rtl/>
                <w:lang w:bidi="fa-IR"/>
              </w:rPr>
              <w:t>ی</w:t>
            </w:r>
            <w:r w:rsidR="00F61B3E" w:rsidRPr="007A704C">
              <w:rPr>
                <w:rStyle w:val="Hyperlink"/>
                <w:rFonts w:hint="eastAsia"/>
                <w:noProof/>
                <w:rtl/>
                <w:lang w:bidi="fa-IR"/>
              </w:rPr>
              <w:t>ت</w:t>
            </w:r>
            <w:r w:rsidR="00F61B3E">
              <w:rPr>
                <w:noProof/>
                <w:webHidden/>
              </w:rPr>
              <w:tab/>
            </w:r>
            <w:r w:rsidR="00F61B3E">
              <w:rPr>
                <w:noProof/>
                <w:webHidden/>
              </w:rPr>
              <w:fldChar w:fldCharType="begin"/>
            </w:r>
            <w:r w:rsidR="00F61B3E">
              <w:rPr>
                <w:noProof/>
                <w:webHidden/>
              </w:rPr>
              <w:instrText xml:space="preserve"> PAGEREF _Toc14304313 \h </w:instrText>
            </w:r>
            <w:r w:rsidR="00F61B3E">
              <w:rPr>
                <w:noProof/>
                <w:webHidden/>
              </w:rPr>
            </w:r>
            <w:r w:rsidR="00F61B3E">
              <w:rPr>
                <w:noProof/>
                <w:webHidden/>
              </w:rPr>
              <w:fldChar w:fldCharType="separate"/>
            </w:r>
            <w:r w:rsidR="00C7678E">
              <w:rPr>
                <w:noProof/>
                <w:webHidden/>
                <w:rtl/>
              </w:rPr>
              <w:t>17</w:t>
            </w:r>
            <w:r w:rsidR="00F61B3E">
              <w:rPr>
                <w:noProof/>
                <w:webHidden/>
              </w:rPr>
              <w:fldChar w:fldCharType="end"/>
            </w:r>
          </w:hyperlink>
        </w:p>
        <w:p w14:paraId="4503475C" w14:textId="77777777" w:rsidR="00F61B3E" w:rsidRDefault="004E05A9" w:rsidP="00C7678E">
          <w:pPr>
            <w:pStyle w:val="TOC2"/>
            <w:bidi/>
            <w:rPr>
              <w:noProof/>
              <w:color w:val="auto"/>
              <w:lang w:eastAsia="en-US"/>
            </w:rPr>
          </w:pPr>
          <w:hyperlink w:anchor="_Toc14304314" w:history="1">
            <w:r w:rsidR="00F61B3E" w:rsidRPr="007A704C">
              <w:rPr>
                <w:rStyle w:val="Hyperlink"/>
                <w:rFonts w:ascii="Times New Roman" w:hAnsi="Times New Roman" w:cs="Times New Roman"/>
                <w:noProof/>
                <w:rtl/>
              </w:rPr>
              <w:t xml:space="preserve">1-3. </w:t>
            </w:r>
            <w:r w:rsidR="00F61B3E" w:rsidRPr="007A704C">
              <w:rPr>
                <w:rStyle w:val="Hyperlink"/>
                <w:rFonts w:ascii="Times New Roman" w:hAnsi="Times New Roman" w:cs="Times New Roman" w:hint="eastAsia"/>
                <w:noProof/>
                <w:rtl/>
              </w:rPr>
              <w:t>مقدمه</w:t>
            </w:r>
            <w:r w:rsidR="00F61B3E">
              <w:rPr>
                <w:noProof/>
                <w:webHidden/>
              </w:rPr>
              <w:tab/>
            </w:r>
            <w:r w:rsidR="00F61B3E">
              <w:rPr>
                <w:noProof/>
                <w:webHidden/>
              </w:rPr>
              <w:fldChar w:fldCharType="begin"/>
            </w:r>
            <w:r w:rsidR="00F61B3E">
              <w:rPr>
                <w:noProof/>
                <w:webHidden/>
              </w:rPr>
              <w:instrText xml:space="preserve"> PAGEREF _Toc14304314 \h </w:instrText>
            </w:r>
            <w:r w:rsidR="00F61B3E">
              <w:rPr>
                <w:noProof/>
                <w:webHidden/>
              </w:rPr>
            </w:r>
            <w:r w:rsidR="00F61B3E">
              <w:rPr>
                <w:noProof/>
                <w:webHidden/>
              </w:rPr>
              <w:fldChar w:fldCharType="separate"/>
            </w:r>
            <w:r w:rsidR="00C7678E">
              <w:rPr>
                <w:noProof/>
                <w:webHidden/>
                <w:rtl/>
              </w:rPr>
              <w:t>17</w:t>
            </w:r>
            <w:r w:rsidR="00F61B3E">
              <w:rPr>
                <w:noProof/>
                <w:webHidden/>
              </w:rPr>
              <w:fldChar w:fldCharType="end"/>
            </w:r>
          </w:hyperlink>
        </w:p>
        <w:p w14:paraId="29D576CE" w14:textId="77777777" w:rsidR="00F61B3E" w:rsidRDefault="004E05A9" w:rsidP="00C7678E">
          <w:pPr>
            <w:pStyle w:val="TOC2"/>
            <w:bidi/>
            <w:rPr>
              <w:noProof/>
              <w:color w:val="auto"/>
              <w:lang w:eastAsia="en-US"/>
            </w:rPr>
          </w:pPr>
          <w:hyperlink w:anchor="_Toc14304315" w:history="1">
            <w:r w:rsidR="00F61B3E" w:rsidRPr="007A704C">
              <w:rPr>
                <w:rStyle w:val="Hyperlink"/>
                <w:rFonts w:hint="eastAsia"/>
                <w:noProof/>
                <w:rtl/>
              </w:rPr>
              <w:t>مجمع</w:t>
            </w:r>
            <w:r w:rsidR="00F61B3E" w:rsidRPr="007A704C">
              <w:rPr>
                <w:rStyle w:val="Hyperlink"/>
                <w:noProof/>
                <w:rtl/>
              </w:rPr>
              <w:t xml:space="preserve"> </w:t>
            </w:r>
            <w:r w:rsidR="00F61B3E" w:rsidRPr="007A704C">
              <w:rPr>
                <w:rStyle w:val="Hyperlink"/>
                <w:rFonts w:hint="eastAsia"/>
                <w:noProof/>
                <w:rtl/>
              </w:rPr>
              <w:t>عموم</w:t>
            </w:r>
            <w:r w:rsidR="00F61B3E" w:rsidRPr="007A704C">
              <w:rPr>
                <w:rStyle w:val="Hyperlink"/>
                <w:rFonts w:hint="cs"/>
                <w:noProof/>
                <w:rtl/>
              </w:rPr>
              <w:t>ی</w:t>
            </w:r>
            <w:r w:rsidR="00F61B3E">
              <w:rPr>
                <w:noProof/>
                <w:webHidden/>
              </w:rPr>
              <w:tab/>
            </w:r>
            <w:r w:rsidR="00F61B3E">
              <w:rPr>
                <w:noProof/>
                <w:webHidden/>
              </w:rPr>
              <w:fldChar w:fldCharType="begin"/>
            </w:r>
            <w:r w:rsidR="00F61B3E">
              <w:rPr>
                <w:noProof/>
                <w:webHidden/>
              </w:rPr>
              <w:instrText xml:space="preserve"> PAGEREF _Toc14304315 \h </w:instrText>
            </w:r>
            <w:r w:rsidR="00F61B3E">
              <w:rPr>
                <w:noProof/>
                <w:webHidden/>
              </w:rPr>
            </w:r>
            <w:r w:rsidR="00F61B3E">
              <w:rPr>
                <w:noProof/>
                <w:webHidden/>
              </w:rPr>
              <w:fldChar w:fldCharType="separate"/>
            </w:r>
            <w:r w:rsidR="00C7678E">
              <w:rPr>
                <w:noProof/>
                <w:webHidden/>
                <w:rtl/>
              </w:rPr>
              <w:t>17</w:t>
            </w:r>
            <w:r w:rsidR="00F61B3E">
              <w:rPr>
                <w:noProof/>
                <w:webHidden/>
              </w:rPr>
              <w:fldChar w:fldCharType="end"/>
            </w:r>
          </w:hyperlink>
        </w:p>
        <w:p w14:paraId="7D3B8344" w14:textId="77777777" w:rsidR="00F61B3E" w:rsidRDefault="004E05A9" w:rsidP="00C7678E">
          <w:pPr>
            <w:pStyle w:val="TOC2"/>
            <w:bidi/>
            <w:rPr>
              <w:noProof/>
              <w:color w:val="auto"/>
              <w:lang w:eastAsia="en-US"/>
            </w:rPr>
          </w:pPr>
          <w:hyperlink w:anchor="_Toc14304316" w:history="1">
            <w:r w:rsidR="00F61B3E" w:rsidRPr="007A704C">
              <w:rPr>
                <w:rStyle w:val="Hyperlink"/>
                <w:rFonts w:hint="eastAsia"/>
                <w:noProof/>
                <w:rtl/>
              </w:rPr>
              <w:t>ه</w:t>
            </w:r>
            <w:r w:rsidR="00F61B3E" w:rsidRPr="007A704C">
              <w:rPr>
                <w:rStyle w:val="Hyperlink"/>
                <w:rFonts w:hint="cs"/>
                <w:noProof/>
                <w:rtl/>
              </w:rPr>
              <w:t>ی</w:t>
            </w:r>
            <w:r w:rsidR="00F61B3E" w:rsidRPr="007A704C">
              <w:rPr>
                <w:rStyle w:val="Hyperlink"/>
                <w:rFonts w:hint="eastAsia"/>
                <w:noProof/>
                <w:rtl/>
              </w:rPr>
              <w:t>ئت</w:t>
            </w:r>
            <w:r w:rsidR="00F61B3E" w:rsidRPr="007A704C">
              <w:rPr>
                <w:rStyle w:val="Hyperlink"/>
                <w:noProof/>
                <w:rtl/>
              </w:rPr>
              <w:t xml:space="preserve"> </w:t>
            </w:r>
            <w:r w:rsidR="00F61B3E" w:rsidRPr="007A704C">
              <w:rPr>
                <w:rStyle w:val="Hyperlink"/>
                <w:rFonts w:hint="eastAsia"/>
                <w:noProof/>
                <w:rtl/>
              </w:rPr>
              <w:t>رئ</w:t>
            </w:r>
            <w:r w:rsidR="00F61B3E" w:rsidRPr="007A704C">
              <w:rPr>
                <w:rStyle w:val="Hyperlink"/>
                <w:rFonts w:hint="cs"/>
                <w:noProof/>
                <w:rtl/>
              </w:rPr>
              <w:t>ی</w:t>
            </w:r>
            <w:r w:rsidR="00F61B3E" w:rsidRPr="007A704C">
              <w:rPr>
                <w:rStyle w:val="Hyperlink"/>
                <w:rFonts w:hint="eastAsia"/>
                <w:noProof/>
                <w:rtl/>
              </w:rPr>
              <w:t>سه</w:t>
            </w:r>
            <w:r w:rsidR="00F61B3E">
              <w:rPr>
                <w:noProof/>
                <w:webHidden/>
              </w:rPr>
              <w:tab/>
            </w:r>
            <w:r w:rsidR="00F61B3E">
              <w:rPr>
                <w:noProof/>
                <w:webHidden/>
              </w:rPr>
              <w:fldChar w:fldCharType="begin"/>
            </w:r>
            <w:r w:rsidR="00F61B3E">
              <w:rPr>
                <w:noProof/>
                <w:webHidden/>
              </w:rPr>
              <w:instrText xml:space="preserve"> PAGEREF _Toc14304316 \h </w:instrText>
            </w:r>
            <w:r w:rsidR="00F61B3E">
              <w:rPr>
                <w:noProof/>
                <w:webHidden/>
              </w:rPr>
            </w:r>
            <w:r w:rsidR="00F61B3E">
              <w:rPr>
                <w:noProof/>
                <w:webHidden/>
              </w:rPr>
              <w:fldChar w:fldCharType="separate"/>
            </w:r>
            <w:r w:rsidR="00C7678E">
              <w:rPr>
                <w:noProof/>
                <w:webHidden/>
                <w:rtl/>
              </w:rPr>
              <w:t>17</w:t>
            </w:r>
            <w:r w:rsidR="00F61B3E">
              <w:rPr>
                <w:noProof/>
                <w:webHidden/>
              </w:rPr>
              <w:fldChar w:fldCharType="end"/>
            </w:r>
          </w:hyperlink>
        </w:p>
        <w:p w14:paraId="6F27BE03" w14:textId="77777777" w:rsidR="00F61B3E" w:rsidRDefault="004E05A9" w:rsidP="00C7678E">
          <w:pPr>
            <w:pStyle w:val="TOC2"/>
            <w:bidi/>
            <w:rPr>
              <w:noProof/>
              <w:color w:val="auto"/>
              <w:lang w:eastAsia="en-US"/>
            </w:rPr>
          </w:pPr>
          <w:hyperlink w:anchor="_Toc14304317" w:history="1">
            <w:r w:rsidR="00F61B3E" w:rsidRPr="007A704C">
              <w:rPr>
                <w:rStyle w:val="Hyperlink"/>
                <w:noProof/>
                <w:rtl/>
                <w:lang w:bidi="fa-IR"/>
              </w:rPr>
              <w:t xml:space="preserve">3-3. </w:t>
            </w:r>
            <w:r w:rsidR="00F61B3E" w:rsidRPr="007A704C">
              <w:rPr>
                <w:rStyle w:val="Hyperlink"/>
                <w:rFonts w:hint="eastAsia"/>
                <w:noProof/>
                <w:rtl/>
                <w:lang w:bidi="fa-IR"/>
              </w:rPr>
              <w:t>و</w:t>
            </w:r>
            <w:r w:rsidR="00F61B3E" w:rsidRPr="007A704C">
              <w:rPr>
                <w:rStyle w:val="Hyperlink"/>
                <w:rFonts w:hint="cs"/>
                <w:noProof/>
                <w:rtl/>
                <w:lang w:bidi="fa-IR"/>
              </w:rPr>
              <w:t>ی</w:t>
            </w:r>
            <w:r w:rsidR="00F61B3E" w:rsidRPr="007A704C">
              <w:rPr>
                <w:rStyle w:val="Hyperlink"/>
                <w:rFonts w:hint="eastAsia"/>
                <w:noProof/>
                <w:rtl/>
                <w:lang w:bidi="fa-IR"/>
              </w:rPr>
              <w:t>ژگ</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ها</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ه</w:t>
            </w:r>
            <w:r w:rsidR="00F61B3E" w:rsidRPr="007A704C">
              <w:rPr>
                <w:rStyle w:val="Hyperlink"/>
                <w:rFonts w:hint="cs"/>
                <w:noProof/>
                <w:rtl/>
                <w:lang w:bidi="fa-IR"/>
              </w:rPr>
              <w:t>ی</w:t>
            </w:r>
            <w:r w:rsidR="00F61B3E" w:rsidRPr="007A704C">
              <w:rPr>
                <w:rStyle w:val="Hyperlink"/>
                <w:rFonts w:hint="eastAsia"/>
                <w:noProof/>
                <w:rtl/>
                <w:lang w:bidi="fa-IR"/>
              </w:rPr>
              <w:t>ئت</w:t>
            </w:r>
            <w:r w:rsidR="00F61B3E" w:rsidRPr="007A704C">
              <w:rPr>
                <w:rStyle w:val="Hyperlink"/>
                <w:noProof/>
                <w:rtl/>
                <w:lang w:bidi="fa-IR"/>
              </w:rPr>
              <w:t xml:space="preserve"> </w:t>
            </w:r>
            <w:r w:rsidR="00F61B3E" w:rsidRPr="007A704C">
              <w:rPr>
                <w:rStyle w:val="Hyperlink"/>
                <w:rFonts w:hint="eastAsia"/>
                <w:noProof/>
                <w:rtl/>
                <w:lang w:bidi="fa-IR"/>
              </w:rPr>
              <w:t>رئ</w:t>
            </w:r>
            <w:r w:rsidR="00F61B3E" w:rsidRPr="007A704C">
              <w:rPr>
                <w:rStyle w:val="Hyperlink"/>
                <w:rFonts w:hint="cs"/>
                <w:noProof/>
                <w:rtl/>
                <w:lang w:bidi="fa-IR"/>
              </w:rPr>
              <w:t>ی</w:t>
            </w:r>
            <w:r w:rsidR="00F61B3E" w:rsidRPr="007A704C">
              <w:rPr>
                <w:rStyle w:val="Hyperlink"/>
                <w:rFonts w:hint="eastAsia"/>
                <w:noProof/>
                <w:rtl/>
                <w:lang w:bidi="fa-IR"/>
              </w:rPr>
              <w:t>سه</w:t>
            </w:r>
            <w:r w:rsidR="00F61B3E" w:rsidRPr="007A704C">
              <w:rPr>
                <w:rStyle w:val="Hyperlink"/>
                <w:noProof/>
                <w:rtl/>
                <w:lang w:bidi="fa-IR"/>
              </w:rPr>
              <w:t xml:space="preserve"> </w:t>
            </w:r>
            <w:r w:rsidR="00F61B3E" w:rsidRPr="007A704C">
              <w:rPr>
                <w:rStyle w:val="Hyperlink"/>
                <w:rFonts w:hint="eastAsia"/>
                <w:noProof/>
                <w:rtl/>
                <w:lang w:bidi="fa-IR"/>
              </w:rPr>
              <w:t>خوب</w:t>
            </w:r>
            <w:r w:rsidR="00F61B3E">
              <w:rPr>
                <w:noProof/>
                <w:webHidden/>
              </w:rPr>
              <w:tab/>
            </w:r>
            <w:r w:rsidR="00F61B3E">
              <w:rPr>
                <w:noProof/>
                <w:webHidden/>
              </w:rPr>
              <w:fldChar w:fldCharType="begin"/>
            </w:r>
            <w:r w:rsidR="00F61B3E">
              <w:rPr>
                <w:noProof/>
                <w:webHidden/>
              </w:rPr>
              <w:instrText xml:space="preserve"> PAGEREF _Toc14304317 \h </w:instrText>
            </w:r>
            <w:r w:rsidR="00F61B3E">
              <w:rPr>
                <w:noProof/>
                <w:webHidden/>
              </w:rPr>
            </w:r>
            <w:r w:rsidR="00F61B3E">
              <w:rPr>
                <w:noProof/>
                <w:webHidden/>
              </w:rPr>
              <w:fldChar w:fldCharType="separate"/>
            </w:r>
            <w:r w:rsidR="00C7678E">
              <w:rPr>
                <w:noProof/>
                <w:webHidden/>
                <w:rtl/>
              </w:rPr>
              <w:t>19</w:t>
            </w:r>
            <w:r w:rsidR="00F61B3E">
              <w:rPr>
                <w:noProof/>
                <w:webHidden/>
              </w:rPr>
              <w:fldChar w:fldCharType="end"/>
            </w:r>
          </w:hyperlink>
        </w:p>
        <w:p w14:paraId="62B17219" w14:textId="77777777" w:rsidR="00F61B3E" w:rsidRDefault="004E05A9" w:rsidP="00C7678E">
          <w:pPr>
            <w:pStyle w:val="TOC2"/>
            <w:bidi/>
            <w:rPr>
              <w:noProof/>
              <w:color w:val="auto"/>
              <w:lang w:eastAsia="en-US"/>
            </w:rPr>
          </w:pPr>
          <w:hyperlink w:anchor="_Toc14304318" w:history="1">
            <w:r w:rsidR="00F61B3E" w:rsidRPr="007A704C">
              <w:rPr>
                <w:rStyle w:val="Hyperlink"/>
                <w:noProof/>
                <w:rtl/>
                <w:lang w:bidi="fa-IR"/>
              </w:rPr>
              <w:t xml:space="preserve">5-3. </w:t>
            </w:r>
            <w:r w:rsidR="00F61B3E" w:rsidRPr="007A704C">
              <w:rPr>
                <w:rStyle w:val="Hyperlink"/>
                <w:rFonts w:hint="eastAsia"/>
                <w:noProof/>
                <w:rtl/>
                <w:lang w:bidi="fa-IR"/>
              </w:rPr>
              <w:t>ترک</w:t>
            </w:r>
            <w:r w:rsidR="00F61B3E" w:rsidRPr="007A704C">
              <w:rPr>
                <w:rStyle w:val="Hyperlink"/>
                <w:rFonts w:hint="cs"/>
                <w:noProof/>
                <w:rtl/>
                <w:lang w:bidi="fa-IR"/>
              </w:rPr>
              <w:t>ی</w:t>
            </w:r>
            <w:r w:rsidR="00F61B3E" w:rsidRPr="007A704C">
              <w:rPr>
                <w:rStyle w:val="Hyperlink"/>
                <w:rFonts w:hint="eastAsia"/>
                <w:noProof/>
                <w:rtl/>
                <w:lang w:bidi="fa-IR"/>
              </w:rPr>
              <w:t>ب</w:t>
            </w:r>
            <w:r w:rsidR="00F61B3E" w:rsidRPr="007A704C">
              <w:rPr>
                <w:rStyle w:val="Hyperlink"/>
                <w:noProof/>
                <w:rtl/>
                <w:lang w:bidi="fa-IR"/>
              </w:rPr>
              <w:t xml:space="preserve"> </w:t>
            </w:r>
            <w:r w:rsidR="00F61B3E" w:rsidRPr="007A704C">
              <w:rPr>
                <w:rStyle w:val="Hyperlink"/>
                <w:rFonts w:hint="eastAsia"/>
                <w:noProof/>
                <w:rtl/>
                <w:lang w:bidi="fa-IR"/>
              </w:rPr>
              <w:t>و</w:t>
            </w:r>
            <w:r w:rsidR="00F61B3E" w:rsidRPr="007A704C">
              <w:rPr>
                <w:rStyle w:val="Hyperlink"/>
                <w:noProof/>
                <w:rtl/>
                <w:lang w:bidi="fa-IR"/>
              </w:rPr>
              <w:t xml:space="preserve"> </w:t>
            </w:r>
            <w:r w:rsidR="00F61B3E" w:rsidRPr="007A704C">
              <w:rPr>
                <w:rStyle w:val="Hyperlink"/>
                <w:rFonts w:hint="eastAsia"/>
                <w:noProof/>
                <w:rtl/>
                <w:lang w:bidi="fa-IR"/>
              </w:rPr>
              <w:t>اعضا</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ه</w:t>
            </w:r>
            <w:r w:rsidR="00F61B3E" w:rsidRPr="007A704C">
              <w:rPr>
                <w:rStyle w:val="Hyperlink"/>
                <w:rFonts w:hint="cs"/>
                <w:noProof/>
                <w:rtl/>
                <w:lang w:bidi="fa-IR"/>
              </w:rPr>
              <w:t>ی</w:t>
            </w:r>
            <w:r w:rsidR="00F61B3E" w:rsidRPr="007A704C">
              <w:rPr>
                <w:rStyle w:val="Hyperlink"/>
                <w:rFonts w:hint="eastAsia"/>
                <w:noProof/>
                <w:rtl/>
                <w:lang w:bidi="fa-IR"/>
              </w:rPr>
              <w:t>ئت</w:t>
            </w:r>
            <w:r w:rsidR="00F61B3E" w:rsidRPr="007A704C">
              <w:rPr>
                <w:rStyle w:val="Hyperlink"/>
                <w:noProof/>
                <w:rtl/>
                <w:lang w:bidi="fa-IR"/>
              </w:rPr>
              <w:t xml:space="preserve"> </w:t>
            </w:r>
            <w:r w:rsidR="00F61B3E" w:rsidRPr="007A704C">
              <w:rPr>
                <w:rStyle w:val="Hyperlink"/>
                <w:rFonts w:hint="eastAsia"/>
                <w:noProof/>
                <w:rtl/>
                <w:lang w:bidi="fa-IR"/>
              </w:rPr>
              <w:t>رئ</w:t>
            </w:r>
            <w:r w:rsidR="00F61B3E" w:rsidRPr="007A704C">
              <w:rPr>
                <w:rStyle w:val="Hyperlink"/>
                <w:rFonts w:hint="cs"/>
                <w:noProof/>
                <w:rtl/>
                <w:lang w:bidi="fa-IR"/>
              </w:rPr>
              <w:t>ی</w:t>
            </w:r>
            <w:r w:rsidR="00F61B3E" w:rsidRPr="007A704C">
              <w:rPr>
                <w:rStyle w:val="Hyperlink"/>
                <w:rFonts w:hint="eastAsia"/>
                <w:noProof/>
                <w:rtl/>
                <w:lang w:bidi="fa-IR"/>
              </w:rPr>
              <w:t>سه</w:t>
            </w:r>
            <w:r w:rsidR="00F61B3E">
              <w:rPr>
                <w:noProof/>
                <w:webHidden/>
              </w:rPr>
              <w:tab/>
            </w:r>
            <w:r w:rsidR="00F61B3E">
              <w:rPr>
                <w:noProof/>
                <w:webHidden/>
              </w:rPr>
              <w:fldChar w:fldCharType="begin"/>
            </w:r>
            <w:r w:rsidR="00F61B3E">
              <w:rPr>
                <w:noProof/>
                <w:webHidden/>
              </w:rPr>
              <w:instrText xml:space="preserve"> PAGEREF _Toc14304318 \h </w:instrText>
            </w:r>
            <w:r w:rsidR="00F61B3E">
              <w:rPr>
                <w:noProof/>
                <w:webHidden/>
              </w:rPr>
            </w:r>
            <w:r w:rsidR="00F61B3E">
              <w:rPr>
                <w:noProof/>
                <w:webHidden/>
              </w:rPr>
              <w:fldChar w:fldCharType="separate"/>
            </w:r>
            <w:r w:rsidR="00C7678E">
              <w:rPr>
                <w:noProof/>
                <w:webHidden/>
                <w:rtl/>
              </w:rPr>
              <w:t>22</w:t>
            </w:r>
            <w:r w:rsidR="00F61B3E">
              <w:rPr>
                <w:noProof/>
                <w:webHidden/>
              </w:rPr>
              <w:fldChar w:fldCharType="end"/>
            </w:r>
          </w:hyperlink>
        </w:p>
        <w:p w14:paraId="4C731068" w14:textId="77777777" w:rsidR="00F61B3E" w:rsidRDefault="004E05A9" w:rsidP="00C7678E">
          <w:pPr>
            <w:pStyle w:val="TOC2"/>
            <w:bidi/>
            <w:rPr>
              <w:noProof/>
              <w:color w:val="auto"/>
              <w:lang w:eastAsia="en-US"/>
            </w:rPr>
          </w:pPr>
          <w:hyperlink w:anchor="_Toc14304319" w:history="1">
            <w:r w:rsidR="00F61B3E" w:rsidRPr="007A704C">
              <w:rPr>
                <w:rStyle w:val="Hyperlink"/>
                <w:noProof/>
                <w:rtl/>
                <w:lang w:bidi="fa-IR"/>
              </w:rPr>
              <w:t xml:space="preserve">6-3. </w:t>
            </w:r>
            <w:r w:rsidR="00F61B3E" w:rsidRPr="007A704C">
              <w:rPr>
                <w:rStyle w:val="Hyperlink"/>
                <w:rFonts w:hint="eastAsia"/>
                <w:noProof/>
                <w:rtl/>
                <w:lang w:bidi="fa-IR"/>
              </w:rPr>
              <w:t>ه</w:t>
            </w:r>
            <w:r w:rsidR="00F61B3E" w:rsidRPr="007A704C">
              <w:rPr>
                <w:rStyle w:val="Hyperlink"/>
                <w:rFonts w:hint="cs"/>
                <w:noProof/>
                <w:rtl/>
                <w:lang w:bidi="fa-IR"/>
              </w:rPr>
              <w:t>ی</w:t>
            </w:r>
            <w:r w:rsidR="00F61B3E" w:rsidRPr="007A704C">
              <w:rPr>
                <w:rStyle w:val="Hyperlink"/>
                <w:rFonts w:hint="eastAsia"/>
                <w:noProof/>
                <w:rtl/>
                <w:lang w:bidi="fa-IR"/>
              </w:rPr>
              <w:t>ئت</w:t>
            </w:r>
            <w:r w:rsidR="00F61B3E" w:rsidRPr="007A704C">
              <w:rPr>
                <w:rStyle w:val="Hyperlink"/>
                <w:noProof/>
                <w:rtl/>
                <w:lang w:bidi="fa-IR"/>
              </w:rPr>
              <w:t xml:space="preserve"> </w:t>
            </w:r>
            <w:r w:rsidR="00F61B3E" w:rsidRPr="007A704C">
              <w:rPr>
                <w:rStyle w:val="Hyperlink"/>
                <w:rFonts w:hint="eastAsia"/>
                <w:noProof/>
                <w:rtl/>
                <w:lang w:bidi="fa-IR"/>
              </w:rPr>
              <w:t>رئ</w:t>
            </w:r>
            <w:r w:rsidR="00F61B3E" w:rsidRPr="007A704C">
              <w:rPr>
                <w:rStyle w:val="Hyperlink"/>
                <w:rFonts w:hint="cs"/>
                <w:noProof/>
                <w:rtl/>
                <w:lang w:bidi="fa-IR"/>
              </w:rPr>
              <w:t>ی</w:t>
            </w:r>
            <w:r w:rsidR="00F61B3E" w:rsidRPr="007A704C">
              <w:rPr>
                <w:rStyle w:val="Hyperlink"/>
                <w:rFonts w:hint="eastAsia"/>
                <w:noProof/>
                <w:rtl/>
                <w:lang w:bidi="fa-IR"/>
              </w:rPr>
              <w:t>سه</w:t>
            </w:r>
            <w:r w:rsidR="00F61B3E" w:rsidRPr="007A704C">
              <w:rPr>
                <w:rStyle w:val="Hyperlink"/>
                <w:noProof/>
                <w:rtl/>
                <w:lang w:bidi="fa-IR"/>
              </w:rPr>
              <w:t xml:space="preserve"> </w:t>
            </w:r>
            <w:r w:rsidR="00F61B3E" w:rsidRPr="007A704C">
              <w:rPr>
                <w:rStyle w:val="Hyperlink"/>
                <w:rFonts w:hint="eastAsia"/>
                <w:noProof/>
                <w:rtl/>
                <w:lang w:bidi="fa-IR"/>
              </w:rPr>
              <w:t>و</w:t>
            </w:r>
            <w:r w:rsidR="00F61B3E" w:rsidRPr="007A704C">
              <w:rPr>
                <w:rStyle w:val="Hyperlink"/>
                <w:noProof/>
                <w:rtl/>
                <w:lang w:bidi="fa-IR"/>
              </w:rPr>
              <w:t xml:space="preserve"> </w:t>
            </w:r>
            <w:r w:rsidR="00F61B3E" w:rsidRPr="007A704C">
              <w:rPr>
                <w:rStyle w:val="Hyperlink"/>
                <w:rFonts w:hint="eastAsia"/>
                <w:noProof/>
                <w:rtl/>
                <w:lang w:bidi="fa-IR"/>
              </w:rPr>
              <w:t>کارمندان</w:t>
            </w:r>
            <w:r w:rsidR="00F61B3E">
              <w:rPr>
                <w:noProof/>
                <w:webHidden/>
              </w:rPr>
              <w:tab/>
            </w:r>
            <w:r w:rsidR="00F61B3E">
              <w:rPr>
                <w:noProof/>
                <w:webHidden/>
              </w:rPr>
              <w:fldChar w:fldCharType="begin"/>
            </w:r>
            <w:r w:rsidR="00F61B3E">
              <w:rPr>
                <w:noProof/>
                <w:webHidden/>
              </w:rPr>
              <w:instrText xml:space="preserve"> PAGEREF _Toc14304319 \h </w:instrText>
            </w:r>
            <w:r w:rsidR="00F61B3E">
              <w:rPr>
                <w:noProof/>
                <w:webHidden/>
              </w:rPr>
            </w:r>
            <w:r w:rsidR="00F61B3E">
              <w:rPr>
                <w:noProof/>
                <w:webHidden/>
              </w:rPr>
              <w:fldChar w:fldCharType="separate"/>
            </w:r>
            <w:r w:rsidR="00C7678E">
              <w:rPr>
                <w:noProof/>
                <w:webHidden/>
                <w:rtl/>
              </w:rPr>
              <w:t>23</w:t>
            </w:r>
            <w:r w:rsidR="00F61B3E">
              <w:rPr>
                <w:noProof/>
                <w:webHidden/>
              </w:rPr>
              <w:fldChar w:fldCharType="end"/>
            </w:r>
          </w:hyperlink>
        </w:p>
        <w:p w14:paraId="75495220" w14:textId="77777777" w:rsidR="00F61B3E" w:rsidRDefault="004E05A9" w:rsidP="00C7678E">
          <w:pPr>
            <w:pStyle w:val="TOC2"/>
            <w:bidi/>
            <w:rPr>
              <w:noProof/>
              <w:color w:val="auto"/>
              <w:lang w:eastAsia="en-US"/>
            </w:rPr>
          </w:pPr>
          <w:hyperlink w:anchor="_Toc14304320" w:history="1">
            <w:r w:rsidR="00F61B3E" w:rsidRPr="007A704C">
              <w:rPr>
                <w:rStyle w:val="Hyperlink"/>
                <w:noProof/>
                <w:rtl/>
                <w:lang w:bidi="fa-IR"/>
              </w:rPr>
              <w:t xml:space="preserve">7-3. </w:t>
            </w:r>
            <w:r w:rsidR="00F61B3E" w:rsidRPr="007A704C">
              <w:rPr>
                <w:rStyle w:val="Hyperlink"/>
                <w:rFonts w:hint="eastAsia"/>
                <w:noProof/>
                <w:rtl/>
                <w:lang w:bidi="fa-IR"/>
              </w:rPr>
              <w:t>ه</w:t>
            </w:r>
            <w:r w:rsidR="00F61B3E" w:rsidRPr="007A704C">
              <w:rPr>
                <w:rStyle w:val="Hyperlink"/>
                <w:rFonts w:hint="cs"/>
                <w:noProof/>
                <w:rtl/>
                <w:lang w:bidi="fa-IR"/>
              </w:rPr>
              <w:t>ی</w:t>
            </w:r>
            <w:r w:rsidR="00F61B3E" w:rsidRPr="007A704C">
              <w:rPr>
                <w:rStyle w:val="Hyperlink"/>
                <w:rFonts w:hint="eastAsia"/>
                <w:noProof/>
                <w:rtl/>
                <w:lang w:bidi="fa-IR"/>
              </w:rPr>
              <w:t>ئت</w:t>
            </w:r>
            <w:r w:rsidR="00F61B3E" w:rsidRPr="007A704C">
              <w:rPr>
                <w:rStyle w:val="Hyperlink"/>
                <w:noProof/>
                <w:rtl/>
                <w:lang w:bidi="fa-IR"/>
              </w:rPr>
              <w:t xml:space="preserve"> </w:t>
            </w:r>
            <w:r w:rsidR="00F61B3E" w:rsidRPr="007A704C">
              <w:rPr>
                <w:rStyle w:val="Hyperlink"/>
                <w:rFonts w:hint="eastAsia"/>
                <w:noProof/>
                <w:rtl/>
                <w:lang w:bidi="fa-IR"/>
              </w:rPr>
              <w:t>رئ</w:t>
            </w:r>
            <w:r w:rsidR="00F61B3E" w:rsidRPr="007A704C">
              <w:rPr>
                <w:rStyle w:val="Hyperlink"/>
                <w:rFonts w:hint="cs"/>
                <w:noProof/>
                <w:rtl/>
                <w:lang w:bidi="fa-IR"/>
              </w:rPr>
              <w:t>ی</w:t>
            </w:r>
            <w:r w:rsidR="00F61B3E" w:rsidRPr="007A704C">
              <w:rPr>
                <w:rStyle w:val="Hyperlink"/>
                <w:rFonts w:hint="eastAsia"/>
                <w:noProof/>
                <w:rtl/>
                <w:lang w:bidi="fa-IR"/>
              </w:rPr>
              <w:t>سه</w:t>
            </w:r>
            <w:r w:rsidR="00F61B3E" w:rsidRPr="007A704C">
              <w:rPr>
                <w:rStyle w:val="Hyperlink"/>
                <w:noProof/>
                <w:rtl/>
                <w:lang w:bidi="fa-IR"/>
              </w:rPr>
              <w:t xml:space="preserve"> </w:t>
            </w:r>
            <w:r w:rsidR="00F61B3E" w:rsidRPr="007A704C">
              <w:rPr>
                <w:rStyle w:val="Hyperlink"/>
                <w:rFonts w:hint="eastAsia"/>
                <w:noProof/>
                <w:rtl/>
                <w:lang w:bidi="fa-IR"/>
              </w:rPr>
              <w:t>و</w:t>
            </w:r>
            <w:r w:rsidR="00F61B3E" w:rsidRPr="007A704C">
              <w:rPr>
                <w:rStyle w:val="Hyperlink"/>
                <w:noProof/>
                <w:rtl/>
                <w:lang w:bidi="fa-IR"/>
              </w:rPr>
              <w:t xml:space="preserve"> </w:t>
            </w:r>
            <w:r w:rsidR="00F61B3E" w:rsidRPr="007A704C">
              <w:rPr>
                <w:rStyle w:val="Hyperlink"/>
                <w:rFonts w:hint="eastAsia"/>
                <w:noProof/>
                <w:rtl/>
                <w:lang w:bidi="fa-IR"/>
              </w:rPr>
              <w:t>مد</w:t>
            </w:r>
            <w:r w:rsidR="00F61B3E" w:rsidRPr="007A704C">
              <w:rPr>
                <w:rStyle w:val="Hyperlink"/>
                <w:rFonts w:hint="cs"/>
                <w:noProof/>
                <w:rtl/>
                <w:lang w:bidi="fa-IR"/>
              </w:rPr>
              <w:t>ی</w:t>
            </w:r>
            <w:r w:rsidR="00F61B3E" w:rsidRPr="007A704C">
              <w:rPr>
                <w:rStyle w:val="Hyperlink"/>
                <w:rFonts w:hint="eastAsia"/>
                <w:noProof/>
                <w:rtl/>
                <w:lang w:bidi="fa-IR"/>
              </w:rPr>
              <w:t>ر</w:t>
            </w:r>
            <w:r w:rsidR="00F61B3E" w:rsidRPr="007A704C">
              <w:rPr>
                <w:rStyle w:val="Hyperlink"/>
                <w:rFonts w:hint="cs"/>
                <w:noProof/>
                <w:rtl/>
                <w:lang w:bidi="fa-IR"/>
              </w:rPr>
              <w:t>ی</w:t>
            </w:r>
            <w:r w:rsidR="00F61B3E" w:rsidRPr="007A704C">
              <w:rPr>
                <w:rStyle w:val="Hyperlink"/>
                <w:rFonts w:hint="eastAsia"/>
                <w:noProof/>
                <w:rtl/>
                <w:lang w:bidi="fa-IR"/>
              </w:rPr>
              <w:t>ت</w:t>
            </w:r>
            <w:r w:rsidR="00F61B3E">
              <w:rPr>
                <w:noProof/>
                <w:webHidden/>
              </w:rPr>
              <w:tab/>
            </w:r>
            <w:r w:rsidR="00F61B3E">
              <w:rPr>
                <w:noProof/>
                <w:webHidden/>
              </w:rPr>
              <w:fldChar w:fldCharType="begin"/>
            </w:r>
            <w:r w:rsidR="00F61B3E">
              <w:rPr>
                <w:noProof/>
                <w:webHidden/>
              </w:rPr>
              <w:instrText xml:space="preserve"> PAGEREF _Toc14304320 \h </w:instrText>
            </w:r>
            <w:r w:rsidR="00F61B3E">
              <w:rPr>
                <w:noProof/>
                <w:webHidden/>
              </w:rPr>
            </w:r>
            <w:r w:rsidR="00F61B3E">
              <w:rPr>
                <w:noProof/>
                <w:webHidden/>
              </w:rPr>
              <w:fldChar w:fldCharType="separate"/>
            </w:r>
            <w:r w:rsidR="00C7678E">
              <w:rPr>
                <w:noProof/>
                <w:webHidden/>
                <w:rtl/>
              </w:rPr>
              <w:t>23</w:t>
            </w:r>
            <w:r w:rsidR="00F61B3E">
              <w:rPr>
                <w:noProof/>
                <w:webHidden/>
              </w:rPr>
              <w:fldChar w:fldCharType="end"/>
            </w:r>
          </w:hyperlink>
        </w:p>
        <w:p w14:paraId="18E0887E" w14:textId="77777777" w:rsidR="00F61B3E" w:rsidRDefault="004E05A9" w:rsidP="00C7678E">
          <w:pPr>
            <w:pStyle w:val="TOC2"/>
            <w:bidi/>
            <w:rPr>
              <w:noProof/>
              <w:color w:val="auto"/>
              <w:lang w:eastAsia="en-US"/>
            </w:rPr>
          </w:pPr>
          <w:hyperlink w:anchor="_Toc14304321" w:history="1">
            <w:r w:rsidR="00F61B3E" w:rsidRPr="007A704C">
              <w:rPr>
                <w:rStyle w:val="Hyperlink"/>
                <w:noProof/>
                <w:rtl/>
                <w:lang w:bidi="fa-IR"/>
              </w:rPr>
              <w:t xml:space="preserve">9-3. </w:t>
            </w:r>
            <w:r w:rsidR="00F61B3E" w:rsidRPr="007A704C">
              <w:rPr>
                <w:rStyle w:val="Hyperlink"/>
                <w:rFonts w:hint="eastAsia"/>
                <w:noProof/>
                <w:rtl/>
                <w:lang w:bidi="fa-IR"/>
              </w:rPr>
              <w:t>تفاوت</w:t>
            </w:r>
            <w:r w:rsidR="00F61B3E" w:rsidRPr="007A704C">
              <w:rPr>
                <w:rStyle w:val="Hyperlink"/>
                <w:noProof/>
                <w:rtl/>
                <w:lang w:bidi="fa-IR"/>
              </w:rPr>
              <w:t xml:space="preserve"> </w:t>
            </w:r>
            <w:r w:rsidR="00F61B3E" w:rsidRPr="007A704C">
              <w:rPr>
                <w:rStyle w:val="Hyperlink"/>
                <w:rFonts w:hint="eastAsia"/>
                <w:noProof/>
                <w:rtl/>
                <w:lang w:bidi="fa-IR"/>
              </w:rPr>
              <w:t>م</w:t>
            </w:r>
            <w:r w:rsidR="00F61B3E" w:rsidRPr="007A704C">
              <w:rPr>
                <w:rStyle w:val="Hyperlink"/>
                <w:rFonts w:hint="cs"/>
                <w:noProof/>
                <w:rtl/>
                <w:lang w:bidi="fa-IR"/>
              </w:rPr>
              <w:t>ی</w:t>
            </w:r>
            <w:r w:rsidR="00F61B3E" w:rsidRPr="007A704C">
              <w:rPr>
                <w:rStyle w:val="Hyperlink"/>
                <w:rFonts w:hint="eastAsia"/>
                <w:noProof/>
                <w:rtl/>
                <w:lang w:bidi="fa-IR"/>
              </w:rPr>
              <w:t>ان</w:t>
            </w:r>
            <w:r w:rsidR="00F61B3E" w:rsidRPr="007A704C">
              <w:rPr>
                <w:rStyle w:val="Hyperlink"/>
                <w:noProof/>
                <w:rtl/>
                <w:lang w:bidi="fa-IR"/>
              </w:rPr>
              <w:t xml:space="preserve"> </w:t>
            </w:r>
            <w:r w:rsidR="00F61B3E" w:rsidRPr="007A704C">
              <w:rPr>
                <w:rStyle w:val="Hyperlink"/>
                <w:rFonts w:hint="eastAsia"/>
                <w:noProof/>
                <w:rtl/>
                <w:lang w:bidi="fa-IR"/>
              </w:rPr>
              <w:t>اداره</w:t>
            </w:r>
            <w:r w:rsidR="00F61B3E" w:rsidRPr="007A704C">
              <w:rPr>
                <w:rStyle w:val="Hyperlink"/>
                <w:noProof/>
                <w:rtl/>
                <w:lang w:bidi="fa-IR"/>
              </w:rPr>
              <w:t xml:space="preserve"> </w:t>
            </w:r>
            <w:r w:rsidR="00F61B3E" w:rsidRPr="007A704C">
              <w:rPr>
                <w:rStyle w:val="Hyperlink"/>
                <w:rFonts w:hint="eastAsia"/>
                <w:noProof/>
                <w:rtl/>
                <w:lang w:bidi="fa-IR"/>
              </w:rPr>
              <w:t>کردن</w:t>
            </w:r>
            <w:r w:rsidR="00F61B3E" w:rsidRPr="007A704C">
              <w:rPr>
                <w:rStyle w:val="Hyperlink"/>
                <w:noProof/>
                <w:rtl/>
                <w:lang w:bidi="fa-IR"/>
              </w:rPr>
              <w:t xml:space="preserve"> </w:t>
            </w:r>
            <w:r w:rsidR="00F61B3E" w:rsidRPr="007A704C">
              <w:rPr>
                <w:rStyle w:val="Hyperlink"/>
                <w:noProof/>
                <w:lang w:bidi="fa-IR"/>
              </w:rPr>
              <w:t>(administration)</w:t>
            </w:r>
            <w:r w:rsidR="00F61B3E" w:rsidRPr="007A704C">
              <w:rPr>
                <w:rStyle w:val="Hyperlink"/>
                <w:noProof/>
                <w:rtl/>
                <w:lang w:bidi="fa-IR"/>
              </w:rPr>
              <w:t xml:space="preserve"> </w:t>
            </w:r>
            <w:r w:rsidR="00F61B3E" w:rsidRPr="007A704C">
              <w:rPr>
                <w:rStyle w:val="Hyperlink"/>
                <w:rFonts w:hint="eastAsia"/>
                <w:noProof/>
                <w:rtl/>
                <w:lang w:bidi="fa-IR"/>
              </w:rPr>
              <w:t>و</w:t>
            </w:r>
            <w:r w:rsidR="00F61B3E" w:rsidRPr="007A704C">
              <w:rPr>
                <w:rStyle w:val="Hyperlink"/>
                <w:noProof/>
                <w:rtl/>
                <w:lang w:bidi="fa-IR"/>
              </w:rPr>
              <w:t xml:space="preserve"> </w:t>
            </w:r>
            <w:r w:rsidR="00F61B3E" w:rsidRPr="007A704C">
              <w:rPr>
                <w:rStyle w:val="Hyperlink"/>
                <w:rFonts w:hint="eastAsia"/>
                <w:noProof/>
                <w:rtl/>
                <w:lang w:bidi="fa-IR"/>
              </w:rPr>
              <w:t>مد</w:t>
            </w:r>
            <w:r w:rsidR="00F61B3E" w:rsidRPr="007A704C">
              <w:rPr>
                <w:rStyle w:val="Hyperlink"/>
                <w:rFonts w:hint="cs"/>
                <w:noProof/>
                <w:rtl/>
                <w:lang w:bidi="fa-IR"/>
              </w:rPr>
              <w:t>ی</w:t>
            </w:r>
            <w:r w:rsidR="00F61B3E" w:rsidRPr="007A704C">
              <w:rPr>
                <w:rStyle w:val="Hyperlink"/>
                <w:rFonts w:hint="eastAsia"/>
                <w:noProof/>
                <w:rtl/>
                <w:lang w:bidi="fa-IR"/>
              </w:rPr>
              <w:t>ر</w:t>
            </w:r>
            <w:r w:rsidR="00F61B3E" w:rsidRPr="007A704C">
              <w:rPr>
                <w:rStyle w:val="Hyperlink"/>
                <w:rFonts w:hint="cs"/>
                <w:noProof/>
                <w:rtl/>
                <w:lang w:bidi="fa-IR"/>
              </w:rPr>
              <w:t>ی</w:t>
            </w:r>
            <w:r w:rsidR="00F61B3E" w:rsidRPr="007A704C">
              <w:rPr>
                <w:rStyle w:val="Hyperlink"/>
                <w:rFonts w:hint="eastAsia"/>
                <w:noProof/>
                <w:rtl/>
                <w:lang w:bidi="fa-IR"/>
              </w:rPr>
              <w:t>ت</w:t>
            </w:r>
            <w:r w:rsidR="00F61B3E">
              <w:rPr>
                <w:noProof/>
                <w:webHidden/>
              </w:rPr>
              <w:tab/>
            </w:r>
            <w:r w:rsidR="00F61B3E">
              <w:rPr>
                <w:noProof/>
                <w:webHidden/>
              </w:rPr>
              <w:fldChar w:fldCharType="begin"/>
            </w:r>
            <w:r w:rsidR="00F61B3E">
              <w:rPr>
                <w:noProof/>
                <w:webHidden/>
              </w:rPr>
              <w:instrText xml:space="preserve"> PAGEREF _Toc14304321 \h </w:instrText>
            </w:r>
            <w:r w:rsidR="00F61B3E">
              <w:rPr>
                <w:noProof/>
                <w:webHidden/>
              </w:rPr>
            </w:r>
            <w:r w:rsidR="00F61B3E">
              <w:rPr>
                <w:noProof/>
                <w:webHidden/>
              </w:rPr>
              <w:fldChar w:fldCharType="separate"/>
            </w:r>
            <w:r w:rsidR="00C7678E">
              <w:rPr>
                <w:noProof/>
                <w:webHidden/>
                <w:rtl/>
              </w:rPr>
              <w:t>24</w:t>
            </w:r>
            <w:r w:rsidR="00F61B3E">
              <w:rPr>
                <w:noProof/>
                <w:webHidden/>
              </w:rPr>
              <w:fldChar w:fldCharType="end"/>
            </w:r>
          </w:hyperlink>
        </w:p>
        <w:p w14:paraId="78E10EC7" w14:textId="77777777" w:rsidR="00F61B3E" w:rsidRDefault="004E05A9" w:rsidP="00C7678E">
          <w:pPr>
            <w:pStyle w:val="TOC2"/>
            <w:bidi/>
            <w:rPr>
              <w:noProof/>
              <w:color w:val="auto"/>
              <w:lang w:eastAsia="en-US"/>
            </w:rPr>
          </w:pPr>
          <w:hyperlink w:anchor="_Toc14304322" w:history="1">
            <w:r w:rsidR="00F61B3E" w:rsidRPr="007A704C">
              <w:rPr>
                <w:rStyle w:val="Hyperlink"/>
                <w:noProof/>
                <w:rtl/>
                <w:lang w:bidi="fa-IR"/>
              </w:rPr>
              <w:t xml:space="preserve">10-3. </w:t>
            </w:r>
            <w:r w:rsidR="00F61B3E" w:rsidRPr="007A704C">
              <w:rPr>
                <w:rStyle w:val="Hyperlink"/>
                <w:rFonts w:hint="eastAsia"/>
                <w:noProof/>
                <w:rtl/>
                <w:lang w:bidi="fa-IR"/>
              </w:rPr>
              <w:t>رس</w:t>
            </w:r>
            <w:r w:rsidR="00F61B3E" w:rsidRPr="007A704C">
              <w:rPr>
                <w:rStyle w:val="Hyperlink"/>
                <w:rFonts w:hint="cs"/>
                <w:noProof/>
                <w:rtl/>
                <w:lang w:bidi="fa-IR"/>
              </w:rPr>
              <w:t>ی</w:t>
            </w:r>
            <w:r w:rsidR="00F61B3E" w:rsidRPr="007A704C">
              <w:rPr>
                <w:rStyle w:val="Hyperlink"/>
                <w:rFonts w:hint="eastAsia"/>
                <w:noProof/>
                <w:rtl/>
                <w:lang w:bidi="fa-IR"/>
              </w:rPr>
              <w:t>دگ</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به</w:t>
            </w:r>
            <w:r w:rsidR="00F61B3E" w:rsidRPr="007A704C">
              <w:rPr>
                <w:rStyle w:val="Hyperlink"/>
                <w:noProof/>
                <w:rtl/>
                <w:lang w:bidi="fa-IR"/>
              </w:rPr>
              <w:t xml:space="preserve"> </w:t>
            </w:r>
            <w:r w:rsidR="00F61B3E" w:rsidRPr="007A704C">
              <w:rPr>
                <w:rStyle w:val="Hyperlink"/>
                <w:rFonts w:hint="eastAsia"/>
                <w:noProof/>
                <w:rtl/>
                <w:lang w:bidi="fa-IR"/>
              </w:rPr>
              <w:t>تضاد</w:t>
            </w:r>
            <w:r w:rsidR="00F61B3E" w:rsidRPr="007A704C">
              <w:rPr>
                <w:rStyle w:val="Hyperlink"/>
                <w:noProof/>
                <w:rtl/>
                <w:lang w:bidi="fa-IR"/>
              </w:rPr>
              <w:t xml:space="preserve"> </w:t>
            </w:r>
            <w:r w:rsidR="00F61B3E" w:rsidRPr="007A704C">
              <w:rPr>
                <w:rStyle w:val="Hyperlink"/>
                <w:rFonts w:hint="eastAsia"/>
                <w:noProof/>
                <w:rtl/>
                <w:lang w:bidi="fa-IR"/>
              </w:rPr>
              <w:t>و</w:t>
            </w:r>
            <w:r w:rsidR="00F61B3E" w:rsidRPr="007A704C">
              <w:rPr>
                <w:rStyle w:val="Hyperlink"/>
                <w:noProof/>
                <w:rtl/>
                <w:lang w:bidi="fa-IR"/>
              </w:rPr>
              <w:t xml:space="preserve"> </w:t>
            </w:r>
            <w:r w:rsidR="00F61B3E" w:rsidRPr="007A704C">
              <w:rPr>
                <w:rStyle w:val="Hyperlink"/>
                <w:rFonts w:hint="eastAsia"/>
                <w:noProof/>
                <w:rtl/>
                <w:lang w:bidi="fa-IR"/>
              </w:rPr>
              <w:t>اختلافات</w:t>
            </w:r>
            <w:r w:rsidR="00F61B3E">
              <w:rPr>
                <w:noProof/>
                <w:webHidden/>
              </w:rPr>
              <w:tab/>
            </w:r>
            <w:r w:rsidR="00F61B3E">
              <w:rPr>
                <w:noProof/>
                <w:webHidden/>
              </w:rPr>
              <w:fldChar w:fldCharType="begin"/>
            </w:r>
            <w:r w:rsidR="00F61B3E">
              <w:rPr>
                <w:noProof/>
                <w:webHidden/>
              </w:rPr>
              <w:instrText xml:space="preserve"> PAGEREF _Toc14304322 \h </w:instrText>
            </w:r>
            <w:r w:rsidR="00F61B3E">
              <w:rPr>
                <w:noProof/>
                <w:webHidden/>
              </w:rPr>
            </w:r>
            <w:r w:rsidR="00F61B3E">
              <w:rPr>
                <w:noProof/>
                <w:webHidden/>
              </w:rPr>
              <w:fldChar w:fldCharType="separate"/>
            </w:r>
            <w:r w:rsidR="00C7678E">
              <w:rPr>
                <w:noProof/>
                <w:webHidden/>
                <w:rtl/>
              </w:rPr>
              <w:t>25</w:t>
            </w:r>
            <w:r w:rsidR="00F61B3E">
              <w:rPr>
                <w:noProof/>
                <w:webHidden/>
              </w:rPr>
              <w:fldChar w:fldCharType="end"/>
            </w:r>
          </w:hyperlink>
        </w:p>
        <w:p w14:paraId="6D00F3A8" w14:textId="77777777" w:rsidR="00F61B3E" w:rsidRDefault="004E05A9" w:rsidP="00C7678E">
          <w:pPr>
            <w:pStyle w:val="TOC2"/>
            <w:bidi/>
            <w:rPr>
              <w:noProof/>
              <w:color w:val="auto"/>
              <w:lang w:eastAsia="en-US"/>
            </w:rPr>
          </w:pPr>
          <w:hyperlink w:anchor="_Toc14304323" w:history="1">
            <w:r w:rsidR="00F61B3E" w:rsidRPr="007A704C">
              <w:rPr>
                <w:rStyle w:val="Hyperlink"/>
                <w:noProof/>
                <w:rtl/>
                <w:lang w:bidi="fa-IR"/>
              </w:rPr>
              <w:t xml:space="preserve">11-3. </w:t>
            </w:r>
            <w:r w:rsidR="00F61B3E" w:rsidRPr="007A704C">
              <w:rPr>
                <w:rStyle w:val="Hyperlink"/>
                <w:rFonts w:hint="eastAsia"/>
                <w:noProof/>
                <w:rtl/>
                <w:lang w:bidi="fa-IR"/>
              </w:rPr>
              <w:t>پال</w:t>
            </w:r>
            <w:r w:rsidR="00F61B3E" w:rsidRPr="007A704C">
              <w:rPr>
                <w:rStyle w:val="Hyperlink"/>
                <w:rFonts w:hint="cs"/>
                <w:noProof/>
                <w:rtl/>
                <w:lang w:bidi="fa-IR"/>
              </w:rPr>
              <w:t>ی</w:t>
            </w:r>
            <w:r w:rsidR="00F61B3E" w:rsidRPr="007A704C">
              <w:rPr>
                <w:rStyle w:val="Hyperlink"/>
                <w:rFonts w:hint="eastAsia"/>
                <w:noProof/>
                <w:rtl/>
                <w:lang w:bidi="fa-IR"/>
              </w:rPr>
              <w:t>س</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ها</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ادار</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نهاد</w:t>
            </w:r>
            <w:r w:rsidR="00F61B3E" w:rsidRPr="007A704C">
              <w:rPr>
                <w:rStyle w:val="Hyperlink"/>
                <w:noProof/>
                <w:rtl/>
                <w:lang w:bidi="fa-IR"/>
              </w:rPr>
              <w:t xml:space="preserve"> </w:t>
            </w:r>
            <w:r w:rsidR="00F61B3E" w:rsidRPr="007A704C">
              <w:rPr>
                <w:rStyle w:val="Hyperlink"/>
                <w:rFonts w:hint="eastAsia"/>
                <w:noProof/>
                <w:rtl/>
                <w:lang w:bidi="fa-IR"/>
              </w:rPr>
              <w:t>جامعه</w:t>
            </w:r>
            <w:r w:rsidR="00F61B3E" w:rsidRPr="007A704C">
              <w:rPr>
                <w:rStyle w:val="Hyperlink"/>
                <w:noProof/>
                <w:rtl/>
                <w:lang w:bidi="fa-IR"/>
              </w:rPr>
              <w:t xml:space="preserve"> </w:t>
            </w:r>
            <w:r w:rsidR="00F61B3E" w:rsidRPr="007A704C">
              <w:rPr>
                <w:rStyle w:val="Hyperlink"/>
                <w:rFonts w:hint="eastAsia"/>
                <w:noProof/>
                <w:rtl/>
                <w:lang w:bidi="fa-IR"/>
              </w:rPr>
              <w:t>مدن</w:t>
            </w:r>
            <w:r w:rsidR="00F61B3E" w:rsidRPr="007A704C">
              <w:rPr>
                <w:rStyle w:val="Hyperlink"/>
                <w:rFonts w:hint="cs"/>
                <w:noProof/>
                <w:rtl/>
                <w:lang w:bidi="fa-IR"/>
              </w:rPr>
              <w:t>ی</w:t>
            </w:r>
            <w:r w:rsidR="00F61B3E">
              <w:rPr>
                <w:noProof/>
                <w:webHidden/>
              </w:rPr>
              <w:tab/>
            </w:r>
            <w:r w:rsidR="00F61B3E">
              <w:rPr>
                <w:noProof/>
                <w:webHidden/>
              </w:rPr>
              <w:fldChar w:fldCharType="begin"/>
            </w:r>
            <w:r w:rsidR="00F61B3E">
              <w:rPr>
                <w:noProof/>
                <w:webHidden/>
              </w:rPr>
              <w:instrText xml:space="preserve"> PAGEREF _Toc14304323 \h </w:instrText>
            </w:r>
            <w:r w:rsidR="00F61B3E">
              <w:rPr>
                <w:noProof/>
                <w:webHidden/>
              </w:rPr>
            </w:r>
            <w:r w:rsidR="00F61B3E">
              <w:rPr>
                <w:noProof/>
                <w:webHidden/>
              </w:rPr>
              <w:fldChar w:fldCharType="separate"/>
            </w:r>
            <w:r w:rsidR="00C7678E">
              <w:rPr>
                <w:noProof/>
                <w:webHidden/>
                <w:rtl/>
              </w:rPr>
              <w:t>25</w:t>
            </w:r>
            <w:r w:rsidR="00F61B3E">
              <w:rPr>
                <w:noProof/>
                <w:webHidden/>
              </w:rPr>
              <w:fldChar w:fldCharType="end"/>
            </w:r>
          </w:hyperlink>
        </w:p>
        <w:p w14:paraId="58906E8A" w14:textId="77777777" w:rsidR="00F61B3E" w:rsidRDefault="004E05A9" w:rsidP="00C7678E">
          <w:pPr>
            <w:pStyle w:val="TOC1"/>
            <w:rPr>
              <w:b w:val="0"/>
              <w:bCs w:val="0"/>
              <w:noProof/>
              <w:color w:val="auto"/>
              <w:sz w:val="22"/>
              <w:szCs w:val="22"/>
              <w:lang w:eastAsia="en-US"/>
            </w:rPr>
          </w:pPr>
          <w:hyperlink w:anchor="_Toc14304324" w:history="1">
            <w:r w:rsidR="00F61B3E" w:rsidRPr="007A704C">
              <w:rPr>
                <w:rStyle w:val="Hyperlink"/>
                <w:rFonts w:hint="eastAsia"/>
                <w:noProof/>
                <w:rtl/>
                <w:lang w:bidi="fa-IR"/>
              </w:rPr>
              <w:t>فصل</w:t>
            </w:r>
            <w:r w:rsidR="00F61B3E" w:rsidRPr="007A704C">
              <w:rPr>
                <w:rStyle w:val="Hyperlink"/>
                <w:noProof/>
                <w:rtl/>
                <w:lang w:bidi="fa-IR"/>
              </w:rPr>
              <w:t xml:space="preserve"> </w:t>
            </w:r>
            <w:r w:rsidR="00F61B3E" w:rsidRPr="007A704C">
              <w:rPr>
                <w:rStyle w:val="Hyperlink"/>
                <w:rFonts w:hint="eastAsia"/>
                <w:noProof/>
                <w:rtl/>
                <w:lang w:bidi="fa-IR"/>
              </w:rPr>
              <w:t>چهارم</w:t>
            </w:r>
            <w:r w:rsidR="00F61B3E" w:rsidRPr="007A704C">
              <w:rPr>
                <w:rStyle w:val="Hyperlink"/>
                <w:noProof/>
                <w:rtl/>
                <w:lang w:bidi="fa-IR"/>
              </w:rPr>
              <w:t xml:space="preserve">: </w:t>
            </w:r>
            <w:r w:rsidR="00F61B3E" w:rsidRPr="007A704C">
              <w:rPr>
                <w:rStyle w:val="Hyperlink"/>
                <w:rFonts w:hint="eastAsia"/>
                <w:noProof/>
                <w:rtl/>
                <w:lang w:bidi="fa-IR"/>
              </w:rPr>
              <w:t>حسابده</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و</w:t>
            </w:r>
            <w:r w:rsidR="00F61B3E" w:rsidRPr="007A704C">
              <w:rPr>
                <w:rStyle w:val="Hyperlink"/>
                <w:noProof/>
                <w:rtl/>
                <w:lang w:bidi="fa-IR"/>
              </w:rPr>
              <w:t xml:space="preserve"> </w:t>
            </w:r>
            <w:r w:rsidR="00F61B3E" w:rsidRPr="007A704C">
              <w:rPr>
                <w:rStyle w:val="Hyperlink"/>
                <w:rFonts w:hint="eastAsia"/>
                <w:noProof/>
                <w:rtl/>
                <w:lang w:bidi="fa-IR"/>
              </w:rPr>
              <w:t>ثبات</w:t>
            </w:r>
            <w:r w:rsidR="00F61B3E" w:rsidRPr="007A704C">
              <w:rPr>
                <w:rStyle w:val="Hyperlink"/>
                <w:noProof/>
                <w:rtl/>
                <w:lang w:bidi="fa-IR"/>
              </w:rPr>
              <w:t xml:space="preserve"> </w:t>
            </w:r>
            <w:r w:rsidR="00F61B3E" w:rsidRPr="007A704C">
              <w:rPr>
                <w:rStyle w:val="Hyperlink"/>
                <w:rFonts w:hint="eastAsia"/>
                <w:noProof/>
                <w:rtl/>
                <w:lang w:bidi="fa-IR"/>
              </w:rPr>
              <w:t>مال</w:t>
            </w:r>
            <w:r w:rsidR="00F61B3E" w:rsidRPr="007A704C">
              <w:rPr>
                <w:rStyle w:val="Hyperlink"/>
                <w:rFonts w:hint="cs"/>
                <w:noProof/>
                <w:rtl/>
                <w:lang w:bidi="fa-IR"/>
              </w:rPr>
              <w:t>ی</w:t>
            </w:r>
            <w:r w:rsidR="00F61B3E">
              <w:rPr>
                <w:noProof/>
                <w:webHidden/>
              </w:rPr>
              <w:tab/>
            </w:r>
            <w:r w:rsidR="00F61B3E">
              <w:rPr>
                <w:noProof/>
                <w:webHidden/>
              </w:rPr>
              <w:fldChar w:fldCharType="begin"/>
            </w:r>
            <w:r w:rsidR="00F61B3E">
              <w:rPr>
                <w:noProof/>
                <w:webHidden/>
              </w:rPr>
              <w:instrText xml:space="preserve"> PAGEREF _Toc14304324 \h </w:instrText>
            </w:r>
            <w:r w:rsidR="00F61B3E">
              <w:rPr>
                <w:noProof/>
                <w:webHidden/>
              </w:rPr>
            </w:r>
            <w:r w:rsidR="00F61B3E">
              <w:rPr>
                <w:noProof/>
                <w:webHidden/>
              </w:rPr>
              <w:fldChar w:fldCharType="separate"/>
            </w:r>
            <w:r w:rsidR="00C7678E">
              <w:rPr>
                <w:noProof/>
                <w:webHidden/>
                <w:rtl/>
              </w:rPr>
              <w:t>26</w:t>
            </w:r>
            <w:r w:rsidR="00F61B3E">
              <w:rPr>
                <w:noProof/>
                <w:webHidden/>
              </w:rPr>
              <w:fldChar w:fldCharType="end"/>
            </w:r>
          </w:hyperlink>
        </w:p>
        <w:p w14:paraId="37ED7D60" w14:textId="77777777" w:rsidR="00F61B3E" w:rsidRDefault="004E05A9" w:rsidP="00C7678E">
          <w:pPr>
            <w:pStyle w:val="TOC2"/>
            <w:bidi/>
            <w:rPr>
              <w:noProof/>
              <w:color w:val="auto"/>
              <w:lang w:eastAsia="en-US"/>
            </w:rPr>
          </w:pPr>
          <w:hyperlink w:anchor="_Toc14304325" w:history="1">
            <w:r w:rsidR="00F61B3E" w:rsidRPr="007A704C">
              <w:rPr>
                <w:rStyle w:val="Hyperlink"/>
                <w:noProof/>
                <w:rtl/>
                <w:lang w:bidi="fa-IR"/>
              </w:rPr>
              <w:t xml:space="preserve">1-4. </w:t>
            </w:r>
            <w:r w:rsidR="00F61B3E" w:rsidRPr="007A704C">
              <w:rPr>
                <w:rStyle w:val="Hyperlink"/>
                <w:rFonts w:hint="eastAsia"/>
                <w:noProof/>
                <w:rtl/>
                <w:lang w:bidi="fa-IR"/>
              </w:rPr>
              <w:t>مقدمه</w:t>
            </w:r>
            <w:r w:rsidR="00F61B3E">
              <w:rPr>
                <w:noProof/>
                <w:webHidden/>
              </w:rPr>
              <w:tab/>
            </w:r>
            <w:r w:rsidR="00F61B3E">
              <w:rPr>
                <w:noProof/>
                <w:webHidden/>
              </w:rPr>
              <w:fldChar w:fldCharType="begin"/>
            </w:r>
            <w:r w:rsidR="00F61B3E">
              <w:rPr>
                <w:noProof/>
                <w:webHidden/>
              </w:rPr>
              <w:instrText xml:space="preserve"> PAGEREF _Toc14304325 \h </w:instrText>
            </w:r>
            <w:r w:rsidR="00F61B3E">
              <w:rPr>
                <w:noProof/>
                <w:webHidden/>
              </w:rPr>
            </w:r>
            <w:r w:rsidR="00F61B3E">
              <w:rPr>
                <w:noProof/>
                <w:webHidden/>
              </w:rPr>
              <w:fldChar w:fldCharType="separate"/>
            </w:r>
            <w:r w:rsidR="00C7678E">
              <w:rPr>
                <w:noProof/>
                <w:webHidden/>
                <w:rtl/>
              </w:rPr>
              <w:t>26</w:t>
            </w:r>
            <w:r w:rsidR="00F61B3E">
              <w:rPr>
                <w:noProof/>
                <w:webHidden/>
              </w:rPr>
              <w:fldChar w:fldCharType="end"/>
            </w:r>
          </w:hyperlink>
        </w:p>
        <w:p w14:paraId="2CEF8C2A" w14:textId="77777777" w:rsidR="00F61B3E" w:rsidRDefault="004E05A9" w:rsidP="00C7678E">
          <w:pPr>
            <w:pStyle w:val="TOC2"/>
            <w:bidi/>
            <w:rPr>
              <w:noProof/>
              <w:color w:val="auto"/>
              <w:lang w:eastAsia="en-US"/>
            </w:rPr>
          </w:pPr>
          <w:hyperlink w:anchor="_Toc14304326" w:history="1">
            <w:r w:rsidR="00F61B3E" w:rsidRPr="007A704C">
              <w:rPr>
                <w:rStyle w:val="Hyperlink"/>
                <w:noProof/>
                <w:rtl/>
                <w:lang w:bidi="fa-IR"/>
              </w:rPr>
              <w:t xml:space="preserve">2-4. </w:t>
            </w:r>
            <w:r w:rsidR="00F61B3E" w:rsidRPr="007A704C">
              <w:rPr>
                <w:rStyle w:val="Hyperlink"/>
                <w:rFonts w:hint="eastAsia"/>
                <w:noProof/>
                <w:rtl/>
                <w:lang w:bidi="fa-IR"/>
              </w:rPr>
              <w:t>روندها</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بس</w:t>
            </w:r>
            <w:r w:rsidR="00F61B3E" w:rsidRPr="007A704C">
              <w:rPr>
                <w:rStyle w:val="Hyperlink"/>
                <w:rFonts w:hint="cs"/>
                <w:noProof/>
                <w:rtl/>
                <w:lang w:bidi="fa-IR"/>
              </w:rPr>
              <w:t>ی</w:t>
            </w:r>
            <w:r w:rsidR="00F61B3E" w:rsidRPr="007A704C">
              <w:rPr>
                <w:rStyle w:val="Hyperlink"/>
                <w:rFonts w:hint="eastAsia"/>
                <w:noProof/>
                <w:rtl/>
                <w:lang w:bidi="fa-IR"/>
              </w:rPr>
              <w:t>ج</w:t>
            </w:r>
            <w:r w:rsidR="00F61B3E" w:rsidRPr="007A704C">
              <w:rPr>
                <w:rStyle w:val="Hyperlink"/>
                <w:noProof/>
                <w:rtl/>
                <w:lang w:bidi="fa-IR"/>
              </w:rPr>
              <w:t xml:space="preserve"> </w:t>
            </w:r>
            <w:r w:rsidR="00F61B3E" w:rsidRPr="007A704C">
              <w:rPr>
                <w:rStyle w:val="Hyperlink"/>
                <w:rFonts w:hint="eastAsia"/>
                <w:noProof/>
                <w:rtl/>
                <w:lang w:bidi="fa-IR"/>
              </w:rPr>
              <w:t>کردن</w:t>
            </w:r>
            <w:r w:rsidR="00F61B3E" w:rsidRPr="007A704C">
              <w:rPr>
                <w:rStyle w:val="Hyperlink"/>
                <w:noProof/>
                <w:rtl/>
                <w:lang w:bidi="fa-IR"/>
              </w:rPr>
              <w:t xml:space="preserve"> </w:t>
            </w:r>
            <w:r w:rsidR="00F61B3E" w:rsidRPr="007A704C">
              <w:rPr>
                <w:rStyle w:val="Hyperlink"/>
                <w:rFonts w:hint="eastAsia"/>
                <w:noProof/>
                <w:rtl/>
                <w:lang w:bidi="fa-IR"/>
              </w:rPr>
              <w:t>منابع</w:t>
            </w:r>
            <w:r w:rsidR="00F61B3E">
              <w:rPr>
                <w:noProof/>
                <w:webHidden/>
              </w:rPr>
              <w:tab/>
            </w:r>
            <w:r w:rsidR="00F61B3E">
              <w:rPr>
                <w:noProof/>
                <w:webHidden/>
              </w:rPr>
              <w:fldChar w:fldCharType="begin"/>
            </w:r>
            <w:r w:rsidR="00F61B3E">
              <w:rPr>
                <w:noProof/>
                <w:webHidden/>
              </w:rPr>
              <w:instrText xml:space="preserve"> PAGEREF _Toc14304326 \h </w:instrText>
            </w:r>
            <w:r w:rsidR="00F61B3E">
              <w:rPr>
                <w:noProof/>
                <w:webHidden/>
              </w:rPr>
            </w:r>
            <w:r w:rsidR="00F61B3E">
              <w:rPr>
                <w:noProof/>
                <w:webHidden/>
              </w:rPr>
              <w:fldChar w:fldCharType="separate"/>
            </w:r>
            <w:r w:rsidR="00C7678E">
              <w:rPr>
                <w:noProof/>
                <w:webHidden/>
                <w:rtl/>
              </w:rPr>
              <w:t>26</w:t>
            </w:r>
            <w:r w:rsidR="00F61B3E">
              <w:rPr>
                <w:noProof/>
                <w:webHidden/>
              </w:rPr>
              <w:fldChar w:fldCharType="end"/>
            </w:r>
          </w:hyperlink>
        </w:p>
        <w:p w14:paraId="7CE0FB40" w14:textId="77777777" w:rsidR="00F61B3E" w:rsidRDefault="004E05A9" w:rsidP="00C7678E">
          <w:pPr>
            <w:pStyle w:val="TOC2"/>
            <w:bidi/>
            <w:rPr>
              <w:noProof/>
              <w:color w:val="auto"/>
              <w:lang w:eastAsia="en-US"/>
            </w:rPr>
          </w:pPr>
          <w:hyperlink w:anchor="_Toc14304327" w:history="1">
            <w:r w:rsidR="00F61B3E" w:rsidRPr="007A704C">
              <w:rPr>
                <w:rStyle w:val="Hyperlink"/>
                <w:rFonts w:hint="eastAsia"/>
                <w:noProof/>
                <w:rtl/>
                <w:lang w:bidi="fa-IR"/>
              </w:rPr>
              <w:t>مراحل</w:t>
            </w:r>
            <w:r w:rsidR="00F61B3E" w:rsidRPr="007A704C">
              <w:rPr>
                <w:rStyle w:val="Hyperlink"/>
                <w:noProof/>
                <w:rtl/>
                <w:lang w:bidi="fa-IR"/>
              </w:rPr>
              <w:t xml:space="preserve"> </w:t>
            </w:r>
            <w:r w:rsidR="00F61B3E" w:rsidRPr="007A704C">
              <w:rPr>
                <w:rStyle w:val="Hyperlink"/>
                <w:rFonts w:hint="eastAsia"/>
                <w:noProof/>
                <w:rtl/>
                <w:lang w:bidi="fa-IR"/>
              </w:rPr>
              <w:t>بس</w:t>
            </w:r>
            <w:r w:rsidR="00F61B3E" w:rsidRPr="007A704C">
              <w:rPr>
                <w:rStyle w:val="Hyperlink"/>
                <w:rFonts w:hint="cs"/>
                <w:noProof/>
                <w:rtl/>
                <w:lang w:bidi="fa-IR"/>
              </w:rPr>
              <w:t>ی</w:t>
            </w:r>
            <w:r w:rsidR="00F61B3E" w:rsidRPr="007A704C">
              <w:rPr>
                <w:rStyle w:val="Hyperlink"/>
                <w:rFonts w:hint="eastAsia"/>
                <w:noProof/>
                <w:rtl/>
                <w:lang w:bidi="fa-IR"/>
              </w:rPr>
              <w:t>ج</w:t>
            </w:r>
            <w:r w:rsidR="00F61B3E" w:rsidRPr="007A704C">
              <w:rPr>
                <w:rStyle w:val="Hyperlink"/>
                <w:noProof/>
                <w:rtl/>
                <w:lang w:bidi="fa-IR"/>
              </w:rPr>
              <w:t xml:space="preserve"> </w:t>
            </w:r>
            <w:r w:rsidR="00F61B3E" w:rsidRPr="007A704C">
              <w:rPr>
                <w:rStyle w:val="Hyperlink"/>
                <w:rFonts w:hint="eastAsia"/>
                <w:noProof/>
                <w:rtl/>
                <w:lang w:bidi="fa-IR"/>
              </w:rPr>
              <w:t>موفقان</w:t>
            </w:r>
            <w:r w:rsidR="00F61B3E" w:rsidRPr="007A704C">
              <w:rPr>
                <w:rStyle w:val="Hyperlink"/>
                <w:rFonts w:hint="cs"/>
                <w:noProof/>
                <w:rtl/>
                <w:lang w:bidi="fa-IR"/>
              </w:rPr>
              <w:t>ۀ</w:t>
            </w:r>
            <w:r w:rsidR="00F61B3E" w:rsidRPr="007A704C">
              <w:rPr>
                <w:rStyle w:val="Hyperlink"/>
                <w:noProof/>
                <w:rtl/>
                <w:lang w:bidi="fa-IR"/>
              </w:rPr>
              <w:t xml:space="preserve"> </w:t>
            </w:r>
            <w:r w:rsidR="00F61B3E" w:rsidRPr="007A704C">
              <w:rPr>
                <w:rStyle w:val="Hyperlink"/>
                <w:rFonts w:hint="eastAsia"/>
                <w:noProof/>
                <w:rtl/>
                <w:lang w:bidi="fa-IR"/>
              </w:rPr>
              <w:t>منابع</w:t>
            </w:r>
            <w:r w:rsidR="00F61B3E">
              <w:rPr>
                <w:noProof/>
                <w:webHidden/>
              </w:rPr>
              <w:tab/>
            </w:r>
            <w:r w:rsidR="00F61B3E">
              <w:rPr>
                <w:noProof/>
                <w:webHidden/>
              </w:rPr>
              <w:fldChar w:fldCharType="begin"/>
            </w:r>
            <w:r w:rsidR="00F61B3E">
              <w:rPr>
                <w:noProof/>
                <w:webHidden/>
              </w:rPr>
              <w:instrText xml:space="preserve"> PAGEREF _Toc14304327 \h </w:instrText>
            </w:r>
            <w:r w:rsidR="00F61B3E">
              <w:rPr>
                <w:noProof/>
                <w:webHidden/>
              </w:rPr>
            </w:r>
            <w:r w:rsidR="00F61B3E">
              <w:rPr>
                <w:noProof/>
                <w:webHidden/>
              </w:rPr>
              <w:fldChar w:fldCharType="separate"/>
            </w:r>
            <w:r w:rsidR="00C7678E">
              <w:rPr>
                <w:noProof/>
                <w:webHidden/>
                <w:rtl/>
              </w:rPr>
              <w:t>26</w:t>
            </w:r>
            <w:r w:rsidR="00F61B3E">
              <w:rPr>
                <w:noProof/>
                <w:webHidden/>
              </w:rPr>
              <w:fldChar w:fldCharType="end"/>
            </w:r>
          </w:hyperlink>
        </w:p>
        <w:p w14:paraId="5E13B7D7" w14:textId="77777777" w:rsidR="00F61B3E" w:rsidRDefault="004E05A9" w:rsidP="00C7678E">
          <w:pPr>
            <w:pStyle w:val="TOC2"/>
            <w:bidi/>
            <w:rPr>
              <w:noProof/>
              <w:color w:val="auto"/>
              <w:lang w:eastAsia="en-US"/>
            </w:rPr>
          </w:pPr>
          <w:hyperlink w:anchor="_Toc14304328" w:history="1">
            <w:r w:rsidR="00F61B3E" w:rsidRPr="007A704C">
              <w:rPr>
                <w:rStyle w:val="Hyperlink"/>
                <w:noProof/>
                <w:rtl/>
                <w:lang w:bidi="fa-IR"/>
              </w:rPr>
              <w:t xml:space="preserve">3-4. </w:t>
            </w:r>
            <w:r w:rsidR="00F61B3E" w:rsidRPr="007A704C">
              <w:rPr>
                <w:rStyle w:val="Hyperlink"/>
                <w:rFonts w:hint="eastAsia"/>
                <w:noProof/>
                <w:rtl/>
                <w:lang w:bidi="fa-IR"/>
              </w:rPr>
              <w:t>گزارش</w:t>
            </w:r>
            <w:r w:rsidR="00F61B3E" w:rsidRPr="007A704C">
              <w:rPr>
                <w:rStyle w:val="Hyperlink"/>
                <w:noProof/>
                <w:rtl/>
                <w:lang w:bidi="fa-IR"/>
              </w:rPr>
              <w:t xml:space="preserve"> </w:t>
            </w:r>
            <w:r w:rsidR="00F61B3E" w:rsidRPr="007A704C">
              <w:rPr>
                <w:rStyle w:val="Hyperlink"/>
                <w:rFonts w:hint="eastAsia"/>
                <w:noProof/>
                <w:rtl/>
                <w:lang w:bidi="fa-IR"/>
              </w:rPr>
              <w:t>ها</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جمع</w:t>
            </w:r>
            <w:r w:rsidR="00F61B3E" w:rsidRPr="007A704C">
              <w:rPr>
                <w:rStyle w:val="Hyperlink"/>
                <w:noProof/>
                <w:rtl/>
                <w:lang w:bidi="fa-IR"/>
              </w:rPr>
              <w:t xml:space="preserve"> </w:t>
            </w:r>
            <w:r w:rsidR="00F61B3E" w:rsidRPr="007A704C">
              <w:rPr>
                <w:rStyle w:val="Hyperlink"/>
                <w:rFonts w:hint="eastAsia"/>
                <w:noProof/>
                <w:rtl/>
                <w:lang w:bidi="fa-IR"/>
              </w:rPr>
              <w:t>آور</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کمک</w:t>
            </w:r>
            <w:r w:rsidR="00F61B3E" w:rsidRPr="007A704C">
              <w:rPr>
                <w:rStyle w:val="Hyperlink"/>
                <w:noProof/>
                <w:rtl/>
                <w:lang w:bidi="fa-IR"/>
              </w:rPr>
              <w:t xml:space="preserve"> </w:t>
            </w:r>
            <w:r w:rsidR="00F61B3E" w:rsidRPr="007A704C">
              <w:rPr>
                <w:rStyle w:val="Hyperlink"/>
                <w:rFonts w:hint="eastAsia"/>
                <w:noProof/>
                <w:rtl/>
                <w:lang w:bidi="fa-IR"/>
              </w:rPr>
              <w:t>ها</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مال</w:t>
            </w:r>
            <w:r w:rsidR="00F61B3E" w:rsidRPr="007A704C">
              <w:rPr>
                <w:rStyle w:val="Hyperlink"/>
                <w:rFonts w:hint="cs"/>
                <w:noProof/>
                <w:rtl/>
                <w:lang w:bidi="fa-IR"/>
              </w:rPr>
              <w:t>ی</w:t>
            </w:r>
            <w:r w:rsidR="00F61B3E">
              <w:rPr>
                <w:noProof/>
                <w:webHidden/>
              </w:rPr>
              <w:tab/>
            </w:r>
            <w:r w:rsidR="00F61B3E">
              <w:rPr>
                <w:noProof/>
                <w:webHidden/>
              </w:rPr>
              <w:fldChar w:fldCharType="begin"/>
            </w:r>
            <w:r w:rsidR="00F61B3E">
              <w:rPr>
                <w:noProof/>
                <w:webHidden/>
              </w:rPr>
              <w:instrText xml:space="preserve"> PAGEREF _Toc14304328 \h </w:instrText>
            </w:r>
            <w:r w:rsidR="00F61B3E">
              <w:rPr>
                <w:noProof/>
                <w:webHidden/>
              </w:rPr>
            </w:r>
            <w:r w:rsidR="00F61B3E">
              <w:rPr>
                <w:noProof/>
                <w:webHidden/>
              </w:rPr>
              <w:fldChar w:fldCharType="separate"/>
            </w:r>
            <w:r w:rsidR="00C7678E">
              <w:rPr>
                <w:noProof/>
                <w:webHidden/>
                <w:rtl/>
              </w:rPr>
              <w:t>26</w:t>
            </w:r>
            <w:r w:rsidR="00F61B3E">
              <w:rPr>
                <w:noProof/>
                <w:webHidden/>
              </w:rPr>
              <w:fldChar w:fldCharType="end"/>
            </w:r>
          </w:hyperlink>
        </w:p>
        <w:p w14:paraId="35809B08" w14:textId="77777777" w:rsidR="00F61B3E" w:rsidRDefault="004E05A9" w:rsidP="00C7678E">
          <w:pPr>
            <w:pStyle w:val="TOC2"/>
            <w:bidi/>
            <w:rPr>
              <w:noProof/>
              <w:color w:val="auto"/>
              <w:lang w:eastAsia="en-US"/>
            </w:rPr>
          </w:pPr>
          <w:hyperlink w:anchor="_Toc14304329" w:history="1">
            <w:r w:rsidR="00F61B3E" w:rsidRPr="007A704C">
              <w:rPr>
                <w:rStyle w:val="Hyperlink"/>
                <w:noProof/>
                <w:rtl/>
                <w:lang w:bidi="fa-IR"/>
              </w:rPr>
              <w:t xml:space="preserve">4-4. </w:t>
            </w:r>
            <w:r w:rsidR="00F61B3E" w:rsidRPr="007A704C">
              <w:rPr>
                <w:rStyle w:val="Hyperlink"/>
                <w:rFonts w:hint="eastAsia"/>
                <w:noProof/>
                <w:rtl/>
                <w:lang w:bidi="fa-IR"/>
              </w:rPr>
              <w:t>مد</w:t>
            </w:r>
            <w:r w:rsidR="00F61B3E" w:rsidRPr="007A704C">
              <w:rPr>
                <w:rStyle w:val="Hyperlink"/>
                <w:rFonts w:hint="cs"/>
                <w:noProof/>
                <w:rtl/>
                <w:lang w:bidi="fa-IR"/>
              </w:rPr>
              <w:t>ی</w:t>
            </w:r>
            <w:r w:rsidR="00F61B3E" w:rsidRPr="007A704C">
              <w:rPr>
                <w:rStyle w:val="Hyperlink"/>
                <w:rFonts w:hint="eastAsia"/>
                <w:noProof/>
                <w:rtl/>
                <w:lang w:bidi="fa-IR"/>
              </w:rPr>
              <w:t>ر</w:t>
            </w:r>
            <w:r w:rsidR="00F61B3E" w:rsidRPr="007A704C">
              <w:rPr>
                <w:rStyle w:val="Hyperlink"/>
                <w:rFonts w:hint="cs"/>
                <w:noProof/>
                <w:rtl/>
                <w:lang w:bidi="fa-IR"/>
              </w:rPr>
              <w:t>ی</w:t>
            </w:r>
            <w:r w:rsidR="00F61B3E" w:rsidRPr="007A704C">
              <w:rPr>
                <w:rStyle w:val="Hyperlink"/>
                <w:rFonts w:hint="eastAsia"/>
                <w:noProof/>
                <w:rtl/>
                <w:lang w:bidi="fa-IR"/>
              </w:rPr>
              <w:t>ت</w:t>
            </w:r>
            <w:r w:rsidR="00F61B3E" w:rsidRPr="007A704C">
              <w:rPr>
                <w:rStyle w:val="Hyperlink"/>
                <w:noProof/>
                <w:rtl/>
                <w:lang w:bidi="fa-IR"/>
              </w:rPr>
              <w:t xml:space="preserve"> </w:t>
            </w:r>
            <w:r w:rsidR="00F61B3E" w:rsidRPr="007A704C">
              <w:rPr>
                <w:rStyle w:val="Hyperlink"/>
                <w:rFonts w:hint="eastAsia"/>
                <w:noProof/>
                <w:rtl/>
                <w:lang w:bidi="fa-IR"/>
              </w:rPr>
              <w:t>تمو</w:t>
            </w:r>
            <w:r w:rsidR="00F61B3E" w:rsidRPr="007A704C">
              <w:rPr>
                <w:rStyle w:val="Hyperlink"/>
                <w:rFonts w:hint="cs"/>
                <w:noProof/>
                <w:rtl/>
                <w:lang w:bidi="fa-IR"/>
              </w:rPr>
              <w:t>ی</w:t>
            </w:r>
            <w:r w:rsidR="00F61B3E" w:rsidRPr="007A704C">
              <w:rPr>
                <w:rStyle w:val="Hyperlink"/>
                <w:rFonts w:hint="eastAsia"/>
                <w:noProof/>
                <w:rtl/>
                <w:lang w:bidi="fa-IR"/>
              </w:rPr>
              <w:t>ل</w:t>
            </w:r>
            <w:r w:rsidR="00F61B3E" w:rsidRPr="007A704C">
              <w:rPr>
                <w:rStyle w:val="Hyperlink"/>
                <w:noProof/>
                <w:rtl/>
                <w:lang w:bidi="fa-IR"/>
              </w:rPr>
              <w:t xml:space="preserve"> </w:t>
            </w:r>
            <w:r w:rsidR="00F61B3E" w:rsidRPr="007A704C">
              <w:rPr>
                <w:rStyle w:val="Hyperlink"/>
                <w:rFonts w:hint="eastAsia"/>
                <w:noProof/>
                <w:rtl/>
                <w:lang w:bidi="fa-IR"/>
              </w:rPr>
              <w:t>کنندگان</w:t>
            </w:r>
            <w:r w:rsidR="00F61B3E">
              <w:rPr>
                <w:noProof/>
                <w:webHidden/>
              </w:rPr>
              <w:tab/>
            </w:r>
            <w:r w:rsidR="00F61B3E">
              <w:rPr>
                <w:noProof/>
                <w:webHidden/>
              </w:rPr>
              <w:fldChar w:fldCharType="begin"/>
            </w:r>
            <w:r w:rsidR="00F61B3E">
              <w:rPr>
                <w:noProof/>
                <w:webHidden/>
              </w:rPr>
              <w:instrText xml:space="preserve"> PAGEREF _Toc14304329 \h </w:instrText>
            </w:r>
            <w:r w:rsidR="00F61B3E">
              <w:rPr>
                <w:noProof/>
                <w:webHidden/>
              </w:rPr>
            </w:r>
            <w:r w:rsidR="00F61B3E">
              <w:rPr>
                <w:noProof/>
                <w:webHidden/>
              </w:rPr>
              <w:fldChar w:fldCharType="separate"/>
            </w:r>
            <w:r w:rsidR="00C7678E">
              <w:rPr>
                <w:noProof/>
                <w:webHidden/>
                <w:rtl/>
              </w:rPr>
              <w:t>27</w:t>
            </w:r>
            <w:r w:rsidR="00F61B3E">
              <w:rPr>
                <w:noProof/>
                <w:webHidden/>
              </w:rPr>
              <w:fldChar w:fldCharType="end"/>
            </w:r>
          </w:hyperlink>
        </w:p>
        <w:p w14:paraId="21C85946" w14:textId="77777777" w:rsidR="00F61B3E" w:rsidRDefault="004E05A9" w:rsidP="00C7678E">
          <w:pPr>
            <w:pStyle w:val="TOC2"/>
            <w:bidi/>
            <w:rPr>
              <w:noProof/>
              <w:color w:val="auto"/>
              <w:lang w:eastAsia="en-US"/>
            </w:rPr>
          </w:pPr>
          <w:hyperlink w:anchor="_Toc14304330" w:history="1">
            <w:r w:rsidR="00F61B3E" w:rsidRPr="007A704C">
              <w:rPr>
                <w:rStyle w:val="Hyperlink"/>
                <w:noProof/>
                <w:rtl/>
                <w:lang w:bidi="fa-IR"/>
              </w:rPr>
              <w:t xml:space="preserve">5-4. </w:t>
            </w:r>
            <w:r w:rsidR="00F61B3E" w:rsidRPr="007A704C">
              <w:rPr>
                <w:rStyle w:val="Hyperlink"/>
                <w:rFonts w:hint="eastAsia"/>
                <w:noProof/>
                <w:rtl/>
                <w:lang w:bidi="fa-IR"/>
              </w:rPr>
              <w:t>تدو</w:t>
            </w:r>
            <w:r w:rsidR="00F61B3E" w:rsidRPr="007A704C">
              <w:rPr>
                <w:rStyle w:val="Hyperlink"/>
                <w:rFonts w:hint="cs"/>
                <w:noProof/>
                <w:rtl/>
                <w:lang w:bidi="fa-IR"/>
              </w:rPr>
              <w:t>ی</w:t>
            </w:r>
            <w:r w:rsidR="00F61B3E" w:rsidRPr="007A704C">
              <w:rPr>
                <w:rStyle w:val="Hyperlink"/>
                <w:rFonts w:hint="eastAsia"/>
                <w:noProof/>
                <w:rtl/>
                <w:lang w:bidi="fa-IR"/>
              </w:rPr>
              <w:t>ن</w:t>
            </w:r>
            <w:r w:rsidR="00F61B3E" w:rsidRPr="007A704C">
              <w:rPr>
                <w:rStyle w:val="Hyperlink"/>
                <w:noProof/>
                <w:rtl/>
                <w:lang w:bidi="fa-IR"/>
              </w:rPr>
              <w:t xml:space="preserve"> </w:t>
            </w:r>
            <w:r w:rsidR="00F61B3E" w:rsidRPr="007A704C">
              <w:rPr>
                <w:rStyle w:val="Hyperlink"/>
                <w:rFonts w:hint="eastAsia"/>
                <w:noProof/>
                <w:rtl/>
                <w:lang w:bidi="fa-IR"/>
              </w:rPr>
              <w:t>پروپوزل</w:t>
            </w:r>
            <w:r w:rsidR="00F61B3E">
              <w:rPr>
                <w:noProof/>
                <w:webHidden/>
              </w:rPr>
              <w:tab/>
            </w:r>
            <w:r w:rsidR="00F61B3E">
              <w:rPr>
                <w:noProof/>
                <w:webHidden/>
              </w:rPr>
              <w:fldChar w:fldCharType="begin"/>
            </w:r>
            <w:r w:rsidR="00F61B3E">
              <w:rPr>
                <w:noProof/>
                <w:webHidden/>
              </w:rPr>
              <w:instrText xml:space="preserve"> PAGEREF _Toc14304330 \h </w:instrText>
            </w:r>
            <w:r w:rsidR="00F61B3E">
              <w:rPr>
                <w:noProof/>
                <w:webHidden/>
              </w:rPr>
            </w:r>
            <w:r w:rsidR="00F61B3E">
              <w:rPr>
                <w:noProof/>
                <w:webHidden/>
              </w:rPr>
              <w:fldChar w:fldCharType="separate"/>
            </w:r>
            <w:r w:rsidR="00C7678E">
              <w:rPr>
                <w:noProof/>
                <w:webHidden/>
                <w:rtl/>
              </w:rPr>
              <w:t>27</w:t>
            </w:r>
            <w:r w:rsidR="00F61B3E">
              <w:rPr>
                <w:noProof/>
                <w:webHidden/>
              </w:rPr>
              <w:fldChar w:fldCharType="end"/>
            </w:r>
          </w:hyperlink>
        </w:p>
        <w:p w14:paraId="1E15A454" w14:textId="77777777" w:rsidR="00F61B3E" w:rsidRDefault="004E05A9" w:rsidP="00C7678E">
          <w:pPr>
            <w:pStyle w:val="TOC2"/>
            <w:bidi/>
            <w:rPr>
              <w:noProof/>
              <w:color w:val="auto"/>
              <w:lang w:eastAsia="en-US"/>
            </w:rPr>
          </w:pPr>
          <w:hyperlink w:anchor="_Toc14304331" w:history="1">
            <w:r w:rsidR="00F61B3E" w:rsidRPr="007A704C">
              <w:rPr>
                <w:rStyle w:val="Hyperlink"/>
                <w:noProof/>
                <w:rtl/>
                <w:lang w:bidi="fa-IR"/>
              </w:rPr>
              <w:t xml:space="preserve">6-4. </w:t>
            </w:r>
            <w:r w:rsidR="00F61B3E" w:rsidRPr="007A704C">
              <w:rPr>
                <w:rStyle w:val="Hyperlink"/>
                <w:rFonts w:hint="eastAsia"/>
                <w:noProof/>
                <w:rtl/>
                <w:lang w:bidi="fa-IR"/>
              </w:rPr>
              <w:t>مد</w:t>
            </w:r>
            <w:r w:rsidR="00F61B3E" w:rsidRPr="007A704C">
              <w:rPr>
                <w:rStyle w:val="Hyperlink"/>
                <w:rFonts w:hint="cs"/>
                <w:noProof/>
                <w:rtl/>
                <w:lang w:bidi="fa-IR"/>
              </w:rPr>
              <w:t>ی</w:t>
            </w:r>
            <w:r w:rsidR="00F61B3E" w:rsidRPr="007A704C">
              <w:rPr>
                <w:rStyle w:val="Hyperlink"/>
                <w:rFonts w:hint="eastAsia"/>
                <w:noProof/>
                <w:rtl/>
                <w:lang w:bidi="fa-IR"/>
              </w:rPr>
              <w:t>ر</w:t>
            </w:r>
            <w:r w:rsidR="00F61B3E" w:rsidRPr="007A704C">
              <w:rPr>
                <w:rStyle w:val="Hyperlink"/>
                <w:rFonts w:hint="cs"/>
                <w:noProof/>
                <w:rtl/>
                <w:lang w:bidi="fa-IR"/>
              </w:rPr>
              <w:t>ی</w:t>
            </w:r>
            <w:r w:rsidR="00F61B3E" w:rsidRPr="007A704C">
              <w:rPr>
                <w:rStyle w:val="Hyperlink"/>
                <w:rFonts w:hint="eastAsia"/>
                <w:noProof/>
                <w:rtl/>
                <w:lang w:bidi="fa-IR"/>
              </w:rPr>
              <w:t>ت</w:t>
            </w:r>
            <w:r w:rsidR="00F61B3E" w:rsidRPr="007A704C">
              <w:rPr>
                <w:rStyle w:val="Hyperlink"/>
                <w:noProof/>
                <w:rtl/>
                <w:lang w:bidi="fa-IR"/>
              </w:rPr>
              <w:t xml:space="preserve"> </w:t>
            </w:r>
            <w:r w:rsidR="00F61B3E" w:rsidRPr="007A704C">
              <w:rPr>
                <w:rStyle w:val="Hyperlink"/>
                <w:rFonts w:hint="eastAsia"/>
                <w:noProof/>
                <w:rtl/>
                <w:lang w:bidi="fa-IR"/>
              </w:rPr>
              <w:t>مال</w:t>
            </w:r>
            <w:r w:rsidR="00F61B3E" w:rsidRPr="007A704C">
              <w:rPr>
                <w:rStyle w:val="Hyperlink"/>
                <w:rFonts w:hint="cs"/>
                <w:noProof/>
                <w:rtl/>
                <w:lang w:bidi="fa-IR"/>
              </w:rPr>
              <w:t>ی</w:t>
            </w:r>
            <w:r w:rsidR="00F61B3E">
              <w:rPr>
                <w:noProof/>
                <w:webHidden/>
              </w:rPr>
              <w:tab/>
            </w:r>
            <w:r w:rsidR="00F61B3E">
              <w:rPr>
                <w:noProof/>
                <w:webHidden/>
              </w:rPr>
              <w:fldChar w:fldCharType="begin"/>
            </w:r>
            <w:r w:rsidR="00F61B3E">
              <w:rPr>
                <w:noProof/>
                <w:webHidden/>
              </w:rPr>
              <w:instrText xml:space="preserve"> PAGEREF _Toc14304331 \h </w:instrText>
            </w:r>
            <w:r w:rsidR="00F61B3E">
              <w:rPr>
                <w:noProof/>
                <w:webHidden/>
              </w:rPr>
            </w:r>
            <w:r w:rsidR="00F61B3E">
              <w:rPr>
                <w:noProof/>
                <w:webHidden/>
              </w:rPr>
              <w:fldChar w:fldCharType="separate"/>
            </w:r>
            <w:r w:rsidR="00C7678E">
              <w:rPr>
                <w:noProof/>
                <w:webHidden/>
                <w:rtl/>
              </w:rPr>
              <w:t>28</w:t>
            </w:r>
            <w:r w:rsidR="00F61B3E">
              <w:rPr>
                <w:noProof/>
                <w:webHidden/>
              </w:rPr>
              <w:fldChar w:fldCharType="end"/>
            </w:r>
          </w:hyperlink>
        </w:p>
        <w:p w14:paraId="3F4DF272" w14:textId="77777777" w:rsidR="00F61B3E" w:rsidRDefault="004E05A9" w:rsidP="00C7678E">
          <w:pPr>
            <w:pStyle w:val="TOC2"/>
            <w:bidi/>
            <w:rPr>
              <w:noProof/>
              <w:color w:val="auto"/>
              <w:lang w:eastAsia="en-US"/>
            </w:rPr>
          </w:pPr>
          <w:hyperlink w:anchor="_Toc14304332" w:history="1">
            <w:r w:rsidR="00F61B3E" w:rsidRPr="007A704C">
              <w:rPr>
                <w:rStyle w:val="Hyperlink"/>
                <w:noProof/>
                <w:rtl/>
                <w:lang w:bidi="fa-IR"/>
              </w:rPr>
              <w:t xml:space="preserve">7-4. </w:t>
            </w:r>
            <w:r w:rsidR="00F61B3E" w:rsidRPr="007A704C">
              <w:rPr>
                <w:rStyle w:val="Hyperlink"/>
                <w:rFonts w:hint="eastAsia"/>
                <w:noProof/>
                <w:rtl/>
                <w:lang w:bidi="fa-IR"/>
              </w:rPr>
              <w:t>ثبات</w:t>
            </w:r>
            <w:r w:rsidR="00F61B3E" w:rsidRPr="007A704C">
              <w:rPr>
                <w:rStyle w:val="Hyperlink"/>
                <w:noProof/>
                <w:rtl/>
                <w:lang w:bidi="fa-IR"/>
              </w:rPr>
              <w:t xml:space="preserve"> </w:t>
            </w:r>
            <w:r w:rsidR="00F61B3E" w:rsidRPr="007A704C">
              <w:rPr>
                <w:rStyle w:val="Hyperlink"/>
                <w:rFonts w:hint="eastAsia"/>
                <w:noProof/>
                <w:rtl/>
                <w:lang w:bidi="fa-IR"/>
              </w:rPr>
              <w:t>مال</w:t>
            </w:r>
            <w:r w:rsidR="00F61B3E" w:rsidRPr="007A704C">
              <w:rPr>
                <w:rStyle w:val="Hyperlink"/>
                <w:rFonts w:hint="cs"/>
                <w:noProof/>
                <w:rtl/>
                <w:lang w:bidi="fa-IR"/>
              </w:rPr>
              <w:t>ی</w:t>
            </w:r>
            <w:r w:rsidR="00F61B3E">
              <w:rPr>
                <w:noProof/>
                <w:webHidden/>
              </w:rPr>
              <w:tab/>
            </w:r>
            <w:r w:rsidR="00F61B3E">
              <w:rPr>
                <w:noProof/>
                <w:webHidden/>
              </w:rPr>
              <w:fldChar w:fldCharType="begin"/>
            </w:r>
            <w:r w:rsidR="00F61B3E">
              <w:rPr>
                <w:noProof/>
                <w:webHidden/>
              </w:rPr>
              <w:instrText xml:space="preserve"> PAGEREF _Toc14304332 \h </w:instrText>
            </w:r>
            <w:r w:rsidR="00F61B3E">
              <w:rPr>
                <w:noProof/>
                <w:webHidden/>
              </w:rPr>
            </w:r>
            <w:r w:rsidR="00F61B3E">
              <w:rPr>
                <w:noProof/>
                <w:webHidden/>
              </w:rPr>
              <w:fldChar w:fldCharType="separate"/>
            </w:r>
            <w:r w:rsidR="00C7678E">
              <w:rPr>
                <w:noProof/>
                <w:webHidden/>
                <w:rtl/>
              </w:rPr>
              <w:t>28</w:t>
            </w:r>
            <w:r w:rsidR="00F61B3E">
              <w:rPr>
                <w:noProof/>
                <w:webHidden/>
              </w:rPr>
              <w:fldChar w:fldCharType="end"/>
            </w:r>
          </w:hyperlink>
        </w:p>
        <w:p w14:paraId="2C5AE7A4" w14:textId="77777777" w:rsidR="00F61B3E" w:rsidRDefault="004E05A9" w:rsidP="00C7678E">
          <w:pPr>
            <w:pStyle w:val="TOC2"/>
            <w:bidi/>
            <w:rPr>
              <w:noProof/>
              <w:color w:val="auto"/>
              <w:lang w:eastAsia="en-US"/>
            </w:rPr>
          </w:pPr>
          <w:hyperlink w:anchor="_Toc14304333" w:history="1">
            <w:r w:rsidR="00F61B3E" w:rsidRPr="007A704C">
              <w:rPr>
                <w:rStyle w:val="Hyperlink"/>
                <w:noProof/>
                <w:rtl/>
              </w:rPr>
              <w:t xml:space="preserve">8-4. </w:t>
            </w:r>
            <w:r w:rsidR="00F61B3E" w:rsidRPr="007A704C">
              <w:rPr>
                <w:rStyle w:val="Hyperlink"/>
                <w:rFonts w:hint="eastAsia"/>
                <w:noProof/>
                <w:rtl/>
              </w:rPr>
              <w:t>بودجه</w:t>
            </w:r>
            <w:r w:rsidR="00F61B3E" w:rsidRPr="007A704C">
              <w:rPr>
                <w:rStyle w:val="Hyperlink"/>
                <w:noProof/>
                <w:rtl/>
              </w:rPr>
              <w:t xml:space="preserve"> </w:t>
            </w:r>
            <w:r w:rsidR="00F61B3E" w:rsidRPr="007A704C">
              <w:rPr>
                <w:rStyle w:val="Hyperlink"/>
                <w:rFonts w:hint="eastAsia"/>
                <w:noProof/>
                <w:rtl/>
              </w:rPr>
              <w:t>بند</w:t>
            </w:r>
            <w:r w:rsidR="00F61B3E" w:rsidRPr="007A704C">
              <w:rPr>
                <w:rStyle w:val="Hyperlink"/>
                <w:rFonts w:hint="cs"/>
                <w:noProof/>
                <w:rtl/>
              </w:rPr>
              <w:t>ی</w:t>
            </w:r>
            <w:r w:rsidR="00F61B3E">
              <w:rPr>
                <w:noProof/>
                <w:webHidden/>
              </w:rPr>
              <w:tab/>
            </w:r>
            <w:r w:rsidR="00F61B3E">
              <w:rPr>
                <w:noProof/>
                <w:webHidden/>
              </w:rPr>
              <w:fldChar w:fldCharType="begin"/>
            </w:r>
            <w:r w:rsidR="00F61B3E">
              <w:rPr>
                <w:noProof/>
                <w:webHidden/>
              </w:rPr>
              <w:instrText xml:space="preserve"> PAGEREF _Toc14304333 \h </w:instrText>
            </w:r>
            <w:r w:rsidR="00F61B3E">
              <w:rPr>
                <w:noProof/>
                <w:webHidden/>
              </w:rPr>
            </w:r>
            <w:r w:rsidR="00F61B3E">
              <w:rPr>
                <w:noProof/>
                <w:webHidden/>
              </w:rPr>
              <w:fldChar w:fldCharType="separate"/>
            </w:r>
            <w:r w:rsidR="00C7678E">
              <w:rPr>
                <w:noProof/>
                <w:webHidden/>
                <w:rtl/>
              </w:rPr>
              <w:t>29</w:t>
            </w:r>
            <w:r w:rsidR="00F61B3E">
              <w:rPr>
                <w:noProof/>
                <w:webHidden/>
              </w:rPr>
              <w:fldChar w:fldCharType="end"/>
            </w:r>
          </w:hyperlink>
        </w:p>
        <w:p w14:paraId="36754B75" w14:textId="77777777" w:rsidR="00F61B3E" w:rsidRDefault="004E05A9" w:rsidP="00C7678E">
          <w:pPr>
            <w:pStyle w:val="TOC2"/>
            <w:bidi/>
            <w:rPr>
              <w:noProof/>
              <w:color w:val="auto"/>
              <w:lang w:eastAsia="en-US"/>
            </w:rPr>
          </w:pPr>
          <w:hyperlink w:anchor="_Toc14304334" w:history="1">
            <w:r w:rsidR="00F61B3E" w:rsidRPr="007A704C">
              <w:rPr>
                <w:rStyle w:val="Hyperlink"/>
                <w:noProof/>
                <w:rtl/>
              </w:rPr>
              <w:t xml:space="preserve">9-4. </w:t>
            </w:r>
            <w:r w:rsidR="00F61B3E" w:rsidRPr="007A704C">
              <w:rPr>
                <w:rStyle w:val="Hyperlink"/>
                <w:rFonts w:hint="eastAsia"/>
                <w:noProof/>
                <w:rtl/>
              </w:rPr>
              <w:t>گزارش</w:t>
            </w:r>
            <w:r w:rsidR="00F61B3E" w:rsidRPr="007A704C">
              <w:rPr>
                <w:rStyle w:val="Hyperlink"/>
                <w:noProof/>
                <w:rtl/>
              </w:rPr>
              <w:t xml:space="preserve"> </w:t>
            </w:r>
            <w:r w:rsidR="00F61B3E" w:rsidRPr="007A704C">
              <w:rPr>
                <w:rStyle w:val="Hyperlink"/>
                <w:rFonts w:hint="eastAsia"/>
                <w:noProof/>
                <w:rtl/>
              </w:rPr>
              <w:t>ده</w:t>
            </w:r>
            <w:r w:rsidR="00F61B3E" w:rsidRPr="007A704C">
              <w:rPr>
                <w:rStyle w:val="Hyperlink"/>
                <w:rFonts w:hint="cs"/>
                <w:noProof/>
                <w:rtl/>
              </w:rPr>
              <w:t>ی</w:t>
            </w:r>
            <w:r w:rsidR="00F61B3E" w:rsidRPr="007A704C">
              <w:rPr>
                <w:rStyle w:val="Hyperlink"/>
                <w:noProof/>
                <w:rtl/>
              </w:rPr>
              <w:t xml:space="preserve"> </w:t>
            </w:r>
            <w:r w:rsidR="00F61B3E" w:rsidRPr="007A704C">
              <w:rPr>
                <w:rStyle w:val="Hyperlink"/>
                <w:rFonts w:hint="eastAsia"/>
                <w:noProof/>
                <w:rtl/>
              </w:rPr>
              <w:t>مال</w:t>
            </w:r>
            <w:r w:rsidR="00F61B3E" w:rsidRPr="007A704C">
              <w:rPr>
                <w:rStyle w:val="Hyperlink"/>
                <w:rFonts w:hint="cs"/>
                <w:noProof/>
                <w:rtl/>
              </w:rPr>
              <w:t>ی</w:t>
            </w:r>
            <w:r w:rsidR="00F61B3E">
              <w:rPr>
                <w:noProof/>
                <w:webHidden/>
              </w:rPr>
              <w:tab/>
            </w:r>
            <w:r w:rsidR="00F61B3E">
              <w:rPr>
                <w:noProof/>
                <w:webHidden/>
              </w:rPr>
              <w:fldChar w:fldCharType="begin"/>
            </w:r>
            <w:r w:rsidR="00F61B3E">
              <w:rPr>
                <w:noProof/>
                <w:webHidden/>
              </w:rPr>
              <w:instrText xml:space="preserve"> PAGEREF _Toc14304334 \h </w:instrText>
            </w:r>
            <w:r w:rsidR="00F61B3E">
              <w:rPr>
                <w:noProof/>
                <w:webHidden/>
              </w:rPr>
            </w:r>
            <w:r w:rsidR="00F61B3E">
              <w:rPr>
                <w:noProof/>
                <w:webHidden/>
              </w:rPr>
              <w:fldChar w:fldCharType="separate"/>
            </w:r>
            <w:r w:rsidR="00C7678E">
              <w:rPr>
                <w:noProof/>
                <w:webHidden/>
                <w:rtl/>
              </w:rPr>
              <w:t>29</w:t>
            </w:r>
            <w:r w:rsidR="00F61B3E">
              <w:rPr>
                <w:noProof/>
                <w:webHidden/>
              </w:rPr>
              <w:fldChar w:fldCharType="end"/>
            </w:r>
          </w:hyperlink>
        </w:p>
        <w:p w14:paraId="4CDC88EA" w14:textId="77777777" w:rsidR="00F61B3E" w:rsidRDefault="004E05A9" w:rsidP="00C7678E">
          <w:pPr>
            <w:pStyle w:val="TOC2"/>
            <w:bidi/>
            <w:rPr>
              <w:noProof/>
              <w:color w:val="auto"/>
              <w:lang w:eastAsia="en-US"/>
            </w:rPr>
          </w:pPr>
          <w:hyperlink w:anchor="_Toc14304335" w:history="1">
            <w:r w:rsidR="00F61B3E" w:rsidRPr="007A704C">
              <w:rPr>
                <w:rStyle w:val="Hyperlink"/>
                <w:noProof/>
                <w:rtl/>
                <w:lang w:bidi="fa-IR"/>
              </w:rPr>
              <w:t xml:space="preserve">10-4. </w:t>
            </w:r>
            <w:r w:rsidR="00F61B3E" w:rsidRPr="007A704C">
              <w:rPr>
                <w:rStyle w:val="Hyperlink"/>
                <w:rFonts w:hint="eastAsia"/>
                <w:noProof/>
                <w:rtl/>
                <w:lang w:bidi="fa-IR"/>
              </w:rPr>
              <w:t>گزارش</w:t>
            </w:r>
            <w:r w:rsidR="00F61B3E" w:rsidRPr="007A704C">
              <w:rPr>
                <w:rStyle w:val="Hyperlink"/>
                <w:noProof/>
                <w:rtl/>
                <w:lang w:bidi="fa-IR"/>
              </w:rPr>
              <w:t xml:space="preserve"> </w:t>
            </w:r>
            <w:r w:rsidR="00F61B3E" w:rsidRPr="007A704C">
              <w:rPr>
                <w:rStyle w:val="Hyperlink"/>
                <w:rFonts w:hint="eastAsia"/>
                <w:noProof/>
                <w:rtl/>
                <w:lang w:bidi="fa-IR"/>
              </w:rPr>
              <w:t>ده</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بر</w:t>
            </w:r>
            <w:r w:rsidR="00F61B3E" w:rsidRPr="007A704C">
              <w:rPr>
                <w:rStyle w:val="Hyperlink"/>
                <w:noProof/>
                <w:rtl/>
                <w:lang w:bidi="fa-IR"/>
              </w:rPr>
              <w:t xml:space="preserve"> </w:t>
            </w:r>
            <w:r w:rsidR="00F61B3E" w:rsidRPr="007A704C">
              <w:rPr>
                <w:rStyle w:val="Hyperlink"/>
                <w:rFonts w:hint="eastAsia"/>
                <w:noProof/>
                <w:rtl/>
                <w:lang w:bidi="fa-IR"/>
              </w:rPr>
              <w:t>حسب</w:t>
            </w:r>
            <w:r w:rsidR="00F61B3E" w:rsidRPr="007A704C">
              <w:rPr>
                <w:rStyle w:val="Hyperlink"/>
                <w:noProof/>
                <w:rtl/>
                <w:lang w:bidi="fa-IR"/>
              </w:rPr>
              <w:t xml:space="preserve"> </w:t>
            </w:r>
            <w:r w:rsidR="00F61B3E" w:rsidRPr="007A704C">
              <w:rPr>
                <w:rStyle w:val="Hyperlink"/>
                <w:rFonts w:hint="eastAsia"/>
                <w:noProof/>
                <w:rtl/>
                <w:lang w:bidi="fa-IR"/>
              </w:rPr>
              <w:t>الزامات</w:t>
            </w:r>
            <w:r w:rsidR="00F61B3E" w:rsidRPr="007A704C">
              <w:rPr>
                <w:rStyle w:val="Hyperlink"/>
                <w:noProof/>
                <w:rtl/>
                <w:lang w:bidi="fa-IR"/>
              </w:rPr>
              <w:t xml:space="preserve"> </w:t>
            </w:r>
            <w:r w:rsidR="00F61B3E" w:rsidRPr="007A704C">
              <w:rPr>
                <w:rStyle w:val="Hyperlink"/>
                <w:rFonts w:hint="eastAsia"/>
                <w:noProof/>
                <w:rtl/>
                <w:lang w:bidi="fa-IR"/>
              </w:rPr>
              <w:t>قانون</w:t>
            </w:r>
            <w:r w:rsidR="00F61B3E">
              <w:rPr>
                <w:noProof/>
                <w:webHidden/>
              </w:rPr>
              <w:tab/>
            </w:r>
            <w:r w:rsidR="00F61B3E">
              <w:rPr>
                <w:noProof/>
                <w:webHidden/>
              </w:rPr>
              <w:fldChar w:fldCharType="begin"/>
            </w:r>
            <w:r w:rsidR="00F61B3E">
              <w:rPr>
                <w:noProof/>
                <w:webHidden/>
              </w:rPr>
              <w:instrText xml:space="preserve"> PAGEREF _Toc14304335 \h </w:instrText>
            </w:r>
            <w:r w:rsidR="00F61B3E">
              <w:rPr>
                <w:noProof/>
                <w:webHidden/>
              </w:rPr>
            </w:r>
            <w:r w:rsidR="00F61B3E">
              <w:rPr>
                <w:noProof/>
                <w:webHidden/>
              </w:rPr>
              <w:fldChar w:fldCharType="separate"/>
            </w:r>
            <w:r w:rsidR="00C7678E">
              <w:rPr>
                <w:noProof/>
                <w:webHidden/>
                <w:rtl/>
              </w:rPr>
              <w:t>30</w:t>
            </w:r>
            <w:r w:rsidR="00F61B3E">
              <w:rPr>
                <w:noProof/>
                <w:webHidden/>
              </w:rPr>
              <w:fldChar w:fldCharType="end"/>
            </w:r>
          </w:hyperlink>
        </w:p>
        <w:p w14:paraId="437D68CD" w14:textId="77777777" w:rsidR="00F61B3E" w:rsidRDefault="004E05A9" w:rsidP="00C7678E">
          <w:pPr>
            <w:pStyle w:val="TOC2"/>
            <w:bidi/>
            <w:rPr>
              <w:noProof/>
              <w:color w:val="auto"/>
              <w:lang w:eastAsia="en-US"/>
            </w:rPr>
          </w:pPr>
          <w:hyperlink w:anchor="_Toc14304336" w:history="1">
            <w:r w:rsidR="00F61B3E" w:rsidRPr="007A704C">
              <w:rPr>
                <w:rStyle w:val="Hyperlink"/>
                <w:noProof/>
                <w:rtl/>
                <w:lang w:bidi="fa-IR"/>
              </w:rPr>
              <w:t xml:space="preserve">11-4. </w:t>
            </w:r>
            <w:r w:rsidR="00F61B3E" w:rsidRPr="007A704C">
              <w:rPr>
                <w:rStyle w:val="Hyperlink"/>
                <w:rFonts w:hint="eastAsia"/>
                <w:noProof/>
                <w:rtl/>
                <w:lang w:bidi="fa-IR"/>
              </w:rPr>
              <w:t>مد</w:t>
            </w:r>
            <w:r w:rsidR="00F61B3E" w:rsidRPr="007A704C">
              <w:rPr>
                <w:rStyle w:val="Hyperlink"/>
                <w:rFonts w:hint="cs"/>
                <w:noProof/>
                <w:rtl/>
                <w:lang w:bidi="fa-IR"/>
              </w:rPr>
              <w:t>ی</w:t>
            </w:r>
            <w:r w:rsidR="00F61B3E" w:rsidRPr="007A704C">
              <w:rPr>
                <w:rStyle w:val="Hyperlink"/>
                <w:rFonts w:hint="eastAsia"/>
                <w:noProof/>
                <w:rtl/>
                <w:lang w:bidi="fa-IR"/>
              </w:rPr>
              <w:t>ر</w:t>
            </w:r>
            <w:r w:rsidR="00F61B3E" w:rsidRPr="007A704C">
              <w:rPr>
                <w:rStyle w:val="Hyperlink"/>
                <w:rFonts w:hint="cs"/>
                <w:noProof/>
                <w:rtl/>
                <w:lang w:bidi="fa-IR"/>
              </w:rPr>
              <w:t>ی</w:t>
            </w:r>
            <w:r w:rsidR="00F61B3E" w:rsidRPr="007A704C">
              <w:rPr>
                <w:rStyle w:val="Hyperlink"/>
                <w:rFonts w:hint="eastAsia"/>
                <w:noProof/>
                <w:rtl/>
                <w:lang w:bidi="fa-IR"/>
              </w:rPr>
              <w:t>ت</w:t>
            </w:r>
            <w:r w:rsidR="00F61B3E" w:rsidRPr="007A704C">
              <w:rPr>
                <w:rStyle w:val="Hyperlink"/>
                <w:noProof/>
                <w:rtl/>
                <w:lang w:bidi="fa-IR"/>
              </w:rPr>
              <w:t xml:space="preserve"> </w:t>
            </w:r>
            <w:r w:rsidR="00F61B3E" w:rsidRPr="007A704C">
              <w:rPr>
                <w:rStyle w:val="Hyperlink"/>
                <w:rFonts w:hint="eastAsia"/>
                <w:noProof/>
                <w:rtl/>
                <w:lang w:bidi="fa-IR"/>
              </w:rPr>
              <w:t>تفت</w:t>
            </w:r>
            <w:r w:rsidR="00F61B3E" w:rsidRPr="007A704C">
              <w:rPr>
                <w:rStyle w:val="Hyperlink"/>
                <w:rFonts w:hint="cs"/>
                <w:noProof/>
                <w:rtl/>
                <w:lang w:bidi="fa-IR"/>
              </w:rPr>
              <w:t>ی</w:t>
            </w:r>
            <w:r w:rsidR="00F61B3E" w:rsidRPr="007A704C">
              <w:rPr>
                <w:rStyle w:val="Hyperlink"/>
                <w:rFonts w:hint="eastAsia"/>
                <w:noProof/>
                <w:rtl/>
                <w:lang w:bidi="fa-IR"/>
              </w:rPr>
              <w:t>ش</w:t>
            </w:r>
            <w:r w:rsidR="00F61B3E">
              <w:rPr>
                <w:noProof/>
                <w:webHidden/>
              </w:rPr>
              <w:tab/>
            </w:r>
            <w:r w:rsidR="00F61B3E">
              <w:rPr>
                <w:noProof/>
                <w:webHidden/>
              </w:rPr>
              <w:fldChar w:fldCharType="begin"/>
            </w:r>
            <w:r w:rsidR="00F61B3E">
              <w:rPr>
                <w:noProof/>
                <w:webHidden/>
              </w:rPr>
              <w:instrText xml:space="preserve"> PAGEREF _Toc14304336 \h </w:instrText>
            </w:r>
            <w:r w:rsidR="00F61B3E">
              <w:rPr>
                <w:noProof/>
                <w:webHidden/>
              </w:rPr>
            </w:r>
            <w:r w:rsidR="00F61B3E">
              <w:rPr>
                <w:noProof/>
                <w:webHidden/>
              </w:rPr>
              <w:fldChar w:fldCharType="separate"/>
            </w:r>
            <w:r w:rsidR="00C7678E">
              <w:rPr>
                <w:noProof/>
                <w:webHidden/>
                <w:rtl/>
              </w:rPr>
              <w:t>30</w:t>
            </w:r>
            <w:r w:rsidR="00F61B3E">
              <w:rPr>
                <w:noProof/>
                <w:webHidden/>
              </w:rPr>
              <w:fldChar w:fldCharType="end"/>
            </w:r>
          </w:hyperlink>
        </w:p>
        <w:p w14:paraId="3D2A5A9D" w14:textId="77777777" w:rsidR="00F61B3E" w:rsidRDefault="004E05A9" w:rsidP="00C7678E">
          <w:pPr>
            <w:pStyle w:val="TOC2"/>
            <w:bidi/>
            <w:rPr>
              <w:noProof/>
              <w:color w:val="auto"/>
              <w:lang w:eastAsia="en-US"/>
            </w:rPr>
          </w:pPr>
          <w:hyperlink w:anchor="_Toc14304337" w:history="1">
            <w:r w:rsidR="00F61B3E" w:rsidRPr="007A704C">
              <w:rPr>
                <w:rStyle w:val="Hyperlink"/>
                <w:noProof/>
                <w:rtl/>
                <w:lang w:bidi="fa-IR"/>
              </w:rPr>
              <w:t xml:space="preserve">12-4. </w:t>
            </w:r>
            <w:r w:rsidR="00F61B3E" w:rsidRPr="007A704C">
              <w:rPr>
                <w:rStyle w:val="Hyperlink"/>
                <w:rFonts w:hint="eastAsia"/>
                <w:noProof/>
                <w:rtl/>
                <w:lang w:bidi="fa-IR"/>
              </w:rPr>
              <w:t>مد</w:t>
            </w:r>
            <w:r w:rsidR="00F61B3E" w:rsidRPr="007A704C">
              <w:rPr>
                <w:rStyle w:val="Hyperlink"/>
                <w:rFonts w:hint="cs"/>
                <w:noProof/>
                <w:rtl/>
                <w:lang w:bidi="fa-IR"/>
              </w:rPr>
              <w:t>ی</w:t>
            </w:r>
            <w:r w:rsidR="00F61B3E" w:rsidRPr="007A704C">
              <w:rPr>
                <w:rStyle w:val="Hyperlink"/>
                <w:rFonts w:hint="eastAsia"/>
                <w:noProof/>
                <w:rtl/>
                <w:lang w:bidi="fa-IR"/>
              </w:rPr>
              <w:t>ر</w:t>
            </w:r>
            <w:r w:rsidR="00F61B3E" w:rsidRPr="007A704C">
              <w:rPr>
                <w:rStyle w:val="Hyperlink"/>
                <w:rFonts w:hint="cs"/>
                <w:noProof/>
                <w:rtl/>
                <w:lang w:bidi="fa-IR"/>
              </w:rPr>
              <w:t>ی</w:t>
            </w:r>
            <w:r w:rsidR="00F61B3E" w:rsidRPr="007A704C">
              <w:rPr>
                <w:rStyle w:val="Hyperlink"/>
                <w:rFonts w:hint="eastAsia"/>
                <w:noProof/>
                <w:rtl/>
                <w:lang w:bidi="fa-IR"/>
              </w:rPr>
              <w:t>ت</w:t>
            </w:r>
            <w:r w:rsidR="00F61B3E" w:rsidRPr="007A704C">
              <w:rPr>
                <w:rStyle w:val="Hyperlink"/>
                <w:noProof/>
                <w:rtl/>
                <w:lang w:bidi="fa-IR"/>
              </w:rPr>
              <w:t xml:space="preserve"> </w:t>
            </w:r>
            <w:r w:rsidR="00F61B3E" w:rsidRPr="007A704C">
              <w:rPr>
                <w:rStyle w:val="Hyperlink"/>
                <w:rFonts w:hint="eastAsia"/>
                <w:noProof/>
                <w:rtl/>
                <w:lang w:bidi="fa-IR"/>
              </w:rPr>
              <w:t>دارا</w:t>
            </w:r>
            <w:r w:rsidR="00F61B3E" w:rsidRPr="007A704C">
              <w:rPr>
                <w:rStyle w:val="Hyperlink"/>
                <w:rFonts w:hint="cs"/>
                <w:noProof/>
                <w:rtl/>
                <w:lang w:bidi="fa-IR"/>
              </w:rPr>
              <w:t>یی</w:t>
            </w:r>
            <w:r w:rsidR="00F61B3E">
              <w:rPr>
                <w:noProof/>
                <w:webHidden/>
              </w:rPr>
              <w:tab/>
            </w:r>
            <w:r w:rsidR="00F61B3E">
              <w:rPr>
                <w:noProof/>
                <w:webHidden/>
              </w:rPr>
              <w:fldChar w:fldCharType="begin"/>
            </w:r>
            <w:r w:rsidR="00F61B3E">
              <w:rPr>
                <w:noProof/>
                <w:webHidden/>
              </w:rPr>
              <w:instrText xml:space="preserve"> PAGEREF _Toc14304337 \h </w:instrText>
            </w:r>
            <w:r w:rsidR="00F61B3E">
              <w:rPr>
                <w:noProof/>
                <w:webHidden/>
              </w:rPr>
            </w:r>
            <w:r w:rsidR="00F61B3E">
              <w:rPr>
                <w:noProof/>
                <w:webHidden/>
              </w:rPr>
              <w:fldChar w:fldCharType="separate"/>
            </w:r>
            <w:r w:rsidR="00C7678E">
              <w:rPr>
                <w:noProof/>
                <w:webHidden/>
                <w:rtl/>
              </w:rPr>
              <w:t>30</w:t>
            </w:r>
            <w:r w:rsidR="00F61B3E">
              <w:rPr>
                <w:noProof/>
                <w:webHidden/>
              </w:rPr>
              <w:fldChar w:fldCharType="end"/>
            </w:r>
          </w:hyperlink>
        </w:p>
        <w:p w14:paraId="1CE30038" w14:textId="77777777" w:rsidR="00F61B3E" w:rsidRDefault="004E05A9" w:rsidP="00C7678E">
          <w:pPr>
            <w:pStyle w:val="TOC2"/>
            <w:bidi/>
            <w:rPr>
              <w:noProof/>
              <w:color w:val="auto"/>
              <w:lang w:eastAsia="en-US"/>
            </w:rPr>
          </w:pPr>
          <w:hyperlink w:anchor="_Toc14304338" w:history="1">
            <w:r w:rsidR="00F61B3E" w:rsidRPr="007A704C">
              <w:rPr>
                <w:rStyle w:val="Hyperlink"/>
                <w:noProof/>
                <w:rtl/>
                <w:lang w:bidi="fa-IR"/>
              </w:rPr>
              <w:t xml:space="preserve">13-4. </w:t>
            </w:r>
            <w:r w:rsidR="00F61B3E" w:rsidRPr="007A704C">
              <w:rPr>
                <w:rStyle w:val="Hyperlink"/>
                <w:rFonts w:hint="eastAsia"/>
                <w:noProof/>
                <w:rtl/>
                <w:lang w:bidi="fa-IR"/>
              </w:rPr>
              <w:t>س</w:t>
            </w:r>
            <w:r w:rsidR="00F61B3E" w:rsidRPr="007A704C">
              <w:rPr>
                <w:rStyle w:val="Hyperlink"/>
                <w:rFonts w:hint="cs"/>
                <w:noProof/>
                <w:rtl/>
                <w:lang w:bidi="fa-IR"/>
              </w:rPr>
              <w:t>ی</w:t>
            </w:r>
            <w:r w:rsidR="00F61B3E" w:rsidRPr="007A704C">
              <w:rPr>
                <w:rStyle w:val="Hyperlink"/>
                <w:rFonts w:hint="eastAsia"/>
                <w:noProof/>
                <w:rtl/>
                <w:lang w:bidi="fa-IR"/>
              </w:rPr>
              <w:t>ستم</w:t>
            </w:r>
            <w:r w:rsidR="00F61B3E" w:rsidRPr="007A704C">
              <w:rPr>
                <w:rStyle w:val="Hyperlink"/>
                <w:noProof/>
                <w:rtl/>
                <w:lang w:bidi="fa-IR"/>
              </w:rPr>
              <w:t xml:space="preserve"> </w:t>
            </w:r>
            <w:r w:rsidR="00F61B3E" w:rsidRPr="007A704C">
              <w:rPr>
                <w:rStyle w:val="Hyperlink"/>
                <w:rFonts w:hint="eastAsia"/>
                <w:noProof/>
                <w:rtl/>
                <w:lang w:bidi="fa-IR"/>
              </w:rPr>
              <w:t>ها</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کنترول</w:t>
            </w:r>
            <w:r w:rsidR="00F61B3E" w:rsidRPr="007A704C">
              <w:rPr>
                <w:rStyle w:val="Hyperlink"/>
                <w:noProof/>
                <w:rtl/>
                <w:lang w:bidi="fa-IR"/>
              </w:rPr>
              <w:t xml:space="preserve"> </w:t>
            </w:r>
            <w:r w:rsidR="00F61B3E" w:rsidRPr="007A704C">
              <w:rPr>
                <w:rStyle w:val="Hyperlink"/>
                <w:rFonts w:hint="eastAsia"/>
                <w:noProof/>
                <w:rtl/>
                <w:lang w:bidi="fa-IR"/>
              </w:rPr>
              <w:t>داخل</w:t>
            </w:r>
            <w:r w:rsidR="00F61B3E" w:rsidRPr="007A704C">
              <w:rPr>
                <w:rStyle w:val="Hyperlink"/>
                <w:rFonts w:hint="cs"/>
                <w:noProof/>
                <w:rtl/>
                <w:lang w:bidi="fa-IR"/>
              </w:rPr>
              <w:t>ی</w:t>
            </w:r>
            <w:r w:rsidR="00F61B3E">
              <w:rPr>
                <w:noProof/>
                <w:webHidden/>
              </w:rPr>
              <w:tab/>
            </w:r>
            <w:r w:rsidR="00F61B3E">
              <w:rPr>
                <w:noProof/>
                <w:webHidden/>
              </w:rPr>
              <w:fldChar w:fldCharType="begin"/>
            </w:r>
            <w:r w:rsidR="00F61B3E">
              <w:rPr>
                <w:noProof/>
                <w:webHidden/>
              </w:rPr>
              <w:instrText xml:space="preserve"> PAGEREF _Toc14304338 \h </w:instrText>
            </w:r>
            <w:r w:rsidR="00F61B3E">
              <w:rPr>
                <w:noProof/>
                <w:webHidden/>
              </w:rPr>
            </w:r>
            <w:r w:rsidR="00F61B3E">
              <w:rPr>
                <w:noProof/>
                <w:webHidden/>
              </w:rPr>
              <w:fldChar w:fldCharType="separate"/>
            </w:r>
            <w:r w:rsidR="00C7678E">
              <w:rPr>
                <w:noProof/>
                <w:webHidden/>
                <w:rtl/>
              </w:rPr>
              <w:t>31</w:t>
            </w:r>
            <w:r w:rsidR="00F61B3E">
              <w:rPr>
                <w:noProof/>
                <w:webHidden/>
              </w:rPr>
              <w:fldChar w:fldCharType="end"/>
            </w:r>
          </w:hyperlink>
        </w:p>
        <w:p w14:paraId="4B8C2D40" w14:textId="77777777" w:rsidR="00F61B3E" w:rsidRDefault="004E05A9" w:rsidP="00C7678E">
          <w:pPr>
            <w:pStyle w:val="TOC2"/>
            <w:bidi/>
            <w:rPr>
              <w:noProof/>
              <w:color w:val="auto"/>
              <w:lang w:eastAsia="en-US"/>
            </w:rPr>
          </w:pPr>
          <w:hyperlink w:anchor="_Toc14304339" w:history="1">
            <w:r w:rsidR="00F61B3E" w:rsidRPr="007A704C">
              <w:rPr>
                <w:rStyle w:val="Hyperlink"/>
                <w:noProof/>
                <w:rtl/>
                <w:lang w:bidi="fa-IR"/>
              </w:rPr>
              <w:t xml:space="preserve">14-4. </w:t>
            </w:r>
            <w:r w:rsidR="00F61B3E" w:rsidRPr="007A704C">
              <w:rPr>
                <w:rStyle w:val="Hyperlink"/>
                <w:rFonts w:hint="eastAsia"/>
                <w:noProof/>
                <w:rtl/>
                <w:lang w:bidi="fa-IR"/>
              </w:rPr>
              <w:t>مد</w:t>
            </w:r>
            <w:r w:rsidR="00F61B3E" w:rsidRPr="007A704C">
              <w:rPr>
                <w:rStyle w:val="Hyperlink"/>
                <w:rFonts w:hint="cs"/>
                <w:noProof/>
                <w:rtl/>
                <w:lang w:bidi="fa-IR"/>
              </w:rPr>
              <w:t>ی</w:t>
            </w:r>
            <w:r w:rsidR="00F61B3E" w:rsidRPr="007A704C">
              <w:rPr>
                <w:rStyle w:val="Hyperlink"/>
                <w:rFonts w:hint="eastAsia"/>
                <w:noProof/>
                <w:rtl/>
                <w:lang w:bidi="fa-IR"/>
              </w:rPr>
              <w:t>ر</w:t>
            </w:r>
            <w:r w:rsidR="00F61B3E" w:rsidRPr="007A704C">
              <w:rPr>
                <w:rStyle w:val="Hyperlink"/>
                <w:rFonts w:hint="cs"/>
                <w:noProof/>
                <w:rtl/>
                <w:lang w:bidi="fa-IR"/>
              </w:rPr>
              <w:t>ی</w:t>
            </w:r>
            <w:r w:rsidR="00F61B3E" w:rsidRPr="007A704C">
              <w:rPr>
                <w:rStyle w:val="Hyperlink"/>
                <w:rFonts w:hint="eastAsia"/>
                <w:noProof/>
                <w:rtl/>
                <w:lang w:bidi="fa-IR"/>
              </w:rPr>
              <w:t>ت</w:t>
            </w:r>
            <w:r w:rsidR="00F61B3E" w:rsidRPr="007A704C">
              <w:rPr>
                <w:rStyle w:val="Hyperlink"/>
                <w:noProof/>
                <w:rtl/>
                <w:lang w:bidi="fa-IR"/>
              </w:rPr>
              <w:t xml:space="preserve"> </w:t>
            </w:r>
            <w:r w:rsidR="00F61B3E" w:rsidRPr="007A704C">
              <w:rPr>
                <w:rStyle w:val="Hyperlink"/>
                <w:rFonts w:hint="eastAsia"/>
                <w:noProof/>
                <w:rtl/>
                <w:lang w:bidi="fa-IR"/>
              </w:rPr>
              <w:t>خطرات</w:t>
            </w:r>
            <w:r w:rsidR="00F61B3E">
              <w:rPr>
                <w:noProof/>
                <w:webHidden/>
              </w:rPr>
              <w:tab/>
            </w:r>
            <w:r w:rsidR="00F61B3E">
              <w:rPr>
                <w:noProof/>
                <w:webHidden/>
              </w:rPr>
              <w:fldChar w:fldCharType="begin"/>
            </w:r>
            <w:r w:rsidR="00F61B3E">
              <w:rPr>
                <w:noProof/>
                <w:webHidden/>
              </w:rPr>
              <w:instrText xml:space="preserve"> PAGEREF _Toc14304339 \h </w:instrText>
            </w:r>
            <w:r w:rsidR="00F61B3E">
              <w:rPr>
                <w:noProof/>
                <w:webHidden/>
              </w:rPr>
            </w:r>
            <w:r w:rsidR="00F61B3E">
              <w:rPr>
                <w:noProof/>
                <w:webHidden/>
              </w:rPr>
              <w:fldChar w:fldCharType="separate"/>
            </w:r>
            <w:r w:rsidR="00C7678E">
              <w:rPr>
                <w:noProof/>
                <w:webHidden/>
                <w:rtl/>
              </w:rPr>
              <w:t>31</w:t>
            </w:r>
            <w:r w:rsidR="00F61B3E">
              <w:rPr>
                <w:noProof/>
                <w:webHidden/>
              </w:rPr>
              <w:fldChar w:fldCharType="end"/>
            </w:r>
          </w:hyperlink>
        </w:p>
        <w:p w14:paraId="5BB0BFF9" w14:textId="77777777" w:rsidR="00F61B3E" w:rsidRDefault="004E05A9" w:rsidP="00C7678E">
          <w:pPr>
            <w:pStyle w:val="TOC1"/>
            <w:rPr>
              <w:b w:val="0"/>
              <w:bCs w:val="0"/>
              <w:noProof/>
              <w:color w:val="auto"/>
              <w:sz w:val="22"/>
              <w:szCs w:val="22"/>
              <w:lang w:eastAsia="en-US"/>
            </w:rPr>
          </w:pPr>
          <w:hyperlink w:anchor="_Toc14304340" w:history="1">
            <w:r w:rsidR="00F61B3E" w:rsidRPr="007A704C">
              <w:rPr>
                <w:rStyle w:val="Hyperlink"/>
                <w:rFonts w:hint="eastAsia"/>
                <w:noProof/>
                <w:rtl/>
                <w:lang w:bidi="fa-IR"/>
              </w:rPr>
              <w:t>فصل</w:t>
            </w:r>
            <w:r w:rsidR="00F61B3E" w:rsidRPr="007A704C">
              <w:rPr>
                <w:rStyle w:val="Hyperlink"/>
                <w:noProof/>
                <w:rtl/>
                <w:lang w:bidi="fa-IR"/>
              </w:rPr>
              <w:t xml:space="preserve"> </w:t>
            </w:r>
            <w:r w:rsidR="00F61B3E" w:rsidRPr="007A704C">
              <w:rPr>
                <w:rStyle w:val="Hyperlink"/>
                <w:rFonts w:hint="eastAsia"/>
                <w:noProof/>
                <w:rtl/>
                <w:lang w:bidi="fa-IR"/>
              </w:rPr>
              <w:t>پنجم</w:t>
            </w:r>
            <w:r w:rsidR="00F61B3E" w:rsidRPr="007A704C">
              <w:rPr>
                <w:rStyle w:val="Hyperlink"/>
                <w:noProof/>
                <w:rtl/>
                <w:lang w:bidi="fa-IR"/>
              </w:rPr>
              <w:t xml:space="preserve">: </w:t>
            </w:r>
            <w:r w:rsidR="00F61B3E" w:rsidRPr="007A704C">
              <w:rPr>
                <w:rStyle w:val="Hyperlink"/>
                <w:rFonts w:hint="eastAsia"/>
                <w:noProof/>
                <w:rtl/>
                <w:lang w:bidi="fa-IR"/>
              </w:rPr>
              <w:t>اقدامات</w:t>
            </w:r>
            <w:r w:rsidR="00F61B3E" w:rsidRPr="007A704C">
              <w:rPr>
                <w:rStyle w:val="Hyperlink"/>
                <w:noProof/>
                <w:rtl/>
                <w:lang w:bidi="fa-IR"/>
              </w:rPr>
              <w:t xml:space="preserve"> </w:t>
            </w:r>
            <w:r w:rsidR="00F61B3E" w:rsidRPr="007A704C">
              <w:rPr>
                <w:rStyle w:val="Hyperlink"/>
                <w:rFonts w:hint="eastAsia"/>
                <w:noProof/>
                <w:rtl/>
                <w:lang w:bidi="fa-IR"/>
              </w:rPr>
              <w:t>بعد</w:t>
            </w:r>
            <w:r w:rsidR="00F61B3E" w:rsidRPr="007A704C">
              <w:rPr>
                <w:rStyle w:val="Hyperlink"/>
                <w:rFonts w:hint="cs"/>
                <w:noProof/>
                <w:rtl/>
                <w:lang w:bidi="fa-IR"/>
              </w:rPr>
              <w:t>ی</w:t>
            </w:r>
            <w:r w:rsidR="00F61B3E">
              <w:rPr>
                <w:noProof/>
                <w:webHidden/>
              </w:rPr>
              <w:tab/>
            </w:r>
            <w:r w:rsidR="00F61B3E">
              <w:rPr>
                <w:noProof/>
                <w:webHidden/>
              </w:rPr>
              <w:fldChar w:fldCharType="begin"/>
            </w:r>
            <w:r w:rsidR="00F61B3E">
              <w:rPr>
                <w:noProof/>
                <w:webHidden/>
              </w:rPr>
              <w:instrText xml:space="preserve"> PAGEREF _Toc14304340 \h </w:instrText>
            </w:r>
            <w:r w:rsidR="00F61B3E">
              <w:rPr>
                <w:noProof/>
                <w:webHidden/>
              </w:rPr>
            </w:r>
            <w:r w:rsidR="00F61B3E">
              <w:rPr>
                <w:noProof/>
                <w:webHidden/>
              </w:rPr>
              <w:fldChar w:fldCharType="separate"/>
            </w:r>
            <w:r w:rsidR="00C7678E">
              <w:rPr>
                <w:noProof/>
                <w:webHidden/>
                <w:rtl/>
              </w:rPr>
              <w:t>32</w:t>
            </w:r>
            <w:r w:rsidR="00F61B3E">
              <w:rPr>
                <w:noProof/>
                <w:webHidden/>
              </w:rPr>
              <w:fldChar w:fldCharType="end"/>
            </w:r>
          </w:hyperlink>
        </w:p>
        <w:p w14:paraId="26C1977D" w14:textId="77777777" w:rsidR="00F61B3E" w:rsidRDefault="004E05A9" w:rsidP="00C7678E">
          <w:pPr>
            <w:pStyle w:val="TOC2"/>
            <w:bidi/>
            <w:rPr>
              <w:noProof/>
              <w:color w:val="auto"/>
              <w:lang w:eastAsia="en-US"/>
            </w:rPr>
          </w:pPr>
          <w:hyperlink w:anchor="_Toc14304341" w:history="1">
            <w:r w:rsidR="00F61B3E" w:rsidRPr="007A704C">
              <w:rPr>
                <w:rStyle w:val="Hyperlink"/>
                <w:noProof/>
                <w:rtl/>
                <w:lang w:bidi="fa-IR"/>
              </w:rPr>
              <w:t xml:space="preserve">1-5. </w:t>
            </w:r>
            <w:r w:rsidR="00F61B3E" w:rsidRPr="007A704C">
              <w:rPr>
                <w:rStyle w:val="Hyperlink"/>
                <w:rFonts w:hint="eastAsia"/>
                <w:noProof/>
                <w:rtl/>
                <w:lang w:bidi="fa-IR"/>
              </w:rPr>
              <w:t>مقدمه</w:t>
            </w:r>
            <w:r w:rsidR="00F61B3E">
              <w:rPr>
                <w:noProof/>
                <w:webHidden/>
              </w:rPr>
              <w:tab/>
            </w:r>
            <w:r w:rsidR="00F61B3E">
              <w:rPr>
                <w:noProof/>
                <w:webHidden/>
              </w:rPr>
              <w:fldChar w:fldCharType="begin"/>
            </w:r>
            <w:r w:rsidR="00F61B3E">
              <w:rPr>
                <w:noProof/>
                <w:webHidden/>
              </w:rPr>
              <w:instrText xml:space="preserve"> PAGEREF _Toc14304341 \h </w:instrText>
            </w:r>
            <w:r w:rsidR="00F61B3E">
              <w:rPr>
                <w:noProof/>
                <w:webHidden/>
              </w:rPr>
            </w:r>
            <w:r w:rsidR="00F61B3E">
              <w:rPr>
                <w:noProof/>
                <w:webHidden/>
              </w:rPr>
              <w:fldChar w:fldCharType="separate"/>
            </w:r>
            <w:r w:rsidR="00C7678E">
              <w:rPr>
                <w:noProof/>
                <w:webHidden/>
                <w:rtl/>
              </w:rPr>
              <w:t>32</w:t>
            </w:r>
            <w:r w:rsidR="00F61B3E">
              <w:rPr>
                <w:noProof/>
                <w:webHidden/>
              </w:rPr>
              <w:fldChar w:fldCharType="end"/>
            </w:r>
          </w:hyperlink>
        </w:p>
        <w:p w14:paraId="6BDD5CB1" w14:textId="77777777" w:rsidR="00F61B3E" w:rsidRDefault="004E05A9" w:rsidP="00C7678E">
          <w:pPr>
            <w:pStyle w:val="TOC2"/>
            <w:bidi/>
            <w:rPr>
              <w:noProof/>
              <w:color w:val="auto"/>
              <w:lang w:eastAsia="en-US"/>
            </w:rPr>
          </w:pPr>
          <w:hyperlink w:anchor="_Toc14304342" w:history="1">
            <w:r w:rsidR="00F61B3E" w:rsidRPr="007A704C">
              <w:rPr>
                <w:rStyle w:val="Hyperlink"/>
                <w:noProof/>
                <w:rtl/>
                <w:lang w:bidi="fa-IR"/>
              </w:rPr>
              <w:t xml:space="preserve">2-5. </w:t>
            </w:r>
            <w:r w:rsidR="00F61B3E" w:rsidRPr="007A704C">
              <w:rPr>
                <w:rStyle w:val="Hyperlink"/>
                <w:rFonts w:hint="eastAsia"/>
                <w:noProof/>
                <w:rtl/>
                <w:lang w:bidi="fa-IR"/>
              </w:rPr>
              <w:t>اجرا</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ا</w:t>
            </w:r>
            <w:r w:rsidR="00F61B3E" w:rsidRPr="007A704C">
              <w:rPr>
                <w:rStyle w:val="Hyperlink"/>
                <w:rFonts w:hint="cs"/>
                <w:noProof/>
                <w:rtl/>
                <w:lang w:bidi="fa-IR"/>
              </w:rPr>
              <w:t>ی</w:t>
            </w:r>
            <w:r w:rsidR="00F61B3E" w:rsidRPr="007A704C">
              <w:rPr>
                <w:rStyle w:val="Hyperlink"/>
                <w:rFonts w:hint="eastAsia"/>
                <w:noProof/>
                <w:rtl/>
                <w:lang w:bidi="fa-IR"/>
              </w:rPr>
              <w:t>ن</w:t>
            </w:r>
            <w:r w:rsidR="00F61B3E" w:rsidRPr="007A704C">
              <w:rPr>
                <w:rStyle w:val="Hyperlink"/>
                <w:noProof/>
                <w:rtl/>
                <w:lang w:bidi="fa-IR"/>
              </w:rPr>
              <w:t xml:space="preserve"> </w:t>
            </w:r>
            <w:r w:rsidR="00F61B3E" w:rsidRPr="007A704C">
              <w:rPr>
                <w:rStyle w:val="Hyperlink"/>
                <w:rFonts w:hint="eastAsia"/>
                <w:noProof/>
                <w:rtl/>
                <w:lang w:bidi="fa-IR"/>
              </w:rPr>
              <w:t>رهنمود</w:t>
            </w:r>
            <w:r w:rsidR="00F61B3E">
              <w:rPr>
                <w:noProof/>
                <w:webHidden/>
              </w:rPr>
              <w:tab/>
            </w:r>
            <w:r w:rsidR="00F61B3E">
              <w:rPr>
                <w:noProof/>
                <w:webHidden/>
              </w:rPr>
              <w:fldChar w:fldCharType="begin"/>
            </w:r>
            <w:r w:rsidR="00F61B3E">
              <w:rPr>
                <w:noProof/>
                <w:webHidden/>
              </w:rPr>
              <w:instrText xml:space="preserve"> PAGEREF _Toc14304342 \h </w:instrText>
            </w:r>
            <w:r w:rsidR="00F61B3E">
              <w:rPr>
                <w:noProof/>
                <w:webHidden/>
              </w:rPr>
            </w:r>
            <w:r w:rsidR="00F61B3E">
              <w:rPr>
                <w:noProof/>
                <w:webHidden/>
              </w:rPr>
              <w:fldChar w:fldCharType="separate"/>
            </w:r>
            <w:r w:rsidR="00C7678E">
              <w:rPr>
                <w:noProof/>
                <w:webHidden/>
                <w:rtl/>
              </w:rPr>
              <w:t>32</w:t>
            </w:r>
            <w:r w:rsidR="00F61B3E">
              <w:rPr>
                <w:noProof/>
                <w:webHidden/>
              </w:rPr>
              <w:fldChar w:fldCharType="end"/>
            </w:r>
          </w:hyperlink>
        </w:p>
        <w:p w14:paraId="2639DAAE" w14:textId="77777777" w:rsidR="00F61B3E" w:rsidRDefault="004E05A9" w:rsidP="00C7678E">
          <w:pPr>
            <w:pStyle w:val="TOC2"/>
            <w:bidi/>
            <w:rPr>
              <w:noProof/>
              <w:color w:val="auto"/>
              <w:lang w:eastAsia="en-US"/>
            </w:rPr>
          </w:pPr>
          <w:hyperlink w:anchor="_Toc14304343" w:history="1">
            <w:r w:rsidR="00F61B3E" w:rsidRPr="007A704C">
              <w:rPr>
                <w:rStyle w:val="Hyperlink"/>
                <w:noProof/>
                <w:rtl/>
                <w:lang w:bidi="fa-IR"/>
              </w:rPr>
              <w:t xml:space="preserve">3-5. </w:t>
            </w:r>
            <w:r w:rsidR="00F61B3E" w:rsidRPr="007A704C">
              <w:rPr>
                <w:rStyle w:val="Hyperlink"/>
                <w:rFonts w:hint="eastAsia"/>
                <w:noProof/>
                <w:rtl/>
                <w:lang w:bidi="fa-IR"/>
              </w:rPr>
              <w:t>تعد</w:t>
            </w:r>
            <w:r w:rsidR="00F61B3E" w:rsidRPr="007A704C">
              <w:rPr>
                <w:rStyle w:val="Hyperlink"/>
                <w:rFonts w:hint="cs"/>
                <w:noProof/>
                <w:rtl/>
                <w:lang w:bidi="fa-IR"/>
              </w:rPr>
              <w:t>ی</w:t>
            </w:r>
            <w:r w:rsidR="00F61B3E" w:rsidRPr="007A704C">
              <w:rPr>
                <w:rStyle w:val="Hyperlink"/>
                <w:rFonts w:hint="eastAsia"/>
                <w:noProof/>
                <w:rtl/>
                <w:lang w:bidi="fa-IR"/>
              </w:rPr>
              <w:t>ل</w:t>
            </w:r>
            <w:r w:rsidR="00F61B3E" w:rsidRPr="007A704C">
              <w:rPr>
                <w:rStyle w:val="Hyperlink"/>
                <w:noProof/>
                <w:rtl/>
                <w:lang w:bidi="fa-IR"/>
              </w:rPr>
              <w:t xml:space="preserve"> </w:t>
            </w:r>
            <w:r w:rsidR="00F61B3E" w:rsidRPr="007A704C">
              <w:rPr>
                <w:rStyle w:val="Hyperlink"/>
                <w:rFonts w:hint="eastAsia"/>
                <w:noProof/>
                <w:rtl/>
                <w:lang w:bidi="fa-IR"/>
              </w:rPr>
              <w:t>و</w:t>
            </w:r>
            <w:r w:rsidR="00F61B3E" w:rsidRPr="007A704C">
              <w:rPr>
                <w:rStyle w:val="Hyperlink"/>
                <w:noProof/>
                <w:rtl/>
                <w:lang w:bidi="fa-IR"/>
              </w:rPr>
              <w:t xml:space="preserve"> </w:t>
            </w:r>
            <w:r w:rsidR="00F61B3E" w:rsidRPr="007A704C">
              <w:rPr>
                <w:rStyle w:val="Hyperlink"/>
                <w:rFonts w:hint="eastAsia"/>
                <w:noProof/>
                <w:rtl/>
                <w:lang w:bidi="fa-IR"/>
              </w:rPr>
              <w:t>انطباق</w:t>
            </w:r>
            <w:r w:rsidR="00F61B3E" w:rsidRPr="007A704C">
              <w:rPr>
                <w:rStyle w:val="Hyperlink"/>
                <w:noProof/>
                <w:rtl/>
                <w:lang w:bidi="fa-IR"/>
              </w:rPr>
              <w:t xml:space="preserve"> </w:t>
            </w:r>
            <w:r w:rsidR="00F61B3E" w:rsidRPr="007A704C">
              <w:rPr>
                <w:rStyle w:val="Hyperlink"/>
                <w:rFonts w:hint="eastAsia"/>
                <w:noProof/>
                <w:rtl/>
                <w:lang w:bidi="fa-IR"/>
              </w:rPr>
              <w:t>رهنمود</w:t>
            </w:r>
            <w:r w:rsidR="00F61B3E" w:rsidRPr="007A704C">
              <w:rPr>
                <w:rStyle w:val="Hyperlink"/>
                <w:noProof/>
                <w:rtl/>
                <w:lang w:bidi="fa-IR"/>
              </w:rPr>
              <w:t xml:space="preserve"> </w:t>
            </w:r>
            <w:r w:rsidR="00F61B3E" w:rsidRPr="007A704C">
              <w:rPr>
                <w:rStyle w:val="Hyperlink"/>
                <w:rFonts w:hint="eastAsia"/>
                <w:noProof/>
                <w:rtl/>
                <w:lang w:bidi="fa-IR"/>
              </w:rPr>
              <w:t>توسط</w:t>
            </w:r>
            <w:r w:rsidR="00F61B3E" w:rsidRPr="007A704C">
              <w:rPr>
                <w:rStyle w:val="Hyperlink"/>
                <w:noProof/>
                <w:rtl/>
                <w:lang w:bidi="fa-IR"/>
              </w:rPr>
              <w:t xml:space="preserve"> </w:t>
            </w:r>
            <w:r w:rsidR="00F61B3E" w:rsidRPr="007A704C">
              <w:rPr>
                <w:rStyle w:val="Hyperlink"/>
                <w:rFonts w:hint="eastAsia"/>
                <w:noProof/>
                <w:rtl/>
                <w:lang w:bidi="fa-IR"/>
              </w:rPr>
              <w:t>نهاد</w:t>
            </w:r>
            <w:r w:rsidR="00F61B3E" w:rsidRPr="007A704C">
              <w:rPr>
                <w:rStyle w:val="Hyperlink"/>
                <w:noProof/>
                <w:rtl/>
                <w:lang w:bidi="fa-IR"/>
              </w:rPr>
              <w:t xml:space="preserve"> </w:t>
            </w:r>
            <w:r w:rsidR="00F61B3E" w:rsidRPr="007A704C">
              <w:rPr>
                <w:rStyle w:val="Hyperlink"/>
                <w:rFonts w:hint="eastAsia"/>
                <w:noProof/>
                <w:rtl/>
                <w:lang w:bidi="fa-IR"/>
              </w:rPr>
              <w:t>جامعه</w:t>
            </w:r>
            <w:r w:rsidR="00F61B3E" w:rsidRPr="007A704C">
              <w:rPr>
                <w:rStyle w:val="Hyperlink"/>
                <w:noProof/>
                <w:rtl/>
                <w:lang w:bidi="fa-IR"/>
              </w:rPr>
              <w:t xml:space="preserve"> </w:t>
            </w:r>
            <w:r w:rsidR="00F61B3E" w:rsidRPr="007A704C">
              <w:rPr>
                <w:rStyle w:val="Hyperlink"/>
                <w:rFonts w:hint="eastAsia"/>
                <w:noProof/>
                <w:rtl/>
                <w:lang w:bidi="fa-IR"/>
              </w:rPr>
              <w:t>مدن</w:t>
            </w:r>
            <w:r w:rsidR="00F61B3E" w:rsidRPr="007A704C">
              <w:rPr>
                <w:rStyle w:val="Hyperlink"/>
                <w:rFonts w:hint="cs"/>
                <w:noProof/>
                <w:rtl/>
                <w:lang w:bidi="fa-IR"/>
              </w:rPr>
              <w:t>ی</w:t>
            </w:r>
            <w:r w:rsidR="00F61B3E">
              <w:rPr>
                <w:noProof/>
                <w:webHidden/>
              </w:rPr>
              <w:tab/>
            </w:r>
            <w:r w:rsidR="00F61B3E">
              <w:rPr>
                <w:noProof/>
                <w:webHidden/>
              </w:rPr>
              <w:fldChar w:fldCharType="begin"/>
            </w:r>
            <w:r w:rsidR="00F61B3E">
              <w:rPr>
                <w:noProof/>
                <w:webHidden/>
              </w:rPr>
              <w:instrText xml:space="preserve"> PAGEREF _Toc14304343 \h </w:instrText>
            </w:r>
            <w:r w:rsidR="00F61B3E">
              <w:rPr>
                <w:noProof/>
                <w:webHidden/>
              </w:rPr>
            </w:r>
            <w:r w:rsidR="00F61B3E">
              <w:rPr>
                <w:noProof/>
                <w:webHidden/>
              </w:rPr>
              <w:fldChar w:fldCharType="separate"/>
            </w:r>
            <w:r w:rsidR="00C7678E">
              <w:rPr>
                <w:noProof/>
                <w:webHidden/>
                <w:rtl/>
              </w:rPr>
              <w:t>32</w:t>
            </w:r>
            <w:r w:rsidR="00F61B3E">
              <w:rPr>
                <w:noProof/>
                <w:webHidden/>
              </w:rPr>
              <w:fldChar w:fldCharType="end"/>
            </w:r>
          </w:hyperlink>
        </w:p>
        <w:p w14:paraId="1486F9BD" w14:textId="77777777" w:rsidR="00F61B3E" w:rsidRDefault="004E05A9" w:rsidP="00C7678E">
          <w:pPr>
            <w:pStyle w:val="TOC1"/>
            <w:rPr>
              <w:b w:val="0"/>
              <w:bCs w:val="0"/>
              <w:noProof/>
              <w:color w:val="auto"/>
              <w:sz w:val="22"/>
              <w:szCs w:val="22"/>
              <w:lang w:eastAsia="en-US"/>
            </w:rPr>
          </w:pPr>
          <w:hyperlink w:anchor="_Toc14304344" w:history="1">
            <w:r w:rsidR="00F61B3E" w:rsidRPr="007A704C">
              <w:rPr>
                <w:rStyle w:val="Hyperlink"/>
                <w:rFonts w:hint="eastAsia"/>
                <w:noProof/>
                <w:rtl/>
                <w:lang w:bidi="fa-IR"/>
              </w:rPr>
              <w:t>ضما</w:t>
            </w:r>
            <w:r w:rsidR="00F61B3E" w:rsidRPr="007A704C">
              <w:rPr>
                <w:rStyle w:val="Hyperlink"/>
                <w:rFonts w:hint="cs"/>
                <w:noProof/>
                <w:rtl/>
                <w:lang w:bidi="fa-IR"/>
              </w:rPr>
              <w:t>ی</w:t>
            </w:r>
            <w:r w:rsidR="00F61B3E" w:rsidRPr="007A704C">
              <w:rPr>
                <w:rStyle w:val="Hyperlink"/>
                <w:rFonts w:hint="eastAsia"/>
                <w:noProof/>
                <w:rtl/>
                <w:lang w:bidi="fa-IR"/>
              </w:rPr>
              <w:t>م</w:t>
            </w:r>
            <w:r w:rsidR="00F61B3E">
              <w:rPr>
                <w:noProof/>
                <w:webHidden/>
              </w:rPr>
              <w:tab/>
            </w:r>
            <w:r w:rsidR="00F61B3E">
              <w:rPr>
                <w:noProof/>
                <w:webHidden/>
              </w:rPr>
              <w:fldChar w:fldCharType="begin"/>
            </w:r>
            <w:r w:rsidR="00F61B3E">
              <w:rPr>
                <w:noProof/>
                <w:webHidden/>
              </w:rPr>
              <w:instrText xml:space="preserve"> PAGEREF _Toc14304344 \h </w:instrText>
            </w:r>
            <w:r w:rsidR="00F61B3E">
              <w:rPr>
                <w:noProof/>
                <w:webHidden/>
              </w:rPr>
            </w:r>
            <w:r w:rsidR="00F61B3E">
              <w:rPr>
                <w:noProof/>
                <w:webHidden/>
              </w:rPr>
              <w:fldChar w:fldCharType="separate"/>
            </w:r>
            <w:r w:rsidR="00C7678E">
              <w:rPr>
                <w:noProof/>
                <w:webHidden/>
                <w:rtl/>
              </w:rPr>
              <w:t>33</w:t>
            </w:r>
            <w:r w:rsidR="00F61B3E">
              <w:rPr>
                <w:noProof/>
                <w:webHidden/>
              </w:rPr>
              <w:fldChar w:fldCharType="end"/>
            </w:r>
          </w:hyperlink>
        </w:p>
        <w:p w14:paraId="192787CD" w14:textId="77777777" w:rsidR="00F61B3E" w:rsidRDefault="004E05A9" w:rsidP="00C7678E">
          <w:pPr>
            <w:pStyle w:val="TOC2"/>
            <w:bidi/>
            <w:rPr>
              <w:noProof/>
              <w:color w:val="auto"/>
              <w:lang w:eastAsia="en-US"/>
            </w:rPr>
          </w:pPr>
          <w:hyperlink w:anchor="_Toc14304345" w:history="1">
            <w:r w:rsidR="00F61B3E" w:rsidRPr="007A704C">
              <w:rPr>
                <w:rStyle w:val="Hyperlink"/>
                <w:rFonts w:hint="eastAsia"/>
                <w:noProof/>
                <w:rtl/>
                <w:lang w:bidi="fa-IR"/>
              </w:rPr>
              <w:t>ضم</w:t>
            </w:r>
            <w:r w:rsidR="00F61B3E" w:rsidRPr="007A704C">
              <w:rPr>
                <w:rStyle w:val="Hyperlink"/>
                <w:rFonts w:hint="cs"/>
                <w:noProof/>
                <w:rtl/>
                <w:lang w:bidi="fa-IR"/>
              </w:rPr>
              <w:t>ی</w:t>
            </w:r>
            <w:r w:rsidR="00F61B3E" w:rsidRPr="007A704C">
              <w:rPr>
                <w:rStyle w:val="Hyperlink"/>
                <w:rFonts w:hint="eastAsia"/>
                <w:noProof/>
                <w:rtl/>
                <w:lang w:bidi="fa-IR"/>
              </w:rPr>
              <w:t>مه</w:t>
            </w:r>
            <w:r w:rsidR="00F61B3E" w:rsidRPr="007A704C">
              <w:rPr>
                <w:rStyle w:val="Hyperlink"/>
                <w:noProof/>
                <w:rtl/>
                <w:lang w:bidi="fa-IR"/>
              </w:rPr>
              <w:t xml:space="preserve"> 1: </w:t>
            </w:r>
            <w:r w:rsidR="00F61B3E" w:rsidRPr="007A704C">
              <w:rPr>
                <w:rStyle w:val="Hyperlink"/>
                <w:rFonts w:hint="eastAsia"/>
                <w:noProof/>
                <w:rtl/>
                <w:lang w:bidi="fa-IR"/>
              </w:rPr>
              <w:t>ساختار</w:t>
            </w:r>
            <w:r w:rsidR="00F61B3E" w:rsidRPr="007A704C">
              <w:rPr>
                <w:rStyle w:val="Hyperlink"/>
                <w:noProof/>
                <w:rtl/>
                <w:lang w:bidi="fa-IR"/>
              </w:rPr>
              <w:t xml:space="preserve"> </w:t>
            </w:r>
            <w:r w:rsidR="00F61B3E" w:rsidRPr="007A704C">
              <w:rPr>
                <w:rStyle w:val="Hyperlink"/>
                <w:rFonts w:hint="eastAsia"/>
                <w:noProof/>
                <w:rtl/>
                <w:lang w:bidi="fa-IR"/>
              </w:rPr>
              <w:t>سازمان</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نهاد</w:t>
            </w:r>
            <w:r w:rsidR="00F61B3E" w:rsidRPr="007A704C">
              <w:rPr>
                <w:rStyle w:val="Hyperlink"/>
                <w:noProof/>
                <w:rtl/>
                <w:lang w:bidi="fa-IR"/>
              </w:rPr>
              <w:t xml:space="preserve"> </w:t>
            </w:r>
            <w:r w:rsidR="00F61B3E" w:rsidRPr="007A704C">
              <w:rPr>
                <w:rStyle w:val="Hyperlink"/>
                <w:rFonts w:hint="eastAsia"/>
                <w:noProof/>
                <w:rtl/>
                <w:lang w:bidi="fa-IR"/>
              </w:rPr>
              <w:t>جامعه</w:t>
            </w:r>
            <w:r w:rsidR="00F61B3E" w:rsidRPr="007A704C">
              <w:rPr>
                <w:rStyle w:val="Hyperlink"/>
                <w:noProof/>
                <w:rtl/>
                <w:lang w:bidi="fa-IR"/>
              </w:rPr>
              <w:t xml:space="preserve"> </w:t>
            </w:r>
            <w:r w:rsidR="00F61B3E" w:rsidRPr="007A704C">
              <w:rPr>
                <w:rStyle w:val="Hyperlink"/>
                <w:rFonts w:hint="eastAsia"/>
                <w:noProof/>
                <w:rtl/>
                <w:lang w:bidi="fa-IR"/>
              </w:rPr>
              <w:t>مدن</w:t>
            </w:r>
            <w:r w:rsidR="00F61B3E" w:rsidRPr="007A704C">
              <w:rPr>
                <w:rStyle w:val="Hyperlink"/>
                <w:rFonts w:hint="cs"/>
                <w:noProof/>
                <w:rtl/>
                <w:lang w:bidi="fa-IR"/>
              </w:rPr>
              <w:t>ی</w:t>
            </w:r>
            <w:r w:rsidR="00F61B3E">
              <w:rPr>
                <w:noProof/>
                <w:webHidden/>
              </w:rPr>
              <w:tab/>
            </w:r>
            <w:r w:rsidR="00F61B3E">
              <w:rPr>
                <w:noProof/>
                <w:webHidden/>
              </w:rPr>
              <w:fldChar w:fldCharType="begin"/>
            </w:r>
            <w:r w:rsidR="00F61B3E">
              <w:rPr>
                <w:noProof/>
                <w:webHidden/>
              </w:rPr>
              <w:instrText xml:space="preserve"> PAGEREF _Toc14304345 \h </w:instrText>
            </w:r>
            <w:r w:rsidR="00F61B3E">
              <w:rPr>
                <w:noProof/>
                <w:webHidden/>
              </w:rPr>
            </w:r>
            <w:r w:rsidR="00F61B3E">
              <w:rPr>
                <w:noProof/>
                <w:webHidden/>
              </w:rPr>
              <w:fldChar w:fldCharType="separate"/>
            </w:r>
            <w:r w:rsidR="00C7678E">
              <w:rPr>
                <w:noProof/>
                <w:webHidden/>
                <w:rtl/>
              </w:rPr>
              <w:t>33</w:t>
            </w:r>
            <w:r w:rsidR="00F61B3E">
              <w:rPr>
                <w:noProof/>
                <w:webHidden/>
              </w:rPr>
              <w:fldChar w:fldCharType="end"/>
            </w:r>
          </w:hyperlink>
        </w:p>
        <w:p w14:paraId="1C918988" w14:textId="77777777" w:rsidR="00F61B3E" w:rsidRDefault="004E05A9" w:rsidP="00C7678E">
          <w:pPr>
            <w:pStyle w:val="TOC2"/>
            <w:bidi/>
            <w:rPr>
              <w:noProof/>
              <w:color w:val="auto"/>
              <w:lang w:eastAsia="en-US"/>
            </w:rPr>
          </w:pPr>
          <w:hyperlink w:anchor="_Toc14304346" w:history="1">
            <w:r w:rsidR="00F61B3E" w:rsidRPr="007A704C">
              <w:rPr>
                <w:rStyle w:val="Hyperlink"/>
                <w:rFonts w:hint="eastAsia"/>
                <w:noProof/>
                <w:rtl/>
                <w:lang w:bidi="fa-IR"/>
              </w:rPr>
              <w:t>ضم</w:t>
            </w:r>
            <w:r w:rsidR="00F61B3E" w:rsidRPr="007A704C">
              <w:rPr>
                <w:rStyle w:val="Hyperlink"/>
                <w:rFonts w:hint="cs"/>
                <w:noProof/>
                <w:rtl/>
                <w:lang w:bidi="fa-IR"/>
              </w:rPr>
              <w:t>ی</w:t>
            </w:r>
            <w:r w:rsidR="00F61B3E" w:rsidRPr="007A704C">
              <w:rPr>
                <w:rStyle w:val="Hyperlink"/>
                <w:rFonts w:hint="eastAsia"/>
                <w:noProof/>
                <w:rtl/>
                <w:lang w:bidi="fa-IR"/>
              </w:rPr>
              <w:t>مه</w:t>
            </w:r>
            <w:r w:rsidR="00F61B3E" w:rsidRPr="007A704C">
              <w:rPr>
                <w:rStyle w:val="Hyperlink"/>
                <w:noProof/>
                <w:rtl/>
                <w:lang w:bidi="fa-IR"/>
              </w:rPr>
              <w:t xml:space="preserve"> 2: </w:t>
            </w:r>
            <w:r w:rsidR="00F61B3E" w:rsidRPr="007A704C">
              <w:rPr>
                <w:rStyle w:val="Hyperlink"/>
                <w:rFonts w:hint="eastAsia"/>
                <w:noProof/>
                <w:rtl/>
                <w:lang w:bidi="fa-IR"/>
              </w:rPr>
              <w:t>نمونه</w:t>
            </w:r>
            <w:r w:rsidR="00F61B3E" w:rsidRPr="007A704C">
              <w:rPr>
                <w:rStyle w:val="Hyperlink"/>
                <w:noProof/>
                <w:rtl/>
                <w:lang w:bidi="fa-IR"/>
              </w:rPr>
              <w:t xml:space="preserve"> </w:t>
            </w:r>
            <w:r w:rsidR="00F61B3E" w:rsidRPr="007A704C">
              <w:rPr>
                <w:rStyle w:val="Hyperlink"/>
                <w:rFonts w:hint="eastAsia"/>
                <w:noProof/>
                <w:rtl/>
                <w:lang w:bidi="fa-IR"/>
              </w:rPr>
              <w:t>لا</w:t>
            </w:r>
            <w:r w:rsidR="00F61B3E" w:rsidRPr="007A704C">
              <w:rPr>
                <w:rStyle w:val="Hyperlink"/>
                <w:rFonts w:hint="cs"/>
                <w:noProof/>
                <w:rtl/>
                <w:lang w:bidi="fa-IR"/>
              </w:rPr>
              <w:t>ی</w:t>
            </w:r>
            <w:r w:rsidR="00F61B3E" w:rsidRPr="007A704C">
              <w:rPr>
                <w:rStyle w:val="Hyperlink"/>
                <w:rFonts w:hint="eastAsia"/>
                <w:noProof/>
                <w:rtl/>
                <w:lang w:bidi="fa-IR"/>
              </w:rPr>
              <w:t>حه</w:t>
            </w:r>
            <w:r w:rsidR="00F61B3E" w:rsidRPr="007A704C">
              <w:rPr>
                <w:rStyle w:val="Hyperlink"/>
                <w:noProof/>
                <w:rtl/>
                <w:lang w:bidi="fa-IR"/>
              </w:rPr>
              <w:t xml:space="preserve"> </w:t>
            </w:r>
            <w:r w:rsidR="00F61B3E" w:rsidRPr="007A704C">
              <w:rPr>
                <w:rStyle w:val="Hyperlink"/>
                <w:rFonts w:hint="eastAsia"/>
                <w:noProof/>
                <w:rtl/>
                <w:lang w:bidi="fa-IR"/>
              </w:rPr>
              <w:t>وظا</w:t>
            </w:r>
            <w:r w:rsidR="00F61B3E" w:rsidRPr="007A704C">
              <w:rPr>
                <w:rStyle w:val="Hyperlink"/>
                <w:rFonts w:hint="cs"/>
                <w:noProof/>
                <w:rtl/>
                <w:lang w:bidi="fa-IR"/>
              </w:rPr>
              <w:t>ی</w:t>
            </w:r>
            <w:r w:rsidR="00F61B3E" w:rsidRPr="007A704C">
              <w:rPr>
                <w:rStyle w:val="Hyperlink"/>
                <w:rFonts w:hint="eastAsia"/>
                <w:noProof/>
                <w:rtl/>
                <w:lang w:bidi="fa-IR"/>
              </w:rPr>
              <w:t>ف</w:t>
            </w:r>
            <w:r w:rsidR="00F61B3E" w:rsidRPr="007A704C">
              <w:rPr>
                <w:rStyle w:val="Hyperlink"/>
                <w:noProof/>
                <w:rtl/>
                <w:lang w:bidi="fa-IR"/>
              </w:rPr>
              <w:t xml:space="preserve"> </w:t>
            </w:r>
            <w:r w:rsidR="00F61B3E" w:rsidRPr="007A704C">
              <w:rPr>
                <w:rStyle w:val="Hyperlink"/>
                <w:rFonts w:hint="eastAsia"/>
                <w:noProof/>
                <w:rtl/>
                <w:lang w:bidi="fa-IR"/>
              </w:rPr>
              <w:t>ه</w:t>
            </w:r>
            <w:r w:rsidR="00F61B3E" w:rsidRPr="007A704C">
              <w:rPr>
                <w:rStyle w:val="Hyperlink"/>
                <w:rFonts w:hint="cs"/>
                <w:noProof/>
                <w:rtl/>
                <w:lang w:bidi="fa-IR"/>
              </w:rPr>
              <w:t>ی</w:t>
            </w:r>
            <w:r w:rsidR="00F61B3E" w:rsidRPr="007A704C">
              <w:rPr>
                <w:rStyle w:val="Hyperlink"/>
                <w:rFonts w:hint="eastAsia"/>
                <w:noProof/>
                <w:rtl/>
                <w:lang w:bidi="fa-IR"/>
              </w:rPr>
              <w:t>ئت</w:t>
            </w:r>
            <w:r w:rsidR="00F61B3E" w:rsidRPr="007A704C">
              <w:rPr>
                <w:rStyle w:val="Hyperlink"/>
                <w:noProof/>
                <w:rtl/>
                <w:lang w:bidi="fa-IR"/>
              </w:rPr>
              <w:t xml:space="preserve"> </w:t>
            </w:r>
            <w:r w:rsidR="00F61B3E" w:rsidRPr="007A704C">
              <w:rPr>
                <w:rStyle w:val="Hyperlink"/>
                <w:rFonts w:hint="eastAsia"/>
                <w:noProof/>
                <w:rtl/>
                <w:lang w:bidi="fa-IR"/>
              </w:rPr>
              <w:t>رئ</w:t>
            </w:r>
            <w:r w:rsidR="00F61B3E" w:rsidRPr="007A704C">
              <w:rPr>
                <w:rStyle w:val="Hyperlink"/>
                <w:rFonts w:hint="cs"/>
                <w:noProof/>
                <w:rtl/>
                <w:lang w:bidi="fa-IR"/>
              </w:rPr>
              <w:t>ی</w:t>
            </w:r>
            <w:r w:rsidR="00F61B3E" w:rsidRPr="007A704C">
              <w:rPr>
                <w:rStyle w:val="Hyperlink"/>
                <w:rFonts w:hint="eastAsia"/>
                <w:noProof/>
                <w:rtl/>
                <w:lang w:bidi="fa-IR"/>
              </w:rPr>
              <w:t>سه</w:t>
            </w:r>
            <w:r w:rsidR="00F61B3E">
              <w:rPr>
                <w:noProof/>
                <w:webHidden/>
              </w:rPr>
              <w:tab/>
            </w:r>
            <w:r w:rsidR="00F61B3E">
              <w:rPr>
                <w:noProof/>
                <w:webHidden/>
              </w:rPr>
              <w:fldChar w:fldCharType="begin"/>
            </w:r>
            <w:r w:rsidR="00F61B3E">
              <w:rPr>
                <w:noProof/>
                <w:webHidden/>
              </w:rPr>
              <w:instrText xml:space="preserve"> PAGEREF _Toc14304346 \h </w:instrText>
            </w:r>
            <w:r w:rsidR="00F61B3E">
              <w:rPr>
                <w:noProof/>
                <w:webHidden/>
              </w:rPr>
            </w:r>
            <w:r w:rsidR="00F61B3E">
              <w:rPr>
                <w:noProof/>
                <w:webHidden/>
              </w:rPr>
              <w:fldChar w:fldCharType="separate"/>
            </w:r>
            <w:r w:rsidR="00C7678E">
              <w:rPr>
                <w:noProof/>
                <w:webHidden/>
                <w:rtl/>
              </w:rPr>
              <w:t>34</w:t>
            </w:r>
            <w:r w:rsidR="00F61B3E">
              <w:rPr>
                <w:noProof/>
                <w:webHidden/>
              </w:rPr>
              <w:fldChar w:fldCharType="end"/>
            </w:r>
          </w:hyperlink>
        </w:p>
        <w:p w14:paraId="1655F9E1" w14:textId="77777777" w:rsidR="00F61B3E" w:rsidRDefault="004E05A9" w:rsidP="00C7678E">
          <w:pPr>
            <w:pStyle w:val="TOC2"/>
            <w:bidi/>
            <w:rPr>
              <w:noProof/>
              <w:color w:val="auto"/>
              <w:lang w:eastAsia="en-US"/>
            </w:rPr>
          </w:pPr>
          <w:hyperlink w:anchor="_Toc14304347" w:history="1">
            <w:r w:rsidR="00F61B3E" w:rsidRPr="007A704C">
              <w:rPr>
                <w:rStyle w:val="Hyperlink"/>
                <w:rFonts w:hint="eastAsia"/>
                <w:noProof/>
                <w:rtl/>
                <w:lang w:bidi="fa-IR"/>
              </w:rPr>
              <w:t>ضم</w:t>
            </w:r>
            <w:r w:rsidR="00F61B3E" w:rsidRPr="007A704C">
              <w:rPr>
                <w:rStyle w:val="Hyperlink"/>
                <w:rFonts w:hint="cs"/>
                <w:noProof/>
                <w:rtl/>
                <w:lang w:bidi="fa-IR"/>
              </w:rPr>
              <w:t>ی</w:t>
            </w:r>
            <w:r w:rsidR="00F61B3E" w:rsidRPr="007A704C">
              <w:rPr>
                <w:rStyle w:val="Hyperlink"/>
                <w:rFonts w:hint="eastAsia"/>
                <w:noProof/>
                <w:rtl/>
                <w:lang w:bidi="fa-IR"/>
              </w:rPr>
              <w:t>مه</w:t>
            </w:r>
            <w:r w:rsidR="00F61B3E" w:rsidRPr="007A704C">
              <w:rPr>
                <w:rStyle w:val="Hyperlink"/>
                <w:noProof/>
                <w:rtl/>
                <w:lang w:bidi="fa-IR"/>
              </w:rPr>
              <w:t xml:space="preserve"> 3: </w:t>
            </w:r>
            <w:r w:rsidR="00F61B3E" w:rsidRPr="007A704C">
              <w:rPr>
                <w:rStyle w:val="Hyperlink"/>
                <w:rFonts w:hint="eastAsia"/>
                <w:noProof/>
                <w:rtl/>
                <w:lang w:bidi="fa-IR"/>
              </w:rPr>
              <w:t>اساسنامه</w:t>
            </w:r>
            <w:r w:rsidR="00F61B3E" w:rsidRPr="007A704C">
              <w:rPr>
                <w:rStyle w:val="Hyperlink"/>
                <w:noProof/>
                <w:rtl/>
                <w:lang w:bidi="fa-IR"/>
              </w:rPr>
              <w:t xml:space="preserve"> </w:t>
            </w:r>
            <w:r w:rsidR="00F61B3E" w:rsidRPr="007A704C">
              <w:rPr>
                <w:rStyle w:val="Hyperlink"/>
                <w:rFonts w:hint="eastAsia"/>
                <w:noProof/>
                <w:rtl/>
                <w:lang w:bidi="fa-IR"/>
              </w:rPr>
              <w:t>ه</w:t>
            </w:r>
            <w:r w:rsidR="00F61B3E" w:rsidRPr="007A704C">
              <w:rPr>
                <w:rStyle w:val="Hyperlink"/>
                <w:rFonts w:hint="cs"/>
                <w:noProof/>
                <w:rtl/>
                <w:lang w:bidi="fa-IR"/>
              </w:rPr>
              <w:t>ی</w:t>
            </w:r>
            <w:r w:rsidR="00F61B3E" w:rsidRPr="007A704C">
              <w:rPr>
                <w:rStyle w:val="Hyperlink"/>
                <w:rFonts w:hint="eastAsia"/>
                <w:noProof/>
                <w:rtl/>
                <w:lang w:bidi="fa-IR"/>
              </w:rPr>
              <w:t>ئت</w:t>
            </w:r>
            <w:r w:rsidR="00F61B3E" w:rsidRPr="007A704C">
              <w:rPr>
                <w:rStyle w:val="Hyperlink"/>
                <w:noProof/>
                <w:rtl/>
                <w:lang w:bidi="fa-IR"/>
              </w:rPr>
              <w:t xml:space="preserve"> </w:t>
            </w:r>
            <w:r w:rsidR="00F61B3E" w:rsidRPr="007A704C">
              <w:rPr>
                <w:rStyle w:val="Hyperlink"/>
                <w:rFonts w:hint="eastAsia"/>
                <w:noProof/>
                <w:rtl/>
                <w:lang w:bidi="fa-IR"/>
              </w:rPr>
              <w:t>رئ</w:t>
            </w:r>
            <w:r w:rsidR="00F61B3E" w:rsidRPr="007A704C">
              <w:rPr>
                <w:rStyle w:val="Hyperlink"/>
                <w:rFonts w:hint="cs"/>
                <w:noProof/>
                <w:rtl/>
                <w:lang w:bidi="fa-IR"/>
              </w:rPr>
              <w:t>ی</w:t>
            </w:r>
            <w:r w:rsidR="00F61B3E" w:rsidRPr="007A704C">
              <w:rPr>
                <w:rStyle w:val="Hyperlink"/>
                <w:rFonts w:hint="eastAsia"/>
                <w:noProof/>
                <w:rtl/>
                <w:lang w:bidi="fa-IR"/>
              </w:rPr>
              <w:t>سه</w:t>
            </w:r>
            <w:r w:rsidR="00F61B3E">
              <w:rPr>
                <w:noProof/>
                <w:webHidden/>
              </w:rPr>
              <w:tab/>
            </w:r>
            <w:r w:rsidR="00F61B3E">
              <w:rPr>
                <w:noProof/>
                <w:webHidden/>
              </w:rPr>
              <w:fldChar w:fldCharType="begin"/>
            </w:r>
            <w:r w:rsidR="00F61B3E">
              <w:rPr>
                <w:noProof/>
                <w:webHidden/>
              </w:rPr>
              <w:instrText xml:space="preserve"> PAGEREF _Toc14304347 \h </w:instrText>
            </w:r>
            <w:r w:rsidR="00F61B3E">
              <w:rPr>
                <w:noProof/>
                <w:webHidden/>
              </w:rPr>
            </w:r>
            <w:r w:rsidR="00F61B3E">
              <w:rPr>
                <w:noProof/>
                <w:webHidden/>
              </w:rPr>
              <w:fldChar w:fldCharType="separate"/>
            </w:r>
            <w:r w:rsidR="00C7678E">
              <w:rPr>
                <w:noProof/>
                <w:webHidden/>
                <w:rtl/>
              </w:rPr>
              <w:t>36</w:t>
            </w:r>
            <w:r w:rsidR="00F61B3E">
              <w:rPr>
                <w:noProof/>
                <w:webHidden/>
              </w:rPr>
              <w:fldChar w:fldCharType="end"/>
            </w:r>
          </w:hyperlink>
        </w:p>
        <w:p w14:paraId="7B5FED8C" w14:textId="77777777" w:rsidR="00F61B3E" w:rsidRDefault="004E05A9" w:rsidP="00C7678E">
          <w:pPr>
            <w:pStyle w:val="TOC2"/>
            <w:bidi/>
            <w:rPr>
              <w:noProof/>
              <w:color w:val="auto"/>
              <w:lang w:eastAsia="en-US"/>
            </w:rPr>
          </w:pPr>
          <w:hyperlink w:anchor="_Toc14304348" w:history="1">
            <w:r w:rsidR="00F61B3E" w:rsidRPr="007A704C">
              <w:rPr>
                <w:rStyle w:val="Hyperlink"/>
                <w:rFonts w:hint="eastAsia"/>
                <w:noProof/>
                <w:rtl/>
                <w:lang w:bidi="fa-IR"/>
              </w:rPr>
              <w:t>ضم</w:t>
            </w:r>
            <w:r w:rsidR="00F61B3E" w:rsidRPr="007A704C">
              <w:rPr>
                <w:rStyle w:val="Hyperlink"/>
                <w:rFonts w:hint="cs"/>
                <w:noProof/>
                <w:rtl/>
                <w:lang w:bidi="fa-IR"/>
              </w:rPr>
              <w:t>ی</w:t>
            </w:r>
            <w:r w:rsidR="00F61B3E" w:rsidRPr="007A704C">
              <w:rPr>
                <w:rStyle w:val="Hyperlink"/>
                <w:rFonts w:hint="eastAsia"/>
                <w:noProof/>
                <w:rtl/>
                <w:lang w:bidi="fa-IR"/>
              </w:rPr>
              <w:t>مه</w:t>
            </w:r>
            <w:r w:rsidR="00F61B3E" w:rsidRPr="007A704C">
              <w:rPr>
                <w:rStyle w:val="Hyperlink"/>
                <w:noProof/>
                <w:rtl/>
                <w:lang w:bidi="fa-IR"/>
              </w:rPr>
              <w:t xml:space="preserve"> 4: </w:t>
            </w:r>
            <w:r w:rsidR="00F61B3E" w:rsidRPr="007A704C">
              <w:rPr>
                <w:rStyle w:val="Hyperlink"/>
                <w:rFonts w:hint="eastAsia"/>
                <w:noProof/>
                <w:rtl/>
                <w:lang w:bidi="fa-IR"/>
              </w:rPr>
              <w:t>نمونه</w:t>
            </w:r>
            <w:r w:rsidR="00F61B3E" w:rsidRPr="007A704C">
              <w:rPr>
                <w:rStyle w:val="Hyperlink"/>
                <w:noProof/>
                <w:rtl/>
                <w:lang w:bidi="fa-IR"/>
              </w:rPr>
              <w:t xml:space="preserve"> </w:t>
            </w:r>
            <w:r w:rsidR="00F61B3E" w:rsidRPr="007A704C">
              <w:rPr>
                <w:rStyle w:val="Hyperlink"/>
                <w:rFonts w:hint="eastAsia"/>
                <w:noProof/>
                <w:rtl/>
                <w:lang w:bidi="fa-IR"/>
              </w:rPr>
              <w:t>شرح</w:t>
            </w:r>
            <w:r w:rsidR="00F61B3E" w:rsidRPr="007A704C">
              <w:rPr>
                <w:rStyle w:val="Hyperlink"/>
                <w:noProof/>
                <w:rtl/>
                <w:lang w:bidi="fa-IR"/>
              </w:rPr>
              <w:t xml:space="preserve"> </w:t>
            </w:r>
            <w:r w:rsidR="00F61B3E" w:rsidRPr="007A704C">
              <w:rPr>
                <w:rStyle w:val="Hyperlink"/>
                <w:rFonts w:hint="eastAsia"/>
                <w:noProof/>
                <w:rtl/>
                <w:lang w:bidi="fa-IR"/>
              </w:rPr>
              <w:t>وظا</w:t>
            </w:r>
            <w:r w:rsidR="00F61B3E" w:rsidRPr="007A704C">
              <w:rPr>
                <w:rStyle w:val="Hyperlink"/>
                <w:rFonts w:hint="cs"/>
                <w:noProof/>
                <w:rtl/>
                <w:lang w:bidi="fa-IR"/>
              </w:rPr>
              <w:t>ی</w:t>
            </w:r>
            <w:r w:rsidR="00F61B3E" w:rsidRPr="007A704C">
              <w:rPr>
                <w:rStyle w:val="Hyperlink"/>
                <w:rFonts w:hint="eastAsia"/>
                <w:noProof/>
                <w:rtl/>
                <w:lang w:bidi="fa-IR"/>
              </w:rPr>
              <w:t>ف</w:t>
            </w:r>
            <w:r w:rsidR="00F61B3E" w:rsidRPr="007A704C">
              <w:rPr>
                <w:rStyle w:val="Hyperlink"/>
                <w:noProof/>
                <w:rtl/>
                <w:lang w:bidi="fa-IR"/>
              </w:rPr>
              <w:t xml:space="preserve"> </w:t>
            </w:r>
            <w:r w:rsidR="00F61B3E" w:rsidRPr="007A704C">
              <w:rPr>
                <w:rStyle w:val="Hyperlink"/>
                <w:rFonts w:hint="eastAsia"/>
                <w:noProof/>
                <w:rtl/>
                <w:lang w:bidi="fa-IR"/>
              </w:rPr>
              <w:t>رئ</w:t>
            </w:r>
            <w:r w:rsidR="00F61B3E" w:rsidRPr="007A704C">
              <w:rPr>
                <w:rStyle w:val="Hyperlink"/>
                <w:rFonts w:hint="cs"/>
                <w:noProof/>
                <w:rtl/>
                <w:lang w:bidi="fa-IR"/>
              </w:rPr>
              <w:t>ی</w:t>
            </w:r>
            <w:r w:rsidR="00F61B3E" w:rsidRPr="007A704C">
              <w:rPr>
                <w:rStyle w:val="Hyperlink"/>
                <w:rFonts w:hint="eastAsia"/>
                <w:noProof/>
                <w:rtl/>
                <w:lang w:bidi="fa-IR"/>
              </w:rPr>
              <w:t>س</w:t>
            </w:r>
            <w:r w:rsidR="00F61B3E" w:rsidRPr="007A704C">
              <w:rPr>
                <w:rStyle w:val="Hyperlink"/>
                <w:noProof/>
                <w:rtl/>
                <w:lang w:bidi="fa-IR"/>
              </w:rPr>
              <w:t xml:space="preserve"> </w:t>
            </w:r>
            <w:r w:rsidR="00F61B3E" w:rsidRPr="007A704C">
              <w:rPr>
                <w:rStyle w:val="Hyperlink"/>
                <w:rFonts w:hint="eastAsia"/>
                <w:noProof/>
                <w:rtl/>
                <w:lang w:bidi="fa-IR"/>
              </w:rPr>
              <w:t>ه</w:t>
            </w:r>
            <w:r w:rsidR="00F61B3E" w:rsidRPr="007A704C">
              <w:rPr>
                <w:rStyle w:val="Hyperlink"/>
                <w:rFonts w:hint="cs"/>
                <w:noProof/>
                <w:rtl/>
                <w:lang w:bidi="fa-IR"/>
              </w:rPr>
              <w:t>ی</w:t>
            </w:r>
            <w:r w:rsidR="00F61B3E" w:rsidRPr="007A704C">
              <w:rPr>
                <w:rStyle w:val="Hyperlink"/>
                <w:rFonts w:hint="eastAsia"/>
                <w:noProof/>
                <w:rtl/>
                <w:lang w:bidi="fa-IR"/>
              </w:rPr>
              <w:t>ئت</w:t>
            </w:r>
            <w:r w:rsidR="00F61B3E" w:rsidRPr="007A704C">
              <w:rPr>
                <w:rStyle w:val="Hyperlink"/>
                <w:noProof/>
                <w:rtl/>
                <w:lang w:bidi="fa-IR"/>
              </w:rPr>
              <w:t xml:space="preserve"> </w:t>
            </w:r>
            <w:r w:rsidR="00F61B3E" w:rsidRPr="007A704C">
              <w:rPr>
                <w:rStyle w:val="Hyperlink"/>
                <w:rFonts w:hint="eastAsia"/>
                <w:noProof/>
                <w:rtl/>
                <w:lang w:bidi="fa-IR"/>
              </w:rPr>
              <w:t>رئ</w:t>
            </w:r>
            <w:r w:rsidR="00F61B3E" w:rsidRPr="007A704C">
              <w:rPr>
                <w:rStyle w:val="Hyperlink"/>
                <w:rFonts w:hint="cs"/>
                <w:noProof/>
                <w:rtl/>
                <w:lang w:bidi="fa-IR"/>
              </w:rPr>
              <w:t>ی</w:t>
            </w:r>
            <w:r w:rsidR="00F61B3E" w:rsidRPr="007A704C">
              <w:rPr>
                <w:rStyle w:val="Hyperlink"/>
                <w:rFonts w:hint="eastAsia"/>
                <w:noProof/>
                <w:rtl/>
                <w:lang w:bidi="fa-IR"/>
              </w:rPr>
              <w:t>سه</w:t>
            </w:r>
            <w:r w:rsidR="00F61B3E">
              <w:rPr>
                <w:noProof/>
                <w:webHidden/>
              </w:rPr>
              <w:tab/>
            </w:r>
            <w:r w:rsidR="00F61B3E">
              <w:rPr>
                <w:noProof/>
                <w:webHidden/>
              </w:rPr>
              <w:fldChar w:fldCharType="begin"/>
            </w:r>
            <w:r w:rsidR="00F61B3E">
              <w:rPr>
                <w:noProof/>
                <w:webHidden/>
              </w:rPr>
              <w:instrText xml:space="preserve"> PAGEREF _Toc14304348 \h </w:instrText>
            </w:r>
            <w:r w:rsidR="00F61B3E">
              <w:rPr>
                <w:noProof/>
                <w:webHidden/>
              </w:rPr>
            </w:r>
            <w:r w:rsidR="00F61B3E">
              <w:rPr>
                <w:noProof/>
                <w:webHidden/>
              </w:rPr>
              <w:fldChar w:fldCharType="separate"/>
            </w:r>
            <w:r w:rsidR="00C7678E">
              <w:rPr>
                <w:noProof/>
                <w:webHidden/>
                <w:rtl/>
              </w:rPr>
              <w:t>40</w:t>
            </w:r>
            <w:r w:rsidR="00F61B3E">
              <w:rPr>
                <w:noProof/>
                <w:webHidden/>
              </w:rPr>
              <w:fldChar w:fldCharType="end"/>
            </w:r>
          </w:hyperlink>
        </w:p>
        <w:p w14:paraId="2A2918A2" w14:textId="77777777" w:rsidR="00F61B3E" w:rsidRDefault="004E05A9" w:rsidP="00C7678E">
          <w:pPr>
            <w:pStyle w:val="TOC2"/>
            <w:bidi/>
            <w:rPr>
              <w:noProof/>
              <w:color w:val="auto"/>
              <w:lang w:eastAsia="en-US"/>
            </w:rPr>
          </w:pPr>
          <w:hyperlink w:anchor="_Toc14304349" w:history="1">
            <w:r w:rsidR="00F61B3E" w:rsidRPr="007A704C">
              <w:rPr>
                <w:rStyle w:val="Hyperlink"/>
                <w:rFonts w:hint="eastAsia"/>
                <w:noProof/>
                <w:rtl/>
                <w:lang w:bidi="fa-IR"/>
              </w:rPr>
              <w:t>ضم</w:t>
            </w:r>
            <w:r w:rsidR="00F61B3E" w:rsidRPr="007A704C">
              <w:rPr>
                <w:rStyle w:val="Hyperlink"/>
                <w:rFonts w:hint="cs"/>
                <w:noProof/>
                <w:rtl/>
                <w:lang w:bidi="fa-IR"/>
              </w:rPr>
              <w:t>ی</w:t>
            </w:r>
            <w:r w:rsidR="00F61B3E" w:rsidRPr="007A704C">
              <w:rPr>
                <w:rStyle w:val="Hyperlink"/>
                <w:rFonts w:hint="eastAsia"/>
                <w:noProof/>
                <w:rtl/>
                <w:lang w:bidi="fa-IR"/>
              </w:rPr>
              <w:t>مه</w:t>
            </w:r>
            <w:r w:rsidR="00F61B3E" w:rsidRPr="007A704C">
              <w:rPr>
                <w:rStyle w:val="Hyperlink"/>
                <w:noProof/>
                <w:rtl/>
                <w:lang w:bidi="fa-IR"/>
              </w:rPr>
              <w:t xml:space="preserve"> 5: </w:t>
            </w:r>
            <w:r w:rsidR="00F61B3E" w:rsidRPr="007A704C">
              <w:rPr>
                <w:rStyle w:val="Hyperlink"/>
                <w:rFonts w:hint="eastAsia"/>
                <w:noProof/>
                <w:rtl/>
                <w:lang w:bidi="fa-IR"/>
              </w:rPr>
              <w:t>نمونه</w:t>
            </w:r>
            <w:r w:rsidR="00F61B3E" w:rsidRPr="007A704C">
              <w:rPr>
                <w:rStyle w:val="Hyperlink"/>
                <w:noProof/>
                <w:rtl/>
                <w:lang w:bidi="fa-IR"/>
              </w:rPr>
              <w:t xml:space="preserve"> </w:t>
            </w:r>
            <w:r w:rsidR="00F61B3E" w:rsidRPr="007A704C">
              <w:rPr>
                <w:rStyle w:val="Hyperlink"/>
                <w:rFonts w:hint="eastAsia"/>
                <w:noProof/>
                <w:rtl/>
                <w:lang w:bidi="fa-IR"/>
              </w:rPr>
              <w:t>لا</w:t>
            </w:r>
            <w:r w:rsidR="00F61B3E" w:rsidRPr="007A704C">
              <w:rPr>
                <w:rStyle w:val="Hyperlink"/>
                <w:rFonts w:hint="cs"/>
                <w:noProof/>
                <w:rtl/>
                <w:lang w:bidi="fa-IR"/>
              </w:rPr>
              <w:t>ی</w:t>
            </w:r>
            <w:r w:rsidR="00F61B3E" w:rsidRPr="007A704C">
              <w:rPr>
                <w:rStyle w:val="Hyperlink"/>
                <w:rFonts w:hint="eastAsia"/>
                <w:noProof/>
                <w:rtl/>
                <w:lang w:bidi="fa-IR"/>
              </w:rPr>
              <w:t>حه</w:t>
            </w:r>
            <w:r w:rsidR="00F61B3E" w:rsidRPr="007A704C">
              <w:rPr>
                <w:rStyle w:val="Hyperlink"/>
                <w:noProof/>
                <w:rtl/>
                <w:lang w:bidi="fa-IR"/>
              </w:rPr>
              <w:t xml:space="preserve"> </w:t>
            </w:r>
            <w:r w:rsidR="00F61B3E" w:rsidRPr="007A704C">
              <w:rPr>
                <w:rStyle w:val="Hyperlink"/>
                <w:rFonts w:hint="eastAsia"/>
                <w:noProof/>
                <w:rtl/>
                <w:lang w:bidi="fa-IR"/>
              </w:rPr>
              <w:t>وظا</w:t>
            </w:r>
            <w:r w:rsidR="00F61B3E" w:rsidRPr="007A704C">
              <w:rPr>
                <w:rStyle w:val="Hyperlink"/>
                <w:rFonts w:hint="cs"/>
                <w:noProof/>
                <w:rtl/>
                <w:lang w:bidi="fa-IR"/>
              </w:rPr>
              <w:t>ی</w:t>
            </w:r>
            <w:r w:rsidR="00F61B3E" w:rsidRPr="007A704C">
              <w:rPr>
                <w:rStyle w:val="Hyperlink"/>
                <w:rFonts w:hint="eastAsia"/>
                <w:noProof/>
                <w:rtl/>
                <w:lang w:bidi="fa-IR"/>
              </w:rPr>
              <w:t>ف</w:t>
            </w:r>
            <w:r w:rsidR="00F61B3E" w:rsidRPr="007A704C">
              <w:rPr>
                <w:rStyle w:val="Hyperlink"/>
                <w:noProof/>
                <w:rtl/>
                <w:lang w:bidi="fa-IR"/>
              </w:rPr>
              <w:t xml:space="preserve"> </w:t>
            </w:r>
            <w:r w:rsidR="00F61B3E" w:rsidRPr="007A704C">
              <w:rPr>
                <w:rStyle w:val="Hyperlink"/>
                <w:rFonts w:hint="eastAsia"/>
                <w:noProof/>
                <w:rtl/>
                <w:lang w:bidi="fa-IR"/>
              </w:rPr>
              <w:t>کم</w:t>
            </w:r>
            <w:r w:rsidR="00F61B3E" w:rsidRPr="007A704C">
              <w:rPr>
                <w:rStyle w:val="Hyperlink"/>
                <w:rFonts w:hint="cs"/>
                <w:noProof/>
                <w:rtl/>
                <w:lang w:bidi="fa-IR"/>
              </w:rPr>
              <w:t>ی</w:t>
            </w:r>
            <w:r w:rsidR="00F61B3E" w:rsidRPr="007A704C">
              <w:rPr>
                <w:rStyle w:val="Hyperlink"/>
                <w:rFonts w:hint="eastAsia"/>
                <w:noProof/>
                <w:rtl/>
                <w:lang w:bidi="fa-IR"/>
              </w:rPr>
              <w:t>ته</w:t>
            </w:r>
            <w:r w:rsidR="00F61B3E">
              <w:rPr>
                <w:noProof/>
                <w:webHidden/>
              </w:rPr>
              <w:tab/>
            </w:r>
            <w:r w:rsidR="00F61B3E">
              <w:rPr>
                <w:noProof/>
                <w:webHidden/>
              </w:rPr>
              <w:fldChar w:fldCharType="begin"/>
            </w:r>
            <w:r w:rsidR="00F61B3E">
              <w:rPr>
                <w:noProof/>
                <w:webHidden/>
              </w:rPr>
              <w:instrText xml:space="preserve"> PAGEREF _Toc14304349 \h </w:instrText>
            </w:r>
            <w:r w:rsidR="00F61B3E">
              <w:rPr>
                <w:noProof/>
                <w:webHidden/>
              </w:rPr>
            </w:r>
            <w:r w:rsidR="00F61B3E">
              <w:rPr>
                <w:noProof/>
                <w:webHidden/>
              </w:rPr>
              <w:fldChar w:fldCharType="separate"/>
            </w:r>
            <w:r w:rsidR="00C7678E">
              <w:rPr>
                <w:noProof/>
                <w:webHidden/>
                <w:rtl/>
              </w:rPr>
              <w:t>43</w:t>
            </w:r>
            <w:r w:rsidR="00F61B3E">
              <w:rPr>
                <w:noProof/>
                <w:webHidden/>
              </w:rPr>
              <w:fldChar w:fldCharType="end"/>
            </w:r>
          </w:hyperlink>
        </w:p>
        <w:p w14:paraId="05A2D399" w14:textId="77777777" w:rsidR="00F61B3E" w:rsidRDefault="004E05A9" w:rsidP="00C7678E">
          <w:pPr>
            <w:pStyle w:val="TOC2"/>
            <w:bidi/>
            <w:rPr>
              <w:noProof/>
              <w:color w:val="auto"/>
              <w:lang w:eastAsia="en-US"/>
            </w:rPr>
          </w:pPr>
          <w:hyperlink w:anchor="_Toc14304350" w:history="1">
            <w:r w:rsidR="00F61B3E" w:rsidRPr="007A704C">
              <w:rPr>
                <w:rStyle w:val="Hyperlink"/>
                <w:rFonts w:hint="eastAsia"/>
                <w:noProof/>
                <w:rtl/>
                <w:lang w:bidi="fa-IR"/>
              </w:rPr>
              <w:t>ضم</w:t>
            </w:r>
            <w:r w:rsidR="00F61B3E" w:rsidRPr="007A704C">
              <w:rPr>
                <w:rStyle w:val="Hyperlink"/>
                <w:rFonts w:hint="cs"/>
                <w:noProof/>
                <w:rtl/>
                <w:lang w:bidi="fa-IR"/>
              </w:rPr>
              <w:t>ی</w:t>
            </w:r>
            <w:r w:rsidR="00F61B3E" w:rsidRPr="007A704C">
              <w:rPr>
                <w:rStyle w:val="Hyperlink"/>
                <w:rFonts w:hint="eastAsia"/>
                <w:noProof/>
                <w:rtl/>
                <w:lang w:bidi="fa-IR"/>
              </w:rPr>
              <w:t>مه</w:t>
            </w:r>
            <w:r w:rsidR="00F61B3E" w:rsidRPr="007A704C">
              <w:rPr>
                <w:rStyle w:val="Hyperlink"/>
                <w:noProof/>
                <w:rtl/>
                <w:lang w:bidi="fa-IR"/>
              </w:rPr>
              <w:t xml:space="preserve"> 6: </w:t>
            </w:r>
            <w:r w:rsidR="00F61B3E" w:rsidRPr="007A704C">
              <w:rPr>
                <w:rStyle w:val="Hyperlink"/>
                <w:rFonts w:hint="eastAsia"/>
                <w:noProof/>
                <w:rtl/>
                <w:lang w:bidi="fa-IR"/>
              </w:rPr>
              <w:t>نمونه</w:t>
            </w:r>
            <w:r w:rsidR="00F61B3E" w:rsidRPr="007A704C">
              <w:rPr>
                <w:rStyle w:val="Hyperlink"/>
                <w:noProof/>
                <w:rtl/>
                <w:lang w:bidi="fa-IR"/>
              </w:rPr>
              <w:t xml:space="preserve"> </w:t>
            </w:r>
            <w:r w:rsidR="00F61B3E" w:rsidRPr="007A704C">
              <w:rPr>
                <w:rStyle w:val="Hyperlink"/>
                <w:rFonts w:hint="eastAsia"/>
                <w:noProof/>
                <w:rtl/>
                <w:lang w:bidi="fa-IR"/>
              </w:rPr>
              <w:t>فورمه</w:t>
            </w:r>
            <w:r w:rsidR="00F61B3E" w:rsidRPr="007A704C">
              <w:rPr>
                <w:rStyle w:val="Hyperlink"/>
                <w:noProof/>
                <w:rtl/>
                <w:lang w:bidi="fa-IR"/>
              </w:rPr>
              <w:t xml:space="preserve"> </w:t>
            </w:r>
            <w:r w:rsidR="00F61B3E" w:rsidRPr="007A704C">
              <w:rPr>
                <w:rStyle w:val="Hyperlink"/>
                <w:rFonts w:hint="eastAsia"/>
                <w:noProof/>
                <w:rtl/>
                <w:lang w:bidi="fa-IR"/>
              </w:rPr>
              <w:t>ارز</w:t>
            </w:r>
            <w:r w:rsidR="00F61B3E" w:rsidRPr="007A704C">
              <w:rPr>
                <w:rStyle w:val="Hyperlink"/>
                <w:rFonts w:hint="cs"/>
                <w:noProof/>
                <w:rtl/>
                <w:lang w:bidi="fa-IR"/>
              </w:rPr>
              <w:t>ی</w:t>
            </w:r>
            <w:r w:rsidR="00F61B3E" w:rsidRPr="007A704C">
              <w:rPr>
                <w:rStyle w:val="Hyperlink"/>
                <w:rFonts w:hint="eastAsia"/>
                <w:noProof/>
                <w:rtl/>
                <w:lang w:bidi="fa-IR"/>
              </w:rPr>
              <w:t>اب</w:t>
            </w:r>
            <w:r w:rsidR="00F61B3E" w:rsidRPr="007A704C">
              <w:rPr>
                <w:rStyle w:val="Hyperlink"/>
                <w:rFonts w:hint="cs"/>
                <w:noProof/>
                <w:rtl/>
                <w:lang w:bidi="fa-IR"/>
              </w:rPr>
              <w:t>ی</w:t>
            </w:r>
            <w:r w:rsidR="00F61B3E" w:rsidRPr="007A704C">
              <w:rPr>
                <w:rStyle w:val="Hyperlink"/>
                <w:noProof/>
                <w:rtl/>
                <w:lang w:bidi="fa-IR"/>
              </w:rPr>
              <w:t xml:space="preserve"> </w:t>
            </w:r>
            <w:r w:rsidR="00F61B3E" w:rsidRPr="007A704C">
              <w:rPr>
                <w:rStyle w:val="Hyperlink"/>
                <w:rFonts w:hint="eastAsia"/>
                <w:noProof/>
                <w:rtl/>
                <w:lang w:bidi="fa-IR"/>
              </w:rPr>
              <w:t>ه</w:t>
            </w:r>
            <w:r w:rsidR="00F61B3E" w:rsidRPr="007A704C">
              <w:rPr>
                <w:rStyle w:val="Hyperlink"/>
                <w:rFonts w:hint="cs"/>
                <w:noProof/>
                <w:rtl/>
                <w:lang w:bidi="fa-IR"/>
              </w:rPr>
              <w:t>ی</w:t>
            </w:r>
            <w:r w:rsidR="00F61B3E" w:rsidRPr="007A704C">
              <w:rPr>
                <w:rStyle w:val="Hyperlink"/>
                <w:rFonts w:hint="eastAsia"/>
                <w:noProof/>
                <w:rtl/>
                <w:lang w:bidi="fa-IR"/>
              </w:rPr>
              <w:t>ئت</w:t>
            </w:r>
            <w:r w:rsidR="00F61B3E" w:rsidRPr="007A704C">
              <w:rPr>
                <w:rStyle w:val="Hyperlink"/>
                <w:noProof/>
                <w:rtl/>
                <w:lang w:bidi="fa-IR"/>
              </w:rPr>
              <w:t xml:space="preserve"> </w:t>
            </w:r>
            <w:r w:rsidR="00F61B3E" w:rsidRPr="007A704C">
              <w:rPr>
                <w:rStyle w:val="Hyperlink"/>
                <w:rFonts w:hint="eastAsia"/>
                <w:noProof/>
                <w:rtl/>
                <w:lang w:bidi="fa-IR"/>
              </w:rPr>
              <w:t>رئ</w:t>
            </w:r>
            <w:r w:rsidR="00F61B3E" w:rsidRPr="007A704C">
              <w:rPr>
                <w:rStyle w:val="Hyperlink"/>
                <w:rFonts w:hint="cs"/>
                <w:noProof/>
                <w:rtl/>
                <w:lang w:bidi="fa-IR"/>
              </w:rPr>
              <w:t>ی</w:t>
            </w:r>
            <w:r w:rsidR="00F61B3E" w:rsidRPr="007A704C">
              <w:rPr>
                <w:rStyle w:val="Hyperlink"/>
                <w:rFonts w:hint="eastAsia"/>
                <w:noProof/>
                <w:rtl/>
                <w:lang w:bidi="fa-IR"/>
              </w:rPr>
              <w:t>سه</w:t>
            </w:r>
            <w:r w:rsidR="00F61B3E">
              <w:rPr>
                <w:noProof/>
                <w:webHidden/>
              </w:rPr>
              <w:tab/>
            </w:r>
            <w:r w:rsidR="00F61B3E">
              <w:rPr>
                <w:noProof/>
                <w:webHidden/>
              </w:rPr>
              <w:fldChar w:fldCharType="begin"/>
            </w:r>
            <w:r w:rsidR="00F61B3E">
              <w:rPr>
                <w:noProof/>
                <w:webHidden/>
              </w:rPr>
              <w:instrText xml:space="preserve"> PAGEREF _Toc14304350 \h </w:instrText>
            </w:r>
            <w:r w:rsidR="00F61B3E">
              <w:rPr>
                <w:noProof/>
                <w:webHidden/>
              </w:rPr>
            </w:r>
            <w:r w:rsidR="00F61B3E">
              <w:rPr>
                <w:noProof/>
                <w:webHidden/>
              </w:rPr>
              <w:fldChar w:fldCharType="separate"/>
            </w:r>
            <w:r w:rsidR="00C7678E">
              <w:rPr>
                <w:noProof/>
                <w:webHidden/>
                <w:rtl/>
              </w:rPr>
              <w:t>45</w:t>
            </w:r>
            <w:r w:rsidR="00F61B3E">
              <w:rPr>
                <w:noProof/>
                <w:webHidden/>
              </w:rPr>
              <w:fldChar w:fldCharType="end"/>
            </w:r>
          </w:hyperlink>
        </w:p>
        <w:p w14:paraId="529C58C4" w14:textId="77777777" w:rsidR="00F61B3E" w:rsidRDefault="004E05A9" w:rsidP="00C7678E">
          <w:pPr>
            <w:pStyle w:val="TOC1"/>
            <w:rPr>
              <w:b w:val="0"/>
              <w:bCs w:val="0"/>
              <w:noProof/>
              <w:color w:val="auto"/>
              <w:sz w:val="22"/>
              <w:szCs w:val="22"/>
              <w:lang w:eastAsia="en-US"/>
            </w:rPr>
          </w:pPr>
          <w:hyperlink w:anchor="_Toc14304351" w:history="1">
            <w:r w:rsidR="00F61B3E" w:rsidRPr="007A704C">
              <w:rPr>
                <w:rStyle w:val="Hyperlink"/>
                <w:rFonts w:hint="eastAsia"/>
                <w:noProof/>
                <w:rtl/>
                <w:lang w:bidi="fa-IR"/>
              </w:rPr>
              <w:t>منابع</w:t>
            </w:r>
            <w:r w:rsidR="00F61B3E">
              <w:rPr>
                <w:noProof/>
                <w:webHidden/>
              </w:rPr>
              <w:tab/>
            </w:r>
            <w:r w:rsidR="00F61B3E">
              <w:rPr>
                <w:noProof/>
                <w:webHidden/>
              </w:rPr>
              <w:fldChar w:fldCharType="begin"/>
            </w:r>
            <w:r w:rsidR="00F61B3E">
              <w:rPr>
                <w:noProof/>
                <w:webHidden/>
              </w:rPr>
              <w:instrText xml:space="preserve"> PAGEREF _Toc14304351 \h </w:instrText>
            </w:r>
            <w:r w:rsidR="00F61B3E">
              <w:rPr>
                <w:noProof/>
                <w:webHidden/>
              </w:rPr>
            </w:r>
            <w:r w:rsidR="00F61B3E">
              <w:rPr>
                <w:noProof/>
                <w:webHidden/>
              </w:rPr>
              <w:fldChar w:fldCharType="separate"/>
            </w:r>
            <w:r w:rsidR="00C7678E">
              <w:rPr>
                <w:noProof/>
                <w:webHidden/>
                <w:rtl/>
              </w:rPr>
              <w:t>48</w:t>
            </w:r>
            <w:r w:rsidR="00F61B3E">
              <w:rPr>
                <w:noProof/>
                <w:webHidden/>
              </w:rPr>
              <w:fldChar w:fldCharType="end"/>
            </w:r>
          </w:hyperlink>
        </w:p>
        <w:p w14:paraId="34AF7924" w14:textId="27A8DE1A" w:rsidR="00BA2A09" w:rsidRDefault="00BA2A09" w:rsidP="00F61B3E">
          <w:pPr>
            <w:bidi/>
          </w:pPr>
          <w:r>
            <w:rPr>
              <w:b/>
              <w:bCs/>
              <w:noProof/>
            </w:rPr>
            <w:fldChar w:fldCharType="end"/>
          </w:r>
        </w:p>
      </w:sdtContent>
    </w:sdt>
    <w:p w14:paraId="6362C631" w14:textId="77777777" w:rsidR="00BA2A09" w:rsidRDefault="00BA2A09" w:rsidP="00BA2A09">
      <w:pPr>
        <w:bidi/>
        <w:spacing w:after="0"/>
        <w:rPr>
          <w:rFonts w:ascii="Times New Roman" w:hAnsi="Times New Roman" w:cs="Times New Roman"/>
          <w:b/>
          <w:bCs/>
          <w:rtl/>
          <w:lang w:bidi="fa-IR"/>
        </w:rPr>
      </w:pPr>
    </w:p>
    <w:p w14:paraId="52EB78E9" w14:textId="77777777" w:rsidR="00FE52A4" w:rsidRDefault="00FE52A4">
      <w:pPr>
        <w:rPr>
          <w:rFonts w:ascii="Times New Roman" w:hAnsi="Times New Roman" w:cs="Times New Roman"/>
          <w:b/>
          <w:bCs/>
          <w:rtl/>
          <w:lang w:bidi="fa-IR"/>
        </w:rPr>
      </w:pPr>
      <w:r>
        <w:rPr>
          <w:rFonts w:ascii="Times New Roman" w:hAnsi="Times New Roman" w:cs="Times New Roman"/>
          <w:b/>
          <w:bCs/>
          <w:rtl/>
          <w:lang w:bidi="fa-IR"/>
        </w:rPr>
        <w:br w:type="page"/>
      </w:r>
    </w:p>
    <w:p w14:paraId="5F03A0C4" w14:textId="60879F73" w:rsidR="00FE52A4" w:rsidRDefault="00FE52A4" w:rsidP="00FE52A4">
      <w:pPr>
        <w:bidi/>
        <w:rPr>
          <w:rFonts w:ascii="Times New Roman" w:hAnsi="Times New Roman" w:cs="Times New Roman"/>
          <w:b/>
          <w:rtl/>
        </w:rPr>
      </w:pPr>
      <w:r>
        <w:rPr>
          <w:rFonts w:ascii="Times New Roman" w:hAnsi="Times New Roman" w:cs="Times New Roman" w:hint="cs"/>
          <w:b/>
          <w:rtl/>
        </w:rPr>
        <w:lastRenderedPageBreak/>
        <w:t>مقدمه</w:t>
      </w:r>
    </w:p>
    <w:p w14:paraId="3FA2B85D" w14:textId="13D6544A" w:rsidR="00FE52A4" w:rsidRPr="00FA74AC" w:rsidRDefault="00FE52A4" w:rsidP="00FE52A4">
      <w:pPr>
        <w:pStyle w:val="Heading2"/>
        <w:bidi/>
        <w:rPr>
          <w:sz w:val="24"/>
          <w:szCs w:val="24"/>
        </w:rPr>
      </w:pPr>
      <w:bookmarkStart w:id="0" w:name="_Toc13800655"/>
      <w:bookmarkStart w:id="1" w:name="_Toc14304297"/>
      <w:r w:rsidRPr="00FE52A4">
        <w:rPr>
          <w:rFonts w:hint="cs"/>
          <w:rtl/>
        </w:rPr>
        <w:t>درباره انستیتیوت جامعه مدنی افغانستان</w:t>
      </w:r>
      <w:r w:rsidRPr="00FE52A4">
        <w:rPr>
          <w:vertAlign w:val="superscript"/>
        </w:rPr>
        <w:footnoteReference w:id="1"/>
      </w:r>
      <w:bookmarkEnd w:id="0"/>
      <w:bookmarkEnd w:id="1"/>
    </w:p>
    <w:p w14:paraId="74C9E4ED" w14:textId="0C6C0508" w:rsidR="00FE52A4" w:rsidRPr="00FE52A4" w:rsidRDefault="00D73F28" w:rsidP="00D73F28">
      <w:pPr>
        <w:bidi/>
        <w:spacing w:after="0"/>
        <w:contextualSpacing/>
        <w:jc w:val="both"/>
        <w:rPr>
          <w:rFonts w:ascii="Garamond" w:eastAsia="MS Mincho" w:hAnsi="Garamond" w:cs="Times New Roman"/>
          <w:color w:val="444D26"/>
          <w:rtl/>
          <w:lang w:bidi="fa-IR"/>
        </w:rPr>
      </w:pPr>
      <w:r>
        <w:rPr>
          <w:rFonts w:hint="cs"/>
          <w:rtl/>
          <w:lang w:bidi="fa-IR"/>
        </w:rPr>
        <w:t xml:space="preserve">طرح انستیتوت جامعه مدنی افغانستان برای سال های متمادی در حوزه جامعه مدنی افغانستان سر زبان ها بوده است. در سال 2007 کنفرانس ایجاد محیط مناسب توسط دولت جمهوری اسلامی افغانستان و شبکه انکشافی آغا خان به همکاری بانک جهانی، برنامه توسعه ملل متحد و بانک انکشاف آسیایی برگزار گردید. یکی از پیشنهادات کلیدی این کنفرانس تاسیس یک نهاد مستقل اعطای تصدیق نامه به نهادهای جامعه مدنی بود که توسط حکومت، سکتور خصوصی، ادارات تمویل کننده و جامعه مدنی به رسمیت شناخته شده باشد. انستیتوت جامعه مدنی افغانستان در جنوری 2014 از طریق همکاری میان بنیاد آغاخان و کونتر پارت انترنشنل در چوکات "برنامه مشارکت مدنی افغانستان" که از طرف اداره انکشاف بین المللی ایالات متحده امریکا تمویل می گردد، تاسیس گردید. شبکه های مختلف نهاد های جامعه مدنی، کارشناسان جامعه مدنی و نمایندگان نهادهای جامعه مدنی ملی و بین المللی علاقه مند به افغانستان از این ابتکار حمایت کردند. </w:t>
      </w:r>
      <w:r w:rsidR="00FE52A4" w:rsidRPr="00FE52A4">
        <w:rPr>
          <w:rFonts w:ascii="Garamond" w:eastAsia="MS Mincho" w:hAnsi="Garamond" w:cs="Times New Roman" w:hint="cs"/>
          <w:color w:val="444D26"/>
          <w:rtl/>
          <w:lang w:bidi="fa-IR"/>
        </w:rPr>
        <w:t xml:space="preserve"> </w:t>
      </w:r>
    </w:p>
    <w:p w14:paraId="4972D669" w14:textId="77777777" w:rsidR="00FE52A4" w:rsidRDefault="00FE52A4" w:rsidP="00FE52A4">
      <w:pPr>
        <w:bidi/>
        <w:spacing w:after="0"/>
        <w:rPr>
          <w:rFonts w:ascii="Times New Roman" w:hAnsi="Times New Roman" w:cs="Times New Roman"/>
          <w:b/>
          <w:bCs/>
          <w:rtl/>
          <w:lang w:bidi="fa-IR"/>
        </w:rPr>
      </w:pPr>
    </w:p>
    <w:p w14:paraId="6ABE7FFB" w14:textId="058D5C7F" w:rsidR="0060070F" w:rsidRPr="003F7A2E" w:rsidRDefault="009629E3" w:rsidP="003F7A2E">
      <w:pPr>
        <w:bidi/>
        <w:rPr>
          <w:b/>
          <w:bCs/>
          <w:rtl/>
          <w:lang w:bidi="fa-IR"/>
        </w:rPr>
      </w:pPr>
      <w:r>
        <w:rPr>
          <w:rFonts w:hint="cs"/>
          <w:b/>
          <w:bCs/>
          <w:rtl/>
          <w:lang w:bidi="fa-IR"/>
        </w:rPr>
        <w:t>تعهد</w:t>
      </w:r>
      <w:r w:rsidR="009C03A4">
        <w:rPr>
          <w:rFonts w:hint="cs"/>
          <w:b/>
          <w:bCs/>
          <w:rtl/>
          <w:lang w:bidi="fa-IR"/>
        </w:rPr>
        <w:t>ات</w:t>
      </w:r>
      <w:r w:rsidRPr="003F7A2E">
        <w:rPr>
          <w:rFonts w:hint="cs"/>
          <w:b/>
          <w:bCs/>
          <w:rtl/>
          <w:lang w:bidi="fa-IR"/>
        </w:rPr>
        <w:t xml:space="preserve"> </w:t>
      </w:r>
      <w:r w:rsidR="0060070F" w:rsidRPr="003F7A2E">
        <w:rPr>
          <w:rFonts w:hint="cs"/>
          <w:b/>
          <w:bCs/>
          <w:rtl/>
          <w:lang w:bidi="fa-IR"/>
        </w:rPr>
        <w:t>انستیتیوت جامعه مدنی افغانستان</w:t>
      </w:r>
    </w:p>
    <w:p w14:paraId="6CDE2D8B" w14:textId="09E47D5C" w:rsidR="0060070F" w:rsidRDefault="009629E3" w:rsidP="009629E3">
      <w:pPr>
        <w:bidi/>
        <w:contextualSpacing/>
        <w:jc w:val="both"/>
        <w:rPr>
          <w:rFonts w:ascii="Garamond" w:eastAsia="MS Mincho" w:hAnsi="Garamond" w:cs="Times New Roman"/>
          <w:color w:val="444D26"/>
          <w:rtl/>
          <w:lang w:bidi="fa-IR"/>
        </w:rPr>
      </w:pPr>
      <w:r>
        <w:rPr>
          <w:rFonts w:ascii="Garamond" w:eastAsia="MS Mincho" w:hAnsi="Garamond" w:cs="Times New Roman" w:hint="cs"/>
          <w:color w:val="444D26"/>
          <w:rtl/>
          <w:lang w:bidi="fa-IR"/>
        </w:rPr>
        <w:t>تعهد</w:t>
      </w:r>
      <w:r w:rsidR="005205CC">
        <w:rPr>
          <w:rFonts w:ascii="Garamond" w:eastAsia="MS Mincho" w:hAnsi="Garamond" w:cs="Times New Roman" w:hint="cs"/>
          <w:color w:val="444D26"/>
          <w:rtl/>
          <w:lang w:bidi="fa-IR"/>
        </w:rPr>
        <w:t xml:space="preserve"> انستیتیوت جامعه مدنی افغانستان حمایت از ایجاد سکتور جامعه مدنی توانمند و شایسته در افغانستان است. این</w:t>
      </w:r>
      <w:r>
        <w:rPr>
          <w:rFonts w:ascii="Garamond" w:eastAsia="MS Mincho" w:hAnsi="Garamond" w:cs="Times New Roman" w:hint="cs"/>
          <w:color w:val="444D26"/>
          <w:rtl/>
          <w:lang w:bidi="fa-IR"/>
        </w:rPr>
        <w:t xml:space="preserve"> تعهد</w:t>
      </w:r>
      <w:r w:rsidR="005205CC">
        <w:rPr>
          <w:rFonts w:ascii="Garamond" w:eastAsia="MS Mincho" w:hAnsi="Garamond" w:cs="Times New Roman" w:hint="cs"/>
          <w:color w:val="444D26"/>
          <w:rtl/>
          <w:lang w:bidi="fa-IR"/>
        </w:rPr>
        <w:t xml:space="preserve"> بواسطه ارتباط برقرار کردن میان</w:t>
      </w:r>
      <w:r w:rsidR="005205CC" w:rsidRPr="0060070F">
        <w:rPr>
          <w:rFonts w:ascii="Garamond" w:eastAsia="MS Mincho" w:hAnsi="Garamond" w:cs="Times New Roman" w:hint="cs"/>
          <w:color w:val="444D26"/>
          <w:rtl/>
          <w:lang w:bidi="fa-IR"/>
        </w:rPr>
        <w:t xml:space="preserve"> نهادهای جامعه مدنی، تمویل کنندگان، دولت و خدمات ظرفیت سازی </w:t>
      </w:r>
      <w:r w:rsidR="005205CC">
        <w:rPr>
          <w:rFonts w:ascii="Garamond" w:eastAsia="MS Mincho" w:hAnsi="Garamond" w:cs="Times New Roman" w:hint="cs"/>
          <w:color w:val="444D26"/>
          <w:rtl/>
          <w:lang w:bidi="fa-IR"/>
        </w:rPr>
        <w:t xml:space="preserve">از طریق </w:t>
      </w:r>
      <w:r w:rsidR="005205CC" w:rsidRPr="0060070F">
        <w:rPr>
          <w:rFonts w:ascii="Garamond" w:eastAsia="MS Mincho" w:hAnsi="Garamond" w:cs="Times New Roman" w:hint="cs"/>
          <w:color w:val="444D26"/>
          <w:rtl/>
          <w:lang w:bidi="fa-IR"/>
        </w:rPr>
        <w:t>طرح های تصدیق که</w:t>
      </w:r>
      <w:r w:rsidR="005205CC">
        <w:rPr>
          <w:rFonts w:ascii="Garamond" w:eastAsia="MS Mincho" w:hAnsi="Garamond" w:cs="Times New Roman" w:hint="cs"/>
          <w:color w:val="444D26"/>
          <w:rtl/>
          <w:lang w:bidi="fa-IR"/>
        </w:rPr>
        <w:t xml:space="preserve"> سازگار با شرایط فرهنگی کشور</w:t>
      </w:r>
      <w:r w:rsidR="005205CC" w:rsidRPr="0060070F">
        <w:rPr>
          <w:rFonts w:ascii="Garamond" w:eastAsia="MS Mincho" w:hAnsi="Garamond" w:cs="Times New Roman" w:hint="cs"/>
          <w:color w:val="444D26"/>
          <w:rtl/>
          <w:lang w:bidi="fa-IR"/>
        </w:rPr>
        <w:t xml:space="preserve"> باشد،</w:t>
      </w:r>
      <w:r w:rsidR="005205CC">
        <w:rPr>
          <w:rFonts w:ascii="Garamond" w:eastAsia="MS Mincho" w:hAnsi="Garamond" w:cs="Times New Roman" w:hint="cs"/>
          <w:color w:val="444D26"/>
          <w:rtl/>
          <w:lang w:bidi="fa-IR"/>
        </w:rPr>
        <w:t xml:space="preserve"> عملی می گردد</w:t>
      </w:r>
      <w:r w:rsidR="005205CC" w:rsidRPr="0060070F">
        <w:rPr>
          <w:rFonts w:ascii="Garamond" w:eastAsia="MS Mincho" w:hAnsi="Garamond" w:cs="Times New Roman" w:hint="cs"/>
          <w:color w:val="444D26"/>
          <w:rtl/>
          <w:lang w:bidi="fa-IR"/>
        </w:rPr>
        <w:t>. انستیتیوت</w:t>
      </w:r>
      <w:r w:rsidR="005205CC">
        <w:rPr>
          <w:rFonts w:ascii="Garamond" w:eastAsia="MS Mincho" w:hAnsi="Garamond" w:cs="Times New Roman" w:hint="cs"/>
          <w:color w:val="444D26"/>
          <w:rtl/>
          <w:lang w:bidi="fa-IR"/>
        </w:rPr>
        <w:t xml:space="preserve"> جامعه مدنی افغانستان</w:t>
      </w:r>
      <w:r w:rsidR="005205CC" w:rsidRPr="0060070F">
        <w:rPr>
          <w:rFonts w:ascii="Garamond" w:eastAsia="MS Mincho" w:hAnsi="Garamond" w:cs="Times New Roman" w:hint="cs"/>
          <w:color w:val="444D26"/>
          <w:rtl/>
          <w:lang w:bidi="fa-IR"/>
        </w:rPr>
        <w:t xml:space="preserve"> </w:t>
      </w:r>
      <w:r w:rsidR="005205CC">
        <w:rPr>
          <w:rFonts w:ascii="Garamond" w:eastAsia="MS Mincho" w:hAnsi="Garamond" w:cs="Times New Roman" w:hint="cs"/>
          <w:color w:val="444D26"/>
          <w:rtl/>
          <w:lang w:bidi="fa-IR"/>
        </w:rPr>
        <w:t xml:space="preserve">با ترویج کثرت گرایی و توسعه مشارکتی فراگیر به شکل گیری </w:t>
      </w:r>
      <w:r w:rsidR="005205CC" w:rsidRPr="0060070F">
        <w:rPr>
          <w:rFonts w:ascii="Garamond" w:eastAsia="MS Mincho" w:hAnsi="Garamond" w:cs="Times New Roman" w:hint="cs"/>
          <w:color w:val="444D26"/>
          <w:rtl/>
          <w:lang w:bidi="fa-IR"/>
        </w:rPr>
        <w:t>یک جامعه مدنی درخشان</w:t>
      </w:r>
      <w:r w:rsidR="005205CC">
        <w:rPr>
          <w:rFonts w:ascii="Garamond" w:eastAsia="MS Mincho" w:hAnsi="Garamond" w:cs="Times New Roman" w:hint="cs"/>
          <w:color w:val="444D26"/>
          <w:rtl/>
          <w:lang w:bidi="fa-IR"/>
        </w:rPr>
        <w:t xml:space="preserve"> کمک خواهد کرد.</w:t>
      </w:r>
    </w:p>
    <w:p w14:paraId="22861127" w14:textId="77777777" w:rsidR="0060070F" w:rsidRDefault="0060070F" w:rsidP="0060070F">
      <w:pPr>
        <w:bidi/>
        <w:contextualSpacing/>
        <w:jc w:val="both"/>
        <w:rPr>
          <w:rFonts w:ascii="Garamond" w:eastAsia="MS Mincho" w:hAnsi="Garamond" w:cs="Times New Roman"/>
          <w:color w:val="444D26"/>
          <w:rtl/>
          <w:lang w:bidi="fa-IR"/>
        </w:rPr>
      </w:pPr>
    </w:p>
    <w:p w14:paraId="51AEC309" w14:textId="52DFF563" w:rsidR="0060070F" w:rsidRPr="0060070F" w:rsidRDefault="0060070F" w:rsidP="005205CC">
      <w:pPr>
        <w:bidi/>
        <w:spacing w:after="0"/>
        <w:contextualSpacing/>
        <w:jc w:val="both"/>
        <w:rPr>
          <w:rFonts w:ascii="Garamond" w:eastAsia="MS Mincho" w:hAnsi="Garamond" w:cs="Times New Roman"/>
          <w:b/>
          <w:bCs/>
          <w:color w:val="444D26"/>
          <w:rtl/>
          <w:lang w:bidi="fa-IR"/>
        </w:rPr>
      </w:pPr>
      <w:r w:rsidRPr="0060070F">
        <w:rPr>
          <w:rFonts w:ascii="Garamond" w:eastAsia="MS Mincho" w:hAnsi="Garamond" w:cs="Times New Roman" w:hint="cs"/>
          <w:b/>
          <w:bCs/>
          <w:color w:val="444D26"/>
          <w:rtl/>
          <w:lang w:bidi="fa-IR"/>
        </w:rPr>
        <w:t xml:space="preserve">اهداف انستیتیوت </w:t>
      </w:r>
      <w:r w:rsidR="005205CC">
        <w:rPr>
          <w:rFonts w:ascii="Garamond" w:eastAsia="MS Mincho" w:hAnsi="Garamond" w:cs="Times New Roman" w:hint="cs"/>
          <w:b/>
          <w:bCs/>
          <w:color w:val="444D26"/>
          <w:rtl/>
          <w:lang w:bidi="fa-IR"/>
        </w:rPr>
        <w:t xml:space="preserve"> جامعه مدنی افغانستان</w:t>
      </w:r>
    </w:p>
    <w:p w14:paraId="387D138D" w14:textId="77777777" w:rsidR="0060070F" w:rsidRPr="0060070F" w:rsidRDefault="0060070F" w:rsidP="0060070F">
      <w:pPr>
        <w:numPr>
          <w:ilvl w:val="0"/>
          <w:numId w:val="48"/>
        </w:numPr>
        <w:bidi/>
        <w:spacing w:after="0"/>
        <w:contextualSpacing/>
        <w:jc w:val="both"/>
        <w:rPr>
          <w:rFonts w:ascii="Times New Roman" w:eastAsia="MS Mincho" w:hAnsi="Times New Roman" w:cs="Times New Roman"/>
          <w:color w:val="444D26"/>
          <w:lang w:bidi="fa-IR"/>
        </w:rPr>
      </w:pPr>
      <w:r w:rsidRPr="0060070F">
        <w:rPr>
          <w:rFonts w:ascii="Times New Roman" w:eastAsia="MS Mincho" w:hAnsi="Times New Roman" w:cs="Times New Roman" w:hint="cs"/>
          <w:color w:val="444D26"/>
          <w:rtl/>
          <w:lang w:bidi="fa-IR"/>
        </w:rPr>
        <w:t>بالا بردن سطح اعتبار جامعه مدنی بواسطه تصدیق سازمان های محلی بر مبنای معیارهایی که در سطح محل وضع و در سطح بین الملل برسمیت شناخته شده اند؛</w:t>
      </w:r>
    </w:p>
    <w:p w14:paraId="122F1309" w14:textId="18EDEC79" w:rsidR="00EA4DA4" w:rsidRPr="0060070F" w:rsidRDefault="0060070F" w:rsidP="00EA4DA4">
      <w:pPr>
        <w:numPr>
          <w:ilvl w:val="0"/>
          <w:numId w:val="48"/>
        </w:numPr>
        <w:bidi/>
        <w:spacing w:after="0"/>
        <w:contextualSpacing/>
        <w:jc w:val="both"/>
        <w:rPr>
          <w:rFonts w:ascii="Times New Roman" w:eastAsia="MS Mincho" w:hAnsi="Times New Roman" w:cs="Times New Roman"/>
          <w:color w:val="444D26"/>
          <w:lang w:bidi="fa-IR"/>
        </w:rPr>
      </w:pPr>
      <w:r w:rsidRPr="0060070F">
        <w:rPr>
          <w:rFonts w:ascii="Times New Roman" w:eastAsia="MS Mincho" w:hAnsi="Times New Roman" w:cs="Times New Roman" w:hint="cs"/>
          <w:color w:val="444D26"/>
          <w:rtl/>
          <w:lang w:bidi="fa-IR"/>
        </w:rPr>
        <w:t>سیستماتیک</w:t>
      </w:r>
      <w:r w:rsidR="00EA4DA4">
        <w:rPr>
          <w:rFonts w:ascii="Times New Roman" w:eastAsia="MS Mincho" w:hAnsi="Times New Roman" w:cs="Times New Roman" w:hint="cs"/>
          <w:color w:val="444D26"/>
          <w:rtl/>
          <w:lang w:bidi="fa-IR"/>
        </w:rPr>
        <w:t xml:space="preserve"> ساختن مساعی </w:t>
      </w:r>
      <w:r w:rsidRPr="0060070F">
        <w:rPr>
          <w:rFonts w:ascii="Times New Roman" w:eastAsia="MS Mincho" w:hAnsi="Times New Roman" w:cs="Times New Roman" w:hint="cs"/>
          <w:color w:val="444D26"/>
          <w:rtl/>
          <w:lang w:bidi="fa-IR"/>
        </w:rPr>
        <w:t>ظرفیت سازی نهادهای محلی</w:t>
      </w:r>
      <w:r w:rsidR="00EA4DA4">
        <w:rPr>
          <w:rFonts w:ascii="Times New Roman" w:eastAsia="MS Mincho" w:hAnsi="Times New Roman" w:cs="Times New Roman" w:hint="cs"/>
          <w:color w:val="444D26"/>
          <w:rtl/>
          <w:lang w:bidi="fa-IR"/>
        </w:rPr>
        <w:t xml:space="preserve"> از طریق وضع معیارهای عملکرد که قابل اندازه گیری باشد؛</w:t>
      </w:r>
      <w:r w:rsidR="00EA4DA4" w:rsidRPr="0060070F" w:rsidDel="00EA4DA4">
        <w:rPr>
          <w:rFonts w:ascii="Times New Roman" w:eastAsia="MS Mincho" w:hAnsi="Times New Roman" w:cs="Times New Roman" w:hint="cs"/>
          <w:color w:val="444D26"/>
          <w:rtl/>
          <w:lang w:bidi="fa-IR"/>
        </w:rPr>
        <w:t xml:space="preserve"> </w:t>
      </w:r>
    </w:p>
    <w:p w14:paraId="6176BF61" w14:textId="77777777" w:rsidR="0060070F" w:rsidRPr="0060070F" w:rsidRDefault="0060070F" w:rsidP="0060070F">
      <w:pPr>
        <w:numPr>
          <w:ilvl w:val="0"/>
          <w:numId w:val="48"/>
        </w:numPr>
        <w:bidi/>
        <w:spacing w:after="0"/>
        <w:contextualSpacing/>
        <w:jc w:val="both"/>
        <w:rPr>
          <w:rFonts w:ascii="Times New Roman" w:eastAsia="MS Mincho" w:hAnsi="Times New Roman" w:cs="Times New Roman"/>
          <w:color w:val="444D26"/>
          <w:lang w:bidi="fa-IR"/>
        </w:rPr>
      </w:pPr>
      <w:r w:rsidRPr="0060070F">
        <w:rPr>
          <w:rFonts w:ascii="Times New Roman" w:eastAsia="MS Mincho" w:hAnsi="Times New Roman" w:cs="Times New Roman" w:hint="cs"/>
          <w:color w:val="444D26"/>
          <w:rtl/>
          <w:lang w:bidi="fa-IR"/>
        </w:rPr>
        <w:t xml:space="preserve">تحکیم نقش جامعه مدنی در روند انکشاف افغانستان بواسطه تلاش جمعی برای برگزاری گفتمان های پالیسی و تعامل فعال با دولت، تمویل کنندگان، سکتور خصوصی و سکتور گسترده تر جامعه مدنی؛ و </w:t>
      </w:r>
    </w:p>
    <w:p w14:paraId="59026E9F" w14:textId="776009B5" w:rsidR="0060070F" w:rsidRPr="0060070F" w:rsidRDefault="0060070F" w:rsidP="00EA4DA4">
      <w:pPr>
        <w:pStyle w:val="ListParagraph"/>
        <w:numPr>
          <w:ilvl w:val="0"/>
          <w:numId w:val="48"/>
        </w:numPr>
        <w:bidi/>
        <w:spacing w:after="0"/>
        <w:jc w:val="both"/>
        <w:rPr>
          <w:rFonts w:ascii="Garamond" w:eastAsia="MS Mincho" w:hAnsi="Garamond" w:cs="Times New Roman"/>
          <w:b/>
          <w:bCs/>
          <w:color w:val="444D26"/>
          <w:rtl/>
          <w:lang w:bidi="fa-IR"/>
        </w:rPr>
      </w:pPr>
      <w:r w:rsidRPr="0060070F">
        <w:rPr>
          <w:rFonts w:ascii="Times New Roman" w:eastAsia="MS Mincho" w:hAnsi="Times New Roman" w:cs="Times New Roman" w:hint="cs"/>
          <w:color w:val="444D26"/>
          <w:rtl/>
          <w:lang w:bidi="fa-IR"/>
        </w:rPr>
        <w:t>تأمین مسیر</w:t>
      </w:r>
      <w:r w:rsidR="00EA4DA4">
        <w:rPr>
          <w:rFonts w:ascii="Times New Roman" w:eastAsia="MS Mincho" w:hAnsi="Times New Roman" w:cs="Times New Roman" w:hint="cs"/>
          <w:color w:val="444D26"/>
          <w:rtl/>
          <w:lang w:bidi="fa-IR"/>
        </w:rPr>
        <w:t xml:space="preserve"> دسترسی</w:t>
      </w:r>
      <w:r w:rsidRPr="0060070F">
        <w:rPr>
          <w:rFonts w:ascii="Times New Roman" w:eastAsia="MS Mincho" w:hAnsi="Times New Roman" w:cs="Times New Roman" w:hint="cs"/>
          <w:color w:val="444D26"/>
          <w:rtl/>
          <w:lang w:bidi="fa-IR"/>
        </w:rPr>
        <w:t xml:space="preserve"> جامعه مدنی</w:t>
      </w:r>
      <w:r w:rsidR="00EA4DA4">
        <w:rPr>
          <w:rFonts w:ascii="Times New Roman" w:eastAsia="MS Mincho" w:hAnsi="Times New Roman" w:cs="Times New Roman" w:hint="cs"/>
          <w:color w:val="444D26"/>
          <w:rtl/>
          <w:lang w:bidi="fa-IR"/>
        </w:rPr>
        <w:t xml:space="preserve"> به منابع</w:t>
      </w:r>
      <w:r w:rsidRPr="0060070F">
        <w:rPr>
          <w:rFonts w:ascii="Times New Roman" w:eastAsia="MS Mincho" w:hAnsi="Times New Roman" w:cs="Times New Roman" w:hint="cs"/>
          <w:color w:val="444D26"/>
          <w:rtl/>
          <w:lang w:bidi="fa-IR"/>
        </w:rPr>
        <w:t xml:space="preserve"> بواسطه تحکیم تلاش هایی که در راستای ترویج مسئولیت پذیری</w:t>
      </w:r>
      <w:r w:rsidR="00EA4DA4">
        <w:rPr>
          <w:rFonts w:ascii="Times New Roman" w:eastAsia="MS Mincho" w:hAnsi="Times New Roman" w:cs="Times New Roman" w:hint="cs"/>
          <w:color w:val="444D26"/>
          <w:rtl/>
          <w:lang w:bidi="fa-IR"/>
        </w:rPr>
        <w:t xml:space="preserve"> همگانی</w:t>
      </w:r>
      <w:r w:rsidRPr="0060070F">
        <w:rPr>
          <w:rFonts w:ascii="Times New Roman" w:eastAsia="MS Mincho" w:hAnsi="Times New Roman" w:cs="Times New Roman" w:hint="cs"/>
          <w:color w:val="444D26"/>
          <w:rtl/>
          <w:lang w:bidi="fa-IR"/>
        </w:rPr>
        <w:t xml:space="preserve"> انجام می شوند.</w:t>
      </w:r>
    </w:p>
    <w:p w14:paraId="475B1058" w14:textId="77777777" w:rsidR="0060070F" w:rsidRDefault="0060070F" w:rsidP="0060070F">
      <w:pPr>
        <w:bidi/>
        <w:spacing w:after="0"/>
        <w:contextualSpacing/>
        <w:jc w:val="both"/>
        <w:rPr>
          <w:rFonts w:ascii="Times New Roman" w:eastAsia="MS Mincho" w:hAnsi="Times New Roman" w:cs="Times New Roman"/>
          <w:b/>
          <w:bCs/>
          <w:color w:val="444D26"/>
          <w:rtl/>
          <w:lang w:bidi="fa-IR"/>
        </w:rPr>
      </w:pPr>
    </w:p>
    <w:p w14:paraId="77776728" w14:textId="79461E34" w:rsidR="0060070F" w:rsidRPr="0060070F" w:rsidRDefault="00EA4DA4" w:rsidP="0060070F">
      <w:pPr>
        <w:bidi/>
        <w:spacing w:after="0"/>
        <w:contextualSpacing/>
        <w:jc w:val="both"/>
        <w:rPr>
          <w:rFonts w:ascii="Times New Roman" w:eastAsia="MS Mincho" w:hAnsi="Times New Roman" w:cs="Times New Roman"/>
          <w:b/>
          <w:bCs/>
          <w:color w:val="444D26"/>
          <w:rtl/>
          <w:lang w:bidi="fa-IR"/>
        </w:rPr>
      </w:pPr>
      <w:r>
        <w:rPr>
          <w:rFonts w:ascii="Times New Roman" w:eastAsia="MS Mincho" w:hAnsi="Times New Roman" w:cs="Times New Roman" w:hint="cs"/>
          <w:b/>
          <w:bCs/>
          <w:color w:val="444D26"/>
          <w:rtl/>
          <w:lang w:bidi="fa-IR"/>
        </w:rPr>
        <w:t xml:space="preserve"> برنامه اعطای </w:t>
      </w:r>
      <w:r w:rsidR="00342EE6">
        <w:rPr>
          <w:rFonts w:ascii="Times New Roman" w:eastAsia="MS Mincho" w:hAnsi="Times New Roman" w:cs="Times New Roman" w:hint="cs"/>
          <w:b/>
          <w:bCs/>
          <w:color w:val="444D26"/>
          <w:rtl/>
          <w:lang w:bidi="fa-IR"/>
        </w:rPr>
        <w:t>تصدیق نامه</w:t>
      </w:r>
      <w:r w:rsidR="0060070F" w:rsidRPr="0060070F">
        <w:rPr>
          <w:rFonts w:ascii="Times New Roman" w:eastAsia="MS Mincho" w:hAnsi="Times New Roman" w:cs="Times New Roman" w:hint="cs"/>
          <w:b/>
          <w:bCs/>
          <w:color w:val="444D26"/>
          <w:rtl/>
          <w:lang w:bidi="fa-IR"/>
        </w:rPr>
        <w:t>:</w:t>
      </w:r>
    </w:p>
    <w:p w14:paraId="3ABD610B" w14:textId="1E1069C1" w:rsidR="0060070F" w:rsidRPr="0060070F" w:rsidRDefault="0060070F" w:rsidP="002B1C42">
      <w:pPr>
        <w:bidi/>
        <w:spacing w:after="0"/>
        <w:contextualSpacing/>
        <w:jc w:val="both"/>
        <w:rPr>
          <w:rFonts w:ascii="Times New Roman" w:eastAsia="MS Mincho" w:hAnsi="Times New Roman" w:cs="Times New Roman"/>
          <w:color w:val="444D26"/>
          <w:rtl/>
          <w:lang w:bidi="fa-IR"/>
        </w:rPr>
      </w:pPr>
      <w:r w:rsidRPr="0060070F">
        <w:rPr>
          <w:rFonts w:ascii="Times New Roman" w:eastAsia="MS Mincho" w:hAnsi="Times New Roman" w:cs="Times New Roman" w:hint="cs"/>
          <w:color w:val="444D26"/>
          <w:rtl/>
          <w:lang w:bidi="fa-IR"/>
        </w:rPr>
        <w:t>برنامه</w:t>
      </w:r>
      <w:r w:rsidR="00EA4DA4">
        <w:rPr>
          <w:rFonts w:ascii="Times New Roman" w:eastAsia="MS Mincho" w:hAnsi="Times New Roman" w:cs="Times New Roman" w:hint="cs"/>
          <w:color w:val="444D26"/>
          <w:rtl/>
          <w:lang w:bidi="fa-IR"/>
        </w:rPr>
        <w:t xml:space="preserve"> اعطای </w:t>
      </w:r>
      <w:r w:rsidR="00342EE6">
        <w:rPr>
          <w:rFonts w:ascii="Times New Roman" w:eastAsia="MS Mincho" w:hAnsi="Times New Roman" w:cs="Times New Roman" w:hint="cs"/>
          <w:color w:val="444D26"/>
          <w:rtl/>
          <w:lang w:bidi="fa-IR"/>
        </w:rPr>
        <w:t>تصدیق نامه</w:t>
      </w:r>
      <w:r w:rsidR="00EA4DA4">
        <w:rPr>
          <w:rFonts w:ascii="Times New Roman" w:eastAsia="MS Mincho" w:hAnsi="Times New Roman" w:cs="Times New Roman" w:hint="cs"/>
          <w:color w:val="444D26"/>
          <w:rtl/>
          <w:lang w:bidi="fa-IR"/>
        </w:rPr>
        <w:t>، برنامه عمدۀ انستیتیوت جامعه مدنی افغانستان</w:t>
      </w:r>
      <w:r w:rsidRPr="0060070F">
        <w:rPr>
          <w:rFonts w:ascii="Times New Roman" w:eastAsia="MS Mincho" w:hAnsi="Times New Roman" w:cs="Times New Roman" w:hint="cs"/>
          <w:color w:val="444D26"/>
          <w:rtl/>
          <w:lang w:bidi="fa-IR"/>
        </w:rPr>
        <w:t xml:space="preserve"> است</w:t>
      </w:r>
      <w:r w:rsidR="00EA4DA4">
        <w:rPr>
          <w:rFonts w:ascii="Times New Roman" w:eastAsia="MS Mincho" w:hAnsi="Times New Roman" w:cs="Times New Roman" w:hint="cs"/>
          <w:color w:val="444D26"/>
          <w:rtl/>
          <w:lang w:bidi="fa-IR"/>
        </w:rPr>
        <w:t>. این برنامه</w:t>
      </w:r>
      <w:r w:rsidRPr="0060070F">
        <w:rPr>
          <w:rFonts w:ascii="Times New Roman" w:eastAsia="MS Mincho" w:hAnsi="Times New Roman" w:cs="Times New Roman" w:hint="cs"/>
          <w:color w:val="444D26"/>
          <w:rtl/>
          <w:lang w:bidi="fa-IR"/>
        </w:rPr>
        <w:t xml:space="preserve"> با تصدیق نهادهای مدنی بر حسب معیارهای</w:t>
      </w:r>
      <w:r w:rsidR="00EA4DA4">
        <w:rPr>
          <w:rFonts w:ascii="Times New Roman" w:eastAsia="MS Mincho" w:hAnsi="Times New Roman" w:cs="Times New Roman" w:hint="cs"/>
          <w:color w:val="444D26"/>
          <w:rtl/>
          <w:lang w:bidi="fa-IR"/>
        </w:rPr>
        <w:t xml:space="preserve"> ملی و بین المللی </w:t>
      </w:r>
      <w:r w:rsidRPr="0060070F">
        <w:rPr>
          <w:rFonts w:ascii="Times New Roman" w:eastAsia="MS Mincho" w:hAnsi="Times New Roman" w:cs="Times New Roman" w:hint="cs"/>
          <w:color w:val="444D26"/>
          <w:rtl/>
          <w:lang w:bidi="fa-IR"/>
        </w:rPr>
        <w:t>، مؤثریت و اعتبار سکتور جامعه مدنی را افزایش می دهد. برنامه</w:t>
      </w:r>
      <w:r w:rsidR="00EA4DA4">
        <w:rPr>
          <w:rFonts w:ascii="Times New Roman" w:eastAsia="MS Mincho" w:hAnsi="Times New Roman" w:cs="Times New Roman" w:hint="cs"/>
          <w:color w:val="444D26"/>
          <w:rtl/>
          <w:lang w:bidi="fa-IR"/>
        </w:rPr>
        <w:t xml:space="preserve"> اعطای </w:t>
      </w:r>
      <w:r w:rsidR="00342EE6">
        <w:rPr>
          <w:rFonts w:ascii="Times New Roman" w:eastAsia="MS Mincho" w:hAnsi="Times New Roman" w:cs="Times New Roman" w:hint="cs"/>
          <w:color w:val="444D26"/>
          <w:rtl/>
          <w:lang w:bidi="fa-IR"/>
        </w:rPr>
        <w:t>تصدیق نامه</w:t>
      </w:r>
      <w:r w:rsidR="00EA4DA4">
        <w:rPr>
          <w:rFonts w:ascii="Times New Roman" w:eastAsia="MS Mincho" w:hAnsi="Times New Roman" w:cs="Times New Roman" w:hint="cs"/>
          <w:color w:val="444D26"/>
          <w:rtl/>
          <w:lang w:bidi="fa-IR"/>
        </w:rPr>
        <w:t>،</w:t>
      </w:r>
      <w:r w:rsidRPr="0060070F">
        <w:rPr>
          <w:rFonts w:ascii="Times New Roman" w:eastAsia="MS Mincho" w:hAnsi="Times New Roman" w:cs="Times New Roman" w:hint="cs"/>
          <w:color w:val="444D26"/>
          <w:rtl/>
          <w:lang w:bidi="fa-IR"/>
        </w:rPr>
        <w:t xml:space="preserve"> نهادهای جامعه مدنی را قادر می سازد تا پالیسی ها، پروسه ها، ساختار، برنامه ها و فعالیت های شان را مطابق به بهترین </w:t>
      </w:r>
      <w:r w:rsidR="002B1C42">
        <w:rPr>
          <w:rFonts w:ascii="Times New Roman" w:eastAsia="MS Mincho" w:hAnsi="Times New Roman" w:cs="Times New Roman" w:hint="cs"/>
          <w:color w:val="444D26"/>
          <w:rtl/>
          <w:lang w:bidi="fa-IR"/>
        </w:rPr>
        <w:t>عملکرد</w:t>
      </w:r>
      <w:r w:rsidRPr="0060070F">
        <w:rPr>
          <w:rFonts w:ascii="Times New Roman" w:eastAsia="MS Mincho" w:hAnsi="Times New Roman" w:cs="Times New Roman" w:hint="cs"/>
          <w:color w:val="444D26"/>
          <w:rtl/>
          <w:lang w:bidi="fa-IR"/>
        </w:rPr>
        <w:t xml:space="preserve">های بین المللی تنظیم کنند که به نوبۀ خود به </w:t>
      </w:r>
      <w:r w:rsidR="00EA4DA4">
        <w:rPr>
          <w:rFonts w:ascii="Times New Roman" w:eastAsia="MS Mincho" w:hAnsi="Times New Roman" w:cs="Times New Roman" w:hint="cs"/>
          <w:color w:val="444D26"/>
          <w:rtl/>
          <w:lang w:bidi="fa-IR"/>
        </w:rPr>
        <w:t>شکل گیری</w:t>
      </w:r>
      <w:r w:rsidR="00EA4DA4" w:rsidRPr="0060070F">
        <w:rPr>
          <w:rFonts w:ascii="Times New Roman" w:eastAsia="MS Mincho" w:hAnsi="Times New Roman" w:cs="Times New Roman" w:hint="cs"/>
          <w:color w:val="444D26"/>
          <w:rtl/>
          <w:lang w:bidi="fa-IR"/>
        </w:rPr>
        <w:t xml:space="preserve"> </w:t>
      </w:r>
      <w:r w:rsidRPr="0060070F">
        <w:rPr>
          <w:rFonts w:ascii="Times New Roman" w:eastAsia="MS Mincho" w:hAnsi="Times New Roman" w:cs="Times New Roman" w:hint="cs"/>
          <w:color w:val="444D26"/>
          <w:rtl/>
          <w:lang w:bidi="fa-IR"/>
        </w:rPr>
        <w:t xml:space="preserve">سکتور </w:t>
      </w:r>
      <w:r w:rsidR="00EA4DA4">
        <w:rPr>
          <w:rFonts w:ascii="Times New Roman" w:eastAsia="MS Mincho" w:hAnsi="Times New Roman" w:cs="Times New Roman" w:hint="cs"/>
          <w:color w:val="444D26"/>
          <w:rtl/>
          <w:lang w:bidi="fa-IR"/>
        </w:rPr>
        <w:t xml:space="preserve"> توانمند</w:t>
      </w:r>
      <w:r w:rsidRPr="0060070F">
        <w:rPr>
          <w:rFonts w:ascii="Times New Roman" w:eastAsia="MS Mincho" w:hAnsi="Times New Roman" w:cs="Times New Roman" w:hint="cs"/>
          <w:color w:val="444D26"/>
          <w:rtl/>
          <w:lang w:bidi="fa-IR"/>
        </w:rPr>
        <w:t xml:space="preserve">، شفاف و اثربخش جامعه مدنی کمک می کند. </w:t>
      </w:r>
    </w:p>
    <w:p w14:paraId="7FA32A42" w14:textId="2F5E1F97" w:rsidR="0060070F" w:rsidRDefault="0060070F">
      <w:pPr>
        <w:rPr>
          <w:rFonts w:ascii="Times New Roman" w:eastAsia="MS Mincho" w:hAnsi="Times New Roman" w:cs="Times New Roman"/>
          <w:color w:val="444D26"/>
          <w:rtl/>
          <w:lang w:bidi="fa-IR"/>
        </w:rPr>
      </w:pPr>
      <w:r>
        <w:rPr>
          <w:rFonts w:ascii="Times New Roman" w:eastAsia="MS Mincho" w:hAnsi="Times New Roman" w:cs="Times New Roman"/>
          <w:color w:val="444D26"/>
          <w:rtl/>
          <w:lang w:bidi="fa-IR"/>
        </w:rPr>
        <w:br w:type="page"/>
      </w:r>
    </w:p>
    <w:p w14:paraId="62FB4209" w14:textId="1A906908" w:rsidR="0060070F" w:rsidRPr="0060070F" w:rsidRDefault="008A729F" w:rsidP="008A729F">
      <w:pPr>
        <w:bidi/>
        <w:spacing w:after="0"/>
        <w:contextualSpacing/>
        <w:jc w:val="both"/>
        <w:rPr>
          <w:rFonts w:ascii="Times New Roman" w:eastAsia="MS Mincho" w:hAnsi="Times New Roman" w:cs="Times New Roman"/>
          <w:color w:val="444D26"/>
          <w:rtl/>
          <w:lang w:bidi="fa-IR"/>
        </w:rPr>
      </w:pPr>
      <w:r>
        <w:rPr>
          <w:rFonts w:ascii="Times New Roman" w:eastAsia="MS Mincho" w:hAnsi="Times New Roman" w:cs="Times New Roman" w:hint="cs"/>
          <w:color w:val="444D26"/>
          <w:rtl/>
          <w:lang w:bidi="fa-IR"/>
        </w:rPr>
        <w:lastRenderedPageBreak/>
        <w:t xml:space="preserve">در این برنامه، </w:t>
      </w:r>
      <w:r w:rsidR="0060070F" w:rsidRPr="0060070F">
        <w:rPr>
          <w:rFonts w:ascii="Times New Roman" w:eastAsia="MS Mincho" w:hAnsi="Times New Roman" w:cs="Times New Roman" w:hint="cs"/>
          <w:color w:val="444D26"/>
          <w:rtl/>
          <w:lang w:bidi="fa-IR"/>
        </w:rPr>
        <w:t>عملکرد نهادهای جامعه مدنی بر</w:t>
      </w:r>
      <w:r>
        <w:rPr>
          <w:rFonts w:ascii="Times New Roman" w:eastAsia="MS Mincho" w:hAnsi="Times New Roman" w:cs="Times New Roman" w:hint="cs"/>
          <w:color w:val="444D26"/>
          <w:rtl/>
          <w:lang w:bidi="fa-IR"/>
        </w:rPr>
        <w:t xml:space="preserve"> اساس معیارهای</w:t>
      </w:r>
      <w:r w:rsidR="0060070F" w:rsidRPr="0060070F">
        <w:rPr>
          <w:rFonts w:ascii="Times New Roman" w:eastAsia="MS Mincho" w:hAnsi="Times New Roman" w:cs="Times New Roman" w:hint="cs"/>
          <w:color w:val="444D26"/>
          <w:rtl/>
          <w:lang w:bidi="fa-IR"/>
        </w:rPr>
        <w:t xml:space="preserve"> ذیل</w:t>
      </w:r>
      <w:r>
        <w:rPr>
          <w:rFonts w:ascii="Times New Roman" w:eastAsia="MS Mincho" w:hAnsi="Times New Roman" w:cs="Times New Roman" w:hint="cs"/>
          <w:color w:val="444D26"/>
          <w:rtl/>
          <w:lang w:bidi="fa-IR"/>
        </w:rPr>
        <w:t xml:space="preserve"> ارزیابی</w:t>
      </w:r>
      <w:r w:rsidR="004E05A9">
        <w:rPr>
          <w:rFonts w:ascii="Times New Roman" w:eastAsia="MS Mincho" w:hAnsi="Times New Roman" w:cs="Times New Roman" w:hint="cs"/>
          <w:color w:val="444D26"/>
          <w:rtl/>
          <w:lang w:bidi="fa-IR"/>
        </w:rPr>
        <w:t xml:space="preserve"> و</w:t>
      </w:r>
      <w:r w:rsidR="0060070F" w:rsidRPr="0060070F">
        <w:rPr>
          <w:rFonts w:ascii="Times New Roman" w:eastAsia="MS Mincho" w:hAnsi="Times New Roman" w:cs="Times New Roman" w:hint="cs"/>
          <w:color w:val="444D26"/>
          <w:rtl/>
          <w:lang w:bidi="fa-IR"/>
        </w:rPr>
        <w:t xml:space="preserve"> سنجش می شود: </w:t>
      </w:r>
    </w:p>
    <w:p w14:paraId="5C213EA4" w14:textId="2EB3F0DF" w:rsidR="0060070F" w:rsidRPr="0060070F" w:rsidRDefault="008A729F" w:rsidP="0060070F">
      <w:pPr>
        <w:numPr>
          <w:ilvl w:val="0"/>
          <w:numId w:val="49"/>
        </w:numPr>
        <w:bidi/>
        <w:spacing w:after="0"/>
        <w:contextualSpacing/>
        <w:jc w:val="both"/>
        <w:rPr>
          <w:rFonts w:ascii="Times New Roman" w:eastAsia="MS Mincho" w:hAnsi="Times New Roman" w:cs="Times New Roman"/>
          <w:color w:val="444D26"/>
          <w:lang w:bidi="fa-IR"/>
        </w:rPr>
      </w:pPr>
      <w:r>
        <w:rPr>
          <w:rFonts w:ascii="Times New Roman" w:eastAsia="MS Mincho" w:hAnsi="Times New Roman" w:cs="Times New Roman" w:hint="cs"/>
          <w:color w:val="444D26"/>
          <w:rtl/>
          <w:lang w:bidi="fa-IR"/>
        </w:rPr>
        <w:t xml:space="preserve">سیستم </w:t>
      </w:r>
      <w:r w:rsidR="0060070F" w:rsidRPr="0060070F">
        <w:rPr>
          <w:rFonts w:ascii="Times New Roman" w:eastAsia="MS Mincho" w:hAnsi="Times New Roman" w:cs="Times New Roman" w:hint="cs"/>
          <w:color w:val="444D26"/>
          <w:rtl/>
          <w:lang w:bidi="fa-IR"/>
        </w:rPr>
        <w:t>اداره داخلی و پلان گذاری استراتیژیک؛</w:t>
      </w:r>
    </w:p>
    <w:p w14:paraId="026CFE96" w14:textId="77777777" w:rsidR="0060070F" w:rsidRPr="0060070F" w:rsidRDefault="0060070F" w:rsidP="0060070F">
      <w:pPr>
        <w:numPr>
          <w:ilvl w:val="0"/>
          <w:numId w:val="49"/>
        </w:numPr>
        <w:bidi/>
        <w:spacing w:after="0"/>
        <w:contextualSpacing/>
        <w:jc w:val="both"/>
        <w:rPr>
          <w:rFonts w:ascii="Times New Roman" w:eastAsia="MS Mincho" w:hAnsi="Times New Roman" w:cs="Times New Roman"/>
          <w:color w:val="444D26"/>
          <w:lang w:bidi="fa-IR"/>
        </w:rPr>
      </w:pPr>
      <w:r w:rsidRPr="0060070F">
        <w:rPr>
          <w:rFonts w:ascii="Times New Roman" w:eastAsia="MS Mincho" w:hAnsi="Times New Roman" w:cs="Times New Roman" w:hint="cs"/>
          <w:color w:val="444D26"/>
          <w:rtl/>
          <w:lang w:bidi="fa-IR"/>
        </w:rPr>
        <w:t>مدیریت پروژه و عرضه برنامه؛</w:t>
      </w:r>
    </w:p>
    <w:p w14:paraId="2A6F6E46" w14:textId="77777777" w:rsidR="0060070F" w:rsidRPr="0060070F" w:rsidRDefault="0060070F" w:rsidP="0060070F">
      <w:pPr>
        <w:numPr>
          <w:ilvl w:val="0"/>
          <w:numId w:val="49"/>
        </w:numPr>
        <w:bidi/>
        <w:spacing w:after="0"/>
        <w:contextualSpacing/>
        <w:jc w:val="both"/>
        <w:rPr>
          <w:rFonts w:ascii="Times New Roman" w:eastAsia="MS Mincho" w:hAnsi="Times New Roman" w:cs="Times New Roman"/>
          <w:color w:val="444D26"/>
          <w:lang w:bidi="fa-IR"/>
        </w:rPr>
      </w:pPr>
      <w:r w:rsidRPr="0060070F">
        <w:rPr>
          <w:rFonts w:ascii="Times New Roman" w:eastAsia="MS Mincho" w:hAnsi="Times New Roman" w:cs="Times New Roman" w:hint="cs"/>
          <w:color w:val="444D26"/>
          <w:rtl/>
          <w:lang w:bidi="fa-IR"/>
        </w:rPr>
        <w:t>مدیریت مالی؛</w:t>
      </w:r>
    </w:p>
    <w:p w14:paraId="0FE64C9A" w14:textId="5815AF05" w:rsidR="0060070F" w:rsidRPr="0060070F" w:rsidRDefault="008A729F" w:rsidP="0055569C">
      <w:pPr>
        <w:numPr>
          <w:ilvl w:val="0"/>
          <w:numId w:val="49"/>
        </w:numPr>
        <w:bidi/>
        <w:spacing w:after="0"/>
        <w:contextualSpacing/>
        <w:jc w:val="both"/>
        <w:rPr>
          <w:rFonts w:ascii="Times New Roman" w:eastAsia="MS Mincho" w:hAnsi="Times New Roman" w:cs="Times New Roman"/>
          <w:color w:val="444D26"/>
          <w:lang w:bidi="fa-IR"/>
        </w:rPr>
      </w:pPr>
      <w:r>
        <w:rPr>
          <w:rFonts w:ascii="Times New Roman" w:eastAsia="MS Mincho" w:hAnsi="Times New Roman" w:cs="Times New Roman" w:hint="cs"/>
          <w:color w:val="444D26"/>
          <w:rtl/>
          <w:lang w:bidi="fa-IR"/>
        </w:rPr>
        <w:t xml:space="preserve"> </w:t>
      </w:r>
      <w:r w:rsidR="0055569C">
        <w:rPr>
          <w:rFonts w:ascii="Times New Roman" w:eastAsia="MS Mincho" w:hAnsi="Times New Roman" w:cs="Times New Roman" w:hint="cs"/>
          <w:color w:val="444D26"/>
          <w:rtl/>
          <w:lang w:bidi="fa-IR"/>
        </w:rPr>
        <w:t>ارتباطات</w:t>
      </w:r>
      <w:r>
        <w:rPr>
          <w:rFonts w:ascii="Times New Roman" w:eastAsia="MS Mincho" w:hAnsi="Times New Roman" w:cs="Times New Roman" w:hint="cs"/>
          <w:color w:val="444D26"/>
          <w:rtl/>
          <w:lang w:bidi="fa-IR"/>
        </w:rPr>
        <w:t xml:space="preserve"> خارجی و روابط عامه؛</w:t>
      </w:r>
    </w:p>
    <w:p w14:paraId="111559E9" w14:textId="77777777" w:rsidR="0060070F" w:rsidRPr="0060070F" w:rsidRDefault="0060070F" w:rsidP="0060070F">
      <w:pPr>
        <w:numPr>
          <w:ilvl w:val="0"/>
          <w:numId w:val="49"/>
        </w:numPr>
        <w:bidi/>
        <w:spacing w:after="0"/>
        <w:contextualSpacing/>
        <w:jc w:val="both"/>
        <w:rPr>
          <w:rFonts w:ascii="Times New Roman" w:eastAsia="MS Mincho" w:hAnsi="Times New Roman" w:cs="Times New Roman"/>
          <w:color w:val="444D26"/>
          <w:lang w:bidi="fa-IR"/>
        </w:rPr>
      </w:pPr>
      <w:r w:rsidRPr="0060070F">
        <w:rPr>
          <w:rFonts w:ascii="Times New Roman" w:eastAsia="MS Mincho" w:hAnsi="Times New Roman" w:cs="Times New Roman" w:hint="cs"/>
          <w:color w:val="444D26"/>
          <w:rtl/>
          <w:lang w:bidi="fa-IR"/>
        </w:rPr>
        <w:t>منابع بشری</w:t>
      </w:r>
    </w:p>
    <w:p w14:paraId="54B9A9FB" w14:textId="77777777" w:rsidR="00690930" w:rsidRPr="0060070F" w:rsidRDefault="00690930" w:rsidP="00690930">
      <w:pPr>
        <w:bidi/>
        <w:spacing w:after="0"/>
        <w:contextualSpacing/>
        <w:jc w:val="both"/>
        <w:rPr>
          <w:rFonts w:ascii="Times New Roman" w:eastAsia="MS Mincho" w:hAnsi="Times New Roman" w:cs="Times New Roman"/>
          <w:color w:val="444D26"/>
          <w:rtl/>
          <w:lang w:bidi="fa-IR"/>
        </w:rPr>
      </w:pPr>
    </w:p>
    <w:p w14:paraId="31992F19" w14:textId="375A79FC" w:rsidR="0060070F" w:rsidRDefault="0055569C" w:rsidP="004E05A9">
      <w:pPr>
        <w:bidi/>
        <w:jc w:val="both"/>
        <w:rPr>
          <w:rFonts w:ascii="Times New Roman" w:eastAsia="MS Mincho" w:hAnsi="Times New Roman" w:cs="Times New Roman"/>
          <w:b/>
          <w:bCs/>
          <w:color w:val="444D26"/>
          <w:rtl/>
          <w:lang w:bidi="fa-IR"/>
        </w:rPr>
      </w:pPr>
      <w:r w:rsidRPr="0060070F">
        <w:rPr>
          <w:rFonts w:ascii="Times New Roman" w:eastAsia="MS Mincho" w:hAnsi="Times New Roman" w:cs="Times New Roman" w:hint="cs"/>
          <w:color w:val="444D26"/>
          <w:rtl/>
          <w:lang w:bidi="fa-IR"/>
        </w:rPr>
        <w:t>این</w:t>
      </w:r>
      <w:r w:rsidR="004E05A9">
        <w:rPr>
          <w:rFonts w:ascii="Times New Roman" w:eastAsia="MS Mincho" w:hAnsi="Times New Roman" w:cs="Times New Roman" w:hint="cs"/>
          <w:color w:val="444D26"/>
          <w:rtl/>
          <w:lang w:bidi="fa-IR"/>
        </w:rPr>
        <w:t xml:space="preserve"> یک </w:t>
      </w:r>
      <w:r>
        <w:rPr>
          <w:rFonts w:ascii="Times New Roman" w:eastAsia="MS Mincho" w:hAnsi="Times New Roman" w:cs="Times New Roman" w:hint="cs"/>
          <w:color w:val="444D26"/>
          <w:rtl/>
          <w:lang w:bidi="fa-IR"/>
        </w:rPr>
        <w:t>رهنمود</w:t>
      </w:r>
      <w:r w:rsidR="004E05A9">
        <w:rPr>
          <w:rFonts w:ascii="Times New Roman" w:eastAsia="MS Mincho" w:hAnsi="Times New Roman" w:cs="Times New Roman" w:hint="cs"/>
          <w:color w:val="444D26"/>
          <w:rtl/>
          <w:lang w:bidi="fa-IR"/>
        </w:rPr>
        <w:t xml:space="preserve"> عمومی است </w:t>
      </w:r>
      <w:r w:rsidRPr="0060070F">
        <w:rPr>
          <w:rFonts w:ascii="Times New Roman" w:eastAsia="MS Mincho" w:hAnsi="Times New Roman" w:cs="Times New Roman" w:hint="cs"/>
          <w:color w:val="444D26"/>
          <w:rtl/>
          <w:lang w:bidi="fa-IR"/>
        </w:rPr>
        <w:t>که با پشتیبانی</w:t>
      </w:r>
      <w:r>
        <w:rPr>
          <w:rFonts w:ascii="Times New Roman" w:eastAsia="MS Mincho" w:hAnsi="Times New Roman" w:cs="Times New Roman" w:hint="cs"/>
          <w:color w:val="444D26"/>
          <w:rtl/>
          <w:lang w:bidi="fa-IR"/>
        </w:rPr>
        <w:t xml:space="preserve"> انستیتیوت جامعه مدنی افغانستان</w:t>
      </w:r>
      <w:r w:rsidR="00E93ABD">
        <w:rPr>
          <w:rFonts w:ascii="Times New Roman" w:eastAsia="MS Mincho" w:hAnsi="Times New Roman" w:cs="Times New Roman" w:hint="cs"/>
          <w:color w:val="444D26"/>
          <w:rtl/>
          <w:lang w:bidi="fa-IR"/>
        </w:rPr>
        <w:t xml:space="preserve"> برای سازمان های شامل برنامه اعطای </w:t>
      </w:r>
      <w:r w:rsidR="00342EE6">
        <w:rPr>
          <w:rFonts w:ascii="Times New Roman" w:eastAsia="MS Mincho" w:hAnsi="Times New Roman" w:cs="Times New Roman" w:hint="cs"/>
          <w:color w:val="444D26"/>
          <w:rtl/>
          <w:lang w:bidi="fa-IR"/>
        </w:rPr>
        <w:t>تصدیق نامه</w:t>
      </w:r>
      <w:r w:rsidR="00E93ABD">
        <w:rPr>
          <w:rFonts w:ascii="Times New Roman" w:eastAsia="MS Mincho" w:hAnsi="Times New Roman" w:cs="Times New Roman" w:hint="cs"/>
          <w:color w:val="444D26"/>
          <w:rtl/>
          <w:lang w:bidi="fa-IR"/>
        </w:rPr>
        <w:t xml:space="preserve"> تدوین شده است تا آن به عنوان </w:t>
      </w:r>
      <w:r w:rsidR="004E05A9">
        <w:rPr>
          <w:rFonts w:ascii="Times New Roman" w:eastAsia="MS Mincho" w:hAnsi="Times New Roman" w:cs="Times New Roman" w:hint="cs"/>
          <w:color w:val="444D26"/>
          <w:rtl/>
          <w:lang w:bidi="fa-IR"/>
        </w:rPr>
        <w:t xml:space="preserve">یک </w:t>
      </w:r>
      <w:r w:rsidR="00E93ABD">
        <w:rPr>
          <w:rFonts w:ascii="Times New Roman" w:eastAsia="MS Mincho" w:hAnsi="Times New Roman" w:cs="Times New Roman" w:hint="cs"/>
          <w:color w:val="444D26"/>
          <w:rtl/>
          <w:lang w:bidi="fa-IR"/>
        </w:rPr>
        <w:t xml:space="preserve">پالیسی </w:t>
      </w:r>
      <w:r w:rsidR="004E05A9">
        <w:rPr>
          <w:rFonts w:ascii="Times New Roman" w:eastAsia="MS Mincho" w:hAnsi="Times New Roman" w:cs="Times New Roman" w:hint="cs"/>
          <w:color w:val="444D26"/>
          <w:rtl/>
          <w:lang w:bidi="fa-IR"/>
        </w:rPr>
        <w:t>تعدیل و اقتباس نمایند</w:t>
      </w:r>
      <w:r w:rsidR="00E93ABD">
        <w:rPr>
          <w:rFonts w:ascii="Times New Roman" w:eastAsia="MS Mincho" w:hAnsi="Times New Roman" w:cs="Times New Roman" w:hint="cs"/>
          <w:color w:val="444D26"/>
          <w:rtl/>
          <w:lang w:bidi="fa-IR"/>
        </w:rPr>
        <w:t>.</w:t>
      </w:r>
      <w:r>
        <w:rPr>
          <w:rFonts w:ascii="Times New Roman" w:eastAsia="MS Mincho" w:hAnsi="Times New Roman" w:cs="Times New Roman" w:hint="cs"/>
          <w:color w:val="444D26"/>
          <w:rtl/>
          <w:lang w:bidi="fa-IR"/>
        </w:rPr>
        <w:t xml:space="preserve"> علاوه بر این رهنمود، رهنمودهای عمومی دیگری هم برای نهادهای جامعه مدنی تهیه گردیده که شامل موارد ذیل می شود: رهنمود پالیسی نظارت و ارزیابی، </w:t>
      </w:r>
      <w:r>
        <w:rPr>
          <w:rFonts w:ascii="Times New Roman" w:eastAsia="MS Mincho" w:hAnsi="Times New Roman" w:cs="Times New Roman" w:hint="cs"/>
          <w:b/>
          <w:bCs/>
          <w:color w:val="444D26"/>
          <w:rtl/>
          <w:lang w:bidi="fa-IR"/>
        </w:rPr>
        <w:t>رهنمود</w:t>
      </w:r>
      <w:r w:rsidRPr="0060070F">
        <w:rPr>
          <w:rFonts w:ascii="Times New Roman" w:eastAsia="MS Mincho" w:hAnsi="Times New Roman" w:cs="Times New Roman" w:hint="cs"/>
          <w:b/>
          <w:bCs/>
          <w:color w:val="444D26"/>
          <w:rtl/>
          <w:lang w:bidi="fa-IR"/>
        </w:rPr>
        <w:t xml:space="preserve"> </w:t>
      </w:r>
      <w:r w:rsidR="0060070F" w:rsidRPr="0060070F">
        <w:rPr>
          <w:rFonts w:ascii="Times New Roman" w:eastAsia="MS Mincho" w:hAnsi="Times New Roman" w:cs="Times New Roman" w:hint="cs"/>
          <w:b/>
          <w:bCs/>
          <w:color w:val="444D26"/>
          <w:rtl/>
          <w:lang w:bidi="fa-IR"/>
        </w:rPr>
        <w:t xml:space="preserve">پالیسی مدیریت مالی؛ </w:t>
      </w:r>
      <w:r>
        <w:rPr>
          <w:rFonts w:ascii="Times New Roman" w:eastAsia="MS Mincho" w:hAnsi="Times New Roman" w:cs="Times New Roman" w:hint="cs"/>
          <w:b/>
          <w:bCs/>
          <w:color w:val="444D26"/>
          <w:rtl/>
          <w:lang w:bidi="fa-IR"/>
        </w:rPr>
        <w:t>رهنمود</w:t>
      </w:r>
      <w:r w:rsidRPr="0060070F">
        <w:rPr>
          <w:rFonts w:ascii="Times New Roman" w:eastAsia="MS Mincho" w:hAnsi="Times New Roman" w:cs="Times New Roman" w:hint="cs"/>
          <w:b/>
          <w:bCs/>
          <w:color w:val="444D26"/>
          <w:rtl/>
          <w:lang w:bidi="fa-IR"/>
        </w:rPr>
        <w:t xml:space="preserve"> </w:t>
      </w:r>
      <w:r w:rsidR="0060070F" w:rsidRPr="0060070F">
        <w:rPr>
          <w:rFonts w:ascii="Times New Roman" w:eastAsia="MS Mincho" w:hAnsi="Times New Roman" w:cs="Times New Roman" w:hint="cs"/>
          <w:b/>
          <w:bCs/>
          <w:color w:val="444D26"/>
          <w:rtl/>
          <w:lang w:bidi="fa-IR"/>
        </w:rPr>
        <w:t xml:space="preserve">پالیسی مدیریت تدارکات؛ </w:t>
      </w:r>
      <w:r>
        <w:rPr>
          <w:rFonts w:ascii="Times New Roman" w:eastAsia="MS Mincho" w:hAnsi="Times New Roman" w:cs="Times New Roman" w:hint="cs"/>
          <w:b/>
          <w:bCs/>
          <w:color w:val="444D26"/>
          <w:rtl/>
          <w:lang w:bidi="fa-IR"/>
        </w:rPr>
        <w:t>رهنمود</w:t>
      </w:r>
      <w:r w:rsidRPr="0060070F">
        <w:rPr>
          <w:rFonts w:ascii="Times New Roman" w:eastAsia="MS Mincho" w:hAnsi="Times New Roman" w:cs="Times New Roman" w:hint="cs"/>
          <w:b/>
          <w:bCs/>
          <w:color w:val="444D26"/>
          <w:rtl/>
          <w:lang w:bidi="fa-IR"/>
        </w:rPr>
        <w:t xml:space="preserve"> </w:t>
      </w:r>
      <w:r w:rsidR="0060070F" w:rsidRPr="0060070F">
        <w:rPr>
          <w:rFonts w:ascii="Times New Roman" w:eastAsia="MS Mincho" w:hAnsi="Times New Roman" w:cs="Times New Roman" w:hint="cs"/>
          <w:b/>
          <w:bCs/>
          <w:color w:val="444D26"/>
          <w:rtl/>
          <w:lang w:bidi="fa-IR"/>
        </w:rPr>
        <w:t xml:space="preserve">پالیسی مدیریت پروژه؛ </w:t>
      </w:r>
      <w:r>
        <w:rPr>
          <w:rFonts w:ascii="Times New Roman" w:eastAsia="MS Mincho" w:hAnsi="Times New Roman" w:cs="Times New Roman" w:hint="cs"/>
          <w:b/>
          <w:bCs/>
          <w:color w:val="444D26"/>
          <w:rtl/>
          <w:lang w:bidi="fa-IR"/>
        </w:rPr>
        <w:t>رهنمود</w:t>
      </w:r>
      <w:r w:rsidR="0060070F" w:rsidRPr="0060070F">
        <w:rPr>
          <w:rFonts w:ascii="Times New Roman" w:eastAsia="MS Mincho" w:hAnsi="Times New Roman" w:cs="Times New Roman" w:hint="cs"/>
          <w:b/>
          <w:bCs/>
          <w:color w:val="444D26"/>
          <w:rtl/>
          <w:lang w:bidi="fa-IR"/>
        </w:rPr>
        <w:t xml:space="preserve"> پالیسی</w:t>
      </w:r>
      <w:r>
        <w:rPr>
          <w:rFonts w:ascii="Times New Roman" w:eastAsia="MS Mincho" w:hAnsi="Times New Roman" w:cs="Times New Roman" w:hint="cs"/>
          <w:b/>
          <w:bCs/>
          <w:color w:val="444D26"/>
          <w:rtl/>
          <w:lang w:bidi="fa-IR"/>
        </w:rPr>
        <w:t xml:space="preserve"> ارتباطات خارجی و دادخواهی</w:t>
      </w:r>
      <w:r w:rsidRPr="0060070F" w:rsidDel="0055569C">
        <w:rPr>
          <w:rFonts w:ascii="Times New Roman" w:eastAsia="MS Mincho" w:hAnsi="Times New Roman" w:cs="Times New Roman" w:hint="cs"/>
          <w:b/>
          <w:bCs/>
          <w:color w:val="444D26"/>
          <w:rtl/>
          <w:lang w:bidi="fa-IR"/>
        </w:rPr>
        <w:t xml:space="preserve"> </w:t>
      </w:r>
      <w:r w:rsidR="0060070F" w:rsidRPr="0060070F">
        <w:rPr>
          <w:rFonts w:ascii="Times New Roman" w:eastAsia="MS Mincho" w:hAnsi="Times New Roman" w:cs="Times New Roman" w:hint="cs"/>
          <w:b/>
          <w:bCs/>
          <w:color w:val="444D26"/>
          <w:rtl/>
          <w:lang w:bidi="fa-IR"/>
        </w:rPr>
        <w:t xml:space="preserve">؛ </w:t>
      </w:r>
      <w:r>
        <w:rPr>
          <w:rFonts w:ascii="Times New Roman" w:eastAsia="MS Mincho" w:hAnsi="Times New Roman" w:cs="Times New Roman" w:hint="cs"/>
          <w:b/>
          <w:bCs/>
          <w:color w:val="444D26"/>
          <w:rtl/>
          <w:lang w:bidi="fa-IR"/>
        </w:rPr>
        <w:t>رهنمود</w:t>
      </w:r>
      <w:r w:rsidRPr="0060070F">
        <w:rPr>
          <w:rFonts w:ascii="Times New Roman" w:eastAsia="MS Mincho" w:hAnsi="Times New Roman" w:cs="Times New Roman" w:hint="cs"/>
          <w:b/>
          <w:bCs/>
          <w:color w:val="444D26"/>
          <w:rtl/>
          <w:lang w:bidi="fa-IR"/>
        </w:rPr>
        <w:t xml:space="preserve"> </w:t>
      </w:r>
      <w:r w:rsidR="0060070F" w:rsidRPr="0060070F">
        <w:rPr>
          <w:rFonts w:ascii="Times New Roman" w:eastAsia="MS Mincho" w:hAnsi="Times New Roman" w:cs="Times New Roman" w:hint="cs"/>
          <w:b/>
          <w:bCs/>
          <w:color w:val="444D26"/>
          <w:rtl/>
          <w:lang w:bidi="fa-IR"/>
        </w:rPr>
        <w:t>پالیسی</w:t>
      </w:r>
      <w:r>
        <w:rPr>
          <w:rFonts w:ascii="Times New Roman" w:eastAsia="MS Mincho" w:hAnsi="Times New Roman" w:cs="Times New Roman" w:hint="cs"/>
          <w:b/>
          <w:bCs/>
          <w:color w:val="444D26"/>
          <w:rtl/>
          <w:lang w:bidi="fa-IR"/>
        </w:rPr>
        <w:t xml:space="preserve"> مدیریت منابع بشری.</w:t>
      </w:r>
      <w:r w:rsidRPr="0060070F" w:rsidDel="0055569C">
        <w:rPr>
          <w:rFonts w:ascii="Times New Roman" w:eastAsia="MS Mincho" w:hAnsi="Times New Roman" w:cs="Times New Roman" w:hint="cs"/>
          <w:b/>
          <w:bCs/>
          <w:color w:val="444D26"/>
          <w:rtl/>
          <w:lang w:bidi="fa-IR"/>
        </w:rPr>
        <w:t xml:space="preserve"> </w:t>
      </w:r>
    </w:p>
    <w:p w14:paraId="7D5675B8" w14:textId="024CEB7B" w:rsidR="0060070F" w:rsidRDefault="0060070F" w:rsidP="0055569C">
      <w:pPr>
        <w:pStyle w:val="Heading2"/>
        <w:bidi/>
        <w:rPr>
          <w:rtl/>
          <w:lang w:bidi="fa-IR"/>
        </w:rPr>
      </w:pPr>
      <w:bookmarkStart w:id="2" w:name="_Toc14304298"/>
      <w:r>
        <w:rPr>
          <w:rFonts w:hint="cs"/>
          <w:rtl/>
          <w:lang w:bidi="fa-IR"/>
        </w:rPr>
        <w:t>چه نیازی</w:t>
      </w:r>
      <w:r w:rsidR="003F7A2E">
        <w:rPr>
          <w:rFonts w:hint="cs"/>
          <w:rtl/>
          <w:lang w:bidi="fa-IR"/>
        </w:rPr>
        <w:t xml:space="preserve"> است</w:t>
      </w:r>
      <w:r>
        <w:rPr>
          <w:rFonts w:hint="cs"/>
          <w:rtl/>
          <w:lang w:bidi="fa-IR"/>
        </w:rPr>
        <w:t xml:space="preserve"> به این رهنمود</w:t>
      </w:r>
      <w:r w:rsidR="0055569C">
        <w:rPr>
          <w:rFonts w:hint="cs"/>
          <w:rtl/>
          <w:lang w:bidi="fa-IR"/>
        </w:rPr>
        <w:t>؟</w:t>
      </w:r>
      <w:r w:rsidR="0055569C" w:rsidDel="0055569C">
        <w:rPr>
          <w:rFonts w:hint="cs"/>
          <w:rtl/>
          <w:lang w:bidi="fa-IR"/>
        </w:rPr>
        <w:t xml:space="preserve"> </w:t>
      </w:r>
      <w:bookmarkEnd w:id="2"/>
      <w:r>
        <w:rPr>
          <w:rFonts w:hint="cs"/>
          <w:rtl/>
          <w:lang w:bidi="fa-IR"/>
        </w:rPr>
        <w:t xml:space="preserve"> </w:t>
      </w:r>
    </w:p>
    <w:p w14:paraId="5140D642" w14:textId="600907C2" w:rsidR="004C6B36" w:rsidRDefault="004C6B36" w:rsidP="004E05A9">
      <w:pPr>
        <w:bidi/>
        <w:spacing w:after="0"/>
        <w:jc w:val="both"/>
        <w:rPr>
          <w:rFonts w:ascii="Times New Roman" w:hAnsi="Times New Roman" w:cs="Times New Roman"/>
          <w:rtl/>
        </w:rPr>
      </w:pPr>
      <w:r w:rsidRPr="00C1206A">
        <w:rPr>
          <w:rFonts w:ascii="Times New Roman" w:hAnsi="Times New Roman" w:cs="Times New Roman"/>
          <w:noProof/>
          <w:lang w:eastAsia="en-US"/>
        </w:rPr>
        <mc:AlternateContent>
          <mc:Choice Requires="wps">
            <w:drawing>
              <wp:anchor distT="45720" distB="45720" distL="114300" distR="114300" simplePos="0" relativeHeight="251710464" behindDoc="1" locked="0" layoutInCell="1" allowOverlap="1" wp14:anchorId="00C72316" wp14:editId="02FF2AE4">
                <wp:simplePos x="0" y="0"/>
                <wp:positionH relativeFrom="page">
                  <wp:posOffset>4861011</wp:posOffset>
                </wp:positionH>
                <wp:positionV relativeFrom="paragraph">
                  <wp:posOffset>257346</wp:posOffset>
                </wp:positionV>
                <wp:extent cx="1879600" cy="1898650"/>
                <wp:effectExtent l="0" t="0" r="25400" b="25400"/>
                <wp:wrapTight wrapText="bothSides">
                  <wp:wrapPolygon edited="0">
                    <wp:start x="0" y="0"/>
                    <wp:lineTo x="0" y="21672"/>
                    <wp:lineTo x="21673" y="21672"/>
                    <wp:lineTo x="21673" y="0"/>
                    <wp:lineTo x="0" y="0"/>
                  </wp:wrapPolygon>
                </wp:wrapTight>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8986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49F169CD" w14:textId="39FEEA3A" w:rsidR="004E05A9" w:rsidRPr="004C6B36" w:rsidRDefault="004E05A9" w:rsidP="00E51F31">
                            <w:pPr>
                              <w:bidi/>
                              <w:spacing w:after="0"/>
                              <w:jc w:val="both"/>
                              <w:rPr>
                                <w:rFonts w:ascii="Times New Roman" w:hAnsi="Times New Roman" w:cs="Times New Roman"/>
                                <w:sz w:val="22"/>
                                <w:szCs w:val="22"/>
                                <w:lang w:val="en-ZW"/>
                              </w:rPr>
                            </w:pPr>
                            <w:r w:rsidRPr="004C6B36">
                              <w:rPr>
                                <w:rFonts w:ascii="Times New Roman" w:hAnsi="Times New Roman" w:cs="Times New Roman" w:hint="cs"/>
                                <w:sz w:val="22"/>
                                <w:szCs w:val="22"/>
                                <w:rtl/>
                              </w:rPr>
                              <w:t>نهاد جامعه مدنی نمی تواند دارایی ها، درآمد و یا سودش را</w:t>
                            </w:r>
                            <w:r>
                              <w:rPr>
                                <w:rFonts w:ascii="Times New Roman" w:hAnsi="Times New Roman" w:cs="Times New Roman" w:hint="cs"/>
                                <w:sz w:val="22"/>
                                <w:szCs w:val="22"/>
                                <w:rtl/>
                              </w:rPr>
                              <w:t xml:space="preserve"> به</w:t>
                            </w:r>
                            <w:r w:rsidRPr="004C6B36">
                              <w:rPr>
                                <w:rFonts w:ascii="Times New Roman" w:hAnsi="Times New Roman" w:cs="Times New Roman" w:hint="cs"/>
                                <w:sz w:val="22"/>
                                <w:szCs w:val="22"/>
                                <w:rtl/>
                              </w:rPr>
                              <w:t xml:space="preserve"> هر شخصی، بجز برای اهداف کاری سازمان، </w:t>
                            </w:r>
                            <w:r>
                              <w:rPr>
                                <w:rFonts w:ascii="Times New Roman" w:hAnsi="Times New Roman" w:cs="Times New Roman" w:hint="cs"/>
                                <w:sz w:val="22"/>
                                <w:szCs w:val="22"/>
                                <w:rtl/>
                              </w:rPr>
                              <w:t>اختصاص بدهد</w:t>
                            </w:r>
                            <w:r w:rsidRPr="004C6B36">
                              <w:rPr>
                                <w:rFonts w:ascii="Times New Roman" w:hAnsi="Times New Roman" w:cs="Times New Roman" w:hint="cs"/>
                                <w:sz w:val="22"/>
                                <w:szCs w:val="22"/>
                                <w:rtl/>
                              </w:rPr>
                              <w:t xml:space="preserve">. این نوع نهاد نمی تواند دارایی ها، درآمد یا سودش را به طور مستقیم یا غیرمستقیم برای نفع شخصی بنیانگذاران، اعضاء، هیئت </w:t>
                            </w:r>
                            <w:r>
                              <w:rPr>
                                <w:rFonts w:ascii="Times New Roman" w:hAnsi="Times New Roman" w:cs="Times New Roman" w:hint="cs"/>
                                <w:sz w:val="22"/>
                                <w:szCs w:val="22"/>
                                <w:rtl/>
                              </w:rPr>
                              <w:t>رئیسه</w:t>
                            </w:r>
                            <w:r w:rsidRPr="004C6B36">
                              <w:rPr>
                                <w:rFonts w:ascii="Times New Roman" w:hAnsi="Times New Roman" w:cs="Times New Roman" w:hint="cs"/>
                                <w:sz w:val="22"/>
                                <w:szCs w:val="22"/>
                                <w:rtl/>
                              </w:rPr>
                              <w:t xml:space="preserve">، </w:t>
                            </w:r>
                            <w:r>
                              <w:rPr>
                                <w:rFonts w:ascii="Times New Roman" w:hAnsi="Times New Roman" w:cs="Times New Roman" w:hint="cs"/>
                                <w:sz w:val="22"/>
                                <w:szCs w:val="22"/>
                                <w:rtl/>
                              </w:rPr>
                              <w:t>مقامات</w:t>
                            </w:r>
                            <w:r w:rsidRPr="004C6B36">
                              <w:rPr>
                                <w:rFonts w:ascii="Times New Roman" w:hAnsi="Times New Roman" w:cs="Times New Roman" w:hint="cs"/>
                                <w:sz w:val="22"/>
                                <w:szCs w:val="22"/>
                                <w:rtl/>
                              </w:rPr>
                              <w:t>، کارمندان، تمویل کننده سازمان و یا اقارب آنها استفاده نماید.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72316" id="_x0000_t202" coordsize="21600,21600" o:spt="202" path="m,l,21600r21600,l21600,xe">
                <v:stroke joinstyle="miter"/>
                <v:path gradientshapeok="t" o:connecttype="rect"/>
              </v:shapetype>
              <v:shape id="Text Box 2" o:spid="_x0000_s1026" type="#_x0000_t202" style="position:absolute;left:0;text-align:left;margin-left:382.75pt;margin-top:20.25pt;width:148pt;height:149.5pt;z-index:-2516060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" fillcolor="#daefd3 [660]" strokecolor="#3e762a [2404]">
                <v:textbox>
                  <w:txbxContent>
                    <w:p w14:paraId="49F169CD" w14:textId="39FEEA3A" w:rsidR="004E05A9" w:rsidRPr="004C6B36" w:rsidRDefault="004E05A9" w:rsidP="00E51F31">
                      <w:pPr>
                        <w:bidi/>
                        <w:spacing w:after="0"/>
                        <w:jc w:val="both"/>
                        <w:rPr>
                          <w:rFonts w:ascii="Times New Roman" w:hAnsi="Times New Roman" w:cs="Times New Roman"/>
                          <w:sz w:val="22"/>
                          <w:szCs w:val="22"/>
                          <w:lang w:val="en-ZW"/>
                        </w:rPr>
                      </w:pPr>
                      <w:r w:rsidRPr="004C6B36">
                        <w:rPr>
                          <w:rFonts w:ascii="Times New Roman" w:hAnsi="Times New Roman" w:cs="Times New Roman" w:hint="cs"/>
                          <w:sz w:val="22"/>
                          <w:szCs w:val="22"/>
                          <w:rtl/>
                        </w:rPr>
                        <w:t>نهاد جامعه مدنی نمی تواند دارایی ها، درآمد و یا سودش را</w:t>
                      </w:r>
                      <w:r>
                        <w:rPr>
                          <w:rFonts w:ascii="Times New Roman" w:hAnsi="Times New Roman" w:cs="Times New Roman" w:hint="cs"/>
                          <w:sz w:val="22"/>
                          <w:szCs w:val="22"/>
                          <w:rtl/>
                        </w:rPr>
                        <w:t xml:space="preserve"> به</w:t>
                      </w:r>
                      <w:r w:rsidRPr="004C6B36">
                        <w:rPr>
                          <w:rFonts w:ascii="Times New Roman" w:hAnsi="Times New Roman" w:cs="Times New Roman" w:hint="cs"/>
                          <w:sz w:val="22"/>
                          <w:szCs w:val="22"/>
                          <w:rtl/>
                        </w:rPr>
                        <w:t xml:space="preserve"> هر شخصی، بجز برای اهداف کاری سازمان، </w:t>
                      </w:r>
                      <w:r>
                        <w:rPr>
                          <w:rFonts w:ascii="Times New Roman" w:hAnsi="Times New Roman" w:cs="Times New Roman" w:hint="cs"/>
                          <w:sz w:val="22"/>
                          <w:szCs w:val="22"/>
                          <w:rtl/>
                        </w:rPr>
                        <w:t>اختصاص بدهد</w:t>
                      </w:r>
                      <w:r w:rsidRPr="004C6B36">
                        <w:rPr>
                          <w:rFonts w:ascii="Times New Roman" w:hAnsi="Times New Roman" w:cs="Times New Roman" w:hint="cs"/>
                          <w:sz w:val="22"/>
                          <w:szCs w:val="22"/>
                          <w:rtl/>
                        </w:rPr>
                        <w:t xml:space="preserve">. این نوع نهاد نمی تواند دارایی ها، درآمد یا سودش را به طور مستقیم یا غیرمستقیم برای نفع شخصی بنیانگذاران، اعضاء، هیئت </w:t>
                      </w:r>
                      <w:r>
                        <w:rPr>
                          <w:rFonts w:ascii="Times New Roman" w:hAnsi="Times New Roman" w:cs="Times New Roman" w:hint="cs"/>
                          <w:sz w:val="22"/>
                          <w:szCs w:val="22"/>
                          <w:rtl/>
                        </w:rPr>
                        <w:t>رئیسه</w:t>
                      </w:r>
                      <w:r w:rsidRPr="004C6B36">
                        <w:rPr>
                          <w:rFonts w:ascii="Times New Roman" w:hAnsi="Times New Roman" w:cs="Times New Roman" w:hint="cs"/>
                          <w:sz w:val="22"/>
                          <w:szCs w:val="22"/>
                          <w:rtl/>
                        </w:rPr>
                        <w:t xml:space="preserve">، </w:t>
                      </w:r>
                      <w:r>
                        <w:rPr>
                          <w:rFonts w:ascii="Times New Roman" w:hAnsi="Times New Roman" w:cs="Times New Roman" w:hint="cs"/>
                          <w:sz w:val="22"/>
                          <w:szCs w:val="22"/>
                          <w:rtl/>
                        </w:rPr>
                        <w:t>مقامات</w:t>
                      </w:r>
                      <w:r w:rsidRPr="004C6B36">
                        <w:rPr>
                          <w:rFonts w:ascii="Times New Roman" w:hAnsi="Times New Roman" w:cs="Times New Roman" w:hint="cs"/>
                          <w:sz w:val="22"/>
                          <w:szCs w:val="22"/>
                          <w:rtl/>
                        </w:rPr>
                        <w:t>، کارمندان، تمویل کننده سازمان و یا اقارب آنها استفاده نماید.</w:t>
                      </w:r>
                    </w:p>
                  </w:txbxContent>
                </v:textbox>
                <w10:wrap type="tight" anchorx="page"/>
              </v:shape>
            </w:pict>
          </mc:Fallback>
        </mc:AlternateContent>
      </w:r>
      <w:r w:rsidR="0060070F">
        <w:rPr>
          <w:rFonts w:hint="cs"/>
          <w:rtl/>
          <w:lang w:bidi="fa-IR"/>
        </w:rPr>
        <w:t xml:space="preserve">در طی دو دهۀ گذشته شاهد </w:t>
      </w:r>
      <w:r w:rsidR="00C43F23">
        <w:rPr>
          <w:rFonts w:hint="cs"/>
          <w:rtl/>
          <w:lang w:bidi="fa-IR"/>
        </w:rPr>
        <w:t xml:space="preserve">آن بودیم که </w:t>
      </w:r>
      <w:r w:rsidR="0060070F">
        <w:rPr>
          <w:rFonts w:hint="cs"/>
          <w:rtl/>
          <w:lang w:bidi="fa-IR"/>
        </w:rPr>
        <w:t>تعداد نهادهای</w:t>
      </w:r>
      <w:r w:rsidR="00C43F23">
        <w:rPr>
          <w:rFonts w:hint="cs"/>
          <w:rtl/>
          <w:lang w:bidi="fa-IR"/>
        </w:rPr>
        <w:t xml:space="preserve"> جامعه مدنی </w:t>
      </w:r>
      <w:r w:rsidR="0060070F">
        <w:rPr>
          <w:rFonts w:hint="cs"/>
          <w:rtl/>
          <w:lang w:bidi="fa-IR"/>
        </w:rPr>
        <w:t>در کشورهای در حال توسعه</w:t>
      </w:r>
      <w:r w:rsidR="00C43F23">
        <w:rPr>
          <w:rFonts w:hint="cs"/>
          <w:rtl/>
          <w:lang w:bidi="fa-IR"/>
        </w:rPr>
        <w:t xml:space="preserve"> افزایش یافت و </w:t>
      </w:r>
      <w:r w:rsidR="0060070F">
        <w:rPr>
          <w:rFonts w:hint="cs"/>
          <w:rtl/>
          <w:lang w:bidi="fa-IR"/>
        </w:rPr>
        <w:t xml:space="preserve"> این نهادها</w:t>
      </w:r>
      <w:r w:rsidR="00C43F23">
        <w:rPr>
          <w:rFonts w:hint="cs"/>
          <w:rtl/>
          <w:lang w:bidi="fa-IR"/>
        </w:rPr>
        <w:t xml:space="preserve"> تدریجاً</w:t>
      </w:r>
      <w:r w:rsidR="00DD6039">
        <w:rPr>
          <w:rFonts w:hint="cs"/>
          <w:rtl/>
          <w:lang w:bidi="fa-IR"/>
        </w:rPr>
        <w:t xml:space="preserve"> به کارگزاران کلیدی توسعه و امور انسان</w:t>
      </w:r>
      <w:r w:rsidR="004E05A9">
        <w:rPr>
          <w:rFonts w:hint="cs"/>
          <w:rtl/>
          <w:lang w:bidi="fa-IR"/>
        </w:rPr>
        <w:t xml:space="preserve"> </w:t>
      </w:r>
      <w:r w:rsidR="00DD6039">
        <w:rPr>
          <w:rFonts w:hint="cs"/>
          <w:rtl/>
          <w:lang w:bidi="fa-IR"/>
        </w:rPr>
        <w:t>دوستانه</w:t>
      </w:r>
      <w:r w:rsidR="00C43F23">
        <w:rPr>
          <w:rFonts w:hint="cs"/>
          <w:rtl/>
          <w:lang w:bidi="fa-IR"/>
        </w:rPr>
        <w:t xml:space="preserve"> مبدل شدند</w:t>
      </w:r>
      <w:r w:rsidR="00DD6039">
        <w:rPr>
          <w:rFonts w:hint="cs"/>
          <w:rtl/>
          <w:lang w:bidi="fa-IR"/>
        </w:rPr>
        <w:t xml:space="preserve"> و</w:t>
      </w:r>
      <w:r w:rsidR="00C43F23">
        <w:rPr>
          <w:rFonts w:hint="cs"/>
          <w:rtl/>
          <w:lang w:bidi="fa-IR"/>
        </w:rPr>
        <w:t xml:space="preserve"> توانستند</w:t>
      </w:r>
      <w:r w:rsidR="00DD6039">
        <w:rPr>
          <w:rFonts w:hint="cs"/>
          <w:rtl/>
          <w:lang w:bidi="fa-IR"/>
        </w:rPr>
        <w:t xml:space="preserve"> اعتماد مردم را </w:t>
      </w:r>
      <w:r w:rsidR="00C43F23">
        <w:rPr>
          <w:rFonts w:hint="cs"/>
          <w:rtl/>
          <w:lang w:bidi="fa-IR"/>
        </w:rPr>
        <w:t>بدست بیاورند</w:t>
      </w:r>
      <w:r w:rsidR="00DD6039">
        <w:rPr>
          <w:rFonts w:hint="cs"/>
          <w:rtl/>
          <w:lang w:bidi="fa-IR"/>
        </w:rPr>
        <w:t>.</w:t>
      </w:r>
      <w:r w:rsidR="00DD6039" w:rsidRPr="00DD6039">
        <w:rPr>
          <w:rFonts w:ascii="Times New Roman" w:hAnsi="Times New Roman" w:cs="Times New Roman"/>
        </w:rPr>
        <w:t xml:space="preserve"> </w:t>
      </w:r>
      <w:r w:rsidR="00DD6039">
        <w:rPr>
          <w:rStyle w:val="FootnoteReference"/>
          <w:rFonts w:ascii="Times New Roman" w:hAnsi="Times New Roman" w:cs="Times New Roman"/>
        </w:rPr>
        <w:footnoteReference w:id="2"/>
      </w:r>
      <w:r w:rsidR="00DD6039">
        <w:rPr>
          <w:rFonts w:ascii="Times New Roman" w:hAnsi="Times New Roman" w:cs="Times New Roman" w:hint="cs"/>
          <w:rtl/>
        </w:rPr>
        <w:t xml:space="preserve"> </w:t>
      </w:r>
      <w:r w:rsidR="00C43F23">
        <w:rPr>
          <w:rFonts w:ascii="Times New Roman" w:hAnsi="Times New Roman" w:cs="Times New Roman" w:hint="cs"/>
          <w:rtl/>
        </w:rPr>
        <w:t xml:space="preserve">طرح </w:t>
      </w:r>
      <w:r w:rsidR="00DD6039">
        <w:rPr>
          <w:rFonts w:ascii="Times New Roman" w:hAnsi="Times New Roman" w:cs="Times New Roman" w:hint="cs"/>
          <w:rtl/>
        </w:rPr>
        <w:t xml:space="preserve">نهاد جامعه مدنی در سال 1945 با توجه به آنکه سازمان ملل متحد نیاز داشت تا به سازمان های غیردولتی جایگاه مشورتی بدهد، </w:t>
      </w:r>
      <w:r w:rsidR="00B303B1">
        <w:rPr>
          <w:rFonts w:ascii="Times New Roman" w:hAnsi="Times New Roman" w:cs="Times New Roman" w:hint="cs"/>
          <w:rtl/>
        </w:rPr>
        <w:t>بوجود آمد.</w:t>
      </w:r>
      <w:r w:rsidR="00B303B1" w:rsidRPr="00B303B1">
        <w:rPr>
          <w:rStyle w:val="FootnoteReference"/>
          <w:rFonts w:ascii="Times New Roman" w:hAnsi="Times New Roman" w:cs="Times New Roman"/>
        </w:rPr>
        <w:t xml:space="preserve"> </w:t>
      </w:r>
      <w:r w:rsidR="00B303B1">
        <w:rPr>
          <w:rStyle w:val="FootnoteReference"/>
          <w:rFonts w:ascii="Times New Roman" w:hAnsi="Times New Roman" w:cs="Times New Roman"/>
        </w:rPr>
        <w:footnoteReference w:id="3"/>
      </w:r>
      <w:r w:rsidR="00B303B1">
        <w:rPr>
          <w:rFonts w:ascii="Times New Roman" w:hAnsi="Times New Roman" w:cs="Times New Roman" w:hint="cs"/>
          <w:rtl/>
        </w:rPr>
        <w:t xml:space="preserve"> </w:t>
      </w:r>
      <w:r w:rsidR="00B955F2">
        <w:rPr>
          <w:rFonts w:ascii="Times New Roman" w:hAnsi="Times New Roman" w:cs="Times New Roman" w:hint="cs"/>
          <w:rtl/>
        </w:rPr>
        <w:t xml:space="preserve">بنا به تعریف عام، </w:t>
      </w:r>
      <w:r w:rsidR="00B303B1">
        <w:rPr>
          <w:rFonts w:ascii="Times New Roman" w:hAnsi="Times New Roman" w:cs="Times New Roman" w:hint="cs"/>
          <w:rtl/>
        </w:rPr>
        <w:t xml:space="preserve">نهاد جامعه مدنی </w:t>
      </w:r>
      <w:r w:rsidR="007861B1">
        <w:rPr>
          <w:rFonts w:ascii="Times New Roman" w:hAnsi="Times New Roman" w:cs="Times New Roman" w:hint="cs"/>
          <w:rtl/>
        </w:rPr>
        <w:t xml:space="preserve">یک </w:t>
      </w:r>
      <w:r w:rsidR="00B303B1">
        <w:rPr>
          <w:rFonts w:ascii="Times New Roman" w:hAnsi="Times New Roman" w:cs="Times New Roman" w:hint="cs"/>
          <w:rtl/>
        </w:rPr>
        <w:t xml:space="preserve">سازمان غیرانتفاعی </w:t>
      </w:r>
      <w:r w:rsidR="007861B1">
        <w:rPr>
          <w:rFonts w:ascii="Times New Roman" w:hAnsi="Times New Roman" w:cs="Times New Roman" w:hint="cs"/>
          <w:rtl/>
        </w:rPr>
        <w:t xml:space="preserve">است </w:t>
      </w:r>
      <w:r w:rsidR="00B303B1">
        <w:rPr>
          <w:rFonts w:ascii="Times New Roman" w:hAnsi="Times New Roman" w:cs="Times New Roman" w:hint="cs"/>
          <w:rtl/>
        </w:rPr>
        <w:t>که هدفش تسکین رنج اجتماعات فقیر، تطبیق پروژه های انکشافی محلی و</w:t>
      </w:r>
      <w:r w:rsidR="007861B1">
        <w:rPr>
          <w:rFonts w:ascii="Times New Roman" w:hAnsi="Times New Roman" w:cs="Times New Roman" w:hint="cs"/>
          <w:rtl/>
        </w:rPr>
        <w:t xml:space="preserve"> فراهم آوری</w:t>
      </w:r>
      <w:r w:rsidR="00B303B1">
        <w:rPr>
          <w:rFonts w:ascii="Times New Roman" w:hAnsi="Times New Roman" w:cs="Times New Roman" w:hint="cs"/>
          <w:rtl/>
        </w:rPr>
        <w:t xml:space="preserve"> خدمات اساسی می باشد. قانون موسسات غیردولتی افغانستان سازمان غیرانتفاعی را به عنوان سازمانی تعریف می کند که "...نمی تواند دارایی ها، </w:t>
      </w:r>
      <w:r w:rsidR="00684C18">
        <w:rPr>
          <w:rFonts w:ascii="Times New Roman" w:hAnsi="Times New Roman" w:cs="Times New Roman" w:hint="cs"/>
          <w:rtl/>
        </w:rPr>
        <w:t xml:space="preserve">درآمد و یا سودش را </w:t>
      </w:r>
      <w:r w:rsidR="007861B1">
        <w:rPr>
          <w:rFonts w:ascii="Times New Roman" w:hAnsi="Times New Roman" w:cs="Times New Roman" w:hint="cs"/>
          <w:rtl/>
        </w:rPr>
        <w:t xml:space="preserve">به </w:t>
      </w:r>
      <w:r w:rsidR="00684C18">
        <w:rPr>
          <w:rFonts w:ascii="Times New Roman" w:hAnsi="Times New Roman" w:cs="Times New Roman" w:hint="cs"/>
          <w:rtl/>
        </w:rPr>
        <w:t xml:space="preserve">هر شخصی، بجز برای اهداف کاری سازمان، </w:t>
      </w:r>
      <w:r w:rsidR="007861B1">
        <w:rPr>
          <w:rFonts w:ascii="Times New Roman" w:hAnsi="Times New Roman" w:cs="Times New Roman" w:hint="cs"/>
          <w:rtl/>
        </w:rPr>
        <w:t>اختصاص بدهد</w:t>
      </w:r>
      <w:r w:rsidR="00684C18">
        <w:rPr>
          <w:rFonts w:ascii="Times New Roman" w:hAnsi="Times New Roman" w:cs="Times New Roman" w:hint="cs"/>
          <w:rtl/>
        </w:rPr>
        <w:t xml:space="preserve">. سازمانی که نمی تواند دارایی ها، درآمد یا سودش را به طور مستقیم یا غیرمستقیم برای </w:t>
      </w:r>
      <w:r>
        <w:rPr>
          <w:rFonts w:ascii="Times New Roman" w:hAnsi="Times New Roman" w:cs="Times New Roman" w:hint="cs"/>
          <w:rtl/>
        </w:rPr>
        <w:t>نفع</w:t>
      </w:r>
      <w:r w:rsidR="00684C18">
        <w:rPr>
          <w:rFonts w:ascii="Times New Roman" w:hAnsi="Times New Roman" w:cs="Times New Roman" w:hint="cs"/>
          <w:rtl/>
        </w:rPr>
        <w:t xml:space="preserve"> شخصی بنیانگذاران، اعضاء، هیئت </w:t>
      </w:r>
      <w:r w:rsidR="007861B1">
        <w:rPr>
          <w:rFonts w:ascii="Times New Roman" w:hAnsi="Times New Roman" w:cs="Times New Roman" w:hint="cs"/>
          <w:rtl/>
        </w:rPr>
        <w:t>رئیسه</w:t>
      </w:r>
      <w:r w:rsidR="00684C18">
        <w:rPr>
          <w:rFonts w:ascii="Times New Roman" w:hAnsi="Times New Roman" w:cs="Times New Roman" w:hint="cs"/>
          <w:rtl/>
        </w:rPr>
        <w:t xml:space="preserve">، </w:t>
      </w:r>
      <w:r w:rsidR="007861B1">
        <w:rPr>
          <w:rFonts w:ascii="Times New Roman" w:hAnsi="Times New Roman" w:cs="Times New Roman" w:hint="cs"/>
          <w:rtl/>
        </w:rPr>
        <w:t>مقامات</w:t>
      </w:r>
      <w:r w:rsidR="00684C18">
        <w:rPr>
          <w:rFonts w:ascii="Times New Roman" w:hAnsi="Times New Roman" w:cs="Times New Roman" w:hint="cs"/>
          <w:rtl/>
        </w:rPr>
        <w:t>، کارمندان، تمویل کننده سازمان و یا اقارب آنها استفاده نماید."</w:t>
      </w:r>
      <w:r w:rsidR="00684C18" w:rsidRPr="00684C18">
        <w:rPr>
          <w:rStyle w:val="FootnoteReference"/>
          <w:rFonts w:ascii="Times New Roman" w:hAnsi="Times New Roman" w:cs="Times New Roman"/>
        </w:rPr>
        <w:t xml:space="preserve"> </w:t>
      </w:r>
      <w:r w:rsidR="00684C18">
        <w:rPr>
          <w:rStyle w:val="FootnoteReference"/>
          <w:rFonts w:ascii="Times New Roman" w:hAnsi="Times New Roman" w:cs="Times New Roman"/>
        </w:rPr>
        <w:footnoteReference w:id="4"/>
      </w:r>
      <w:r w:rsidR="00684C18">
        <w:rPr>
          <w:rFonts w:ascii="Times New Roman" w:hAnsi="Times New Roman" w:cs="Times New Roman" w:hint="cs"/>
          <w:rtl/>
        </w:rPr>
        <w:t xml:space="preserve">نهادهای جامعه مدنی می توانند سازمان های ثبت شده، گروه های اجتماعی، انجمن های مسلکی، اتحادیه های تجاری و </w:t>
      </w:r>
      <w:r w:rsidR="00DA3AE8">
        <w:rPr>
          <w:rFonts w:ascii="Times New Roman" w:hAnsi="Times New Roman" w:cs="Times New Roman" w:hint="cs"/>
          <w:rtl/>
        </w:rPr>
        <w:t xml:space="preserve">نهادهای خیریه ای باشند </w:t>
      </w:r>
      <w:r w:rsidR="004E05A9">
        <w:rPr>
          <w:rFonts w:ascii="Times New Roman" w:hAnsi="Times New Roman" w:cs="Times New Roman" w:hint="cs"/>
          <w:rtl/>
        </w:rPr>
        <w:t xml:space="preserve">بهبود رفاه </w:t>
      </w:r>
      <w:r w:rsidR="00DA3AE8">
        <w:rPr>
          <w:rFonts w:ascii="Times New Roman" w:hAnsi="Times New Roman" w:cs="Times New Roman" w:hint="cs"/>
          <w:rtl/>
        </w:rPr>
        <w:t>اعضاء یا منتفعان برنامه های شان</w:t>
      </w:r>
      <w:r w:rsidR="004E05A9">
        <w:rPr>
          <w:rFonts w:ascii="Times New Roman" w:hAnsi="Times New Roman" w:cs="Times New Roman" w:hint="cs"/>
          <w:rtl/>
        </w:rPr>
        <w:t xml:space="preserve"> را مد نظر قرار می دهند</w:t>
      </w:r>
      <w:r w:rsidR="00DA3AE8">
        <w:rPr>
          <w:rFonts w:ascii="Times New Roman" w:hAnsi="Times New Roman" w:cs="Times New Roman" w:hint="cs"/>
          <w:rtl/>
        </w:rPr>
        <w:t>.</w:t>
      </w:r>
      <w:r>
        <w:rPr>
          <w:rFonts w:ascii="Times New Roman" w:hAnsi="Times New Roman" w:cs="Times New Roman" w:hint="cs"/>
          <w:rtl/>
        </w:rPr>
        <w:t xml:space="preserve"> نهادهای جامعه مدنی، سازمان های مردم محور، غیردولتی، خود گردان و وابسته به کمک های داوطلبانه یا خیریه می باشند.</w:t>
      </w:r>
      <w:r w:rsidRPr="004C6B36">
        <w:rPr>
          <w:rFonts w:ascii="Times New Roman" w:hAnsi="Times New Roman" w:cs="Times New Roman"/>
        </w:rPr>
        <w:t xml:space="preserve"> </w:t>
      </w:r>
      <w:r>
        <w:rPr>
          <w:rStyle w:val="FootnoteReference"/>
          <w:rFonts w:ascii="Times New Roman" w:hAnsi="Times New Roman" w:cs="Times New Roman"/>
        </w:rPr>
        <w:footnoteReference w:id="5"/>
      </w:r>
      <w:r>
        <w:rPr>
          <w:rFonts w:ascii="Times New Roman" w:hAnsi="Times New Roman" w:cs="Times New Roman" w:hint="cs"/>
          <w:rtl/>
        </w:rPr>
        <w:t xml:space="preserve"> افزایش تعداد، مسئولیت و نفوذ نهادهای جامعه مدنی مقارن با وضع الزامات فراوان برای بررسی مشروعیت، حسابدهی و مؤثریت آنها بوده است.</w:t>
      </w:r>
      <w:r w:rsidRPr="004C6B36">
        <w:rPr>
          <w:rStyle w:val="FootnoteReference"/>
          <w:rFonts w:ascii="Times New Roman" w:hAnsi="Times New Roman" w:cs="Times New Roman"/>
        </w:rPr>
        <w:t xml:space="preserve"> </w:t>
      </w:r>
      <w:r>
        <w:rPr>
          <w:rStyle w:val="FootnoteReference"/>
          <w:rFonts w:ascii="Times New Roman" w:hAnsi="Times New Roman" w:cs="Times New Roman"/>
        </w:rPr>
        <w:footnoteReference w:id="6"/>
      </w:r>
    </w:p>
    <w:p w14:paraId="282E4AF1" w14:textId="77777777" w:rsidR="004C6B36" w:rsidRDefault="004C6B36" w:rsidP="004C6B36">
      <w:pPr>
        <w:bidi/>
        <w:spacing w:after="0"/>
        <w:jc w:val="both"/>
        <w:rPr>
          <w:rFonts w:ascii="Times New Roman" w:hAnsi="Times New Roman" w:cs="Times New Roman"/>
          <w:rtl/>
        </w:rPr>
      </w:pPr>
    </w:p>
    <w:p w14:paraId="12FDD72F" w14:textId="5FAB6B58" w:rsidR="004C6B36" w:rsidRDefault="004C6B36" w:rsidP="004C6B36">
      <w:pPr>
        <w:bidi/>
        <w:spacing w:after="0"/>
        <w:jc w:val="both"/>
        <w:rPr>
          <w:rFonts w:ascii="Times New Roman" w:hAnsi="Times New Roman" w:cs="Times New Roman"/>
          <w:rtl/>
        </w:rPr>
      </w:pPr>
      <w:r>
        <w:rPr>
          <w:rFonts w:ascii="Times New Roman" w:hAnsi="Times New Roman" w:cs="Times New Roman" w:hint="cs"/>
          <w:rtl/>
        </w:rPr>
        <w:t>افغانستان بعد از فروپاشی طالبان سال هاست که شاهد افزایش تعداد نهادهای جامعه مدنی و جاری شدن ملیاردها دالر کمک خارجی بوده است.</w:t>
      </w:r>
      <w:r w:rsidRPr="004C6B36">
        <w:rPr>
          <w:rStyle w:val="FootnoteReference"/>
          <w:rFonts w:ascii="Times New Roman" w:hAnsi="Times New Roman" w:cs="Times New Roman"/>
        </w:rPr>
        <w:t xml:space="preserve"> </w:t>
      </w:r>
      <w:r>
        <w:rPr>
          <w:rStyle w:val="FootnoteReference"/>
          <w:rFonts w:ascii="Times New Roman" w:hAnsi="Times New Roman" w:cs="Times New Roman"/>
        </w:rPr>
        <w:footnoteReference w:id="7"/>
      </w:r>
      <w:r>
        <w:rPr>
          <w:rFonts w:ascii="Times New Roman" w:hAnsi="Times New Roman" w:cs="Times New Roman" w:hint="cs"/>
          <w:rtl/>
        </w:rPr>
        <w:t xml:space="preserve"> نهادهای جامعه مدنی در افغانستان به عنوان موسسات غیردولتی در وزارت اقتصاد یا به عنوان سازمان های اجتماعی در وزارت عدلیه ثبت می شوند. </w:t>
      </w:r>
    </w:p>
    <w:p w14:paraId="665ED8AE" w14:textId="77777777" w:rsidR="004C6B36" w:rsidRDefault="004C6B36" w:rsidP="004C6B36">
      <w:pPr>
        <w:bidi/>
        <w:spacing w:after="0"/>
        <w:jc w:val="both"/>
        <w:rPr>
          <w:rFonts w:ascii="Times New Roman" w:hAnsi="Times New Roman" w:cs="Times New Roman"/>
          <w:rtl/>
        </w:rPr>
      </w:pPr>
    </w:p>
    <w:p w14:paraId="7D2CE097" w14:textId="16D68E4E" w:rsidR="001361DF" w:rsidRDefault="001361DF" w:rsidP="00E51F31">
      <w:pPr>
        <w:bidi/>
        <w:spacing w:after="0"/>
        <w:jc w:val="both"/>
        <w:rPr>
          <w:rStyle w:val="FootnoteReference"/>
          <w:rFonts w:ascii="Times New Roman" w:hAnsi="Times New Roman" w:cs="Times New Roman"/>
          <w:rtl/>
        </w:rPr>
      </w:pPr>
      <w:r>
        <w:rPr>
          <w:rFonts w:ascii="Times New Roman" w:hAnsi="Times New Roman" w:cs="Times New Roman" w:hint="cs"/>
          <w:rtl/>
        </w:rPr>
        <w:t xml:space="preserve">هرچند که </w:t>
      </w:r>
      <w:r w:rsidR="004C6B36">
        <w:rPr>
          <w:rFonts w:ascii="Times New Roman" w:hAnsi="Times New Roman" w:cs="Times New Roman" w:hint="cs"/>
          <w:rtl/>
        </w:rPr>
        <w:t xml:space="preserve">نهادهای جامعه مدنی در </w:t>
      </w:r>
      <w:r>
        <w:rPr>
          <w:rFonts w:ascii="Times New Roman" w:hAnsi="Times New Roman" w:cs="Times New Roman" w:hint="cs"/>
          <w:rtl/>
        </w:rPr>
        <w:t>سکتور انکشاف و امور انساندوستانه و همچنین در ساحات</w:t>
      </w:r>
      <w:r w:rsidR="00E51F31">
        <w:rPr>
          <w:rFonts w:ascii="Times New Roman" w:hAnsi="Times New Roman" w:cs="Times New Roman" w:hint="cs"/>
          <w:rtl/>
        </w:rPr>
        <w:t>ی</w:t>
      </w:r>
      <w:r>
        <w:rPr>
          <w:rFonts w:ascii="Times New Roman" w:hAnsi="Times New Roman" w:cs="Times New Roman" w:hint="cs"/>
          <w:rtl/>
        </w:rPr>
        <w:t xml:space="preserve"> که برنامه های غیرانتفاعی و دولتی کافی برایشان وجود ندارد، نقش مهمی ایفا می کنند، اما با انتقادات فزاینده ای در مورد حسابدهی، شفافیت و مؤثریت شان از سوی مراجع مختلف به شمول دولت، تمویل کنندگان و مردم عامه مواجه بوده اند. </w:t>
      </w:r>
      <w:r w:rsidR="00E51F31">
        <w:rPr>
          <w:rFonts w:ascii="Times New Roman" w:hAnsi="Times New Roman" w:cs="Times New Roman" w:hint="cs"/>
          <w:rtl/>
        </w:rPr>
        <w:t xml:space="preserve">انتشار </w:t>
      </w:r>
      <w:r>
        <w:rPr>
          <w:rFonts w:ascii="Times New Roman" w:hAnsi="Times New Roman" w:cs="Times New Roman" w:hint="cs"/>
          <w:rtl/>
        </w:rPr>
        <w:t>برخی گزارشات</w:t>
      </w:r>
      <w:r w:rsidR="00E51F31">
        <w:rPr>
          <w:rFonts w:ascii="Times New Roman" w:hAnsi="Times New Roman" w:cs="Times New Roman" w:hint="cs"/>
          <w:rtl/>
        </w:rPr>
        <w:t xml:space="preserve"> در مورد</w:t>
      </w:r>
      <w:r>
        <w:rPr>
          <w:rFonts w:ascii="Times New Roman" w:hAnsi="Times New Roman" w:cs="Times New Roman" w:hint="cs"/>
          <w:rtl/>
        </w:rPr>
        <w:t xml:space="preserve"> </w:t>
      </w:r>
      <w:r>
        <w:rPr>
          <w:rFonts w:ascii="Times New Roman" w:hAnsi="Times New Roman" w:cs="Times New Roman" w:hint="cs"/>
          <w:rtl/>
        </w:rPr>
        <w:lastRenderedPageBreak/>
        <w:t>فساد، سوء استفاده و مدیریت</w:t>
      </w:r>
      <w:r w:rsidR="00E51F31">
        <w:rPr>
          <w:rFonts w:ascii="Times New Roman" w:hAnsi="Times New Roman" w:cs="Times New Roman" w:hint="cs"/>
          <w:rtl/>
        </w:rPr>
        <w:t xml:space="preserve"> نامناسب</w:t>
      </w:r>
      <w:r>
        <w:rPr>
          <w:rFonts w:ascii="Times New Roman" w:hAnsi="Times New Roman" w:cs="Times New Roman" w:hint="cs"/>
          <w:rtl/>
        </w:rPr>
        <w:t xml:space="preserve"> منابع سبب شد تا پرسش هایی در مورد مؤثریت نهادهای جامعه مدنی و دیدگاه هایی در مورد بی اعتمادی به این سکتور مطرح شود.</w:t>
      </w:r>
      <w:r w:rsidRPr="001361DF">
        <w:rPr>
          <w:rStyle w:val="FootnoteReference"/>
          <w:rFonts w:ascii="Times New Roman" w:hAnsi="Times New Roman" w:cs="Times New Roman"/>
        </w:rPr>
        <w:t xml:space="preserve"> </w:t>
      </w:r>
      <w:r>
        <w:rPr>
          <w:rStyle w:val="FootnoteReference"/>
          <w:rFonts w:ascii="Times New Roman" w:hAnsi="Times New Roman" w:cs="Times New Roman"/>
        </w:rPr>
        <w:footnoteReference w:id="8"/>
      </w:r>
    </w:p>
    <w:p w14:paraId="3DB0EA48" w14:textId="77777777" w:rsidR="001361DF" w:rsidRDefault="001361DF" w:rsidP="001361DF">
      <w:pPr>
        <w:bidi/>
        <w:spacing w:after="0"/>
        <w:jc w:val="both"/>
        <w:rPr>
          <w:rFonts w:ascii="Times New Roman" w:hAnsi="Times New Roman" w:cs="Times New Roman"/>
          <w:rtl/>
        </w:rPr>
      </w:pPr>
    </w:p>
    <w:p w14:paraId="5BFE32FB" w14:textId="05B24E18" w:rsidR="001361DF" w:rsidRDefault="005801C8" w:rsidP="005801C8">
      <w:pPr>
        <w:bidi/>
        <w:spacing w:after="0"/>
        <w:jc w:val="both"/>
        <w:rPr>
          <w:rFonts w:ascii="Times New Roman" w:hAnsi="Times New Roman" w:cs="Times New Roman"/>
          <w:rtl/>
          <w:lang w:bidi="fa-IR"/>
        </w:rPr>
      </w:pPr>
      <w:r>
        <w:rPr>
          <w:rFonts w:ascii="Times New Roman" w:hAnsi="Times New Roman" w:cs="Times New Roman" w:hint="cs"/>
          <w:rtl/>
        </w:rPr>
        <w:t xml:space="preserve">اخیراً در برنامه اعطای </w:t>
      </w:r>
      <w:r w:rsidR="00342EE6">
        <w:rPr>
          <w:rFonts w:ascii="Times New Roman" w:hAnsi="Times New Roman" w:cs="Times New Roman" w:hint="cs"/>
          <w:rtl/>
        </w:rPr>
        <w:t>تصدیق نامه</w:t>
      </w:r>
      <w:r>
        <w:rPr>
          <w:rFonts w:ascii="Times New Roman" w:hAnsi="Times New Roman" w:cs="Times New Roman" w:hint="cs"/>
          <w:rtl/>
        </w:rPr>
        <w:t xml:space="preserve">، به تحلیل نقاط قوت نهادهای جامعه مدنی پرداخته شد. نتایج تحلیل نشان داد که </w:t>
      </w:r>
      <w:r w:rsidR="001361DF">
        <w:rPr>
          <w:rFonts w:ascii="Times New Roman" w:hAnsi="Times New Roman" w:cs="Times New Roman" w:hint="cs"/>
          <w:rtl/>
          <w:lang w:bidi="fa-IR"/>
        </w:rPr>
        <w:t>هر چند</w:t>
      </w:r>
      <w:r w:rsidR="007B4DDF">
        <w:rPr>
          <w:rFonts w:ascii="Times New Roman" w:hAnsi="Times New Roman" w:cs="Times New Roman" w:hint="cs"/>
          <w:rtl/>
          <w:lang w:bidi="fa-IR"/>
        </w:rPr>
        <w:t xml:space="preserve"> نهادهای شامل</w:t>
      </w:r>
      <w:r w:rsidR="00AA3975">
        <w:rPr>
          <w:rFonts w:ascii="Times New Roman" w:hAnsi="Times New Roman" w:cs="Times New Roman" w:hint="cs"/>
          <w:rtl/>
          <w:lang w:bidi="fa-IR"/>
        </w:rPr>
        <w:t xml:space="preserve"> این برنامه</w:t>
      </w:r>
      <w:r w:rsidR="001361DF">
        <w:rPr>
          <w:rFonts w:ascii="Times New Roman" w:hAnsi="Times New Roman" w:cs="Times New Roman" w:hint="cs"/>
          <w:rtl/>
          <w:lang w:bidi="fa-IR"/>
        </w:rPr>
        <w:t xml:space="preserve"> کارمندان ارشد ش</w:t>
      </w:r>
      <w:r w:rsidR="00AA3975">
        <w:rPr>
          <w:rFonts w:ascii="Times New Roman" w:hAnsi="Times New Roman" w:cs="Times New Roman" w:hint="cs"/>
          <w:rtl/>
          <w:lang w:bidi="fa-IR"/>
        </w:rPr>
        <w:t>ایسته، اساسنامه کتبی، هیئت</w:t>
      </w:r>
      <w:r w:rsidR="00E51F31">
        <w:rPr>
          <w:rFonts w:ascii="Times New Roman" w:hAnsi="Times New Roman" w:cs="Times New Roman" w:hint="cs"/>
          <w:rtl/>
          <w:lang w:bidi="fa-IR"/>
        </w:rPr>
        <w:t xml:space="preserve"> رئیسه</w:t>
      </w:r>
      <w:r w:rsidR="00AA3975">
        <w:rPr>
          <w:rFonts w:ascii="Times New Roman" w:hAnsi="Times New Roman" w:cs="Times New Roman" w:hint="cs"/>
          <w:rtl/>
          <w:lang w:bidi="fa-IR"/>
        </w:rPr>
        <w:t xml:space="preserve"> کارآمد، مکانیزم های</w:t>
      </w:r>
      <w:r w:rsidR="00E51F31">
        <w:rPr>
          <w:rFonts w:ascii="Times New Roman" w:hAnsi="Times New Roman" w:cs="Times New Roman" w:hint="cs"/>
          <w:rtl/>
          <w:lang w:bidi="fa-IR"/>
        </w:rPr>
        <w:t xml:space="preserve"> حسابدهی و مکانیزم هایی </w:t>
      </w:r>
      <w:r w:rsidR="00AA3975">
        <w:rPr>
          <w:rFonts w:ascii="Times New Roman" w:hAnsi="Times New Roman" w:cs="Times New Roman" w:hint="cs"/>
          <w:rtl/>
          <w:lang w:bidi="fa-IR"/>
        </w:rPr>
        <w:t>برای مشارکت زنان داشته اند، ابعادی همچون تعریف حدنصاب اعضاء برای</w:t>
      </w:r>
      <w:r w:rsidR="00E51F31">
        <w:rPr>
          <w:rFonts w:ascii="Times New Roman" w:hAnsi="Times New Roman" w:cs="Times New Roman" w:hint="cs"/>
          <w:rtl/>
          <w:lang w:bidi="fa-IR"/>
        </w:rPr>
        <w:t xml:space="preserve"> رسمیت یافتن جلسات هیئت رئیسه</w:t>
      </w:r>
      <w:r w:rsidR="00E51F31" w:rsidDel="00E51F31">
        <w:rPr>
          <w:rFonts w:ascii="Times New Roman" w:hAnsi="Times New Roman" w:cs="Times New Roman" w:hint="cs"/>
          <w:rtl/>
          <w:lang w:bidi="fa-IR"/>
        </w:rPr>
        <w:t xml:space="preserve"> </w:t>
      </w:r>
      <w:r w:rsidR="00AA3975">
        <w:rPr>
          <w:rFonts w:ascii="Times New Roman" w:hAnsi="Times New Roman" w:cs="Times New Roman" w:hint="cs"/>
          <w:rtl/>
          <w:lang w:bidi="fa-IR"/>
        </w:rPr>
        <w:t>، انتخاب اعضای هیئت</w:t>
      </w:r>
      <w:r w:rsidR="00E51F31">
        <w:rPr>
          <w:rFonts w:ascii="Times New Roman" w:hAnsi="Times New Roman" w:cs="Times New Roman" w:hint="cs"/>
          <w:rtl/>
          <w:lang w:bidi="fa-IR"/>
        </w:rPr>
        <w:t xml:space="preserve"> رئیسه</w:t>
      </w:r>
      <w:r w:rsidR="00E51F31" w:rsidDel="00E51F31">
        <w:rPr>
          <w:rFonts w:ascii="Times New Roman" w:hAnsi="Times New Roman" w:cs="Times New Roman" w:hint="cs"/>
          <w:rtl/>
          <w:lang w:bidi="fa-IR"/>
        </w:rPr>
        <w:t xml:space="preserve"> </w:t>
      </w:r>
      <w:r w:rsidR="00AA3975">
        <w:rPr>
          <w:rFonts w:ascii="Times New Roman" w:hAnsi="Times New Roman" w:cs="Times New Roman" w:hint="cs"/>
          <w:rtl/>
          <w:lang w:bidi="fa-IR"/>
        </w:rPr>
        <w:t xml:space="preserve"> </w:t>
      </w:r>
      <w:r>
        <w:rPr>
          <w:rFonts w:ascii="Times New Roman" w:hAnsi="Times New Roman" w:cs="Times New Roman" w:hint="cs"/>
          <w:rtl/>
          <w:lang w:bidi="fa-IR"/>
        </w:rPr>
        <w:t xml:space="preserve"> و پروسه های</w:t>
      </w:r>
      <w:r w:rsidR="002E2A15">
        <w:rPr>
          <w:rFonts w:ascii="Times New Roman" w:hAnsi="Times New Roman" w:cs="Times New Roman" w:hint="cs"/>
          <w:rtl/>
          <w:lang w:bidi="fa-IR"/>
        </w:rPr>
        <w:t xml:space="preserve"> </w:t>
      </w:r>
      <w:r w:rsidR="00AA3975">
        <w:rPr>
          <w:rFonts w:ascii="Times New Roman" w:hAnsi="Times New Roman" w:cs="Times New Roman" w:hint="cs"/>
          <w:rtl/>
          <w:lang w:bidi="fa-IR"/>
        </w:rPr>
        <w:t xml:space="preserve">تعدیل اساسنامه، پلان گذاری استراتیژیک، پلان گذاری برای پایداری و پالیسی تضاد منافع، </w:t>
      </w:r>
      <w:r>
        <w:rPr>
          <w:rFonts w:ascii="Times New Roman" w:hAnsi="Times New Roman" w:cs="Times New Roman" w:hint="cs"/>
          <w:rtl/>
          <w:lang w:bidi="fa-IR"/>
        </w:rPr>
        <w:t>نیاز به اصلاحات بیشتر دارد</w:t>
      </w:r>
      <w:r w:rsidR="00AA3975">
        <w:rPr>
          <w:rFonts w:ascii="Times New Roman" w:hAnsi="Times New Roman" w:cs="Times New Roman" w:hint="cs"/>
          <w:rtl/>
          <w:lang w:bidi="fa-IR"/>
        </w:rPr>
        <w:t>.</w:t>
      </w:r>
      <w:r w:rsidR="00AA3975" w:rsidRPr="00AA3975">
        <w:rPr>
          <w:rFonts w:ascii="Times New Roman" w:hAnsi="Times New Roman" w:cs="Times New Roman"/>
        </w:rPr>
        <w:t xml:space="preserve"> </w:t>
      </w:r>
      <w:r w:rsidR="00AA3975" w:rsidRPr="00E91ED1">
        <w:rPr>
          <w:rStyle w:val="FootnoteReference"/>
          <w:rFonts w:ascii="Times New Roman" w:hAnsi="Times New Roman" w:cs="Times New Roman"/>
        </w:rPr>
        <w:footnoteReference w:id="9"/>
      </w:r>
      <w:r w:rsidR="00AA3975">
        <w:rPr>
          <w:rFonts w:ascii="Times New Roman" w:hAnsi="Times New Roman" w:cs="Times New Roman" w:hint="cs"/>
          <w:rtl/>
          <w:lang w:bidi="fa-IR"/>
        </w:rPr>
        <w:t xml:space="preserve"> </w:t>
      </w:r>
    </w:p>
    <w:p w14:paraId="10D2C315" w14:textId="77777777" w:rsidR="00AA3975" w:rsidRDefault="00AA3975" w:rsidP="00AA3975">
      <w:pPr>
        <w:bidi/>
        <w:spacing w:after="0"/>
        <w:jc w:val="both"/>
        <w:rPr>
          <w:rFonts w:ascii="Times New Roman" w:hAnsi="Times New Roman" w:cs="Times New Roman"/>
          <w:rtl/>
          <w:lang w:bidi="fa-IR"/>
        </w:rPr>
      </w:pPr>
    </w:p>
    <w:p w14:paraId="0092AB9D" w14:textId="02D772A9" w:rsidR="00AA3975" w:rsidRDefault="005E46F2" w:rsidP="00EE22D6">
      <w:pPr>
        <w:bidi/>
        <w:spacing w:after="0"/>
        <w:jc w:val="both"/>
        <w:rPr>
          <w:rFonts w:ascii="Times New Roman" w:hAnsi="Times New Roman" w:cs="Times New Roman"/>
          <w:rtl/>
          <w:lang w:bidi="fa-IR"/>
        </w:rPr>
      </w:pPr>
      <w:r w:rsidRPr="00E91ED1">
        <w:rPr>
          <w:rFonts w:ascii="Times New Roman" w:hAnsi="Times New Roman" w:cs="Times New Roman"/>
          <w:noProof/>
          <w:lang w:eastAsia="en-US"/>
        </w:rPr>
        <mc:AlternateContent>
          <mc:Choice Requires="wps">
            <w:drawing>
              <wp:anchor distT="45720" distB="45720" distL="114300" distR="114300" simplePos="0" relativeHeight="251712512" behindDoc="1" locked="0" layoutInCell="1" allowOverlap="1" wp14:anchorId="6E486F90" wp14:editId="23B339BC">
                <wp:simplePos x="0" y="0"/>
                <wp:positionH relativeFrom="page">
                  <wp:posOffset>4979670</wp:posOffset>
                </wp:positionH>
                <wp:positionV relativeFrom="paragraph">
                  <wp:posOffset>22225</wp:posOffset>
                </wp:positionV>
                <wp:extent cx="1879600" cy="1692275"/>
                <wp:effectExtent l="0" t="0" r="25400" b="22225"/>
                <wp:wrapTight wrapText="bothSides">
                  <wp:wrapPolygon edited="0">
                    <wp:start x="0" y="0"/>
                    <wp:lineTo x="0" y="21641"/>
                    <wp:lineTo x="21673" y="21641"/>
                    <wp:lineTo x="21673" y="0"/>
                    <wp:lineTo x="0" y="0"/>
                  </wp:wrapPolygon>
                </wp:wrapTight>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1692275"/>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15D62006" w14:textId="77777777" w:rsidR="004E05A9" w:rsidRPr="00EE22D6" w:rsidRDefault="004E05A9" w:rsidP="00EE22D6">
                            <w:pPr>
                              <w:bidi/>
                              <w:spacing w:after="0"/>
                              <w:jc w:val="both"/>
                              <w:rPr>
                                <w:rFonts w:ascii="Times New Roman" w:hAnsi="Times New Roman" w:cs="Times New Roman"/>
                                <w:sz w:val="18"/>
                                <w:szCs w:val="18"/>
                                <w:lang w:val="en-ZW"/>
                              </w:rPr>
                            </w:pPr>
                            <w:r w:rsidRPr="00EE22D6">
                              <w:rPr>
                                <w:rFonts w:ascii="Times New Roman" w:hAnsi="Times New Roman" w:cs="Times New Roman" w:hint="cs"/>
                                <w:sz w:val="22"/>
                                <w:szCs w:val="22"/>
                                <w:rtl/>
                                <w:lang w:bidi="fa-IR"/>
                              </w:rPr>
                              <w:t>موفقیت یک نهاد در پیگیری دوامدار مأموریت، دورنما و هدفش اساساً وابسته به این است که آن نهاد چگونه اداره می شود و سازمان های فاقد شفافیت و حسابدهی افقی، مشروعیت، اعتبار و اعتمادشان در نزد ذی نفعان را از دست می دهند که به نوبۀ خود دستیابی به اهداف و یا دادخواهی برای بهبود طرز ادارۀ سازمان را دشوار می سازد.</w:t>
                            </w:r>
                          </w:p>
                          <w:p w14:paraId="32851677" w14:textId="3D44DCC4" w:rsidR="004E05A9" w:rsidRPr="00EE22D6" w:rsidRDefault="004E05A9" w:rsidP="00EE22D6">
                            <w:pPr>
                              <w:bidi/>
                              <w:spacing w:after="0"/>
                              <w:jc w:val="both"/>
                              <w:rPr>
                                <w:rFonts w:ascii="Times New Roman" w:hAnsi="Times New Roman" w:cs="Times New Roman"/>
                                <w:sz w:val="18"/>
                                <w:szCs w:val="18"/>
                                <w:lang w:val="en-Z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86F90" id="_x0000_s1027" type="#_x0000_t202" style="position:absolute;left:0;text-align:left;margin-left:392.1pt;margin-top:1.75pt;width:148pt;height:133.25pt;z-index:-2516039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" fillcolor="#daefd3 [660]" strokecolor="#3e762a [2404]">
                <v:textbox>
                  <w:txbxContent>
                    <w:p w14:paraId="15D62006" w14:textId="77777777" w:rsidR="004E05A9" w:rsidRPr="00EE22D6" w:rsidRDefault="004E05A9" w:rsidP="00EE22D6">
                      <w:pPr>
                        <w:bidi/>
                        <w:spacing w:after="0"/>
                        <w:jc w:val="both"/>
                        <w:rPr>
                          <w:rFonts w:ascii="Times New Roman" w:hAnsi="Times New Roman" w:cs="Times New Roman"/>
                          <w:sz w:val="18"/>
                          <w:szCs w:val="18"/>
                          <w:lang w:val="en-ZW"/>
                        </w:rPr>
                      </w:pPr>
                      <w:r w:rsidRPr="00EE22D6">
                        <w:rPr>
                          <w:rFonts w:ascii="Times New Roman" w:hAnsi="Times New Roman" w:cs="Times New Roman" w:hint="cs"/>
                          <w:sz w:val="22"/>
                          <w:szCs w:val="22"/>
                          <w:rtl/>
                          <w:lang w:bidi="fa-IR"/>
                        </w:rPr>
                        <w:t>موفقیت یک نهاد در پیگیری دوامدار مأموریت، دورنما و هدفش اساساً وابسته به این است که آن نهاد چگونه اداره می شود و سازمان های فاقد شفافیت و حسابدهی افقی، مشروعیت، اعتبار و اعتمادشان در نزد ذی نفعان را از دست می دهند که به نوبۀ خود دستیابی به اهداف و یا دادخواهی برای بهبود طرز ادارۀ سازمان را دشوار می سازد.</w:t>
                      </w:r>
                    </w:p>
                    <w:p w14:paraId="32851677" w14:textId="3D44DCC4" w:rsidR="004E05A9" w:rsidRPr="00EE22D6" w:rsidRDefault="004E05A9" w:rsidP="00EE22D6">
                      <w:pPr>
                        <w:bidi/>
                        <w:spacing w:after="0"/>
                        <w:jc w:val="both"/>
                        <w:rPr>
                          <w:rFonts w:ascii="Times New Roman" w:hAnsi="Times New Roman" w:cs="Times New Roman"/>
                          <w:sz w:val="18"/>
                          <w:szCs w:val="18"/>
                          <w:lang w:val="en-ZW"/>
                        </w:rPr>
                      </w:pPr>
                    </w:p>
                  </w:txbxContent>
                </v:textbox>
                <w10:wrap type="tight" anchorx="page"/>
              </v:shape>
            </w:pict>
          </mc:Fallback>
        </mc:AlternateContent>
      </w:r>
      <w:r w:rsidR="00AA3975">
        <w:rPr>
          <w:rFonts w:ascii="Times New Roman" w:hAnsi="Times New Roman" w:cs="Times New Roman" w:hint="cs"/>
          <w:rtl/>
          <w:lang w:bidi="fa-IR"/>
        </w:rPr>
        <w:t xml:space="preserve">بدین لحاظ، این رهنمود با آگاهی از مسائل فوق الذکر و درک این موضوع تدوین شد که </w:t>
      </w:r>
      <w:r w:rsidR="003B256E">
        <w:rPr>
          <w:rFonts w:ascii="Times New Roman" w:hAnsi="Times New Roman" w:cs="Times New Roman" w:hint="cs"/>
          <w:rtl/>
          <w:lang w:bidi="fa-IR"/>
        </w:rPr>
        <w:t>نهادهای جامعه مدنی</w:t>
      </w:r>
      <w:r w:rsidR="002D71BC">
        <w:rPr>
          <w:rFonts w:ascii="Times New Roman" w:hAnsi="Times New Roman" w:cs="Times New Roman" w:hint="cs"/>
          <w:rtl/>
          <w:lang w:bidi="fa-IR"/>
        </w:rPr>
        <w:t xml:space="preserve"> برای کسب مؤثریت و جلب اعتماد هر چه بیشتر مردم، دولت و ذی نفعان دیگر باید یک سیستم مناسب برای ادارۀ سازمان داشته باشند</w:t>
      </w:r>
      <w:r w:rsidR="002D71BC" w:rsidDel="002D71BC">
        <w:rPr>
          <w:rFonts w:ascii="Times New Roman" w:hAnsi="Times New Roman" w:cs="Times New Roman" w:hint="cs"/>
          <w:rtl/>
          <w:lang w:bidi="fa-IR"/>
        </w:rPr>
        <w:t xml:space="preserve"> </w:t>
      </w:r>
      <w:r w:rsidR="003B256E">
        <w:rPr>
          <w:rFonts w:ascii="Times New Roman" w:hAnsi="Times New Roman" w:cs="Times New Roman" w:hint="cs"/>
          <w:rtl/>
          <w:lang w:bidi="fa-IR"/>
        </w:rPr>
        <w:t>. این رهنمود می خواهد تا به بهبود</w:t>
      </w:r>
      <w:r w:rsidR="002D71BC">
        <w:rPr>
          <w:rFonts w:ascii="Times New Roman" w:hAnsi="Times New Roman" w:cs="Times New Roman" w:hint="cs"/>
          <w:rtl/>
          <w:lang w:bidi="fa-IR"/>
        </w:rPr>
        <w:t xml:space="preserve"> طرز</w:t>
      </w:r>
      <w:r w:rsidR="003B256E">
        <w:rPr>
          <w:rFonts w:ascii="Times New Roman" w:hAnsi="Times New Roman" w:cs="Times New Roman" w:hint="cs"/>
          <w:rtl/>
          <w:lang w:bidi="fa-IR"/>
        </w:rPr>
        <w:t xml:space="preserve"> </w:t>
      </w:r>
      <w:r w:rsidR="002D71BC">
        <w:rPr>
          <w:rFonts w:ascii="Times New Roman" w:hAnsi="Times New Roman" w:cs="Times New Roman" w:hint="cs"/>
          <w:rtl/>
          <w:lang w:bidi="fa-IR"/>
        </w:rPr>
        <w:t xml:space="preserve">ادارۀ </w:t>
      </w:r>
      <w:r w:rsidR="003B256E">
        <w:rPr>
          <w:rFonts w:ascii="Times New Roman" w:hAnsi="Times New Roman" w:cs="Times New Roman" w:hint="cs"/>
          <w:rtl/>
          <w:lang w:bidi="fa-IR"/>
        </w:rPr>
        <w:t xml:space="preserve">نهادهای جامعه مدنی در افغانستان کمک نماید. برداشت ما این است که </w:t>
      </w:r>
      <w:r w:rsidR="000E3B1B">
        <w:rPr>
          <w:rFonts w:ascii="Times New Roman" w:hAnsi="Times New Roman" w:cs="Times New Roman" w:hint="cs"/>
          <w:rtl/>
          <w:lang w:bidi="fa-IR"/>
        </w:rPr>
        <w:t>موفقیت یک نهاد در پیگیر</w:t>
      </w:r>
      <w:r w:rsidR="007A7CF8">
        <w:rPr>
          <w:rFonts w:ascii="Times New Roman" w:hAnsi="Times New Roman" w:cs="Times New Roman" w:hint="cs"/>
          <w:rtl/>
          <w:lang w:bidi="fa-IR"/>
        </w:rPr>
        <w:t>ی دوامدار مأموریت، دورنما و هدف اش</w:t>
      </w:r>
      <w:r w:rsidR="000E3B1B">
        <w:rPr>
          <w:rFonts w:ascii="Times New Roman" w:hAnsi="Times New Roman" w:cs="Times New Roman" w:hint="cs"/>
          <w:rtl/>
          <w:lang w:bidi="fa-IR"/>
        </w:rPr>
        <w:t xml:space="preserve"> اساساً وابسته به این است که آن نهاد چگونه اداره می شود</w:t>
      </w:r>
      <w:r w:rsidR="00EE22D6">
        <w:rPr>
          <w:rFonts w:ascii="Times New Roman" w:hAnsi="Times New Roman" w:cs="Times New Roman" w:hint="cs"/>
          <w:rtl/>
          <w:lang w:bidi="fa-IR"/>
        </w:rPr>
        <w:t xml:space="preserve"> و</w:t>
      </w:r>
      <w:r w:rsidR="000E3B1B">
        <w:rPr>
          <w:rFonts w:ascii="Times New Roman" w:hAnsi="Times New Roman" w:cs="Times New Roman" w:hint="cs"/>
          <w:rtl/>
          <w:lang w:bidi="fa-IR"/>
        </w:rPr>
        <w:t xml:space="preserve"> </w:t>
      </w:r>
      <w:r>
        <w:rPr>
          <w:rFonts w:ascii="Times New Roman" w:hAnsi="Times New Roman" w:cs="Times New Roman" w:hint="cs"/>
          <w:rtl/>
          <w:lang w:bidi="fa-IR"/>
        </w:rPr>
        <w:t>سازمان های فاقد شفافیت و حسابدهی افقی</w:t>
      </w:r>
      <w:r w:rsidR="007B4DDF">
        <w:rPr>
          <w:rFonts w:ascii="Times New Roman" w:hAnsi="Times New Roman" w:cs="Times New Roman" w:hint="cs"/>
          <w:rtl/>
          <w:lang w:bidi="fa-IR"/>
        </w:rPr>
        <w:t>،</w:t>
      </w:r>
      <w:r>
        <w:rPr>
          <w:rFonts w:ascii="Times New Roman" w:hAnsi="Times New Roman" w:cs="Times New Roman" w:hint="cs"/>
          <w:rtl/>
          <w:lang w:bidi="fa-IR"/>
        </w:rPr>
        <w:t xml:space="preserve"> مشروعیت، اعتبار و اعتمادشان</w:t>
      </w:r>
      <w:r w:rsidR="000E3B1B">
        <w:rPr>
          <w:rFonts w:ascii="Times New Roman" w:hAnsi="Times New Roman" w:cs="Times New Roman" w:hint="cs"/>
          <w:rtl/>
          <w:lang w:bidi="fa-IR"/>
        </w:rPr>
        <w:t xml:space="preserve"> </w:t>
      </w:r>
      <w:r w:rsidR="00EE22D6">
        <w:rPr>
          <w:rFonts w:ascii="Times New Roman" w:hAnsi="Times New Roman" w:cs="Times New Roman" w:hint="cs"/>
          <w:rtl/>
          <w:lang w:bidi="fa-IR"/>
        </w:rPr>
        <w:t xml:space="preserve">در </w:t>
      </w:r>
      <w:r>
        <w:rPr>
          <w:rFonts w:ascii="Times New Roman" w:hAnsi="Times New Roman" w:cs="Times New Roman" w:hint="cs"/>
          <w:rtl/>
          <w:lang w:bidi="fa-IR"/>
        </w:rPr>
        <w:t xml:space="preserve">نزد </w:t>
      </w:r>
      <w:r w:rsidR="007A7CF8">
        <w:rPr>
          <w:rFonts w:ascii="Times New Roman" w:hAnsi="Times New Roman" w:cs="Times New Roman" w:hint="cs"/>
          <w:rtl/>
          <w:lang w:bidi="fa-IR"/>
        </w:rPr>
        <w:t>ذی نفعان</w:t>
      </w:r>
      <w:r w:rsidR="00EE22D6">
        <w:rPr>
          <w:rFonts w:ascii="Times New Roman" w:hAnsi="Times New Roman" w:cs="Times New Roman" w:hint="cs"/>
          <w:rtl/>
          <w:lang w:bidi="fa-IR"/>
        </w:rPr>
        <w:t xml:space="preserve"> را</w:t>
      </w:r>
      <w:r>
        <w:rPr>
          <w:rFonts w:ascii="Times New Roman" w:hAnsi="Times New Roman" w:cs="Times New Roman" w:hint="cs"/>
          <w:rtl/>
          <w:lang w:bidi="fa-IR"/>
        </w:rPr>
        <w:t xml:space="preserve"> از دست می دهند</w:t>
      </w:r>
      <w:r w:rsidR="000E3B1B">
        <w:rPr>
          <w:rFonts w:ascii="Times New Roman" w:hAnsi="Times New Roman" w:cs="Times New Roman" w:hint="cs"/>
          <w:rtl/>
          <w:lang w:bidi="fa-IR"/>
        </w:rPr>
        <w:t xml:space="preserve"> که به نوبۀ خود</w:t>
      </w:r>
      <w:r>
        <w:rPr>
          <w:rFonts w:ascii="Times New Roman" w:hAnsi="Times New Roman" w:cs="Times New Roman" w:hint="cs"/>
          <w:rtl/>
          <w:lang w:bidi="fa-IR"/>
        </w:rPr>
        <w:t xml:space="preserve"> دستیابی به اهداف و یا دادخواهی</w:t>
      </w:r>
      <w:r w:rsidR="000E3B1B">
        <w:rPr>
          <w:rFonts w:ascii="Times New Roman" w:hAnsi="Times New Roman" w:cs="Times New Roman" w:hint="cs"/>
          <w:rtl/>
          <w:lang w:bidi="fa-IR"/>
        </w:rPr>
        <w:t xml:space="preserve"> برای بهبود طرز ادارۀ سازمان را دشوار می سازد. </w:t>
      </w:r>
    </w:p>
    <w:p w14:paraId="2DBA9CF1" w14:textId="77777777" w:rsidR="005E46F2" w:rsidRDefault="005E46F2" w:rsidP="005E46F2">
      <w:pPr>
        <w:bidi/>
        <w:spacing w:after="0"/>
        <w:jc w:val="both"/>
        <w:rPr>
          <w:rFonts w:ascii="Times New Roman" w:hAnsi="Times New Roman" w:cs="Times New Roman"/>
          <w:rtl/>
          <w:lang w:bidi="fa-IR"/>
        </w:rPr>
      </w:pPr>
    </w:p>
    <w:p w14:paraId="6B239381" w14:textId="77777777" w:rsidR="005E46F2" w:rsidRDefault="005E46F2" w:rsidP="005E46F2">
      <w:pPr>
        <w:bidi/>
        <w:spacing w:after="0"/>
        <w:jc w:val="both"/>
        <w:rPr>
          <w:rFonts w:ascii="Times New Roman" w:hAnsi="Times New Roman" w:cs="Times New Roman"/>
          <w:rtl/>
          <w:lang w:bidi="fa-IR"/>
        </w:rPr>
      </w:pPr>
    </w:p>
    <w:p w14:paraId="4EDEA06B" w14:textId="64B902A4" w:rsidR="005E46F2" w:rsidRDefault="009B7CAF" w:rsidP="009B7CAF">
      <w:pPr>
        <w:bidi/>
        <w:spacing w:after="0"/>
        <w:jc w:val="both"/>
        <w:rPr>
          <w:rFonts w:ascii="Times New Roman" w:hAnsi="Times New Roman" w:cs="Times New Roman"/>
          <w:rtl/>
          <w:lang w:bidi="fa-IR"/>
        </w:rPr>
      </w:pPr>
      <w:r>
        <w:rPr>
          <w:rFonts w:ascii="Times New Roman" w:hAnsi="Times New Roman" w:cs="Times New Roman" w:hint="cs"/>
          <w:rtl/>
          <w:lang w:bidi="fa-IR"/>
        </w:rPr>
        <w:t xml:space="preserve">در این سند موارد ذیل ارائه شده است: </w:t>
      </w:r>
    </w:p>
    <w:p w14:paraId="1450197D" w14:textId="5972117B" w:rsidR="005E46F2" w:rsidRDefault="00EE22D6" w:rsidP="00B955F2">
      <w:pPr>
        <w:pStyle w:val="ListParagraph"/>
        <w:numPr>
          <w:ilvl w:val="0"/>
          <w:numId w:val="50"/>
        </w:numPr>
        <w:bidi/>
        <w:spacing w:after="0"/>
        <w:jc w:val="both"/>
        <w:rPr>
          <w:rFonts w:ascii="Times New Roman" w:hAnsi="Times New Roman" w:cs="Times New Roman"/>
          <w:lang w:bidi="fa-IR"/>
        </w:rPr>
      </w:pPr>
      <w:r>
        <w:rPr>
          <w:rFonts w:ascii="Times New Roman" w:hAnsi="Times New Roman" w:cs="Times New Roman" w:hint="cs"/>
          <w:rtl/>
          <w:lang w:bidi="fa-IR"/>
        </w:rPr>
        <w:t xml:space="preserve">یک </w:t>
      </w:r>
      <w:r w:rsidR="005E46F2">
        <w:rPr>
          <w:rFonts w:ascii="Times New Roman" w:hAnsi="Times New Roman" w:cs="Times New Roman" w:hint="cs"/>
          <w:rtl/>
          <w:lang w:bidi="fa-IR"/>
        </w:rPr>
        <w:t>رهنمود معیاری که</w:t>
      </w:r>
      <w:r>
        <w:rPr>
          <w:rFonts w:ascii="Times New Roman" w:hAnsi="Times New Roman" w:cs="Times New Roman" w:hint="cs"/>
          <w:rtl/>
          <w:lang w:bidi="fa-IR"/>
        </w:rPr>
        <w:t xml:space="preserve"> می تواند</w:t>
      </w:r>
      <w:r w:rsidR="005E46F2">
        <w:rPr>
          <w:rFonts w:ascii="Times New Roman" w:hAnsi="Times New Roman" w:cs="Times New Roman" w:hint="cs"/>
          <w:rtl/>
          <w:lang w:bidi="fa-IR"/>
        </w:rPr>
        <w:t xml:space="preserve"> به عنوان </w:t>
      </w:r>
      <w:r>
        <w:rPr>
          <w:rFonts w:ascii="Times New Roman" w:hAnsi="Times New Roman" w:cs="Times New Roman" w:hint="cs"/>
          <w:rtl/>
          <w:lang w:bidi="fa-IR"/>
        </w:rPr>
        <w:t xml:space="preserve">مرجع طرز ادارۀ </w:t>
      </w:r>
      <w:r w:rsidR="00B955F2">
        <w:rPr>
          <w:rFonts w:ascii="Times New Roman" w:hAnsi="Times New Roman" w:cs="Times New Roman" w:hint="cs"/>
          <w:rtl/>
          <w:lang w:bidi="fa-IR"/>
        </w:rPr>
        <w:t>خوب</w:t>
      </w:r>
      <w:r>
        <w:rPr>
          <w:rFonts w:ascii="Times New Roman" w:hAnsi="Times New Roman" w:cs="Times New Roman" w:hint="cs"/>
          <w:rtl/>
          <w:lang w:bidi="fa-IR"/>
        </w:rPr>
        <w:t xml:space="preserve"> سازمان </w:t>
      </w:r>
      <w:r w:rsidR="000820D6">
        <w:rPr>
          <w:rFonts w:ascii="Times New Roman" w:hAnsi="Times New Roman" w:cs="Times New Roman" w:hint="cs"/>
          <w:rtl/>
          <w:lang w:bidi="fa-IR"/>
        </w:rPr>
        <w:t>استفاده شود؛</w:t>
      </w:r>
    </w:p>
    <w:p w14:paraId="7DF341FD" w14:textId="604BED93" w:rsidR="000820D6" w:rsidRDefault="00EE22D6" w:rsidP="00373A3A">
      <w:pPr>
        <w:pStyle w:val="ListParagraph"/>
        <w:numPr>
          <w:ilvl w:val="0"/>
          <w:numId w:val="50"/>
        </w:numPr>
        <w:bidi/>
        <w:spacing w:after="0"/>
        <w:jc w:val="both"/>
        <w:rPr>
          <w:rFonts w:ascii="Times New Roman" w:hAnsi="Times New Roman" w:cs="Times New Roman"/>
          <w:lang w:bidi="fa-IR"/>
        </w:rPr>
      </w:pPr>
      <w:r>
        <w:rPr>
          <w:rFonts w:ascii="Times New Roman" w:hAnsi="Times New Roman" w:cs="Times New Roman" w:hint="cs"/>
          <w:rtl/>
          <w:lang w:bidi="fa-IR"/>
        </w:rPr>
        <w:t xml:space="preserve">مطالبی </w:t>
      </w:r>
      <w:r w:rsidR="000820D6">
        <w:rPr>
          <w:rFonts w:ascii="Times New Roman" w:hAnsi="Times New Roman" w:cs="Times New Roman" w:hint="cs"/>
          <w:rtl/>
          <w:lang w:bidi="fa-IR"/>
        </w:rPr>
        <w:t>که</w:t>
      </w:r>
      <w:r>
        <w:rPr>
          <w:rFonts w:ascii="Times New Roman" w:hAnsi="Times New Roman" w:cs="Times New Roman" w:hint="cs"/>
          <w:rtl/>
          <w:lang w:bidi="fa-IR"/>
        </w:rPr>
        <w:t xml:space="preserve"> </w:t>
      </w:r>
      <w:r w:rsidR="00373A3A">
        <w:rPr>
          <w:rFonts w:ascii="Times New Roman" w:hAnsi="Times New Roman" w:cs="Times New Roman" w:hint="cs"/>
          <w:rtl/>
          <w:lang w:bidi="fa-IR"/>
        </w:rPr>
        <w:t>برای</w:t>
      </w:r>
      <w:r w:rsidR="000820D6">
        <w:rPr>
          <w:rFonts w:ascii="Times New Roman" w:hAnsi="Times New Roman" w:cs="Times New Roman" w:hint="cs"/>
          <w:rtl/>
          <w:lang w:bidi="fa-IR"/>
        </w:rPr>
        <w:t xml:space="preserve">  تطبیق</w:t>
      </w:r>
      <w:r w:rsidR="00373A3A">
        <w:rPr>
          <w:rFonts w:ascii="Times New Roman" w:hAnsi="Times New Roman" w:cs="Times New Roman" w:hint="cs"/>
          <w:rtl/>
          <w:lang w:bidi="fa-IR"/>
        </w:rPr>
        <w:t xml:space="preserve"> آسان و کارآمد</w:t>
      </w:r>
      <w:r w:rsidR="000820D6">
        <w:rPr>
          <w:rFonts w:ascii="Times New Roman" w:hAnsi="Times New Roman" w:cs="Times New Roman" w:hint="cs"/>
          <w:rtl/>
          <w:lang w:bidi="fa-IR"/>
        </w:rPr>
        <w:t xml:space="preserve"> معیارها و روش های</w:t>
      </w:r>
      <w:r>
        <w:rPr>
          <w:rFonts w:ascii="Times New Roman" w:hAnsi="Times New Roman" w:cs="Times New Roman" w:hint="cs"/>
          <w:rtl/>
          <w:lang w:bidi="fa-IR"/>
        </w:rPr>
        <w:t xml:space="preserve"> ادارۀ خوب سازمان</w:t>
      </w:r>
      <w:r w:rsidR="00373A3A">
        <w:rPr>
          <w:rFonts w:ascii="Times New Roman" w:hAnsi="Times New Roman" w:cs="Times New Roman" w:hint="cs"/>
          <w:rtl/>
          <w:lang w:bidi="fa-IR"/>
        </w:rPr>
        <w:t xml:space="preserve"> مفید هستند</w:t>
      </w:r>
      <w:r>
        <w:rPr>
          <w:rFonts w:ascii="Times New Roman" w:hAnsi="Times New Roman" w:cs="Times New Roman" w:hint="cs"/>
          <w:rtl/>
          <w:lang w:bidi="fa-IR"/>
        </w:rPr>
        <w:t>.</w:t>
      </w:r>
      <w:r w:rsidDel="00EE22D6">
        <w:rPr>
          <w:rFonts w:ascii="Times New Roman" w:hAnsi="Times New Roman" w:cs="Times New Roman" w:hint="cs"/>
          <w:rtl/>
          <w:lang w:bidi="fa-IR"/>
        </w:rPr>
        <w:t xml:space="preserve"> </w:t>
      </w:r>
      <w:r w:rsidR="000820D6">
        <w:rPr>
          <w:rFonts w:ascii="Times New Roman" w:hAnsi="Times New Roman" w:cs="Times New Roman" w:hint="cs"/>
          <w:rtl/>
          <w:lang w:bidi="fa-IR"/>
        </w:rPr>
        <w:t xml:space="preserve">؛ </w:t>
      </w:r>
    </w:p>
    <w:p w14:paraId="45E1FA1A" w14:textId="1126D7EE" w:rsidR="000820D6" w:rsidRDefault="000820D6" w:rsidP="00EE22D6">
      <w:pPr>
        <w:pStyle w:val="ListParagraph"/>
        <w:numPr>
          <w:ilvl w:val="0"/>
          <w:numId w:val="50"/>
        </w:numPr>
        <w:bidi/>
        <w:spacing w:after="0"/>
        <w:jc w:val="both"/>
        <w:rPr>
          <w:rFonts w:ascii="Times New Roman" w:hAnsi="Times New Roman" w:cs="Times New Roman"/>
          <w:lang w:bidi="fa-IR"/>
        </w:rPr>
      </w:pPr>
      <w:r>
        <w:rPr>
          <w:rFonts w:ascii="Times New Roman" w:hAnsi="Times New Roman" w:cs="Times New Roman" w:hint="cs"/>
          <w:rtl/>
          <w:lang w:bidi="fa-IR"/>
        </w:rPr>
        <w:t>رهنمود ساده برای کسانی که نهادهای جامعه مدنی در افغانستان</w:t>
      </w:r>
      <w:r w:rsidR="00EE22D6">
        <w:rPr>
          <w:rFonts w:ascii="Times New Roman" w:hAnsi="Times New Roman" w:cs="Times New Roman" w:hint="cs"/>
          <w:rtl/>
          <w:lang w:bidi="fa-IR"/>
        </w:rPr>
        <w:t xml:space="preserve"> را رهبری و هدایت می کنند</w:t>
      </w:r>
      <w:r w:rsidR="00EE22D6" w:rsidDel="00EE22D6">
        <w:rPr>
          <w:rFonts w:ascii="Times New Roman" w:hAnsi="Times New Roman" w:cs="Times New Roman" w:hint="cs"/>
          <w:rtl/>
          <w:lang w:bidi="fa-IR"/>
        </w:rPr>
        <w:t xml:space="preserve"> </w:t>
      </w:r>
      <w:r>
        <w:rPr>
          <w:rFonts w:ascii="Times New Roman" w:hAnsi="Times New Roman" w:cs="Times New Roman" w:hint="cs"/>
          <w:rtl/>
          <w:lang w:bidi="fa-IR"/>
        </w:rPr>
        <w:t xml:space="preserve">؛ و </w:t>
      </w:r>
    </w:p>
    <w:p w14:paraId="3413CBB4" w14:textId="51688DC2" w:rsidR="000820D6" w:rsidRPr="00C7678E" w:rsidRDefault="009B7CAF" w:rsidP="007A7CF8">
      <w:pPr>
        <w:bidi/>
        <w:spacing w:after="0"/>
        <w:ind w:left="360"/>
        <w:jc w:val="both"/>
        <w:rPr>
          <w:rFonts w:ascii="Times New Roman" w:hAnsi="Times New Roman" w:cs="Times New Roman"/>
          <w:lang w:bidi="fa-IR"/>
        </w:rPr>
      </w:pPr>
      <w:r>
        <w:rPr>
          <w:rFonts w:ascii="Times New Roman" w:hAnsi="Times New Roman" w:cs="Times New Roman" w:hint="cs"/>
          <w:rtl/>
          <w:lang w:bidi="fa-IR"/>
        </w:rPr>
        <w:t xml:space="preserve">یک چارچوب </w:t>
      </w:r>
      <w:r w:rsidR="000820D6" w:rsidRPr="00C7678E">
        <w:rPr>
          <w:rFonts w:ascii="Times New Roman" w:hAnsi="Times New Roman" w:cs="Times New Roman" w:hint="cs"/>
          <w:rtl/>
          <w:lang w:bidi="fa-IR"/>
        </w:rPr>
        <w:t>برای</w:t>
      </w:r>
      <w:r w:rsidR="000820D6" w:rsidRPr="00C7678E">
        <w:rPr>
          <w:rFonts w:ascii="Times New Roman" w:hAnsi="Times New Roman" w:cs="Times New Roman"/>
          <w:rtl/>
          <w:lang w:bidi="fa-IR"/>
        </w:rPr>
        <w:t xml:space="preserve"> </w:t>
      </w:r>
      <w:r w:rsidR="000820D6" w:rsidRPr="00C7678E">
        <w:rPr>
          <w:rFonts w:ascii="Times New Roman" w:hAnsi="Times New Roman" w:cs="Times New Roman" w:hint="cs"/>
          <w:rtl/>
          <w:lang w:bidi="fa-IR"/>
        </w:rPr>
        <w:t>ارتقای</w:t>
      </w:r>
      <w:r w:rsidR="000820D6" w:rsidRPr="00C7678E">
        <w:rPr>
          <w:rFonts w:ascii="Times New Roman" w:hAnsi="Times New Roman" w:cs="Times New Roman"/>
          <w:rtl/>
          <w:lang w:bidi="fa-IR"/>
        </w:rPr>
        <w:t xml:space="preserve"> </w:t>
      </w:r>
      <w:r w:rsidR="000820D6" w:rsidRPr="00C7678E">
        <w:rPr>
          <w:rFonts w:ascii="Times New Roman" w:hAnsi="Times New Roman" w:cs="Times New Roman" w:hint="cs"/>
          <w:rtl/>
          <w:lang w:bidi="fa-IR"/>
        </w:rPr>
        <w:t>ظرفیت</w:t>
      </w:r>
      <w:r w:rsidR="000820D6" w:rsidRPr="00C7678E">
        <w:rPr>
          <w:rFonts w:ascii="Times New Roman" w:hAnsi="Times New Roman" w:cs="Times New Roman"/>
          <w:rtl/>
          <w:lang w:bidi="fa-IR"/>
        </w:rPr>
        <w:t xml:space="preserve"> </w:t>
      </w:r>
      <w:r w:rsidR="000820D6" w:rsidRPr="00C7678E">
        <w:rPr>
          <w:rFonts w:ascii="Times New Roman" w:hAnsi="Times New Roman" w:cs="Times New Roman" w:hint="cs"/>
          <w:rtl/>
          <w:lang w:bidi="fa-IR"/>
        </w:rPr>
        <w:t>نهادی</w:t>
      </w:r>
      <w:r w:rsidR="000820D6" w:rsidRPr="00C7678E">
        <w:rPr>
          <w:rFonts w:ascii="Times New Roman" w:hAnsi="Times New Roman" w:cs="Times New Roman"/>
          <w:rtl/>
          <w:lang w:bidi="fa-IR"/>
        </w:rPr>
        <w:t xml:space="preserve"> </w:t>
      </w:r>
      <w:r w:rsidR="000820D6" w:rsidRPr="00C7678E">
        <w:rPr>
          <w:rFonts w:ascii="Times New Roman" w:hAnsi="Times New Roman" w:cs="Times New Roman" w:hint="cs"/>
          <w:rtl/>
          <w:lang w:bidi="fa-IR"/>
        </w:rPr>
        <w:t>سازمان</w:t>
      </w:r>
      <w:r w:rsidR="000820D6" w:rsidRPr="00C7678E">
        <w:rPr>
          <w:rFonts w:ascii="Times New Roman" w:hAnsi="Times New Roman" w:cs="Times New Roman"/>
          <w:rtl/>
          <w:lang w:bidi="fa-IR"/>
        </w:rPr>
        <w:t xml:space="preserve"> </w:t>
      </w:r>
      <w:r w:rsidR="000820D6" w:rsidRPr="00C7678E">
        <w:rPr>
          <w:rFonts w:ascii="Times New Roman" w:hAnsi="Times New Roman" w:cs="Times New Roman" w:hint="cs"/>
          <w:rtl/>
          <w:lang w:bidi="fa-IR"/>
        </w:rPr>
        <w:t>های</w:t>
      </w:r>
      <w:r w:rsidR="000820D6" w:rsidRPr="00C7678E">
        <w:rPr>
          <w:rFonts w:ascii="Times New Roman" w:hAnsi="Times New Roman" w:cs="Times New Roman"/>
          <w:rtl/>
          <w:lang w:bidi="fa-IR"/>
        </w:rPr>
        <w:t xml:space="preserve"> </w:t>
      </w:r>
      <w:r w:rsidR="000820D6" w:rsidRPr="00C7678E">
        <w:rPr>
          <w:rFonts w:ascii="Times New Roman" w:hAnsi="Times New Roman" w:cs="Times New Roman" w:hint="cs"/>
          <w:rtl/>
          <w:lang w:bidi="fa-IR"/>
        </w:rPr>
        <w:t>جامعه</w:t>
      </w:r>
      <w:r w:rsidR="000820D6" w:rsidRPr="00C7678E">
        <w:rPr>
          <w:rFonts w:ascii="Times New Roman" w:hAnsi="Times New Roman" w:cs="Times New Roman"/>
          <w:rtl/>
          <w:lang w:bidi="fa-IR"/>
        </w:rPr>
        <w:t xml:space="preserve"> </w:t>
      </w:r>
      <w:r w:rsidR="000820D6" w:rsidRPr="00C7678E">
        <w:rPr>
          <w:rFonts w:ascii="Times New Roman" w:hAnsi="Times New Roman" w:cs="Times New Roman" w:hint="cs"/>
          <w:rtl/>
          <w:lang w:bidi="fa-IR"/>
        </w:rPr>
        <w:t>مدنی</w:t>
      </w:r>
      <w:r w:rsidR="00373A3A">
        <w:rPr>
          <w:rFonts w:ascii="Times New Roman" w:hAnsi="Times New Roman" w:cs="Times New Roman" w:hint="cs"/>
          <w:rtl/>
          <w:lang w:bidi="fa-IR"/>
        </w:rPr>
        <w:t xml:space="preserve"> تا بتوانند ساختارهای کارآمد برای ادارۀ سازمان توسعه دهند.</w:t>
      </w:r>
    </w:p>
    <w:p w14:paraId="5981B7D7" w14:textId="21124A40" w:rsidR="000820D6" w:rsidRDefault="00C514D1" w:rsidP="00C514D1">
      <w:pPr>
        <w:pStyle w:val="Heading2"/>
        <w:bidi/>
        <w:rPr>
          <w:rtl/>
          <w:lang w:bidi="fa-IR"/>
        </w:rPr>
      </w:pPr>
      <w:bookmarkStart w:id="3" w:name="_Toc14304299"/>
      <w:r>
        <w:rPr>
          <w:rFonts w:hint="cs"/>
          <w:rtl/>
          <w:lang w:bidi="fa-IR"/>
        </w:rPr>
        <w:t xml:space="preserve">چرا باید به طرز ادارۀ </w:t>
      </w:r>
      <w:r w:rsidR="000820D6">
        <w:rPr>
          <w:rFonts w:hint="cs"/>
          <w:rtl/>
          <w:lang w:bidi="fa-IR"/>
        </w:rPr>
        <w:t>نهادهای جامعه مدنی</w:t>
      </w:r>
      <w:r>
        <w:rPr>
          <w:rFonts w:hint="cs"/>
          <w:rtl/>
          <w:lang w:bidi="fa-IR"/>
        </w:rPr>
        <w:t xml:space="preserve"> توجه شود؟</w:t>
      </w:r>
      <w:bookmarkEnd w:id="3"/>
      <w:r w:rsidR="000820D6">
        <w:rPr>
          <w:rFonts w:hint="cs"/>
          <w:rtl/>
          <w:lang w:bidi="fa-IR"/>
        </w:rPr>
        <w:t xml:space="preserve"> </w:t>
      </w:r>
    </w:p>
    <w:p w14:paraId="505D9127" w14:textId="08A11F03" w:rsidR="000820D6" w:rsidRDefault="000820D6" w:rsidP="007A7CF8">
      <w:pPr>
        <w:bidi/>
        <w:jc w:val="both"/>
        <w:rPr>
          <w:rtl/>
          <w:lang w:bidi="fa-IR"/>
        </w:rPr>
      </w:pPr>
      <w:r>
        <w:rPr>
          <w:rFonts w:hint="cs"/>
          <w:rtl/>
          <w:lang w:bidi="fa-IR"/>
        </w:rPr>
        <w:t>چنین پنداشته می شود که</w:t>
      </w:r>
      <w:r w:rsidR="00C514D1">
        <w:rPr>
          <w:rFonts w:hint="cs"/>
          <w:rtl/>
          <w:lang w:bidi="fa-IR"/>
        </w:rPr>
        <w:t xml:space="preserve"> عدم انکشاف</w:t>
      </w:r>
      <w:r>
        <w:rPr>
          <w:rFonts w:hint="cs"/>
          <w:rtl/>
          <w:lang w:bidi="fa-IR"/>
        </w:rPr>
        <w:t xml:space="preserve"> و</w:t>
      </w:r>
      <w:r w:rsidR="00C514D1">
        <w:rPr>
          <w:rFonts w:hint="cs"/>
          <w:rtl/>
          <w:lang w:bidi="fa-IR"/>
        </w:rPr>
        <w:t xml:space="preserve"> ادارۀ ناسالم</w:t>
      </w:r>
      <w:r>
        <w:rPr>
          <w:rFonts w:hint="cs"/>
          <w:rtl/>
          <w:lang w:bidi="fa-IR"/>
        </w:rPr>
        <w:t xml:space="preserve"> عمدتاً از وجود نهادهای ضعیف، نبود چارچوب های </w:t>
      </w:r>
      <w:r w:rsidR="007A7CF8">
        <w:rPr>
          <w:rFonts w:hint="cs"/>
          <w:rtl/>
          <w:lang w:bidi="fa-IR"/>
        </w:rPr>
        <w:t>کافی</w:t>
      </w:r>
      <w:r>
        <w:rPr>
          <w:rFonts w:hint="cs"/>
          <w:rtl/>
          <w:lang w:bidi="fa-IR"/>
        </w:rPr>
        <w:t xml:space="preserve"> قانونگذاری، دخالت های خودسرانه و زیان بخش،</w:t>
      </w:r>
      <w:r w:rsidR="007A7CF8">
        <w:rPr>
          <w:rFonts w:hint="cs"/>
          <w:rtl/>
          <w:lang w:bidi="fa-IR"/>
        </w:rPr>
        <w:t xml:space="preserve"> تغییر در چارچوب</w:t>
      </w:r>
      <w:r>
        <w:rPr>
          <w:rFonts w:hint="cs"/>
          <w:rtl/>
          <w:lang w:bidi="fa-IR"/>
        </w:rPr>
        <w:t xml:space="preserve"> پالیسی گذاری و</w:t>
      </w:r>
      <w:r w:rsidR="007A7CF8">
        <w:rPr>
          <w:rFonts w:hint="cs"/>
          <w:rtl/>
          <w:lang w:bidi="fa-IR"/>
        </w:rPr>
        <w:t xml:space="preserve"> تصمیم گیری</w:t>
      </w:r>
      <w:r>
        <w:rPr>
          <w:rFonts w:hint="cs"/>
          <w:rtl/>
          <w:lang w:bidi="fa-IR"/>
        </w:rPr>
        <w:t xml:space="preserve"> انحصاری سرچشمه می گیرد که همگی در رشد فساد و تضییع منابع نقش دارند. زمینه انکشافی و انسانی که نهادهای جامعه مدنی در آن فعالیت می کنند</w:t>
      </w:r>
      <w:r w:rsidR="007A7CF8">
        <w:rPr>
          <w:rFonts w:hint="cs"/>
          <w:rtl/>
          <w:lang w:bidi="fa-IR"/>
        </w:rPr>
        <w:t>،</w:t>
      </w:r>
      <w:r>
        <w:rPr>
          <w:rFonts w:hint="cs"/>
          <w:rtl/>
          <w:lang w:bidi="fa-IR"/>
        </w:rPr>
        <w:t xml:space="preserve"> مطابق به شرایط و محیط تغییر می کند. عواملی همچون جریان های تمویل، چارچوب های پالیسی گذاری عامه، سیاست، </w:t>
      </w:r>
      <w:r w:rsidR="00C514D1">
        <w:rPr>
          <w:rFonts w:hint="cs"/>
          <w:rtl/>
          <w:lang w:bidi="fa-IR"/>
        </w:rPr>
        <w:t>خصوصیات نفوس</w:t>
      </w:r>
      <w:r w:rsidR="00C514D1" w:rsidDel="00C514D1">
        <w:rPr>
          <w:rFonts w:hint="cs"/>
          <w:rtl/>
          <w:lang w:bidi="fa-IR"/>
        </w:rPr>
        <w:t xml:space="preserve"> </w:t>
      </w:r>
      <w:r>
        <w:rPr>
          <w:rFonts w:hint="cs"/>
          <w:rtl/>
          <w:lang w:bidi="fa-IR"/>
        </w:rPr>
        <w:t xml:space="preserve">، تکنالوژی، اقتصاد و نیازهای اجتماع اغلب </w:t>
      </w:r>
      <w:r w:rsidR="002B112B">
        <w:rPr>
          <w:rFonts w:hint="cs"/>
          <w:rtl/>
          <w:lang w:bidi="fa-IR"/>
        </w:rPr>
        <w:t>در تغییر هستند و گاهی اوقات استراتیژی های حکومتداری نیز به تبع این تغییرات دگرگون می شوند. افزایش</w:t>
      </w:r>
      <w:r w:rsidR="00C514D1">
        <w:rPr>
          <w:rFonts w:hint="cs"/>
          <w:rtl/>
          <w:lang w:bidi="fa-IR"/>
        </w:rPr>
        <w:t xml:space="preserve"> تغییرات</w:t>
      </w:r>
      <w:r w:rsidR="002B112B">
        <w:rPr>
          <w:rFonts w:hint="cs"/>
          <w:rtl/>
          <w:lang w:bidi="fa-IR"/>
        </w:rPr>
        <w:t xml:space="preserve"> از جمله بالا رفتن تعداد و تنوع نهادهای جامعه مدنی ایجاب می کند که موضوعات مرتبط به </w:t>
      </w:r>
      <w:r w:rsidR="00C514D1">
        <w:rPr>
          <w:rFonts w:hint="cs"/>
          <w:rtl/>
          <w:lang w:bidi="fa-IR"/>
        </w:rPr>
        <w:t xml:space="preserve">ادارۀ سازمان </w:t>
      </w:r>
      <w:r w:rsidR="002B112B">
        <w:rPr>
          <w:rFonts w:hint="cs"/>
          <w:rtl/>
          <w:lang w:bidi="fa-IR"/>
        </w:rPr>
        <w:t xml:space="preserve">به طور عملی در دستور کار این نهادها قرار گیرد. روابط بین </w:t>
      </w:r>
      <w:r w:rsidR="007A7CF8">
        <w:rPr>
          <w:rFonts w:hint="cs"/>
          <w:rtl/>
          <w:lang w:bidi="fa-IR"/>
        </w:rPr>
        <w:t>ذی نفعان</w:t>
      </w:r>
      <w:r w:rsidR="002B112B">
        <w:rPr>
          <w:rFonts w:hint="cs"/>
          <w:rtl/>
          <w:lang w:bidi="fa-IR"/>
        </w:rPr>
        <w:t xml:space="preserve"> مختلف از جمله نفوذ، قدرت، جایگاه، منابع و مشکلات آنها در </w:t>
      </w:r>
      <w:r w:rsidR="007A7CF8">
        <w:rPr>
          <w:rFonts w:hint="cs"/>
          <w:rtl/>
          <w:lang w:bidi="fa-IR"/>
        </w:rPr>
        <w:t>تحقق</w:t>
      </w:r>
      <w:r w:rsidR="00C514D1">
        <w:rPr>
          <w:rFonts w:hint="cs"/>
          <w:rtl/>
          <w:lang w:bidi="fa-IR"/>
        </w:rPr>
        <w:t xml:space="preserve"> ادارۀ </w:t>
      </w:r>
      <w:r w:rsidR="002B112B">
        <w:rPr>
          <w:rFonts w:hint="cs"/>
          <w:rtl/>
          <w:lang w:bidi="fa-IR"/>
        </w:rPr>
        <w:t xml:space="preserve">خوب در نهادهای جامعه مدنی نقش حیاتی دارد. </w:t>
      </w:r>
    </w:p>
    <w:p w14:paraId="64E3C1C5" w14:textId="4BEF2DDB" w:rsidR="002B112B" w:rsidRDefault="002B112B" w:rsidP="00544A1C">
      <w:pPr>
        <w:bidi/>
        <w:spacing w:after="0"/>
        <w:jc w:val="both"/>
        <w:rPr>
          <w:rtl/>
          <w:lang w:bidi="fa-IR"/>
        </w:rPr>
      </w:pPr>
      <w:r>
        <w:rPr>
          <w:rFonts w:hint="cs"/>
          <w:rtl/>
          <w:lang w:bidi="fa-IR"/>
        </w:rPr>
        <w:t>این رهنمود در صدد پشتیبانی از نهادهای جامعه مدنی افغانستان است</w:t>
      </w:r>
      <w:r w:rsidR="00544A1C">
        <w:rPr>
          <w:rFonts w:hint="cs"/>
          <w:rtl/>
          <w:lang w:bidi="fa-IR"/>
        </w:rPr>
        <w:t xml:space="preserve"> تا:</w:t>
      </w:r>
      <w:r>
        <w:rPr>
          <w:rFonts w:hint="cs"/>
          <w:rtl/>
          <w:lang w:bidi="fa-IR"/>
        </w:rPr>
        <w:t xml:space="preserve"> </w:t>
      </w:r>
    </w:p>
    <w:p w14:paraId="20AA1E4C" w14:textId="17A944F5" w:rsidR="002B112B" w:rsidRDefault="002B112B" w:rsidP="00C514D1">
      <w:pPr>
        <w:pStyle w:val="ListParagraph"/>
        <w:numPr>
          <w:ilvl w:val="0"/>
          <w:numId w:val="51"/>
        </w:numPr>
        <w:bidi/>
        <w:spacing w:after="0"/>
        <w:jc w:val="both"/>
        <w:rPr>
          <w:lang w:bidi="fa-IR"/>
        </w:rPr>
      </w:pPr>
      <w:r>
        <w:rPr>
          <w:rFonts w:hint="cs"/>
          <w:rtl/>
          <w:lang w:bidi="fa-IR"/>
        </w:rPr>
        <w:t>در فعالیت ها و عملیات های شان حسابدهی و شفافیت بیشتری</w:t>
      </w:r>
      <w:r w:rsidR="00C514D1">
        <w:rPr>
          <w:rFonts w:hint="cs"/>
          <w:rtl/>
          <w:lang w:bidi="fa-IR"/>
        </w:rPr>
        <w:t xml:space="preserve"> تأمین کنند</w:t>
      </w:r>
      <w:r w:rsidR="00C514D1" w:rsidDel="00C514D1">
        <w:rPr>
          <w:rFonts w:hint="cs"/>
          <w:rtl/>
          <w:lang w:bidi="fa-IR"/>
        </w:rPr>
        <w:t xml:space="preserve"> </w:t>
      </w:r>
      <w:r>
        <w:rPr>
          <w:rFonts w:hint="cs"/>
          <w:rtl/>
          <w:lang w:bidi="fa-IR"/>
        </w:rPr>
        <w:t>؛</w:t>
      </w:r>
    </w:p>
    <w:p w14:paraId="3F6522A6" w14:textId="2FE56728" w:rsidR="002B112B" w:rsidRDefault="007A7CF8" w:rsidP="007A7CF8">
      <w:pPr>
        <w:pStyle w:val="ListParagraph"/>
        <w:numPr>
          <w:ilvl w:val="0"/>
          <w:numId w:val="51"/>
        </w:numPr>
        <w:bidi/>
        <w:spacing w:after="0"/>
        <w:jc w:val="both"/>
        <w:rPr>
          <w:lang w:bidi="fa-IR"/>
        </w:rPr>
      </w:pPr>
      <w:r>
        <w:rPr>
          <w:rFonts w:hint="cs"/>
          <w:rtl/>
          <w:lang w:bidi="fa-IR"/>
        </w:rPr>
        <w:t>از اراده لازم</w:t>
      </w:r>
      <w:r w:rsidR="008D2038">
        <w:rPr>
          <w:rFonts w:hint="cs"/>
          <w:rtl/>
          <w:lang w:bidi="fa-IR"/>
        </w:rPr>
        <w:t xml:space="preserve"> ای برای تغییرات مدیریتی و نهادی</w:t>
      </w:r>
      <w:r>
        <w:rPr>
          <w:rFonts w:hint="cs"/>
          <w:rtl/>
          <w:lang w:bidi="fa-IR"/>
        </w:rPr>
        <w:t xml:space="preserve"> برخوردار باشند</w:t>
      </w:r>
      <w:r w:rsidR="008D2038">
        <w:rPr>
          <w:rFonts w:hint="cs"/>
          <w:rtl/>
          <w:lang w:bidi="fa-IR"/>
        </w:rPr>
        <w:t>؛</w:t>
      </w:r>
    </w:p>
    <w:p w14:paraId="5C6EB279" w14:textId="0F4EAB56" w:rsidR="008D2038" w:rsidRDefault="007A7CF8" w:rsidP="007A7CF8">
      <w:pPr>
        <w:pStyle w:val="ListParagraph"/>
        <w:numPr>
          <w:ilvl w:val="0"/>
          <w:numId w:val="51"/>
        </w:numPr>
        <w:bidi/>
        <w:spacing w:after="0"/>
        <w:jc w:val="both"/>
        <w:rPr>
          <w:lang w:bidi="fa-IR"/>
        </w:rPr>
      </w:pPr>
      <w:r>
        <w:rPr>
          <w:rFonts w:hint="cs"/>
          <w:rtl/>
          <w:lang w:bidi="fa-IR"/>
        </w:rPr>
        <w:t xml:space="preserve">جایگاه نهاد را در </w:t>
      </w:r>
      <w:r w:rsidR="008D2038">
        <w:rPr>
          <w:rFonts w:hint="cs"/>
          <w:rtl/>
          <w:lang w:bidi="fa-IR"/>
        </w:rPr>
        <w:t xml:space="preserve">نزد </w:t>
      </w:r>
      <w:r>
        <w:rPr>
          <w:rFonts w:hint="cs"/>
          <w:rtl/>
          <w:lang w:bidi="fa-IR"/>
        </w:rPr>
        <w:t>ذی نفعان</w:t>
      </w:r>
      <w:r w:rsidR="008D2038">
        <w:rPr>
          <w:rFonts w:hint="cs"/>
          <w:rtl/>
          <w:lang w:bidi="fa-IR"/>
        </w:rPr>
        <w:t xml:space="preserve"> کلیدی و تمویل </w:t>
      </w:r>
      <w:r>
        <w:rPr>
          <w:rFonts w:hint="cs"/>
          <w:rtl/>
          <w:lang w:bidi="fa-IR"/>
        </w:rPr>
        <w:t>کنندگان ارتقاء دهند؛</w:t>
      </w:r>
    </w:p>
    <w:p w14:paraId="2A225D05" w14:textId="25B2CA6C" w:rsidR="008D2038" w:rsidRDefault="008D2038" w:rsidP="00C514D1">
      <w:pPr>
        <w:pStyle w:val="ListParagraph"/>
        <w:numPr>
          <w:ilvl w:val="0"/>
          <w:numId w:val="51"/>
        </w:numPr>
        <w:bidi/>
        <w:spacing w:after="0"/>
        <w:jc w:val="both"/>
        <w:rPr>
          <w:lang w:bidi="fa-IR"/>
        </w:rPr>
      </w:pPr>
      <w:r>
        <w:rPr>
          <w:rFonts w:hint="cs"/>
          <w:rtl/>
          <w:lang w:bidi="fa-IR"/>
        </w:rPr>
        <w:t xml:space="preserve">کارهای انساندوستانه و انکشافی شان را بواسطه سیستم ها و روندهایی که شفافیت و حسابدهی عمودی و افقی شان را تضمین و </w:t>
      </w:r>
      <w:r w:rsidR="00C514D1">
        <w:rPr>
          <w:rFonts w:hint="cs"/>
          <w:rtl/>
          <w:lang w:bidi="fa-IR"/>
        </w:rPr>
        <w:t xml:space="preserve">مؤثریت </w:t>
      </w:r>
      <w:r>
        <w:rPr>
          <w:rFonts w:hint="cs"/>
          <w:rtl/>
          <w:lang w:bidi="fa-IR"/>
        </w:rPr>
        <w:t xml:space="preserve">برنامه های شان را بیشتر می کنند، </w:t>
      </w:r>
      <w:r w:rsidR="00C514D1">
        <w:rPr>
          <w:rFonts w:hint="cs"/>
          <w:rtl/>
          <w:lang w:bidi="fa-IR"/>
        </w:rPr>
        <w:t xml:space="preserve">چوکات بندی نمایند. </w:t>
      </w:r>
      <w:r>
        <w:rPr>
          <w:rFonts w:hint="cs"/>
          <w:rtl/>
          <w:lang w:bidi="fa-IR"/>
        </w:rPr>
        <w:t>؛</w:t>
      </w:r>
    </w:p>
    <w:p w14:paraId="1FD1D218" w14:textId="7D0F269D" w:rsidR="008D2038" w:rsidRDefault="00544A1C" w:rsidP="00544A1C">
      <w:pPr>
        <w:pStyle w:val="ListParagraph"/>
        <w:numPr>
          <w:ilvl w:val="0"/>
          <w:numId w:val="51"/>
        </w:numPr>
        <w:bidi/>
        <w:spacing w:after="0"/>
        <w:jc w:val="both"/>
        <w:rPr>
          <w:lang w:bidi="fa-IR"/>
        </w:rPr>
      </w:pPr>
      <w:r>
        <w:rPr>
          <w:rFonts w:hint="cs"/>
          <w:rtl/>
          <w:lang w:bidi="fa-IR"/>
        </w:rPr>
        <w:t xml:space="preserve">مطلوبیت حاصل از خرج پول را بیشتر نمایند یا از هر دالری که مصرف و هر سرمایه گذاری که انجام می شود، بیشترین بهره را ببرند طوریکه باعث جلب اعتماد بیشتر </w:t>
      </w:r>
      <w:r w:rsidR="007A7CF8">
        <w:rPr>
          <w:rFonts w:hint="cs"/>
          <w:rtl/>
          <w:lang w:bidi="fa-IR"/>
        </w:rPr>
        <w:t>ذی نفعان</w:t>
      </w:r>
      <w:r>
        <w:rPr>
          <w:rFonts w:hint="cs"/>
          <w:rtl/>
          <w:lang w:bidi="fa-IR"/>
        </w:rPr>
        <w:t>، مشارکت کنندگان و دولت و همچنین تمویل کنندگان شود؛</w:t>
      </w:r>
    </w:p>
    <w:p w14:paraId="55DF80F6" w14:textId="4B60F9F5" w:rsidR="00544A1C" w:rsidRDefault="00544A1C" w:rsidP="00544A1C">
      <w:pPr>
        <w:pStyle w:val="ListParagraph"/>
        <w:numPr>
          <w:ilvl w:val="0"/>
          <w:numId w:val="51"/>
        </w:numPr>
        <w:bidi/>
        <w:spacing w:after="0"/>
        <w:jc w:val="both"/>
        <w:rPr>
          <w:lang w:bidi="fa-IR"/>
        </w:rPr>
      </w:pPr>
      <w:r>
        <w:rPr>
          <w:rFonts w:hint="cs"/>
          <w:rtl/>
          <w:lang w:bidi="fa-IR"/>
        </w:rPr>
        <w:lastRenderedPageBreak/>
        <w:t xml:space="preserve">قابلیت خودگردانی شان را بیشتر کنند و عملکرد سرمشق شونده داشته باشند. </w:t>
      </w:r>
    </w:p>
    <w:p w14:paraId="03ADF97F" w14:textId="77777777" w:rsidR="007A7CF8" w:rsidRDefault="007A7CF8" w:rsidP="007A7CF8">
      <w:pPr>
        <w:pStyle w:val="ListParagraph"/>
        <w:numPr>
          <w:ilvl w:val="0"/>
          <w:numId w:val="51"/>
        </w:numPr>
        <w:bidi/>
        <w:spacing w:after="0"/>
        <w:jc w:val="both"/>
        <w:rPr>
          <w:lang w:bidi="fa-IR"/>
        </w:rPr>
      </w:pPr>
      <w:r>
        <w:rPr>
          <w:rFonts w:hint="cs"/>
          <w:rtl/>
          <w:lang w:bidi="fa-IR"/>
        </w:rPr>
        <w:t xml:space="preserve">ایجاد یک نگاه جدید برای  نهادهای جامعه مدنی که آنها چگونه </w:t>
      </w:r>
      <w:r>
        <w:rPr>
          <w:rtl/>
          <w:lang w:bidi="fa-IR"/>
        </w:rPr>
        <w:t>می</w:t>
      </w:r>
      <w:r>
        <w:rPr>
          <w:rFonts w:hint="cs"/>
          <w:rtl/>
          <w:lang w:bidi="fa-IR"/>
        </w:rPr>
        <w:t xml:space="preserve"> توانند با مؤثرسازی هیئت رئیسه، ساختارهای مدیریت، پالیسی ها و طرزالعمل های ادارۀ خوب، </w:t>
      </w:r>
      <w:r>
        <w:rPr>
          <w:rtl/>
          <w:lang w:bidi="fa-IR"/>
        </w:rPr>
        <w:t>ب</w:t>
      </w:r>
      <w:r>
        <w:rPr>
          <w:rFonts w:hint="cs"/>
          <w:rtl/>
          <w:lang w:bidi="fa-IR"/>
        </w:rPr>
        <w:t xml:space="preserve">ه </w:t>
      </w:r>
      <w:r>
        <w:rPr>
          <w:rtl/>
          <w:lang w:bidi="fa-IR"/>
        </w:rPr>
        <w:t>شکل</w:t>
      </w:r>
      <w:r>
        <w:rPr>
          <w:rFonts w:hint="cs"/>
          <w:rtl/>
          <w:lang w:bidi="fa-IR"/>
        </w:rPr>
        <w:t xml:space="preserve"> بهتر مدیریت شوند.</w:t>
      </w:r>
    </w:p>
    <w:p w14:paraId="58CA5A2B" w14:textId="77777777" w:rsidR="007A7CF8" w:rsidRDefault="007A7CF8" w:rsidP="007A7CF8">
      <w:pPr>
        <w:bidi/>
        <w:spacing w:after="0"/>
        <w:ind w:left="360"/>
        <w:jc w:val="both"/>
        <w:rPr>
          <w:lang w:bidi="fa-IR"/>
        </w:rPr>
      </w:pPr>
    </w:p>
    <w:p w14:paraId="1B14FD38" w14:textId="77777777" w:rsidR="00C90341" w:rsidRDefault="00C90341" w:rsidP="00C90341">
      <w:pPr>
        <w:pStyle w:val="Heading2"/>
        <w:bidi/>
        <w:rPr>
          <w:rtl/>
          <w:lang w:bidi="fa-IR"/>
        </w:rPr>
      </w:pPr>
      <w:bookmarkStart w:id="4" w:name="_Toc14304300"/>
      <w:r>
        <w:rPr>
          <w:rFonts w:hint="cs"/>
          <w:rtl/>
          <w:lang w:bidi="fa-IR"/>
        </w:rPr>
        <w:t>مخاطبان مورد نظر</w:t>
      </w:r>
      <w:bookmarkEnd w:id="4"/>
      <w:r>
        <w:rPr>
          <w:rFonts w:hint="cs"/>
          <w:rtl/>
          <w:lang w:bidi="fa-IR"/>
        </w:rPr>
        <w:t xml:space="preserve"> </w:t>
      </w:r>
    </w:p>
    <w:p w14:paraId="014C323B" w14:textId="6E877F05" w:rsidR="00623CB6" w:rsidRDefault="00C90341" w:rsidP="002E2A15">
      <w:pPr>
        <w:bidi/>
        <w:spacing w:after="0"/>
        <w:jc w:val="both"/>
        <w:rPr>
          <w:rtl/>
          <w:lang w:bidi="fa-IR"/>
        </w:rPr>
      </w:pPr>
      <w:r>
        <w:rPr>
          <w:rFonts w:hint="cs"/>
          <w:rtl/>
          <w:lang w:bidi="fa-IR"/>
        </w:rPr>
        <w:t>مخاطب نهادهای</w:t>
      </w:r>
      <w:r w:rsidR="005F5CC9">
        <w:rPr>
          <w:rFonts w:hint="cs"/>
          <w:rtl/>
          <w:lang w:bidi="fa-IR"/>
        </w:rPr>
        <w:t xml:space="preserve"> جامعه</w:t>
      </w:r>
      <w:r>
        <w:rPr>
          <w:rFonts w:hint="cs"/>
          <w:rtl/>
          <w:lang w:bidi="fa-IR"/>
        </w:rPr>
        <w:t xml:space="preserve"> مدنی شامل در برنامه</w:t>
      </w:r>
      <w:r w:rsidR="005F5CC9">
        <w:rPr>
          <w:rFonts w:hint="cs"/>
          <w:rtl/>
          <w:lang w:bidi="fa-IR"/>
        </w:rPr>
        <w:t xml:space="preserve"> اعطای تصدینامه مخاطبان اصلی این رهنمود هستند</w:t>
      </w:r>
      <w:r>
        <w:rPr>
          <w:rFonts w:hint="cs"/>
          <w:rtl/>
          <w:lang w:bidi="fa-IR"/>
        </w:rPr>
        <w:t>. دیگر نهادهای جامعه مدنی و موسسات غیردولتی افغانستان، دولت، تمویل کنندگان، دانشگاهیان و محصلان</w:t>
      </w:r>
      <w:r w:rsidR="005F5CC9">
        <w:rPr>
          <w:rFonts w:hint="cs"/>
          <w:rtl/>
          <w:lang w:bidi="fa-IR"/>
        </w:rPr>
        <w:t xml:space="preserve"> نیز می توانند از این رهنمود استفاده نمایند</w:t>
      </w:r>
      <w:r>
        <w:rPr>
          <w:rFonts w:hint="cs"/>
          <w:rtl/>
          <w:lang w:bidi="fa-IR"/>
        </w:rPr>
        <w:t xml:space="preserve">. این رهنمود بر مبنای قواعد ناظر بر </w:t>
      </w:r>
      <w:r w:rsidR="005F5CC9">
        <w:rPr>
          <w:rFonts w:hint="cs"/>
          <w:rtl/>
          <w:lang w:bidi="fa-IR"/>
        </w:rPr>
        <w:t xml:space="preserve">طرز </w:t>
      </w:r>
      <w:r>
        <w:rPr>
          <w:rFonts w:hint="cs"/>
          <w:rtl/>
          <w:lang w:bidi="fa-IR"/>
        </w:rPr>
        <w:t>اداره موسسات غیردولتی و نهادهای جامعه مدنی، تجربه عملی سازمان های محلی و منطقوی و همچنین قوانین محلی و دیگر معیارها و روش های</w:t>
      </w:r>
      <w:r w:rsidR="00623CB6">
        <w:rPr>
          <w:rFonts w:hint="cs"/>
          <w:rtl/>
          <w:lang w:bidi="fa-IR"/>
        </w:rPr>
        <w:t xml:space="preserve"> بین المللی</w:t>
      </w:r>
      <w:r w:rsidR="005F5CC9" w:rsidDel="005F5CC9">
        <w:rPr>
          <w:rFonts w:hint="cs"/>
          <w:rtl/>
          <w:lang w:bidi="fa-IR"/>
        </w:rPr>
        <w:t xml:space="preserve"> </w:t>
      </w:r>
      <w:r w:rsidR="00623CB6">
        <w:rPr>
          <w:rFonts w:hint="cs"/>
          <w:rtl/>
          <w:lang w:bidi="fa-IR"/>
        </w:rPr>
        <w:t>، تدوین شده است. این رهنمود قابل تعدیل است و مجموعه ای از طرزالعمل های پالیسی سازی را ارائه می کند که می توانند در هر نهاد جامعه مدنی به منظور بهبود</w:t>
      </w:r>
      <w:r w:rsidR="005F5CC9">
        <w:rPr>
          <w:rFonts w:hint="cs"/>
          <w:rtl/>
          <w:lang w:bidi="fa-IR"/>
        </w:rPr>
        <w:t xml:space="preserve"> طرز ادارۀ سازمان</w:t>
      </w:r>
      <w:r w:rsidR="00623CB6">
        <w:rPr>
          <w:rFonts w:hint="cs"/>
          <w:rtl/>
          <w:lang w:bidi="fa-IR"/>
        </w:rPr>
        <w:t xml:space="preserve"> </w:t>
      </w:r>
      <w:r w:rsidR="003C1D0E">
        <w:rPr>
          <w:rFonts w:hint="cs"/>
          <w:rtl/>
          <w:lang w:bidi="fa-IR"/>
        </w:rPr>
        <w:t>تعدیل</w:t>
      </w:r>
      <w:r w:rsidR="00B955F2">
        <w:rPr>
          <w:rFonts w:hint="cs"/>
          <w:rtl/>
          <w:lang w:bidi="fa-IR"/>
        </w:rPr>
        <w:t>، گزینش و</w:t>
      </w:r>
      <w:r w:rsidR="002E2A15">
        <w:rPr>
          <w:rFonts w:hint="cs"/>
          <w:rtl/>
          <w:lang w:bidi="fa-IR"/>
        </w:rPr>
        <w:t xml:space="preserve"> اتخاذ</w:t>
      </w:r>
      <w:r w:rsidR="003C1D0E">
        <w:rPr>
          <w:rFonts w:hint="cs"/>
          <w:rtl/>
          <w:lang w:bidi="fa-IR"/>
        </w:rPr>
        <w:t xml:space="preserve"> شوند</w:t>
      </w:r>
      <w:r w:rsidR="00623CB6">
        <w:rPr>
          <w:rFonts w:hint="cs"/>
          <w:rtl/>
          <w:lang w:bidi="fa-IR"/>
        </w:rPr>
        <w:t xml:space="preserve">. </w:t>
      </w:r>
    </w:p>
    <w:p w14:paraId="2077F805" w14:textId="77777777" w:rsidR="00623CB6" w:rsidRDefault="00623CB6" w:rsidP="00623CB6">
      <w:pPr>
        <w:bidi/>
        <w:spacing w:after="0"/>
        <w:jc w:val="both"/>
        <w:rPr>
          <w:rtl/>
          <w:lang w:bidi="fa-IR"/>
        </w:rPr>
      </w:pPr>
    </w:p>
    <w:p w14:paraId="3572A751" w14:textId="028AB7E7" w:rsidR="00623CB6" w:rsidRDefault="00623CB6" w:rsidP="00623CB6">
      <w:pPr>
        <w:pStyle w:val="Heading2"/>
        <w:bidi/>
        <w:rPr>
          <w:rtl/>
          <w:lang w:bidi="fa-IR"/>
        </w:rPr>
      </w:pPr>
      <w:bookmarkStart w:id="5" w:name="_Toc14304301"/>
      <w:r>
        <w:rPr>
          <w:rFonts w:hint="cs"/>
          <w:rtl/>
          <w:lang w:bidi="fa-IR"/>
        </w:rPr>
        <w:t>استفاده از رهنمود</w:t>
      </w:r>
      <w:bookmarkEnd w:id="5"/>
    </w:p>
    <w:p w14:paraId="70CFDB00" w14:textId="29FCE653" w:rsidR="001B22E2" w:rsidRDefault="001B22E2" w:rsidP="001B22E2">
      <w:pPr>
        <w:bidi/>
        <w:spacing w:after="0"/>
        <w:jc w:val="both"/>
        <w:rPr>
          <w:rtl/>
          <w:lang w:bidi="fa-IR"/>
        </w:rPr>
      </w:pPr>
      <w:r>
        <w:rPr>
          <w:rFonts w:hint="cs"/>
          <w:rtl/>
          <w:lang w:bidi="fa-IR"/>
        </w:rPr>
        <w:t>این رهنمود با توجه به شرایط افغانستان و بدین لحاظ برای استفادۀ نهادهای جامعه مدنی افغانستان تدوین شده است. این رهنمود مبتنی بر برنامه های مختلف سنجش و تصدیق نهادهای جامعه مدنی است که توسط سازمان هایی همچون انستیتیوت جامعه مدنی افغانستان تطبیق شده اند. محتوای رهنمود همچنین برگرفته است از رهنمودهای طرز اداره شرکت ها و گزارشاتی همچون گزارش کینگ در افریقای جنوبی،</w:t>
      </w:r>
      <w:r>
        <w:rPr>
          <w:rStyle w:val="FootnoteReference"/>
          <w:rFonts w:ascii="Times New Roman" w:hAnsi="Times New Roman" w:cs="Times New Roman"/>
        </w:rPr>
        <w:footnoteReference w:id="10"/>
      </w:r>
      <w:r>
        <w:rPr>
          <w:rFonts w:hint="cs"/>
          <w:rtl/>
          <w:lang w:bidi="fa-IR"/>
        </w:rPr>
        <w:t xml:space="preserve"> گزارش کادبوری</w:t>
      </w:r>
      <w:r>
        <w:rPr>
          <w:rStyle w:val="FootnoteReference"/>
          <w:rFonts w:ascii="Times New Roman" w:hAnsi="Times New Roman" w:cs="Times New Roman"/>
        </w:rPr>
        <w:footnoteReference w:id="11"/>
      </w:r>
      <w:r>
        <w:rPr>
          <w:rFonts w:hint="cs"/>
          <w:rtl/>
          <w:lang w:bidi="fa-IR"/>
        </w:rPr>
        <w:t xml:space="preserve"> و دستورالعمل هایی که شرکت های تفتیش برای سنجش ساختار و سیستم ادارۀ سازمان ها، استفاده می کنند.</w:t>
      </w:r>
    </w:p>
    <w:p w14:paraId="458C5B69" w14:textId="77777777" w:rsidR="001A6FF7" w:rsidRDefault="001A6FF7" w:rsidP="001A6FF7">
      <w:pPr>
        <w:bidi/>
        <w:spacing w:after="0"/>
        <w:jc w:val="both"/>
        <w:rPr>
          <w:rtl/>
          <w:lang w:bidi="fa-IR"/>
        </w:rPr>
      </w:pPr>
    </w:p>
    <w:p w14:paraId="6B504AB9" w14:textId="5C573396" w:rsidR="003C486D" w:rsidRDefault="001A6FF7" w:rsidP="003C1D0E">
      <w:pPr>
        <w:bidi/>
        <w:spacing w:after="0"/>
        <w:jc w:val="both"/>
        <w:rPr>
          <w:rtl/>
          <w:lang w:bidi="fa-IR"/>
        </w:rPr>
      </w:pPr>
      <w:r>
        <w:rPr>
          <w:rFonts w:hint="cs"/>
          <w:rtl/>
          <w:lang w:bidi="fa-IR"/>
        </w:rPr>
        <w:t xml:space="preserve">این رهنمود </w:t>
      </w:r>
      <w:r w:rsidR="00A233F0">
        <w:rPr>
          <w:rFonts w:hint="cs"/>
          <w:rtl/>
          <w:lang w:bidi="fa-IR"/>
        </w:rPr>
        <w:t>مربوط به نهادهای جامعه مدنی در افغانستان است،</w:t>
      </w:r>
      <w:r w:rsidR="007A7CF8">
        <w:rPr>
          <w:rFonts w:hint="cs"/>
          <w:rtl/>
          <w:lang w:bidi="fa-IR"/>
        </w:rPr>
        <w:t xml:space="preserve"> اما</w:t>
      </w:r>
      <w:r w:rsidR="00A233F0">
        <w:rPr>
          <w:rFonts w:hint="cs"/>
          <w:rtl/>
          <w:lang w:bidi="fa-IR"/>
        </w:rPr>
        <w:t xml:space="preserve"> تنوع نهادهای جامعه مدنی در کشور می تواند تفاوت هایی</w:t>
      </w:r>
      <w:r w:rsidR="003C486D">
        <w:rPr>
          <w:rFonts w:hint="cs"/>
          <w:rtl/>
          <w:lang w:bidi="fa-IR"/>
        </w:rPr>
        <w:t xml:space="preserve"> را در شیوه های </w:t>
      </w:r>
      <w:r w:rsidR="00EE4EE2">
        <w:rPr>
          <w:rFonts w:hint="cs"/>
          <w:rtl/>
          <w:lang w:bidi="fa-IR"/>
        </w:rPr>
        <w:t xml:space="preserve"> ادارۀ سازمان</w:t>
      </w:r>
      <w:r w:rsidR="003C486D">
        <w:rPr>
          <w:rFonts w:hint="cs"/>
          <w:rtl/>
          <w:lang w:bidi="fa-IR"/>
        </w:rPr>
        <w:t xml:space="preserve">، اصطلاحات و تشریحات در پی داشته باشد. با این حال، این سند رهنمودهای عملی و نسبتاً انعطاف پذیری را ارائه می کند که می تواند تعدیل و در سرتاسر نهادهای جامعه مدنی افغانستان </w:t>
      </w:r>
      <w:r w:rsidR="00F40D09">
        <w:rPr>
          <w:rFonts w:hint="cs"/>
          <w:rtl/>
          <w:lang w:bidi="fa-IR"/>
        </w:rPr>
        <w:t>به کار گرفته</w:t>
      </w:r>
      <w:r w:rsidR="003C486D">
        <w:rPr>
          <w:rFonts w:hint="cs"/>
          <w:rtl/>
          <w:lang w:bidi="fa-IR"/>
        </w:rPr>
        <w:t xml:space="preserve"> شود. </w:t>
      </w:r>
    </w:p>
    <w:p w14:paraId="0AC328E2" w14:textId="77777777" w:rsidR="003C486D" w:rsidRDefault="003C486D" w:rsidP="003C486D">
      <w:pPr>
        <w:pStyle w:val="Heading2"/>
        <w:bidi/>
        <w:rPr>
          <w:rtl/>
          <w:lang w:bidi="fa-IR"/>
        </w:rPr>
      </w:pPr>
      <w:bookmarkStart w:id="6" w:name="_Toc14304302"/>
      <w:r>
        <w:rPr>
          <w:rFonts w:hint="cs"/>
          <w:rtl/>
          <w:lang w:bidi="fa-IR"/>
        </w:rPr>
        <w:t>ساختار رهنمود</w:t>
      </w:r>
      <w:bookmarkEnd w:id="6"/>
    </w:p>
    <w:p w14:paraId="5C6DFCDE" w14:textId="571570D5" w:rsidR="00623CB6" w:rsidRDefault="003C486D" w:rsidP="00C82DC1">
      <w:pPr>
        <w:bidi/>
        <w:jc w:val="both"/>
        <w:rPr>
          <w:rtl/>
          <w:lang w:bidi="fa-IR"/>
        </w:rPr>
      </w:pPr>
      <w:r>
        <w:rPr>
          <w:rFonts w:hint="cs"/>
          <w:rtl/>
          <w:lang w:bidi="fa-IR"/>
        </w:rPr>
        <w:t xml:space="preserve">این رهنمود دارای شش فصل است. چند بخش اول آن نگاهی به مفاهیم و </w:t>
      </w:r>
      <w:r w:rsidR="00EE4EE2">
        <w:rPr>
          <w:rFonts w:hint="cs"/>
          <w:rtl/>
          <w:lang w:bidi="fa-IR"/>
        </w:rPr>
        <w:t xml:space="preserve">ابعاد </w:t>
      </w:r>
      <w:r>
        <w:rPr>
          <w:rFonts w:hint="cs"/>
          <w:rtl/>
          <w:lang w:bidi="fa-IR"/>
        </w:rPr>
        <w:t xml:space="preserve">عملی </w:t>
      </w:r>
      <w:r w:rsidR="00EE4EE2">
        <w:rPr>
          <w:rFonts w:hint="cs"/>
          <w:rtl/>
          <w:lang w:bidi="fa-IR"/>
        </w:rPr>
        <w:t xml:space="preserve">طرز ادارۀ </w:t>
      </w:r>
      <w:r>
        <w:rPr>
          <w:rFonts w:hint="cs"/>
          <w:rtl/>
          <w:lang w:bidi="fa-IR"/>
        </w:rPr>
        <w:t>خوب</w:t>
      </w:r>
      <w:r w:rsidR="00EE4EE2">
        <w:rPr>
          <w:rFonts w:hint="cs"/>
          <w:rtl/>
          <w:lang w:bidi="fa-IR"/>
        </w:rPr>
        <w:t xml:space="preserve"> سازمان</w:t>
      </w:r>
      <w:r>
        <w:rPr>
          <w:rFonts w:hint="cs"/>
          <w:rtl/>
          <w:lang w:bidi="fa-IR"/>
        </w:rPr>
        <w:t xml:space="preserve"> دارند. </w:t>
      </w:r>
      <w:r w:rsidR="000E1B3B">
        <w:rPr>
          <w:rFonts w:hint="cs"/>
          <w:rtl/>
          <w:lang w:bidi="fa-IR"/>
        </w:rPr>
        <w:t>فصل</w:t>
      </w:r>
      <w:r>
        <w:rPr>
          <w:rFonts w:hint="cs"/>
          <w:rtl/>
          <w:lang w:bidi="fa-IR"/>
        </w:rPr>
        <w:t xml:space="preserve"> </w:t>
      </w:r>
      <w:r w:rsidR="000E1B3B">
        <w:rPr>
          <w:rFonts w:hint="cs"/>
          <w:rtl/>
          <w:lang w:bidi="fa-IR"/>
        </w:rPr>
        <w:t>های بعد</w:t>
      </w:r>
      <w:r>
        <w:rPr>
          <w:rFonts w:hint="cs"/>
          <w:rtl/>
          <w:lang w:bidi="fa-IR"/>
        </w:rPr>
        <w:t xml:space="preserve"> نگاهی به چارچوب فعالیت نهادهای جامعه مدنی در افغانستان بویژه در ابعاد قانونی و تشکیلاتی دارند. فصل های پایانی </w:t>
      </w:r>
      <w:r w:rsidR="000E1B3B">
        <w:rPr>
          <w:rFonts w:hint="cs"/>
          <w:rtl/>
          <w:lang w:bidi="fa-IR"/>
        </w:rPr>
        <w:t xml:space="preserve">نیز به موضوعات مرتبط به پایداری نهادهای جامعه مدنی، از جمله استراتیژی های بسیج منابع و مدیریت منابع بشری می پردازند. ضمناً چند نمونه و مثال از پالیسی ها و روش های </w:t>
      </w:r>
      <w:r w:rsidR="00C82DC1">
        <w:rPr>
          <w:rFonts w:hint="cs"/>
          <w:rtl/>
          <w:lang w:bidi="fa-IR"/>
        </w:rPr>
        <w:t xml:space="preserve">ادارۀ سازمان </w:t>
      </w:r>
      <w:r w:rsidR="000E1B3B">
        <w:rPr>
          <w:rFonts w:hint="cs"/>
          <w:rtl/>
          <w:lang w:bidi="fa-IR"/>
        </w:rPr>
        <w:t xml:space="preserve">به عنوان ضمیمه برای مراجعه خوانندگان ارائه شده است. </w:t>
      </w:r>
    </w:p>
    <w:p w14:paraId="346C19A0" w14:textId="703982A7" w:rsidR="000E1B3B" w:rsidRDefault="000E1B3B" w:rsidP="003570FB">
      <w:pPr>
        <w:pStyle w:val="Heading2"/>
        <w:bidi/>
        <w:rPr>
          <w:rtl/>
          <w:lang w:bidi="fa-IR"/>
        </w:rPr>
      </w:pPr>
      <w:bookmarkStart w:id="7" w:name="_Toc14304303"/>
      <w:r>
        <w:rPr>
          <w:rFonts w:hint="cs"/>
          <w:rtl/>
          <w:lang w:bidi="fa-IR"/>
        </w:rPr>
        <w:t xml:space="preserve">حق </w:t>
      </w:r>
      <w:bookmarkEnd w:id="7"/>
      <w:r w:rsidR="003570FB">
        <w:rPr>
          <w:rFonts w:hint="cs"/>
          <w:rtl/>
          <w:lang w:bidi="fa-IR"/>
        </w:rPr>
        <w:t>کاپی</w:t>
      </w:r>
    </w:p>
    <w:p w14:paraId="468360B9" w14:textId="77777777" w:rsidR="00A81957" w:rsidRDefault="00A81957" w:rsidP="00A81957">
      <w:pPr>
        <w:bidi/>
        <w:spacing w:after="0" w:line="300" w:lineRule="auto"/>
        <w:contextualSpacing/>
        <w:jc w:val="both"/>
        <w:rPr>
          <w:rFonts w:ascii="Times New Roman" w:eastAsia="MS Mincho" w:hAnsi="Times New Roman" w:cs="Times New Roman"/>
          <w:color w:val="444D26"/>
          <w:sz w:val="22"/>
          <w:szCs w:val="22"/>
          <w:rtl/>
          <w:lang w:bidi="fa-IR"/>
        </w:rPr>
      </w:pPr>
    </w:p>
    <w:p w14:paraId="13856CE4" w14:textId="029AEE7D" w:rsidR="00A64DCB" w:rsidRPr="0050259C" w:rsidRDefault="00A64DCB" w:rsidP="00AB6A09">
      <w:pPr>
        <w:bidi/>
        <w:spacing w:line="300" w:lineRule="auto"/>
        <w:jc w:val="both"/>
        <w:rPr>
          <w:rFonts w:ascii="Times New Roman" w:hAnsi="Times New Roman" w:cs="Times New Roman"/>
        </w:rPr>
      </w:pPr>
      <w:r>
        <w:rPr>
          <w:rFonts w:ascii="Times New Roman" w:hAnsi="Times New Roman" w:cs="Times New Roman" w:hint="cs"/>
          <w:rtl/>
          <w:lang w:bidi="fa-IR"/>
        </w:rPr>
        <w:t xml:space="preserve">این منبع به عنوان یک امتیاز عمومی در اختیار نهادهای جامعه مدنی افغانستان قرار می گیرد. سازمان های شامل برنامه تصدیق از حق کاپی، تعدیل، گزینش و </w:t>
      </w:r>
      <w:r w:rsidR="00AB6A09">
        <w:rPr>
          <w:rFonts w:ascii="Times New Roman" w:hAnsi="Times New Roman" w:cs="Times New Roman" w:hint="cs"/>
          <w:rtl/>
          <w:lang w:bidi="fa-IR"/>
        </w:rPr>
        <w:t>اقتباس</w:t>
      </w:r>
      <w:r>
        <w:rPr>
          <w:rFonts w:ascii="Times New Roman" w:hAnsi="Times New Roman" w:cs="Times New Roman" w:hint="cs"/>
          <w:rtl/>
          <w:lang w:bidi="fa-IR"/>
        </w:rPr>
        <w:t xml:space="preserve"> این راهنما  برخوردارند. نهادهایی که پالیسی های شان را از روی این رهنمود تدوین می کنند باید آن را به عنوان یک راهنما و نمونه مورد استفاده قرار دهند. آنچه مهم است که این است که نهادهای جامعه مدنی بر مبنای این رهنمود پالیسی هایی را تدوین کنند که با تعهد و اندازه سازمان شان تناسب داشته باشد. نهادهای جامعه مدنی باید مالکیت پالیسی تهیه شده، داخلی ساختن و عملیاتی کردن آن را به عهده گیرند.</w:t>
      </w:r>
    </w:p>
    <w:p w14:paraId="1E76D3E7" w14:textId="77777777" w:rsidR="0021025D" w:rsidRDefault="0021025D">
      <w:pPr>
        <w:spacing w:after="320" w:line="300" w:lineRule="auto"/>
        <w:rPr>
          <w:rFonts w:ascii="Times New Roman" w:eastAsia="MS Mincho" w:hAnsi="Times New Roman" w:cs="Times New Roman"/>
          <w:color w:val="444D26"/>
          <w:sz w:val="22"/>
          <w:szCs w:val="22"/>
          <w:rtl/>
          <w:lang w:bidi="fa-IR"/>
        </w:rPr>
      </w:pPr>
      <w:r>
        <w:rPr>
          <w:rFonts w:ascii="Times New Roman" w:eastAsia="MS Mincho" w:hAnsi="Times New Roman" w:cs="Times New Roman"/>
          <w:color w:val="444D26"/>
          <w:sz w:val="22"/>
          <w:szCs w:val="22"/>
          <w:rtl/>
          <w:lang w:bidi="fa-IR"/>
        </w:rPr>
        <w:br w:type="page"/>
      </w:r>
    </w:p>
    <w:p w14:paraId="16D1C4EC" w14:textId="54646A90" w:rsidR="0021025D" w:rsidRPr="005C535F" w:rsidRDefault="0021025D" w:rsidP="0021025D">
      <w:pPr>
        <w:pStyle w:val="Heading1"/>
        <w:bidi/>
        <w:spacing w:after="0" w:line="360" w:lineRule="auto"/>
        <w:jc w:val="both"/>
        <w:rPr>
          <w:rFonts w:ascii="Times New Roman" w:hAnsi="Times New Roman" w:cs="Times New Roman"/>
          <w:b/>
          <w:sz w:val="24"/>
          <w:szCs w:val="24"/>
        </w:rPr>
      </w:pPr>
      <w:bookmarkStart w:id="8" w:name="_Toc14304304"/>
      <w:r>
        <w:rPr>
          <w:rFonts w:ascii="Times New Roman" w:hAnsi="Times New Roman" w:cs="Times New Roman" w:hint="cs"/>
          <w:b/>
          <w:sz w:val="24"/>
          <w:szCs w:val="24"/>
          <w:rtl/>
        </w:rPr>
        <w:lastRenderedPageBreak/>
        <w:t>فصل اول: مبانی اداره نهادهای جامعه مدنی در افغانستان</w:t>
      </w:r>
      <w:bookmarkEnd w:id="8"/>
    </w:p>
    <w:p w14:paraId="7E81595B" w14:textId="77777777" w:rsidR="000E1B3B" w:rsidRDefault="000E1B3B" w:rsidP="0021025D">
      <w:pPr>
        <w:bidi/>
        <w:spacing w:after="0" w:line="300" w:lineRule="auto"/>
        <w:contextualSpacing/>
        <w:jc w:val="both"/>
        <w:rPr>
          <w:rFonts w:ascii="Times New Roman" w:eastAsia="MS Mincho" w:hAnsi="Times New Roman" w:cs="Times New Roman"/>
          <w:color w:val="444D26"/>
          <w:sz w:val="22"/>
          <w:szCs w:val="22"/>
          <w:rtl/>
          <w:lang w:bidi="fa-IR"/>
        </w:rPr>
      </w:pPr>
    </w:p>
    <w:p w14:paraId="2B590223" w14:textId="0F640AB8" w:rsidR="0021025D" w:rsidRDefault="0021025D" w:rsidP="0021025D">
      <w:pPr>
        <w:pStyle w:val="Heading2"/>
        <w:bidi/>
        <w:rPr>
          <w:rtl/>
          <w:lang w:bidi="fa-IR"/>
        </w:rPr>
      </w:pPr>
      <w:bookmarkStart w:id="9" w:name="_Toc14304305"/>
      <w:r>
        <w:rPr>
          <w:rFonts w:hint="cs"/>
          <w:rtl/>
          <w:lang w:bidi="fa-IR"/>
        </w:rPr>
        <w:t>1-1. نهاد جامعه مدنی چیست؟</w:t>
      </w:r>
      <w:bookmarkEnd w:id="9"/>
      <w:r>
        <w:rPr>
          <w:rFonts w:hint="cs"/>
          <w:rtl/>
          <w:lang w:bidi="fa-IR"/>
        </w:rPr>
        <w:t xml:space="preserve"> </w:t>
      </w:r>
    </w:p>
    <w:p w14:paraId="321F5172" w14:textId="04F8296C" w:rsidR="000E1B3B" w:rsidRPr="000E1B3B" w:rsidRDefault="00EF37A1" w:rsidP="00AB6A09">
      <w:pPr>
        <w:bidi/>
        <w:jc w:val="both"/>
        <w:rPr>
          <w:rtl/>
          <w:lang w:bidi="fa-IR"/>
        </w:rPr>
      </w:pPr>
      <w:r w:rsidRPr="00C1206A">
        <w:rPr>
          <w:rFonts w:ascii="Times New Roman" w:hAnsi="Times New Roman" w:cs="Times New Roman"/>
          <w:noProof/>
          <w:lang w:eastAsia="en-US"/>
        </w:rPr>
        <w:drawing>
          <wp:anchor distT="0" distB="0" distL="114300" distR="114300" simplePos="0" relativeHeight="251714560" behindDoc="1" locked="0" layoutInCell="1" allowOverlap="1" wp14:anchorId="7F544A59" wp14:editId="5CCED794">
            <wp:simplePos x="0" y="0"/>
            <wp:positionH relativeFrom="column">
              <wp:posOffset>3381375</wp:posOffset>
            </wp:positionH>
            <wp:positionV relativeFrom="paragraph">
              <wp:posOffset>970915</wp:posOffset>
            </wp:positionV>
            <wp:extent cx="2743200" cy="2194560"/>
            <wp:effectExtent l="0" t="0" r="0" b="0"/>
            <wp:wrapTight wrapText="bothSides">
              <wp:wrapPolygon edited="0">
                <wp:start x="0" y="0"/>
                <wp:lineTo x="0" y="21375"/>
                <wp:lineTo x="21450" y="21375"/>
                <wp:lineTo x="21450" y="0"/>
                <wp:lineTo x="0" y="0"/>
              </wp:wrapPolygon>
            </wp:wrapTight>
            <wp:docPr id="20" name="Picture 20" descr="C:\Users\User 2\Desktop\1_UjjKYDEFRCxc1D4ncbEbU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2\Desktop\1_UjjKYDEFRCxc1D4ncbEbUQ.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2194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25D">
        <w:rPr>
          <w:rFonts w:hint="cs"/>
          <w:rtl/>
          <w:lang w:bidi="fa-IR"/>
        </w:rPr>
        <w:t>نهادهای جامعه مدنی</w:t>
      </w:r>
      <w:r w:rsidR="0021025D">
        <w:rPr>
          <w:rStyle w:val="FootnoteReference"/>
          <w:rFonts w:ascii="Times New Roman" w:hAnsi="Times New Roman" w:cs="Times New Roman"/>
        </w:rPr>
        <w:footnoteReference w:id="12"/>
      </w:r>
      <w:r w:rsidR="0021025D">
        <w:rPr>
          <w:rFonts w:hint="cs"/>
          <w:rtl/>
          <w:lang w:bidi="fa-IR"/>
        </w:rPr>
        <w:t xml:space="preserve"> را می توان به عنوان "سازمان های غیردولتی و غیرانتفاعی که توسط مردم در حوزه اجتماعی تأسیس شده اند و جدای از دولت و بازار کار هستند"  تعریف نمود. </w:t>
      </w:r>
      <w:r w:rsidR="00AB6A09">
        <w:rPr>
          <w:rFonts w:hint="cs"/>
          <w:rtl/>
          <w:lang w:bidi="fa-IR"/>
        </w:rPr>
        <w:t>این نهادها</w:t>
      </w:r>
      <w:r w:rsidR="0021025D">
        <w:rPr>
          <w:rFonts w:hint="cs"/>
          <w:rtl/>
          <w:lang w:bidi="fa-IR"/>
        </w:rPr>
        <w:t xml:space="preserve"> از طیف گسترده ای از منافع و روابط نمایندگی می کنند. آنها می توانند سازمان های محلی و همچنین سازمان های غیردولتی را شامل شوند... اما انجمن های تجاری یا انتفاعی را در بر نمی گیرند.</w:t>
      </w:r>
      <w:r w:rsidR="0021025D" w:rsidRPr="0021025D">
        <w:rPr>
          <w:rStyle w:val="FootnoteReference"/>
          <w:rFonts w:ascii="Times New Roman" w:hAnsi="Times New Roman" w:cs="Times New Roman"/>
          <w:shd w:val="clear" w:color="auto" w:fill="FFFFFF"/>
        </w:rPr>
        <w:t xml:space="preserve"> </w:t>
      </w:r>
      <w:r w:rsidR="0021025D" w:rsidRPr="00C1206A">
        <w:rPr>
          <w:rStyle w:val="FootnoteReference"/>
          <w:rFonts w:ascii="Times New Roman" w:hAnsi="Times New Roman" w:cs="Times New Roman"/>
          <w:shd w:val="clear" w:color="auto" w:fill="FFFFFF"/>
        </w:rPr>
        <w:footnoteReference w:id="13"/>
      </w:r>
      <w:r w:rsidR="0021025D">
        <w:rPr>
          <w:rFonts w:hint="cs"/>
          <w:rtl/>
          <w:lang w:bidi="fa-IR"/>
        </w:rPr>
        <w:t xml:space="preserve"> در افغانستان، نهادهای جامعه مدنی</w:t>
      </w:r>
      <w:r w:rsidR="00AB6A09">
        <w:rPr>
          <w:rFonts w:hint="cs"/>
          <w:rtl/>
          <w:lang w:bidi="fa-IR"/>
        </w:rPr>
        <w:t xml:space="preserve"> مطابق به </w:t>
      </w:r>
      <w:r w:rsidR="0021025D">
        <w:rPr>
          <w:rFonts w:hint="cs"/>
          <w:rtl/>
          <w:lang w:bidi="fa-IR"/>
        </w:rPr>
        <w:t>قانون موسسات غیردولتی (</w:t>
      </w:r>
      <w:r w:rsidR="008262E3">
        <w:rPr>
          <w:rFonts w:hint="cs"/>
          <w:rtl/>
          <w:lang w:bidi="fa-IR"/>
        </w:rPr>
        <w:t xml:space="preserve">1384، 2005) یا قانون انجمن ها (مصوب 2013) ثبت می شوند. مطابق به قانون موسسات غیردولتی، نهادهای جامعه مدنی در وزارت اقتصاد ثبت می شوند اما مطابق به قانون انجمن ها، این نهادها در وزارت عدلیه به ثبت می رسند. تعریف انجمن ها عبارت است از "... اجتماعات، اتحادیه ها، شوراها، مجامع و سازمان هایی که بطور داوطلبانه توسط جمعی از اشخاص حقیقی و شرکت ها و سازمان های غیرانتفاعی و غیرسیاسی تأسیس شده </w:t>
      </w:r>
      <w:r>
        <w:rPr>
          <w:rFonts w:hint="cs"/>
          <w:rtl/>
          <w:lang w:bidi="fa-IR"/>
        </w:rPr>
        <w:t>باشند..."</w:t>
      </w:r>
      <w:r w:rsidRPr="00EF37A1">
        <w:rPr>
          <w:rStyle w:val="FootnoteReference"/>
          <w:rFonts w:ascii="Times New Roman" w:hAnsi="Times New Roman" w:cs="Times New Roman"/>
          <w:shd w:val="clear" w:color="auto" w:fill="FFFFFF"/>
        </w:rPr>
        <w:t xml:space="preserve"> </w:t>
      </w:r>
      <w:r w:rsidRPr="00C1206A">
        <w:rPr>
          <w:rStyle w:val="FootnoteReference"/>
          <w:rFonts w:ascii="Times New Roman" w:hAnsi="Times New Roman" w:cs="Times New Roman"/>
          <w:shd w:val="clear" w:color="auto" w:fill="FFFFFF"/>
        </w:rPr>
        <w:footnoteReference w:id="14"/>
      </w:r>
      <w:r>
        <w:rPr>
          <w:rFonts w:ascii="Times New Roman" w:hAnsi="Times New Roman" w:cs="Times New Roman" w:hint="cs"/>
          <w:shd w:val="clear" w:color="auto" w:fill="FFFFFF"/>
          <w:rtl/>
        </w:rPr>
        <w:t xml:space="preserve"> سازمان های ثبت شده مطابق به قانون موسسات غیردولتی شامل موسسات بین المللی نیز می شوند.</w:t>
      </w:r>
      <w:r w:rsidRPr="00EF37A1">
        <w:rPr>
          <w:rStyle w:val="FootnoteReference"/>
          <w:rFonts w:ascii="Times New Roman" w:hAnsi="Times New Roman" w:cs="Times New Roman"/>
          <w:shd w:val="clear" w:color="auto" w:fill="FFFFFF"/>
        </w:rPr>
        <w:t xml:space="preserve"> </w:t>
      </w:r>
      <w:r w:rsidRPr="00C1206A">
        <w:rPr>
          <w:rStyle w:val="FootnoteReference"/>
          <w:rFonts w:ascii="Times New Roman" w:hAnsi="Times New Roman" w:cs="Times New Roman"/>
          <w:shd w:val="clear" w:color="auto" w:fill="FFFFFF"/>
        </w:rPr>
        <w:footnoteReference w:id="15"/>
      </w:r>
    </w:p>
    <w:p w14:paraId="4AECBF57" w14:textId="77777777" w:rsidR="001A6FF7" w:rsidRDefault="001A6FF7" w:rsidP="001A6FF7">
      <w:pPr>
        <w:bidi/>
        <w:spacing w:after="0"/>
        <w:jc w:val="both"/>
        <w:rPr>
          <w:rtl/>
          <w:lang w:bidi="fa-IR"/>
        </w:rPr>
      </w:pPr>
    </w:p>
    <w:p w14:paraId="48C35871" w14:textId="432D7D3E" w:rsidR="00EF37A1" w:rsidRDefault="00EF37A1" w:rsidP="00EF37A1">
      <w:pPr>
        <w:bidi/>
        <w:spacing w:after="0"/>
        <w:jc w:val="both"/>
        <w:rPr>
          <w:rtl/>
          <w:lang w:bidi="fa-IR"/>
        </w:rPr>
      </w:pPr>
      <w:r>
        <w:rPr>
          <w:rFonts w:hint="cs"/>
          <w:rtl/>
          <w:lang w:bidi="fa-IR"/>
        </w:rPr>
        <w:t>از این رو، نهادهای مدنی ثبت شده مطابق به قوانین افغانستان انتفاعی نیستند و کارشان باید به جامعه یا اجتماعات خاصی</w:t>
      </w:r>
      <w:r w:rsidR="007B4DDF">
        <w:rPr>
          <w:rFonts w:hint="cs"/>
          <w:rtl/>
          <w:lang w:bidi="fa-IR"/>
        </w:rPr>
        <w:t xml:space="preserve"> که</w:t>
      </w:r>
      <w:r>
        <w:rPr>
          <w:rFonts w:hint="cs"/>
          <w:rtl/>
          <w:lang w:bidi="fa-IR"/>
        </w:rPr>
        <w:t xml:space="preserve"> در مأموریت یا اهداف شان مورد توجه قرار گرفته اند، منفعت برساند. نهادهای جامعه مدنی مستقل، غیرحزبی و داوطلبانه هستند و برای منافع مردم کار می کنند. </w:t>
      </w:r>
    </w:p>
    <w:p w14:paraId="615C4442" w14:textId="77777777" w:rsidR="00EF37A1" w:rsidRDefault="00EF37A1" w:rsidP="00EF37A1">
      <w:pPr>
        <w:bidi/>
        <w:spacing w:after="0"/>
        <w:jc w:val="both"/>
        <w:rPr>
          <w:rtl/>
          <w:lang w:bidi="fa-IR"/>
        </w:rPr>
      </w:pPr>
    </w:p>
    <w:p w14:paraId="4FC7BCF9" w14:textId="4C8091AD" w:rsidR="005E46F2" w:rsidRDefault="00EF37A1" w:rsidP="00436777">
      <w:pPr>
        <w:bidi/>
        <w:spacing w:after="0"/>
        <w:jc w:val="both"/>
        <w:rPr>
          <w:rtl/>
          <w:lang w:bidi="fa-IR"/>
        </w:rPr>
      </w:pPr>
      <w:r>
        <w:rPr>
          <w:rFonts w:hint="cs"/>
          <w:rtl/>
          <w:lang w:bidi="fa-IR"/>
        </w:rPr>
        <w:t>اصول عمدۀ</w:t>
      </w:r>
      <w:r w:rsidR="00436777">
        <w:rPr>
          <w:rFonts w:hint="cs"/>
          <w:rtl/>
          <w:lang w:bidi="fa-IR"/>
        </w:rPr>
        <w:t xml:space="preserve"> ناظر بر</w:t>
      </w:r>
      <w:r>
        <w:rPr>
          <w:rFonts w:hint="cs"/>
          <w:rtl/>
          <w:lang w:bidi="fa-IR"/>
        </w:rPr>
        <w:t xml:space="preserve"> نهادهای جامعه مدنی عبارتند از: </w:t>
      </w:r>
      <w:r>
        <w:rPr>
          <w:rFonts w:hint="cs"/>
          <w:b/>
          <w:bCs/>
          <w:rtl/>
          <w:lang w:bidi="fa-IR"/>
        </w:rPr>
        <w:t xml:space="preserve">مشارکت، شفافیت، حسابدهی، پاسخگویی، عدالت، مؤثریت، کارایی، داشتن دورنمای استراتیژیک و </w:t>
      </w:r>
      <w:r w:rsidR="00436777">
        <w:rPr>
          <w:rFonts w:hint="cs"/>
          <w:b/>
          <w:bCs/>
          <w:rtl/>
          <w:lang w:bidi="fa-IR"/>
        </w:rPr>
        <w:t xml:space="preserve">ادارۀ </w:t>
      </w:r>
      <w:r>
        <w:rPr>
          <w:rFonts w:hint="cs"/>
          <w:b/>
          <w:bCs/>
          <w:rtl/>
          <w:lang w:bidi="fa-IR"/>
        </w:rPr>
        <w:t xml:space="preserve">خوب. </w:t>
      </w:r>
      <w:r w:rsidR="00A82075">
        <w:rPr>
          <w:rFonts w:hint="cs"/>
          <w:rtl/>
          <w:lang w:bidi="fa-IR"/>
        </w:rPr>
        <w:t xml:space="preserve">پیروی از این اصول </w:t>
      </w:r>
      <w:r>
        <w:rPr>
          <w:rFonts w:hint="cs"/>
          <w:rtl/>
          <w:lang w:bidi="fa-IR"/>
        </w:rPr>
        <w:t>در سازمان هایی که</w:t>
      </w:r>
      <w:r w:rsidR="003E3A76">
        <w:rPr>
          <w:rFonts w:hint="cs"/>
          <w:rtl/>
          <w:lang w:bidi="fa-IR"/>
        </w:rPr>
        <w:t xml:space="preserve"> در آن</w:t>
      </w:r>
      <w:r>
        <w:rPr>
          <w:rFonts w:hint="cs"/>
          <w:rtl/>
          <w:lang w:bidi="fa-IR"/>
        </w:rPr>
        <w:t xml:space="preserve"> نقش و مسئولیت های بوردها و مدیران با همدیگر تداخل و تضاد دارد و یا هدف اصلی اعضای </w:t>
      </w:r>
      <w:r w:rsidR="00436777">
        <w:rPr>
          <w:rFonts w:hint="cs"/>
          <w:rtl/>
          <w:lang w:bidi="fa-IR"/>
        </w:rPr>
        <w:t xml:space="preserve">هیئت رئیسه </w:t>
      </w:r>
      <w:r w:rsidR="00A82075">
        <w:rPr>
          <w:rFonts w:hint="cs"/>
          <w:rtl/>
          <w:lang w:bidi="fa-IR"/>
        </w:rPr>
        <w:t xml:space="preserve">مبنی بر </w:t>
      </w:r>
      <w:r w:rsidR="00436777">
        <w:rPr>
          <w:rFonts w:hint="cs"/>
          <w:rtl/>
          <w:lang w:bidi="fa-IR"/>
        </w:rPr>
        <w:t xml:space="preserve">پیگیری </w:t>
      </w:r>
      <w:r w:rsidR="00A82075">
        <w:rPr>
          <w:rFonts w:hint="cs"/>
          <w:rtl/>
          <w:lang w:bidi="fa-IR"/>
        </w:rPr>
        <w:t xml:space="preserve">منافع سازمان به خوبی درک نشده و یا در جاهایی که تضاد منافع وجود دارد، کار دشواری می باشد. </w:t>
      </w:r>
    </w:p>
    <w:p w14:paraId="4A6090FC" w14:textId="34EA90E8" w:rsidR="00A82075" w:rsidRDefault="00A82075" w:rsidP="003C2F90">
      <w:pPr>
        <w:pStyle w:val="Heading2"/>
        <w:bidi/>
        <w:rPr>
          <w:rtl/>
          <w:lang w:bidi="fa-IR"/>
        </w:rPr>
      </w:pPr>
      <w:bookmarkStart w:id="10" w:name="_Toc14304306"/>
      <w:r>
        <w:rPr>
          <w:rFonts w:hint="cs"/>
          <w:rtl/>
          <w:lang w:bidi="fa-IR"/>
        </w:rPr>
        <w:t>2-1.</w:t>
      </w:r>
      <w:r w:rsidR="003C2F90">
        <w:rPr>
          <w:rFonts w:hint="cs"/>
          <w:rtl/>
          <w:lang w:bidi="fa-IR"/>
        </w:rPr>
        <w:t xml:space="preserve"> سیستم</w:t>
      </w:r>
      <w:r>
        <w:rPr>
          <w:rFonts w:hint="cs"/>
          <w:rtl/>
          <w:lang w:bidi="fa-IR"/>
        </w:rPr>
        <w:t xml:space="preserve"> ادار</w:t>
      </w:r>
      <w:r w:rsidR="003C2F90">
        <w:rPr>
          <w:rFonts w:hint="cs"/>
          <w:rtl/>
          <w:lang w:bidi="fa-IR"/>
        </w:rPr>
        <w:t>ۀ سازمان چیست</w:t>
      </w:r>
      <w:r>
        <w:rPr>
          <w:rFonts w:hint="cs"/>
          <w:rtl/>
          <w:lang w:bidi="fa-IR"/>
        </w:rPr>
        <w:t xml:space="preserve"> چیست؟</w:t>
      </w:r>
      <w:bookmarkEnd w:id="10"/>
      <w:r>
        <w:rPr>
          <w:rFonts w:hint="cs"/>
          <w:rtl/>
          <w:lang w:bidi="fa-IR"/>
        </w:rPr>
        <w:t xml:space="preserve"> </w:t>
      </w:r>
    </w:p>
    <w:p w14:paraId="0F14F2F1" w14:textId="1B696D27" w:rsidR="00A82075" w:rsidRDefault="003C2F90" w:rsidP="00BE33F8">
      <w:pPr>
        <w:bidi/>
        <w:jc w:val="both"/>
        <w:rPr>
          <w:rFonts w:ascii="Times New Roman" w:hAnsi="Times New Roman" w:cs="Times New Roman"/>
          <w:noProof/>
          <w:rtl/>
          <w:lang w:eastAsia="en-US"/>
        </w:rPr>
      </w:pPr>
      <w:r>
        <w:rPr>
          <w:rFonts w:hint="cs"/>
          <w:rtl/>
          <w:lang w:bidi="fa-IR"/>
        </w:rPr>
        <w:t xml:space="preserve">سیستمی است که </w:t>
      </w:r>
      <w:r w:rsidR="00BE33F8">
        <w:rPr>
          <w:rFonts w:hint="cs"/>
          <w:rtl/>
          <w:lang w:bidi="fa-IR"/>
        </w:rPr>
        <w:t>بر مبنای آن به</w:t>
      </w:r>
      <w:r>
        <w:rPr>
          <w:rFonts w:hint="cs"/>
          <w:rtl/>
          <w:lang w:bidi="fa-IR"/>
        </w:rPr>
        <w:t xml:space="preserve"> اداره، کنترول و حسابخواهی از نهادهای جامعه مدنی</w:t>
      </w:r>
      <w:r w:rsidR="00BE33F8">
        <w:rPr>
          <w:rFonts w:hint="cs"/>
          <w:rtl/>
          <w:lang w:bidi="fa-IR"/>
        </w:rPr>
        <w:t xml:space="preserve"> پرداخته می شود</w:t>
      </w:r>
      <w:r>
        <w:rPr>
          <w:rFonts w:hint="cs"/>
          <w:rtl/>
          <w:lang w:bidi="fa-IR"/>
        </w:rPr>
        <w:t>.</w:t>
      </w:r>
      <w:r w:rsidR="00A82075" w:rsidRPr="00C1206A">
        <w:rPr>
          <w:rFonts w:ascii="Times New Roman" w:hAnsi="Times New Roman" w:cs="Times New Roman"/>
          <w:noProof/>
          <w:lang w:eastAsia="en-US"/>
        </w:rPr>
        <mc:AlternateContent>
          <mc:Choice Requires="wps">
            <w:drawing>
              <wp:anchor distT="45720" distB="45720" distL="114300" distR="114300" simplePos="0" relativeHeight="251716608" behindDoc="1" locked="0" layoutInCell="1" allowOverlap="1" wp14:anchorId="62788AE8" wp14:editId="2E970A2C">
                <wp:simplePos x="0" y="0"/>
                <wp:positionH relativeFrom="page">
                  <wp:posOffset>4506784</wp:posOffset>
                </wp:positionH>
                <wp:positionV relativeFrom="paragraph">
                  <wp:posOffset>424438</wp:posOffset>
                </wp:positionV>
                <wp:extent cx="2349500" cy="1085850"/>
                <wp:effectExtent l="0" t="0" r="12700" b="19050"/>
                <wp:wrapTight wrapText="bothSides">
                  <wp:wrapPolygon edited="0">
                    <wp:start x="0" y="0"/>
                    <wp:lineTo x="0" y="21600"/>
                    <wp:lineTo x="21542" y="21600"/>
                    <wp:lineTo x="21542"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10858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14A72D86" w14:textId="036C77EF" w:rsidR="004E05A9" w:rsidRPr="00B72171" w:rsidRDefault="004E05A9" w:rsidP="00BE33F8">
                            <w:pPr>
                              <w:bidi/>
                              <w:jc w:val="center"/>
                              <w:rPr>
                                <w:b/>
                                <w:bCs/>
                                <w:sz w:val="20"/>
                                <w:szCs w:val="20"/>
                                <w:rtl/>
                              </w:rPr>
                            </w:pPr>
                            <w:r>
                              <w:rPr>
                                <w:rFonts w:hint="cs"/>
                                <w:b/>
                                <w:bCs/>
                                <w:sz w:val="20"/>
                                <w:szCs w:val="20"/>
                                <w:rtl/>
                              </w:rPr>
                              <w:t>ادارۀ</w:t>
                            </w:r>
                            <w:r w:rsidRPr="00B72171">
                              <w:rPr>
                                <w:rFonts w:hint="cs"/>
                                <w:b/>
                                <w:bCs/>
                                <w:sz w:val="20"/>
                                <w:szCs w:val="20"/>
                                <w:rtl/>
                              </w:rPr>
                              <w:t xml:space="preserve"> خوب نهاد جامعه مدنی</w:t>
                            </w:r>
                          </w:p>
                          <w:p w14:paraId="44704DC8" w14:textId="7341BC86" w:rsidR="004E05A9" w:rsidRPr="00B72171" w:rsidRDefault="004E05A9" w:rsidP="00BE33F8">
                            <w:pPr>
                              <w:bidi/>
                              <w:spacing w:after="0"/>
                              <w:rPr>
                                <w:rFonts w:ascii="Times New Roman" w:hAnsi="Times New Roman" w:cs="Times New Roman"/>
                                <w:sz w:val="20"/>
                                <w:szCs w:val="20"/>
                                <w:lang w:val="en-ZW" w:bidi="fa-IR"/>
                              </w:rPr>
                            </w:pPr>
                            <w:r w:rsidRPr="00B72171">
                              <w:rPr>
                                <w:rFonts w:hint="cs"/>
                                <w:sz w:val="20"/>
                                <w:szCs w:val="20"/>
                                <w:rtl/>
                              </w:rPr>
                              <w:t xml:space="preserve">"...اشاره دارد به پروسه شفاف تصمیم گیری که در آن </w:t>
                            </w:r>
                            <w:r w:rsidRPr="00B72171">
                              <w:rPr>
                                <w:rFonts w:ascii="Times New Roman" w:hAnsi="Times New Roman" w:cs="Times New Roman" w:hint="cs"/>
                                <w:noProof/>
                                <w:sz w:val="20"/>
                                <w:szCs w:val="20"/>
                                <w:rtl/>
                                <w:lang w:eastAsia="en-US"/>
                              </w:rPr>
                              <w:t xml:space="preserve">رهبران یک سازمان غیرانتفاعی بگونه مؤثر و پاسخگویانه و بر مبنای ارزش های مشترک به </w:t>
                            </w:r>
                            <w:r>
                              <w:rPr>
                                <w:rFonts w:ascii="Times New Roman" w:hAnsi="Times New Roman" w:cs="Times New Roman" w:hint="cs"/>
                                <w:noProof/>
                                <w:sz w:val="20"/>
                                <w:szCs w:val="20"/>
                                <w:rtl/>
                                <w:lang w:eastAsia="en-US"/>
                              </w:rPr>
                              <w:t>مدیریت</w:t>
                            </w:r>
                            <w:r w:rsidRPr="00B72171">
                              <w:rPr>
                                <w:rFonts w:ascii="Times New Roman" w:hAnsi="Times New Roman" w:cs="Times New Roman" w:hint="cs"/>
                                <w:noProof/>
                                <w:sz w:val="20"/>
                                <w:szCs w:val="20"/>
                                <w:rtl/>
                                <w:lang w:eastAsia="en-US"/>
                              </w:rPr>
                              <w:t xml:space="preserve"> منابع و اعمال قدرت می پردازند.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88AE8" id="_x0000_s1028" type="#_x0000_t202" style="position:absolute;left:0;text-align:left;margin-left:354.85pt;margin-top:33.4pt;width:185pt;height:85.5pt;z-index:-2515998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" fillcolor="#daefd3 [660]" strokecolor="#3e762a [2404]">
                <v:textbox>
                  <w:txbxContent>
                    <w:p w14:paraId="14A72D86" w14:textId="036C77EF" w:rsidR="004E05A9" w:rsidRPr="00B72171" w:rsidRDefault="004E05A9" w:rsidP="00BE33F8">
                      <w:pPr>
                        <w:bidi/>
                        <w:jc w:val="center"/>
                        <w:rPr>
                          <w:b/>
                          <w:bCs/>
                          <w:sz w:val="20"/>
                          <w:szCs w:val="20"/>
                          <w:rtl/>
                        </w:rPr>
                      </w:pPr>
                      <w:r>
                        <w:rPr>
                          <w:rFonts w:hint="cs"/>
                          <w:b/>
                          <w:bCs/>
                          <w:sz w:val="20"/>
                          <w:szCs w:val="20"/>
                          <w:rtl/>
                        </w:rPr>
                        <w:t>ادارۀ</w:t>
                      </w:r>
                      <w:r w:rsidRPr="00B72171">
                        <w:rPr>
                          <w:rFonts w:hint="cs"/>
                          <w:b/>
                          <w:bCs/>
                          <w:sz w:val="20"/>
                          <w:szCs w:val="20"/>
                          <w:rtl/>
                        </w:rPr>
                        <w:t xml:space="preserve"> خوب نهاد جامعه مدنی</w:t>
                      </w:r>
                    </w:p>
                    <w:p w14:paraId="44704DC8" w14:textId="7341BC86" w:rsidR="004E05A9" w:rsidRPr="00B72171" w:rsidRDefault="004E05A9" w:rsidP="00BE33F8">
                      <w:pPr>
                        <w:bidi/>
                        <w:spacing w:after="0"/>
                        <w:rPr>
                          <w:rFonts w:ascii="Times New Roman" w:hAnsi="Times New Roman" w:cs="Times New Roman"/>
                          <w:sz w:val="20"/>
                          <w:szCs w:val="20"/>
                          <w:lang w:val="en-ZW" w:bidi="fa-IR"/>
                        </w:rPr>
                      </w:pPr>
                      <w:r w:rsidRPr="00B72171">
                        <w:rPr>
                          <w:rFonts w:hint="cs"/>
                          <w:sz w:val="20"/>
                          <w:szCs w:val="20"/>
                          <w:rtl/>
                        </w:rPr>
                        <w:t xml:space="preserve">"...اشاره دارد به پروسه شفاف تصمیم گیری که در آن </w:t>
                      </w:r>
                      <w:r w:rsidRPr="00B72171">
                        <w:rPr>
                          <w:rFonts w:ascii="Times New Roman" w:hAnsi="Times New Roman" w:cs="Times New Roman" w:hint="cs"/>
                          <w:noProof/>
                          <w:sz w:val="20"/>
                          <w:szCs w:val="20"/>
                          <w:rtl/>
                          <w:lang w:eastAsia="en-US"/>
                        </w:rPr>
                        <w:t xml:space="preserve">رهبران یک سازمان غیرانتفاعی بگونه مؤثر و پاسخگویانه و بر مبنای ارزش های مشترک به </w:t>
                      </w:r>
                      <w:r>
                        <w:rPr>
                          <w:rFonts w:ascii="Times New Roman" w:hAnsi="Times New Roman" w:cs="Times New Roman" w:hint="cs"/>
                          <w:noProof/>
                          <w:sz w:val="20"/>
                          <w:szCs w:val="20"/>
                          <w:rtl/>
                          <w:lang w:eastAsia="en-US"/>
                        </w:rPr>
                        <w:t>مدیریت</w:t>
                      </w:r>
                      <w:r w:rsidRPr="00B72171">
                        <w:rPr>
                          <w:rFonts w:ascii="Times New Roman" w:hAnsi="Times New Roman" w:cs="Times New Roman" w:hint="cs"/>
                          <w:noProof/>
                          <w:sz w:val="20"/>
                          <w:szCs w:val="20"/>
                          <w:rtl/>
                          <w:lang w:eastAsia="en-US"/>
                        </w:rPr>
                        <w:t xml:space="preserve"> منابع و اعمال قدرت می پردازند.</w:t>
                      </w:r>
                    </w:p>
                  </w:txbxContent>
                </v:textbox>
                <w10:wrap type="tight" anchorx="page"/>
              </v:shape>
            </w:pict>
          </mc:Fallback>
        </mc:AlternateContent>
      </w:r>
      <w:r>
        <w:rPr>
          <w:rFonts w:hint="cs"/>
          <w:rtl/>
          <w:lang w:bidi="fa-IR"/>
        </w:rPr>
        <w:t xml:space="preserve"> </w:t>
      </w:r>
      <w:r w:rsidR="00A82075">
        <w:rPr>
          <w:rFonts w:hint="cs"/>
          <w:rtl/>
          <w:lang w:bidi="fa-IR"/>
        </w:rPr>
        <w:t>این سیستم بر روی پالیسی ها، سیستم ها و اداره سازمان_که</w:t>
      </w:r>
      <w:r>
        <w:rPr>
          <w:rFonts w:hint="cs"/>
          <w:rtl/>
          <w:lang w:bidi="fa-IR"/>
        </w:rPr>
        <w:t xml:space="preserve"> نقش اصلی هیئت رئیسه به شمار می آید_</w:t>
      </w:r>
      <w:r w:rsidDel="003C2F90">
        <w:rPr>
          <w:rFonts w:hint="cs"/>
          <w:rtl/>
          <w:lang w:bidi="fa-IR"/>
        </w:rPr>
        <w:t xml:space="preserve"> </w:t>
      </w:r>
      <w:r w:rsidR="00A82075">
        <w:rPr>
          <w:rFonts w:hint="cs"/>
          <w:rtl/>
          <w:lang w:bidi="fa-IR"/>
        </w:rPr>
        <w:t xml:space="preserve">_ متمرکز </w:t>
      </w:r>
      <w:r>
        <w:rPr>
          <w:rFonts w:hint="cs"/>
          <w:rtl/>
          <w:lang w:bidi="fa-IR"/>
        </w:rPr>
        <w:t xml:space="preserve">است </w:t>
      </w:r>
      <w:r w:rsidR="00A82075">
        <w:rPr>
          <w:rFonts w:hint="cs"/>
          <w:rtl/>
          <w:lang w:bidi="fa-IR"/>
        </w:rPr>
        <w:t>.</w:t>
      </w:r>
      <w:r w:rsidR="00A82075" w:rsidRPr="00A82075">
        <w:rPr>
          <w:rFonts w:ascii="Times New Roman" w:hAnsi="Times New Roman" w:cs="Times New Roman"/>
          <w:noProof/>
          <w:lang w:eastAsia="en-US"/>
        </w:rPr>
        <w:t xml:space="preserve"> </w:t>
      </w:r>
      <w:r w:rsidR="00BE33F8">
        <w:rPr>
          <w:rFonts w:ascii="Times New Roman" w:hAnsi="Times New Roman" w:cs="Times New Roman" w:hint="cs"/>
          <w:noProof/>
          <w:rtl/>
          <w:lang w:eastAsia="en-US"/>
        </w:rPr>
        <w:t>هیئ</w:t>
      </w:r>
      <w:r>
        <w:rPr>
          <w:rFonts w:ascii="Times New Roman" w:hAnsi="Times New Roman" w:cs="Times New Roman" w:hint="cs"/>
          <w:noProof/>
          <w:rtl/>
          <w:lang w:eastAsia="en-US"/>
        </w:rPr>
        <w:t>ت رئیسه</w:t>
      </w:r>
      <w:r w:rsidR="00A82075">
        <w:rPr>
          <w:rFonts w:ascii="Times New Roman" w:hAnsi="Times New Roman" w:cs="Times New Roman" w:hint="cs"/>
          <w:noProof/>
          <w:rtl/>
          <w:lang w:eastAsia="en-US"/>
        </w:rPr>
        <w:t xml:space="preserve"> </w:t>
      </w:r>
      <w:r w:rsidR="00BE33F8">
        <w:rPr>
          <w:rFonts w:ascii="Times New Roman" w:hAnsi="Times New Roman" w:cs="Times New Roman" w:hint="cs"/>
          <w:noProof/>
          <w:rtl/>
          <w:lang w:eastAsia="en-US"/>
        </w:rPr>
        <w:t xml:space="preserve">باید </w:t>
      </w:r>
      <w:r w:rsidR="00A82075">
        <w:rPr>
          <w:rFonts w:ascii="Times New Roman" w:hAnsi="Times New Roman" w:cs="Times New Roman" w:hint="cs"/>
          <w:noProof/>
          <w:rtl/>
          <w:lang w:eastAsia="en-US"/>
        </w:rPr>
        <w:t xml:space="preserve">به </w:t>
      </w:r>
      <w:r w:rsidR="007A7CF8">
        <w:rPr>
          <w:rFonts w:ascii="Times New Roman" w:hAnsi="Times New Roman" w:cs="Times New Roman" w:hint="cs"/>
          <w:noProof/>
          <w:rtl/>
          <w:lang w:eastAsia="en-US"/>
        </w:rPr>
        <w:t>ذی نفعان</w:t>
      </w:r>
      <w:r w:rsidR="00A82075">
        <w:rPr>
          <w:rFonts w:ascii="Times New Roman" w:hAnsi="Times New Roman" w:cs="Times New Roman" w:hint="cs"/>
          <w:noProof/>
          <w:rtl/>
          <w:lang w:eastAsia="en-US"/>
        </w:rPr>
        <w:t xml:space="preserve"> مختلف به شمول جامعه، اعضا، منتفعان یا اشتراک کنندگان پروژه، دولت، تمویل کنندگان، مراجع وضع کننده مقررات، مراجع محلی و ملی، </w:t>
      </w:r>
      <w:r w:rsidR="00A82075">
        <w:rPr>
          <w:rStyle w:val="FootnoteReference"/>
          <w:rFonts w:ascii="Times New Roman" w:hAnsi="Times New Roman" w:cs="Times New Roman"/>
        </w:rPr>
        <w:footnoteReference w:id="16"/>
      </w:r>
      <w:r w:rsidR="00A82075">
        <w:rPr>
          <w:rFonts w:ascii="Times New Roman" w:hAnsi="Times New Roman" w:cs="Times New Roman" w:hint="cs"/>
          <w:noProof/>
          <w:rtl/>
          <w:lang w:eastAsia="en-US"/>
        </w:rPr>
        <w:t xml:space="preserve"> کارمندان و نهادهای مالی</w:t>
      </w:r>
      <w:r w:rsidR="00BE33F8">
        <w:rPr>
          <w:rFonts w:ascii="Times New Roman" w:hAnsi="Times New Roman" w:cs="Times New Roman" w:hint="cs"/>
          <w:noProof/>
          <w:rtl/>
          <w:lang w:eastAsia="en-US"/>
        </w:rPr>
        <w:t xml:space="preserve"> پاسخگو باشد</w:t>
      </w:r>
      <w:r w:rsidR="00A82075">
        <w:rPr>
          <w:rFonts w:ascii="Times New Roman" w:hAnsi="Times New Roman" w:cs="Times New Roman" w:hint="cs"/>
          <w:noProof/>
          <w:rtl/>
          <w:lang w:eastAsia="en-US"/>
        </w:rPr>
        <w:t>. اداره</w:t>
      </w:r>
      <w:r w:rsidR="00BE33F8">
        <w:rPr>
          <w:rFonts w:ascii="Times New Roman" w:hAnsi="Times New Roman" w:cs="Times New Roman" w:hint="cs"/>
          <w:noProof/>
          <w:rtl/>
          <w:lang w:eastAsia="en-US"/>
        </w:rPr>
        <w:t xml:space="preserve"> کردن سازمان </w:t>
      </w:r>
      <w:r w:rsidR="00A82075">
        <w:rPr>
          <w:rFonts w:ascii="Times New Roman" w:hAnsi="Times New Roman" w:cs="Times New Roman" w:hint="cs"/>
          <w:noProof/>
          <w:rtl/>
          <w:lang w:eastAsia="en-US"/>
        </w:rPr>
        <w:t>همچنین</w:t>
      </w:r>
      <w:r w:rsidR="00BE33F8">
        <w:rPr>
          <w:rFonts w:ascii="Times New Roman" w:hAnsi="Times New Roman" w:cs="Times New Roman" w:hint="cs"/>
          <w:noProof/>
          <w:rtl/>
          <w:lang w:eastAsia="en-US"/>
        </w:rPr>
        <w:t xml:space="preserve"> مستلزم</w:t>
      </w:r>
      <w:r w:rsidR="00A82075">
        <w:rPr>
          <w:rFonts w:ascii="Times New Roman" w:hAnsi="Times New Roman" w:cs="Times New Roman" w:hint="cs"/>
          <w:noProof/>
          <w:rtl/>
          <w:lang w:eastAsia="en-US"/>
        </w:rPr>
        <w:t xml:space="preserve"> پیروی از قواعد سلوکی، معیارهای بین المللی، قوانین و مقررات ذیربط می شود. </w:t>
      </w:r>
    </w:p>
    <w:p w14:paraId="29156200" w14:textId="77777777" w:rsidR="00B72171" w:rsidRDefault="00B72171" w:rsidP="00B72171">
      <w:pPr>
        <w:bidi/>
        <w:jc w:val="both"/>
        <w:rPr>
          <w:rFonts w:ascii="Times New Roman" w:hAnsi="Times New Roman" w:cs="Times New Roman"/>
          <w:noProof/>
          <w:rtl/>
          <w:lang w:eastAsia="en-US"/>
        </w:rPr>
      </w:pPr>
    </w:p>
    <w:p w14:paraId="345D5B30" w14:textId="3803D9B2" w:rsidR="00B72171" w:rsidRDefault="00B72171" w:rsidP="00AB6A09">
      <w:pPr>
        <w:bidi/>
        <w:jc w:val="both"/>
        <w:rPr>
          <w:rFonts w:ascii="Times New Roman" w:hAnsi="Times New Roman" w:cs="Times New Roman"/>
          <w:noProof/>
          <w:rtl/>
          <w:lang w:eastAsia="en-US"/>
        </w:rPr>
      </w:pPr>
      <w:r>
        <w:rPr>
          <w:noProof/>
          <w:lang w:eastAsia="en-US"/>
        </w:rPr>
        <w:lastRenderedPageBreak/>
        <w:drawing>
          <wp:anchor distT="0" distB="0" distL="114300" distR="114300" simplePos="0" relativeHeight="251718656" behindDoc="1" locked="0" layoutInCell="1" allowOverlap="1" wp14:anchorId="2D6946D5" wp14:editId="2F472733">
            <wp:simplePos x="0" y="0"/>
            <wp:positionH relativeFrom="margin">
              <wp:posOffset>2745503</wp:posOffset>
            </wp:positionH>
            <wp:positionV relativeFrom="paragraph">
              <wp:posOffset>0</wp:posOffset>
            </wp:positionV>
            <wp:extent cx="3538728" cy="1984248"/>
            <wp:effectExtent l="0" t="0" r="5080" b="0"/>
            <wp:wrapTight wrapText="bothSides">
              <wp:wrapPolygon edited="0">
                <wp:start x="0" y="0"/>
                <wp:lineTo x="0" y="21365"/>
                <wp:lineTo x="21515" y="21365"/>
                <wp:lineTo x="21515" y="0"/>
                <wp:lineTo x="0" y="0"/>
              </wp:wrapPolygon>
            </wp:wrapTight>
            <wp:docPr id="30" name="Picture 30" descr="Integrated Corporate Governance: Reflections from Corporate Governance Compliance Strategies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grated Corporate Governance: Reflections from Corporate Governance Compliance Strategies 20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38728" cy="1984248"/>
                    </a:xfrm>
                    <a:prstGeom prst="rect">
                      <a:avLst/>
                    </a:prstGeom>
                    <a:noFill/>
                    <a:ln>
                      <a:noFill/>
                    </a:ln>
                  </pic:spPr>
                </pic:pic>
              </a:graphicData>
            </a:graphic>
          </wp:anchor>
        </w:drawing>
      </w:r>
      <w:r>
        <w:rPr>
          <w:rFonts w:ascii="Times New Roman" w:hAnsi="Times New Roman" w:cs="Times New Roman" w:hint="cs"/>
          <w:noProof/>
          <w:rtl/>
          <w:lang w:eastAsia="en-US"/>
        </w:rPr>
        <w:t>ویات</w:t>
      </w:r>
      <w:r w:rsidR="00BE33F8">
        <w:rPr>
          <w:rFonts w:ascii="Times New Roman" w:hAnsi="Times New Roman" w:cs="Times New Roman" w:hint="cs"/>
          <w:noProof/>
          <w:rtl/>
          <w:lang w:eastAsia="en-US"/>
        </w:rPr>
        <w:t xml:space="preserve"> ادارۀ </w:t>
      </w:r>
      <w:r>
        <w:rPr>
          <w:rFonts w:ascii="Times New Roman" w:hAnsi="Times New Roman" w:cs="Times New Roman" w:hint="cs"/>
          <w:noProof/>
          <w:rtl/>
          <w:lang w:eastAsia="en-US"/>
        </w:rPr>
        <w:t xml:space="preserve"> خوب را اینگونه تعریف می کند "... پروسه شفاف تصمیم گیری که در آن رهبران یک سازمان غیرانتفاعی بگونه مؤثر و بر مبنای ارزش های مشترک به </w:t>
      </w:r>
      <w:r w:rsidR="00BE33F8">
        <w:rPr>
          <w:rFonts w:ascii="Times New Roman" w:hAnsi="Times New Roman" w:cs="Times New Roman" w:hint="cs"/>
          <w:noProof/>
          <w:rtl/>
          <w:lang w:eastAsia="en-US"/>
        </w:rPr>
        <w:t xml:space="preserve">مدیریت </w:t>
      </w:r>
      <w:r>
        <w:rPr>
          <w:rFonts w:ascii="Times New Roman" w:hAnsi="Times New Roman" w:cs="Times New Roman" w:hint="cs"/>
          <w:noProof/>
          <w:rtl/>
          <w:lang w:eastAsia="en-US"/>
        </w:rPr>
        <w:t>منابع و اعمال قدرت می پردازند.</w:t>
      </w:r>
      <w:r w:rsidRPr="00B72171">
        <w:rPr>
          <w:rStyle w:val="TitleChar"/>
          <w:rFonts w:ascii="Times New Roman" w:hAnsi="Times New Roman" w:cs="Times New Roman"/>
        </w:rPr>
        <w:t xml:space="preserve"> </w:t>
      </w:r>
      <w:r>
        <w:rPr>
          <w:rStyle w:val="FootnoteReference"/>
          <w:rFonts w:ascii="Times New Roman" w:hAnsi="Times New Roman" w:cs="Times New Roman"/>
        </w:rPr>
        <w:footnoteReference w:id="17"/>
      </w:r>
    </w:p>
    <w:p w14:paraId="10ED4E74" w14:textId="06C3659F" w:rsidR="00B72171" w:rsidRDefault="00B72171" w:rsidP="00AB6A09">
      <w:pPr>
        <w:bidi/>
        <w:jc w:val="both"/>
        <w:rPr>
          <w:rtl/>
          <w:lang w:bidi="fa-IR"/>
        </w:rPr>
      </w:pPr>
      <w:r>
        <w:rPr>
          <w:rFonts w:hint="cs"/>
          <w:rtl/>
          <w:lang w:bidi="fa-IR"/>
        </w:rPr>
        <w:t xml:space="preserve">دامباچ و دیگران (2009) تعریف فشرده ای از </w:t>
      </w:r>
      <w:r w:rsidR="00BE33F8">
        <w:rPr>
          <w:rFonts w:hint="cs"/>
          <w:rtl/>
          <w:lang w:bidi="fa-IR"/>
        </w:rPr>
        <w:t xml:space="preserve">ادارۀ خوب </w:t>
      </w:r>
      <w:r>
        <w:rPr>
          <w:rFonts w:hint="cs"/>
          <w:rtl/>
          <w:lang w:bidi="fa-IR"/>
        </w:rPr>
        <w:t>ارائه کرده اند: "فعالیت انجام شده توسط یک ارگان (همچون یک</w:t>
      </w:r>
      <w:r w:rsidR="00521E45">
        <w:rPr>
          <w:rFonts w:hint="cs"/>
          <w:rtl/>
          <w:lang w:bidi="fa-IR"/>
        </w:rPr>
        <w:t xml:space="preserve"> هیئت</w:t>
      </w:r>
      <w:r w:rsidR="00521E45" w:rsidDel="00521E45">
        <w:rPr>
          <w:rFonts w:hint="cs"/>
          <w:rtl/>
          <w:lang w:bidi="fa-IR"/>
        </w:rPr>
        <w:t xml:space="preserve"> </w:t>
      </w:r>
      <w:r>
        <w:rPr>
          <w:rFonts w:hint="cs"/>
          <w:rtl/>
          <w:lang w:bidi="fa-IR"/>
        </w:rPr>
        <w:t>، شورای شهر و یا قوه مقننه) که دارای اقتدار در درون یک سیستم است. در یک سیستم سازمانی همچون</w:t>
      </w:r>
      <w:r w:rsidR="00D613A3">
        <w:rPr>
          <w:rFonts w:hint="cs"/>
          <w:rtl/>
          <w:lang w:bidi="fa-IR"/>
        </w:rPr>
        <w:t xml:space="preserve"> سازمان غیرانتفاعی، هر گاه سازمان ثبت شد، اقتدار توسط دولت به هیئت </w:t>
      </w:r>
      <w:r w:rsidR="00521E45">
        <w:rPr>
          <w:rFonts w:hint="cs"/>
          <w:rtl/>
          <w:lang w:bidi="fa-IR"/>
        </w:rPr>
        <w:t xml:space="preserve">رئیسه </w:t>
      </w:r>
      <w:r w:rsidR="00D613A3">
        <w:rPr>
          <w:rFonts w:hint="cs"/>
          <w:rtl/>
          <w:lang w:bidi="fa-IR"/>
        </w:rPr>
        <w:t>داده می شود. به هیئت</w:t>
      </w:r>
      <w:r w:rsidR="00521E45">
        <w:rPr>
          <w:rFonts w:hint="cs"/>
          <w:rtl/>
          <w:lang w:bidi="fa-IR"/>
        </w:rPr>
        <w:t xml:space="preserve"> رئیسه</w:t>
      </w:r>
      <w:r w:rsidR="00D613A3">
        <w:rPr>
          <w:rFonts w:hint="cs"/>
          <w:rtl/>
          <w:lang w:bidi="fa-IR"/>
        </w:rPr>
        <w:t xml:space="preserve"> صلاحیت داده می شود تا تصمیم بگیرد و اولویت های را وضع نماید که نحوۀ انجام مأموریت سازمان را بازگو می کنند</w:t>
      </w:r>
      <w:r w:rsidR="009E2AAD">
        <w:rPr>
          <w:rFonts w:hint="cs"/>
          <w:rtl/>
          <w:lang w:bidi="fa-IR"/>
        </w:rPr>
        <w:t>.</w:t>
      </w:r>
      <w:r w:rsidR="00D613A3">
        <w:rPr>
          <w:rFonts w:hint="cs"/>
          <w:rtl/>
          <w:lang w:bidi="fa-IR"/>
        </w:rPr>
        <w:t xml:space="preserve"> از هیئت </w:t>
      </w:r>
      <w:r w:rsidR="009E2AAD">
        <w:rPr>
          <w:rFonts w:hint="cs"/>
          <w:rtl/>
          <w:lang w:bidi="fa-IR"/>
        </w:rPr>
        <w:t xml:space="preserve">رئیسه </w:t>
      </w:r>
      <w:r w:rsidR="00D613A3">
        <w:rPr>
          <w:rFonts w:hint="cs"/>
          <w:rtl/>
          <w:lang w:bidi="fa-IR"/>
        </w:rPr>
        <w:t>بخاطر اقداماتی که به دنبال این تصمیمات و پالیسی ها انجام می شوند، حسابخواهی می شود. سپس هیئت</w:t>
      </w:r>
      <w:r w:rsidR="009E2AAD">
        <w:rPr>
          <w:rFonts w:hint="cs"/>
          <w:rtl/>
          <w:lang w:bidi="fa-IR"/>
        </w:rPr>
        <w:t xml:space="preserve"> رئیسه</w:t>
      </w:r>
      <w:r w:rsidR="00D613A3">
        <w:rPr>
          <w:rFonts w:hint="cs"/>
          <w:rtl/>
          <w:lang w:bidi="fa-IR"/>
        </w:rPr>
        <w:t xml:space="preserve"> به اداره سازمان می پردازد. به این معنا که سازمان را از موضع اقتدار هدایت و رهنمایی می کند".</w:t>
      </w:r>
      <w:r w:rsidR="00D613A3">
        <w:rPr>
          <w:rStyle w:val="FootnoteReference"/>
          <w:rFonts w:ascii="Times New Roman" w:hAnsi="Times New Roman" w:cs="Times New Roman"/>
        </w:rPr>
        <w:footnoteReference w:id="18"/>
      </w:r>
    </w:p>
    <w:p w14:paraId="0B054B76" w14:textId="5463AC6E" w:rsidR="00D613A3" w:rsidRDefault="00D613A3" w:rsidP="009E2AAD">
      <w:pPr>
        <w:bidi/>
        <w:jc w:val="both"/>
        <w:rPr>
          <w:b/>
          <w:bCs/>
          <w:rtl/>
          <w:lang w:bidi="fa-IR"/>
        </w:rPr>
      </w:pPr>
      <w:r>
        <w:rPr>
          <w:rFonts w:hint="cs"/>
          <w:b/>
          <w:bCs/>
          <w:rtl/>
          <w:lang w:bidi="fa-IR"/>
        </w:rPr>
        <w:t>3-1. اصول راهنما برای</w:t>
      </w:r>
      <w:r w:rsidR="009E2AAD">
        <w:rPr>
          <w:rFonts w:hint="cs"/>
          <w:b/>
          <w:bCs/>
          <w:rtl/>
          <w:lang w:bidi="fa-IR"/>
        </w:rPr>
        <w:t xml:space="preserve"> ادارۀ</w:t>
      </w:r>
      <w:r>
        <w:rPr>
          <w:rFonts w:hint="cs"/>
          <w:b/>
          <w:bCs/>
          <w:rtl/>
          <w:lang w:bidi="fa-IR"/>
        </w:rPr>
        <w:t xml:space="preserve"> خوب</w:t>
      </w:r>
    </w:p>
    <w:p w14:paraId="652CA876" w14:textId="7BB11A9E" w:rsidR="00D613A3" w:rsidRDefault="00D613A3" w:rsidP="00D613A3">
      <w:pPr>
        <w:bidi/>
        <w:jc w:val="both"/>
        <w:rPr>
          <w:rtl/>
          <w:lang w:bidi="fa-IR"/>
        </w:rPr>
      </w:pPr>
      <w:r>
        <w:rPr>
          <w:rFonts w:hint="cs"/>
          <w:rtl/>
          <w:lang w:bidi="fa-IR"/>
        </w:rPr>
        <w:t xml:space="preserve">در آثار نوشته شده توسط نهادهای جامعه مدنی در افغانستان و کشورهای دیگر، از چند اصل راهنما به عنوان لوازم و بایسته های اداره </w:t>
      </w:r>
      <w:r w:rsidR="00B73108">
        <w:rPr>
          <w:rFonts w:hint="cs"/>
          <w:rtl/>
          <w:lang w:bidi="fa-IR"/>
        </w:rPr>
        <w:t xml:space="preserve">خوب نهادهای جامعه مدنی تذکر رفته است که عبارتند از: </w:t>
      </w:r>
    </w:p>
    <w:p w14:paraId="44B1FFDA" w14:textId="7F363C9A" w:rsidR="00B73108" w:rsidRDefault="00B73108" w:rsidP="008F550F">
      <w:pPr>
        <w:bidi/>
        <w:jc w:val="both"/>
        <w:rPr>
          <w:rFonts w:ascii="Times New Roman" w:hAnsi="Times New Roman" w:cs="Times New Roman"/>
          <w:rtl/>
          <w:lang w:bidi="fa-IR"/>
        </w:rPr>
      </w:pPr>
      <w:r>
        <w:rPr>
          <w:rFonts w:hint="cs"/>
          <w:b/>
          <w:bCs/>
          <w:rtl/>
          <w:lang w:bidi="fa-IR"/>
        </w:rPr>
        <w:t xml:space="preserve">خودگردانی </w:t>
      </w:r>
      <w:r>
        <w:rPr>
          <w:b/>
          <w:bCs/>
          <w:lang w:bidi="fa-IR"/>
        </w:rPr>
        <w:t>(self-regulation)</w:t>
      </w:r>
      <w:r>
        <w:rPr>
          <w:rFonts w:hint="cs"/>
          <w:b/>
          <w:bCs/>
          <w:rtl/>
          <w:lang w:bidi="fa-IR"/>
        </w:rPr>
        <w:t xml:space="preserve">: </w:t>
      </w:r>
      <w:r w:rsidR="005D7833">
        <w:rPr>
          <w:rFonts w:hint="cs"/>
          <w:rtl/>
          <w:lang w:bidi="fa-IR"/>
        </w:rPr>
        <w:t>نهادهای جامعه مدنی</w:t>
      </w:r>
      <w:r w:rsidR="009133B1">
        <w:rPr>
          <w:rFonts w:hint="cs"/>
          <w:rtl/>
          <w:lang w:bidi="fa-IR"/>
        </w:rPr>
        <w:t xml:space="preserve"> باید</w:t>
      </w:r>
      <w:r w:rsidR="005D7833">
        <w:rPr>
          <w:rFonts w:hint="cs"/>
          <w:rtl/>
          <w:lang w:bidi="fa-IR"/>
        </w:rPr>
        <w:t xml:space="preserve"> </w:t>
      </w:r>
      <w:r w:rsidR="00813506">
        <w:rPr>
          <w:rFonts w:hint="cs"/>
          <w:rtl/>
          <w:lang w:bidi="fa-IR"/>
        </w:rPr>
        <w:t>ظرفیت آن را داشته باشند تا خود را به شکل مؤثر اداره کنند. خودگردانی</w:t>
      </w:r>
      <w:r w:rsidR="009133B1">
        <w:rPr>
          <w:rFonts w:hint="cs"/>
          <w:rtl/>
          <w:lang w:bidi="fa-IR"/>
        </w:rPr>
        <w:t xml:space="preserve"> شامل وضع و اجرایی نمودن ضوابط و معیارهای عام رفتار</w:t>
      </w:r>
      <w:r w:rsidR="00237865">
        <w:rPr>
          <w:rFonts w:hint="cs"/>
          <w:rtl/>
          <w:lang w:bidi="fa-IR"/>
        </w:rPr>
        <w:t xml:space="preserve"> برای نهادهای جامعه مدنی می شود که بطور کامل در مقررات دولت پیش بینی نشده اند.</w:t>
      </w:r>
      <w:r w:rsidR="00237865" w:rsidRPr="00237865">
        <w:rPr>
          <w:rStyle w:val="FootnoteReference"/>
          <w:rFonts w:ascii="Times New Roman" w:hAnsi="Times New Roman" w:cs="Times New Roman"/>
        </w:rPr>
        <w:t xml:space="preserve"> </w:t>
      </w:r>
      <w:r w:rsidR="00237865">
        <w:rPr>
          <w:rStyle w:val="FootnoteReference"/>
          <w:rFonts w:ascii="Times New Roman" w:hAnsi="Times New Roman" w:cs="Times New Roman"/>
        </w:rPr>
        <w:footnoteReference w:id="19"/>
      </w:r>
      <w:r w:rsidR="00237865">
        <w:rPr>
          <w:rFonts w:ascii="Times New Roman" w:hAnsi="Times New Roman" w:cs="Times New Roman" w:hint="cs"/>
          <w:rtl/>
        </w:rPr>
        <w:t xml:space="preserve"> در چنین مواردی، مشارکت نهاد جامعه مدنی داوطلبانه و اختیاری است. </w:t>
      </w:r>
      <w:r w:rsidR="008F550F">
        <w:rPr>
          <w:rFonts w:ascii="Times New Roman" w:hAnsi="Times New Roman" w:cs="Times New Roman" w:hint="cs"/>
          <w:rtl/>
        </w:rPr>
        <w:t>کار انستیتیوت جامعه مدنی افغانستان که در آن برای تصدیق نهادهای جامعه مدنی معیار وضع می شود و نهادهای جامعه مدنی بطور داوطلبانه در این برنامه ثبت نام می کنند، مصداق آشکاری از قابلیت خودگردانی نهادهای جامعه مدنی در افغانستان به شمار می آید.</w:t>
      </w:r>
      <w:r w:rsidR="00237865">
        <w:rPr>
          <w:rFonts w:ascii="Times New Roman" w:hAnsi="Times New Roman" w:cs="Times New Roman" w:hint="cs"/>
          <w:rtl/>
          <w:lang w:bidi="fa-IR"/>
        </w:rPr>
        <w:t xml:space="preserve"> </w:t>
      </w:r>
    </w:p>
    <w:p w14:paraId="75280EA3" w14:textId="5EBFDC8D" w:rsidR="00237865" w:rsidRDefault="008F550F" w:rsidP="00237865">
      <w:pPr>
        <w:bidi/>
        <w:jc w:val="both"/>
        <w:rPr>
          <w:rFonts w:ascii="Times New Roman" w:hAnsi="Times New Roman" w:cs="Times New Roman"/>
          <w:rtl/>
          <w:lang w:bidi="fa-IR"/>
        </w:rPr>
      </w:pPr>
      <w:r>
        <w:rPr>
          <w:rFonts w:ascii="Times New Roman" w:hAnsi="Times New Roman" w:cs="Times New Roman" w:hint="cs"/>
          <w:b/>
          <w:bCs/>
          <w:rtl/>
          <w:lang w:bidi="fa-IR"/>
        </w:rPr>
        <w:t>ثبت و راجستر</w:t>
      </w:r>
      <w:r w:rsidR="00237865">
        <w:rPr>
          <w:rFonts w:ascii="Times New Roman" w:hAnsi="Times New Roman" w:cs="Times New Roman" w:hint="cs"/>
          <w:b/>
          <w:bCs/>
          <w:rtl/>
          <w:lang w:bidi="fa-IR"/>
        </w:rPr>
        <w:t xml:space="preserve">: </w:t>
      </w:r>
      <w:r w:rsidR="00237865">
        <w:rPr>
          <w:rFonts w:ascii="Times New Roman" w:hAnsi="Times New Roman" w:cs="Times New Roman" w:hint="cs"/>
          <w:rtl/>
          <w:lang w:bidi="fa-IR"/>
        </w:rPr>
        <w:t>نهادهای جامعه مدنی باید مطابق به قوانین مربوطه در افغانستان که شامل قانون موسسات غیردولتی و قانون انجمن ها می شود، ثبت شوند؛</w:t>
      </w:r>
      <w:r w:rsidR="00237865">
        <w:rPr>
          <w:rStyle w:val="FootnoteReference"/>
          <w:rFonts w:ascii="Times New Roman" w:hAnsi="Times New Roman" w:cs="Times New Roman"/>
        </w:rPr>
        <w:footnoteReference w:id="20"/>
      </w:r>
    </w:p>
    <w:p w14:paraId="67E1F9E6" w14:textId="111E4414" w:rsidR="00237865" w:rsidRDefault="00237865" w:rsidP="00AB6A09">
      <w:pPr>
        <w:bidi/>
        <w:jc w:val="both"/>
        <w:rPr>
          <w:rFonts w:ascii="Times New Roman" w:hAnsi="Times New Roman" w:cs="Times New Roman"/>
          <w:rtl/>
          <w:lang w:bidi="fa-IR"/>
        </w:rPr>
      </w:pPr>
      <w:r>
        <w:rPr>
          <w:rFonts w:ascii="Times New Roman" w:hAnsi="Times New Roman" w:cs="Times New Roman" w:hint="cs"/>
          <w:b/>
          <w:bCs/>
          <w:rtl/>
          <w:lang w:bidi="fa-IR"/>
        </w:rPr>
        <w:t xml:space="preserve">مسکلی گرایی: </w:t>
      </w:r>
      <w:r w:rsidR="00DB1F73">
        <w:rPr>
          <w:rFonts w:ascii="Times New Roman" w:hAnsi="Times New Roman" w:cs="Times New Roman" w:hint="cs"/>
          <w:rtl/>
          <w:lang w:bidi="fa-IR"/>
        </w:rPr>
        <w:t>نهادهای جامعه مدنی</w:t>
      </w:r>
      <w:r>
        <w:rPr>
          <w:rFonts w:ascii="Times New Roman" w:hAnsi="Times New Roman" w:cs="Times New Roman" w:hint="cs"/>
          <w:rtl/>
          <w:lang w:bidi="fa-IR"/>
        </w:rPr>
        <w:t xml:space="preserve"> باید</w:t>
      </w:r>
      <w:r w:rsidR="008F550F">
        <w:rPr>
          <w:rFonts w:ascii="Times New Roman" w:hAnsi="Times New Roman" w:cs="Times New Roman" w:hint="cs"/>
          <w:rtl/>
          <w:lang w:bidi="fa-IR"/>
        </w:rPr>
        <w:t xml:space="preserve"> با پیروی از معیارهای خوب </w:t>
      </w:r>
      <w:r>
        <w:rPr>
          <w:rFonts w:ascii="Times New Roman" w:hAnsi="Times New Roman" w:cs="Times New Roman" w:hint="cs"/>
          <w:rtl/>
          <w:lang w:bidi="fa-IR"/>
        </w:rPr>
        <w:t>در سکتور و عرصه کار</w:t>
      </w:r>
      <w:r w:rsidR="008F550F">
        <w:rPr>
          <w:rFonts w:ascii="Times New Roman" w:hAnsi="Times New Roman" w:cs="Times New Roman" w:hint="cs"/>
          <w:rtl/>
          <w:lang w:bidi="fa-IR"/>
        </w:rPr>
        <w:t xml:space="preserve">ی </w:t>
      </w:r>
      <w:r>
        <w:rPr>
          <w:rFonts w:ascii="Times New Roman" w:hAnsi="Times New Roman" w:cs="Times New Roman" w:hint="cs"/>
          <w:rtl/>
          <w:lang w:bidi="fa-IR"/>
        </w:rPr>
        <w:t>شان</w:t>
      </w:r>
      <w:r w:rsidR="008F550F">
        <w:rPr>
          <w:rFonts w:ascii="Times New Roman" w:hAnsi="Times New Roman" w:cs="Times New Roman" w:hint="cs"/>
          <w:rtl/>
          <w:lang w:bidi="fa-IR"/>
        </w:rPr>
        <w:t>، عملکرد مسلکی داشته باشند</w:t>
      </w:r>
      <w:r w:rsidR="008F550F" w:rsidDel="008F550F">
        <w:rPr>
          <w:rFonts w:ascii="Times New Roman" w:hAnsi="Times New Roman" w:cs="Times New Roman" w:hint="cs"/>
          <w:rtl/>
          <w:lang w:bidi="fa-IR"/>
        </w:rPr>
        <w:t xml:space="preserve"> </w:t>
      </w:r>
      <w:r>
        <w:rPr>
          <w:rFonts w:ascii="Times New Roman" w:hAnsi="Times New Roman" w:cs="Times New Roman" w:hint="cs"/>
          <w:rtl/>
          <w:lang w:bidi="fa-IR"/>
        </w:rPr>
        <w:t>؛</w:t>
      </w:r>
    </w:p>
    <w:p w14:paraId="286202D2" w14:textId="3805AFCD" w:rsidR="00DB1F73" w:rsidRDefault="008F550F" w:rsidP="00AB6A09">
      <w:pPr>
        <w:bidi/>
        <w:jc w:val="both"/>
        <w:rPr>
          <w:rFonts w:ascii="Times New Roman" w:hAnsi="Times New Roman" w:cs="Times New Roman"/>
          <w:rtl/>
          <w:lang w:bidi="fa-IR"/>
        </w:rPr>
      </w:pPr>
      <w:r>
        <w:rPr>
          <w:rFonts w:ascii="Times New Roman" w:hAnsi="Times New Roman" w:cs="Times New Roman" w:hint="cs"/>
          <w:b/>
          <w:bCs/>
          <w:rtl/>
          <w:lang w:bidi="fa-IR"/>
        </w:rPr>
        <w:t xml:space="preserve">ثبات </w:t>
      </w:r>
      <w:r w:rsidR="00DB1F73">
        <w:rPr>
          <w:rFonts w:ascii="Times New Roman" w:hAnsi="Times New Roman" w:cs="Times New Roman" w:hint="cs"/>
          <w:b/>
          <w:bCs/>
          <w:rtl/>
          <w:lang w:bidi="fa-IR"/>
        </w:rPr>
        <w:t xml:space="preserve">مالی و سازمانی: </w:t>
      </w:r>
      <w:r w:rsidR="00DB1F73">
        <w:rPr>
          <w:rFonts w:ascii="Times New Roman" w:hAnsi="Times New Roman" w:cs="Times New Roman" w:hint="cs"/>
          <w:rtl/>
          <w:lang w:bidi="fa-IR"/>
        </w:rPr>
        <w:t xml:space="preserve">نهادهای جامعه مدنی باید فعالیت های شان را به </w:t>
      </w:r>
      <w:r w:rsidR="00AB6A09">
        <w:rPr>
          <w:rFonts w:ascii="Times New Roman" w:hAnsi="Times New Roman" w:cs="Times New Roman" w:hint="cs"/>
          <w:rtl/>
          <w:lang w:bidi="fa-IR"/>
        </w:rPr>
        <w:t>روشی</w:t>
      </w:r>
      <w:r w:rsidR="00DB1F73">
        <w:rPr>
          <w:rFonts w:ascii="Times New Roman" w:hAnsi="Times New Roman" w:cs="Times New Roman" w:hint="cs"/>
          <w:rtl/>
          <w:lang w:bidi="fa-IR"/>
        </w:rPr>
        <w:t xml:space="preserve"> مدیریت کنند که متضمن استمرار مأموریت شان حتی پس از توقف کمک های خارجی باشد؛ </w:t>
      </w:r>
    </w:p>
    <w:p w14:paraId="35A9DFEA" w14:textId="77777777" w:rsidR="00DB1F73" w:rsidRDefault="00DB1F73" w:rsidP="00DB1F73">
      <w:pPr>
        <w:bidi/>
        <w:jc w:val="both"/>
        <w:rPr>
          <w:rFonts w:ascii="Times New Roman" w:hAnsi="Times New Roman" w:cs="Times New Roman"/>
          <w:rtl/>
          <w:lang w:bidi="fa-IR"/>
        </w:rPr>
      </w:pPr>
      <w:r>
        <w:rPr>
          <w:rFonts w:ascii="Times New Roman" w:hAnsi="Times New Roman" w:cs="Times New Roman" w:hint="cs"/>
          <w:b/>
          <w:bCs/>
          <w:rtl/>
          <w:lang w:bidi="fa-IR"/>
        </w:rPr>
        <w:t xml:space="preserve">نمایندگی: </w:t>
      </w:r>
      <w:r>
        <w:rPr>
          <w:rFonts w:ascii="Times New Roman" w:hAnsi="Times New Roman" w:cs="Times New Roman" w:hint="cs"/>
          <w:rtl/>
          <w:lang w:bidi="fa-IR"/>
        </w:rPr>
        <w:t xml:space="preserve">ابعاد جنسیت، مشارکت اجتماعی و نمایندگی باید در تمامی ساختارهای سازمان ادغام شوند که شامل ابعاد جغرافیایی و دیگر جنبه های نمایندگی نیز می شود. </w:t>
      </w:r>
    </w:p>
    <w:p w14:paraId="77716581" w14:textId="425331D4" w:rsidR="00DB1F73" w:rsidRDefault="00DB1F73" w:rsidP="00AB6A09">
      <w:pPr>
        <w:bidi/>
        <w:jc w:val="both"/>
        <w:rPr>
          <w:rFonts w:ascii="Times New Roman" w:hAnsi="Times New Roman" w:cs="Times New Roman"/>
          <w:rtl/>
          <w:lang w:bidi="fa-IR"/>
        </w:rPr>
      </w:pPr>
      <w:r>
        <w:rPr>
          <w:rFonts w:ascii="Times New Roman" w:hAnsi="Times New Roman" w:cs="Times New Roman" w:hint="cs"/>
          <w:b/>
          <w:bCs/>
          <w:rtl/>
          <w:lang w:bidi="fa-IR"/>
        </w:rPr>
        <w:lastRenderedPageBreak/>
        <w:t xml:space="preserve">عدالت و یکسان نگری: </w:t>
      </w:r>
      <w:r>
        <w:rPr>
          <w:rFonts w:ascii="Times New Roman" w:hAnsi="Times New Roman" w:cs="Times New Roman" w:hint="cs"/>
          <w:rtl/>
          <w:lang w:bidi="fa-IR"/>
        </w:rPr>
        <w:t>نهادهای جامعه مدنی باید</w:t>
      </w:r>
      <w:r w:rsidR="00AB6A09">
        <w:rPr>
          <w:rFonts w:ascii="Times New Roman" w:hAnsi="Times New Roman" w:cs="Times New Roman" w:hint="cs"/>
          <w:rtl/>
          <w:lang w:bidi="fa-IR"/>
        </w:rPr>
        <w:t xml:space="preserve"> از سیستم های لازم</w:t>
      </w:r>
      <w:r>
        <w:rPr>
          <w:rFonts w:ascii="Times New Roman" w:hAnsi="Times New Roman" w:cs="Times New Roman" w:hint="cs"/>
          <w:rtl/>
          <w:lang w:bidi="fa-IR"/>
        </w:rPr>
        <w:t xml:space="preserve"> برای مشارکت دادن تمامی </w:t>
      </w:r>
      <w:r w:rsidR="007A7CF8">
        <w:rPr>
          <w:rFonts w:ascii="Times New Roman" w:hAnsi="Times New Roman" w:cs="Times New Roman" w:hint="cs"/>
          <w:rtl/>
          <w:lang w:bidi="fa-IR"/>
        </w:rPr>
        <w:t>ذی نفعان</w:t>
      </w:r>
      <w:r>
        <w:rPr>
          <w:rFonts w:ascii="Times New Roman" w:hAnsi="Times New Roman" w:cs="Times New Roman" w:hint="cs"/>
          <w:rtl/>
          <w:lang w:bidi="fa-IR"/>
        </w:rPr>
        <w:t>ی که در سازمان منافعی دارند،</w:t>
      </w:r>
      <w:r w:rsidR="00AB6A09">
        <w:rPr>
          <w:rFonts w:ascii="Times New Roman" w:hAnsi="Times New Roman" w:cs="Times New Roman" w:hint="cs"/>
          <w:rtl/>
          <w:lang w:bidi="fa-IR"/>
        </w:rPr>
        <w:t xml:space="preserve"> برخوردار باشند.</w:t>
      </w:r>
      <w:r>
        <w:rPr>
          <w:rFonts w:ascii="Times New Roman" w:hAnsi="Times New Roman" w:cs="Times New Roman" w:hint="cs"/>
          <w:rtl/>
          <w:lang w:bidi="fa-IR"/>
        </w:rPr>
        <w:t>. تمام مردان و زنان در سازمان باید</w:t>
      </w:r>
      <w:r w:rsidR="008F550F">
        <w:rPr>
          <w:rFonts w:ascii="Times New Roman" w:hAnsi="Times New Roman" w:cs="Times New Roman" w:hint="cs"/>
          <w:rtl/>
          <w:lang w:bidi="fa-IR"/>
        </w:rPr>
        <w:t xml:space="preserve"> برای</w:t>
      </w:r>
      <w:r>
        <w:rPr>
          <w:rFonts w:ascii="Times New Roman" w:hAnsi="Times New Roman" w:cs="Times New Roman" w:hint="cs"/>
          <w:rtl/>
          <w:lang w:bidi="fa-IR"/>
        </w:rPr>
        <w:t xml:space="preserve"> حفظ منافع شان و مشارکت نمودن در سازمان فرصت های برابر داشته باشند. </w:t>
      </w:r>
    </w:p>
    <w:p w14:paraId="43B279CE" w14:textId="5F3A8DF0" w:rsidR="00237865" w:rsidRDefault="00DB1F73" w:rsidP="008F550F">
      <w:pPr>
        <w:bidi/>
        <w:jc w:val="both"/>
        <w:rPr>
          <w:rFonts w:ascii="Times New Roman" w:hAnsi="Times New Roman" w:cs="Times New Roman"/>
          <w:rtl/>
          <w:lang w:bidi="fa-IR"/>
        </w:rPr>
      </w:pPr>
      <w:r>
        <w:rPr>
          <w:rFonts w:ascii="Times New Roman" w:hAnsi="Times New Roman" w:cs="Times New Roman" w:hint="cs"/>
          <w:b/>
          <w:bCs/>
          <w:rtl/>
          <w:lang w:bidi="fa-IR"/>
        </w:rPr>
        <w:t xml:space="preserve">حسابدهی: </w:t>
      </w:r>
      <w:r>
        <w:rPr>
          <w:rFonts w:ascii="Times New Roman" w:hAnsi="Times New Roman" w:cs="Times New Roman" w:hint="cs"/>
          <w:rtl/>
          <w:lang w:bidi="fa-IR"/>
        </w:rPr>
        <w:t xml:space="preserve">سازمان باید سیستم ها و مکانیزم هایی داشته باشد که به شکل مؤثر امکان حسابدهی را فراهم سازند و در زمینه تطبیق این سیستم ها تلاش نماید. نهاد جامعه مدنی باید ضمن استفاده از سیستم ها و طرزالعمل های قابل قبول، قادر باشد در مورد فعالیت ها و منابعش حسابدهی نماید. این بدان معناست که </w:t>
      </w:r>
      <w:r w:rsidR="008F550F">
        <w:rPr>
          <w:rFonts w:ascii="Times New Roman" w:hAnsi="Times New Roman" w:cs="Times New Roman" w:hint="cs"/>
          <w:rtl/>
          <w:lang w:bidi="fa-IR"/>
        </w:rPr>
        <w:t xml:space="preserve">هیئت رئیسه </w:t>
      </w:r>
      <w:r>
        <w:rPr>
          <w:rFonts w:ascii="Times New Roman" w:hAnsi="Times New Roman" w:cs="Times New Roman" w:hint="cs"/>
          <w:rtl/>
          <w:lang w:bidi="fa-IR"/>
        </w:rPr>
        <w:t xml:space="preserve">و </w:t>
      </w:r>
      <w:r w:rsidR="008F550F">
        <w:rPr>
          <w:rFonts w:ascii="Times New Roman" w:hAnsi="Times New Roman" w:cs="Times New Roman" w:hint="cs"/>
          <w:rtl/>
          <w:lang w:bidi="fa-IR"/>
        </w:rPr>
        <w:t xml:space="preserve">مدیریت </w:t>
      </w:r>
      <w:r>
        <w:rPr>
          <w:rFonts w:ascii="Times New Roman" w:hAnsi="Times New Roman" w:cs="Times New Roman" w:hint="cs"/>
          <w:rtl/>
          <w:lang w:bidi="fa-IR"/>
        </w:rPr>
        <w:t>سازمان</w:t>
      </w:r>
      <w:r w:rsidR="006A2998">
        <w:rPr>
          <w:rFonts w:ascii="Times New Roman" w:hAnsi="Times New Roman" w:cs="Times New Roman" w:hint="cs"/>
          <w:rtl/>
          <w:lang w:bidi="fa-IR"/>
        </w:rPr>
        <w:t xml:space="preserve"> باید</w:t>
      </w:r>
      <w:r>
        <w:rPr>
          <w:rFonts w:ascii="Times New Roman" w:hAnsi="Times New Roman" w:cs="Times New Roman" w:hint="cs"/>
          <w:rtl/>
          <w:lang w:bidi="fa-IR"/>
        </w:rPr>
        <w:t xml:space="preserve"> در مورد </w:t>
      </w:r>
      <w:r w:rsidR="008F550F">
        <w:rPr>
          <w:rFonts w:ascii="Times New Roman" w:hAnsi="Times New Roman" w:cs="Times New Roman" w:hint="cs"/>
          <w:rtl/>
          <w:lang w:bidi="fa-IR"/>
        </w:rPr>
        <w:t xml:space="preserve">صلاحیت ها </w:t>
      </w:r>
      <w:r>
        <w:rPr>
          <w:rFonts w:ascii="Times New Roman" w:hAnsi="Times New Roman" w:cs="Times New Roman" w:hint="cs"/>
          <w:rtl/>
          <w:lang w:bidi="fa-IR"/>
        </w:rPr>
        <w:t>و وظایف شان؛ مصار</w:t>
      </w:r>
      <w:r w:rsidR="006A2998">
        <w:rPr>
          <w:rFonts w:ascii="Times New Roman" w:hAnsi="Times New Roman" w:cs="Times New Roman" w:hint="cs"/>
          <w:rtl/>
          <w:lang w:bidi="fa-IR"/>
        </w:rPr>
        <w:t xml:space="preserve">ف؛ فعالیت ها و تصمیمات اتخاذ شده به </w:t>
      </w:r>
      <w:r w:rsidR="007A7CF8">
        <w:rPr>
          <w:rFonts w:ascii="Times New Roman" w:hAnsi="Times New Roman" w:cs="Times New Roman" w:hint="cs"/>
          <w:rtl/>
          <w:lang w:bidi="fa-IR"/>
        </w:rPr>
        <w:t>ذی نفعان</w:t>
      </w:r>
      <w:r w:rsidR="006A2998">
        <w:rPr>
          <w:rFonts w:ascii="Times New Roman" w:hAnsi="Times New Roman" w:cs="Times New Roman" w:hint="cs"/>
          <w:rtl/>
          <w:lang w:bidi="fa-IR"/>
        </w:rPr>
        <w:t xml:space="preserve"> پاسخگو باشند. </w:t>
      </w:r>
    </w:p>
    <w:p w14:paraId="688404A9" w14:textId="6E4E8FCA" w:rsidR="006A2998" w:rsidRDefault="006A2998" w:rsidP="006A2998">
      <w:pPr>
        <w:bidi/>
        <w:jc w:val="both"/>
        <w:rPr>
          <w:rFonts w:ascii="Times New Roman" w:hAnsi="Times New Roman" w:cs="Times New Roman"/>
          <w:rtl/>
          <w:lang w:bidi="fa-IR"/>
        </w:rPr>
      </w:pPr>
      <w:r>
        <w:rPr>
          <w:rFonts w:ascii="Times New Roman" w:hAnsi="Times New Roman" w:cs="Times New Roman" w:hint="cs"/>
          <w:b/>
          <w:bCs/>
          <w:rtl/>
          <w:lang w:bidi="fa-IR"/>
        </w:rPr>
        <w:t xml:space="preserve">مشارکت: </w:t>
      </w:r>
      <w:r>
        <w:rPr>
          <w:rFonts w:ascii="Times New Roman" w:hAnsi="Times New Roman" w:cs="Times New Roman" w:hint="cs"/>
          <w:rtl/>
          <w:lang w:bidi="fa-IR"/>
        </w:rPr>
        <w:t xml:space="preserve">تمامی </w:t>
      </w:r>
      <w:r w:rsidR="007A7CF8">
        <w:rPr>
          <w:rFonts w:ascii="Times New Roman" w:hAnsi="Times New Roman" w:cs="Times New Roman" w:hint="cs"/>
          <w:rtl/>
          <w:lang w:bidi="fa-IR"/>
        </w:rPr>
        <w:t>ذی نفعان</w:t>
      </w:r>
      <w:r>
        <w:rPr>
          <w:rFonts w:ascii="Times New Roman" w:hAnsi="Times New Roman" w:cs="Times New Roman" w:hint="cs"/>
          <w:rtl/>
          <w:lang w:bidi="fa-IR"/>
        </w:rPr>
        <w:t xml:space="preserve"> (صرفنظر از جنسیت، اعتقادات، مذهب، نژاد، قومیت و سن) باید فرصت یکسان نظردهی در روندهای تصمیم گیری نهاد داشته باشند. </w:t>
      </w:r>
    </w:p>
    <w:p w14:paraId="5050AE06" w14:textId="3B5C43D0" w:rsidR="006A2998" w:rsidRDefault="006A2998" w:rsidP="00126B0F">
      <w:pPr>
        <w:bidi/>
        <w:jc w:val="both"/>
        <w:rPr>
          <w:rFonts w:ascii="Times New Roman" w:hAnsi="Times New Roman" w:cs="Times New Roman"/>
          <w:rtl/>
          <w:lang w:bidi="fa-IR"/>
        </w:rPr>
      </w:pPr>
      <w:r>
        <w:rPr>
          <w:rFonts w:ascii="Times New Roman" w:hAnsi="Times New Roman" w:cs="Times New Roman" w:hint="cs"/>
          <w:b/>
          <w:bCs/>
          <w:rtl/>
          <w:lang w:bidi="fa-IR"/>
        </w:rPr>
        <w:t xml:space="preserve">مسئولیت </w:t>
      </w:r>
      <w:r w:rsidR="00126B0F">
        <w:rPr>
          <w:rFonts w:ascii="Times New Roman" w:hAnsi="Times New Roman" w:cs="Times New Roman" w:hint="cs"/>
          <w:b/>
          <w:bCs/>
          <w:rtl/>
          <w:lang w:bidi="fa-IR"/>
        </w:rPr>
        <w:t>پذیری</w:t>
      </w:r>
      <w:r>
        <w:rPr>
          <w:rFonts w:ascii="Times New Roman" w:hAnsi="Times New Roman" w:cs="Times New Roman" w:hint="cs"/>
          <w:b/>
          <w:bCs/>
          <w:rtl/>
          <w:lang w:bidi="fa-IR"/>
        </w:rPr>
        <w:t xml:space="preserve">: </w:t>
      </w:r>
      <w:r>
        <w:rPr>
          <w:rFonts w:ascii="Times New Roman" w:hAnsi="Times New Roman" w:cs="Times New Roman" w:hint="cs"/>
          <w:rtl/>
          <w:lang w:bidi="fa-IR"/>
        </w:rPr>
        <w:t xml:space="preserve">عملکرد </w:t>
      </w:r>
      <w:r w:rsidR="008F550F">
        <w:rPr>
          <w:rFonts w:ascii="Times New Roman" w:hAnsi="Times New Roman" w:cs="Times New Roman" w:hint="cs"/>
          <w:rtl/>
          <w:lang w:bidi="fa-IR"/>
        </w:rPr>
        <w:t>هیئت رئیسه</w:t>
      </w:r>
      <w:r>
        <w:rPr>
          <w:rFonts w:ascii="Times New Roman" w:hAnsi="Times New Roman" w:cs="Times New Roman" w:hint="cs"/>
          <w:rtl/>
          <w:lang w:bidi="fa-IR"/>
        </w:rPr>
        <w:t xml:space="preserve">، مدیران و کارمندان نهاد باید بر الگوهای رفتاری که تدابیر پیشگیرانه و اصلاحی و در صورت لزوم مجازات مدیران را امکان پذیر می سازند، استوار باشد. </w:t>
      </w:r>
    </w:p>
    <w:p w14:paraId="0AEA14B2" w14:textId="2E97AF7D" w:rsidR="006A2998" w:rsidRDefault="006A2998" w:rsidP="00126B0F">
      <w:pPr>
        <w:bidi/>
        <w:jc w:val="both"/>
        <w:rPr>
          <w:rFonts w:ascii="Times New Roman" w:hAnsi="Times New Roman" w:cs="Times New Roman"/>
          <w:rtl/>
          <w:lang w:bidi="fa-IR"/>
        </w:rPr>
      </w:pPr>
      <w:r>
        <w:rPr>
          <w:rFonts w:ascii="Times New Roman" w:hAnsi="Times New Roman" w:cs="Times New Roman" w:hint="cs"/>
          <w:b/>
          <w:bCs/>
          <w:rtl/>
          <w:lang w:bidi="fa-IR"/>
        </w:rPr>
        <w:t xml:space="preserve">شفافیت: </w:t>
      </w:r>
      <w:r>
        <w:rPr>
          <w:rFonts w:ascii="Times New Roman" w:hAnsi="Times New Roman" w:cs="Times New Roman" w:hint="cs"/>
          <w:rtl/>
          <w:lang w:bidi="fa-IR"/>
        </w:rPr>
        <w:t xml:space="preserve">شفافیت اشاره به وضعیتی دارد که در آن افراد خارج از سازمان می توانند براحتی فعالیت های نهاد از جمله ابعاد اقتصادی و غیرمالی آن را تحلیل نمایند. تأمین شفافیت مستلزم بهره وری از روش های ارتباطات و </w:t>
      </w:r>
      <w:r w:rsidR="00126B0F">
        <w:rPr>
          <w:rFonts w:ascii="Times New Roman" w:hAnsi="Times New Roman" w:cs="Times New Roman" w:hint="cs"/>
          <w:rtl/>
          <w:lang w:bidi="fa-IR"/>
        </w:rPr>
        <w:t xml:space="preserve"> روابط عامه</w:t>
      </w:r>
      <w:r w:rsidR="00126B0F" w:rsidDel="00126B0F">
        <w:rPr>
          <w:rFonts w:ascii="Times New Roman" w:hAnsi="Times New Roman" w:cs="Times New Roman" w:hint="cs"/>
          <w:rtl/>
          <w:lang w:bidi="fa-IR"/>
        </w:rPr>
        <w:t xml:space="preserve"> </w:t>
      </w:r>
      <w:r>
        <w:rPr>
          <w:rFonts w:ascii="Times New Roman" w:hAnsi="Times New Roman" w:cs="Times New Roman" w:hint="cs"/>
          <w:rtl/>
          <w:lang w:bidi="fa-IR"/>
        </w:rPr>
        <w:t xml:space="preserve">، اطلاع رسانی و داشتن عملکرد شفاف می باشد. سیستم های شفاف به کارمندان، افراد بیرونی (و </w:t>
      </w:r>
      <w:r w:rsidR="007A7CF8">
        <w:rPr>
          <w:rFonts w:ascii="Times New Roman" w:hAnsi="Times New Roman" w:cs="Times New Roman" w:hint="cs"/>
          <w:rtl/>
          <w:lang w:bidi="fa-IR"/>
        </w:rPr>
        <w:t>ذی نفعان</w:t>
      </w:r>
      <w:r>
        <w:rPr>
          <w:rFonts w:ascii="Times New Roman" w:hAnsi="Times New Roman" w:cs="Times New Roman" w:hint="cs"/>
          <w:rtl/>
          <w:lang w:bidi="fa-IR"/>
        </w:rPr>
        <w:t xml:space="preserve"> دیگر) کمک می کنند تا اطلاعاتی را جمع آوری کنند که </w:t>
      </w:r>
      <w:r w:rsidR="00444A8E">
        <w:rPr>
          <w:rFonts w:ascii="Times New Roman" w:hAnsi="Times New Roman" w:cs="Times New Roman" w:hint="cs"/>
          <w:rtl/>
          <w:lang w:bidi="fa-IR"/>
        </w:rPr>
        <w:t xml:space="preserve">به جلوگیری از تخلفات کمک نموده و می توانند برای دفاع از منافع آنها در نهاد بکارگرفته شوند. طرزالعمل های واضح برای تصمیم گیری عمومی، مجاری باز ارتباطات و اطلاع رسانی به شکل گسترده و قابل دسترسی از ابعاد عمدۀ شفافیت در یک نهاد به شمار می آیند. </w:t>
      </w:r>
    </w:p>
    <w:p w14:paraId="6EA596B2" w14:textId="79A109FA" w:rsidR="00D7456F" w:rsidRDefault="006672B0" w:rsidP="00126B0F">
      <w:pPr>
        <w:bidi/>
        <w:jc w:val="both"/>
        <w:rPr>
          <w:rFonts w:ascii="Times New Roman" w:hAnsi="Times New Roman" w:cs="Times New Roman"/>
          <w:rtl/>
          <w:lang w:bidi="fa-IR"/>
        </w:rPr>
      </w:pPr>
      <w:r w:rsidRPr="00F12D5C">
        <w:rPr>
          <w:rFonts w:ascii="Times New Roman" w:hAnsi="Times New Roman" w:cs="Times New Roman" w:hint="cs"/>
          <w:b/>
          <w:bCs/>
          <w:rtl/>
          <w:lang w:bidi="fa-IR"/>
        </w:rPr>
        <w:t>دورنمای استراتیژیک:</w:t>
      </w:r>
      <w:r>
        <w:rPr>
          <w:rFonts w:ascii="Times New Roman" w:hAnsi="Times New Roman" w:cs="Times New Roman" w:hint="cs"/>
          <w:rtl/>
          <w:lang w:bidi="fa-IR"/>
        </w:rPr>
        <w:t xml:space="preserve"> </w:t>
      </w:r>
      <w:r w:rsidR="00126B0F">
        <w:rPr>
          <w:rFonts w:ascii="Times New Roman" w:hAnsi="Times New Roman" w:cs="Times New Roman" w:hint="cs"/>
          <w:rtl/>
          <w:lang w:bidi="fa-IR"/>
        </w:rPr>
        <w:t xml:space="preserve">هیئت رئیسه </w:t>
      </w:r>
      <w:r>
        <w:rPr>
          <w:rFonts w:ascii="Times New Roman" w:hAnsi="Times New Roman" w:cs="Times New Roman" w:hint="cs"/>
          <w:rtl/>
          <w:lang w:bidi="fa-IR"/>
        </w:rPr>
        <w:t>، کارمندان و ذی نفعان باید یک چشم انداز گسترده و طولانی مدت</w:t>
      </w:r>
      <w:r w:rsidR="00126B0F">
        <w:rPr>
          <w:rFonts w:ascii="Times New Roman" w:hAnsi="Times New Roman" w:cs="Times New Roman" w:hint="cs"/>
          <w:rtl/>
          <w:lang w:bidi="fa-IR"/>
        </w:rPr>
        <w:t xml:space="preserve"> یا به عبارت دیگر یک دورنما برای سازمان شان تعریف کنند و </w:t>
      </w:r>
      <w:r w:rsidR="00F40D09">
        <w:rPr>
          <w:rFonts w:ascii="Times New Roman" w:hAnsi="Times New Roman" w:cs="Times New Roman" w:hint="cs"/>
          <w:rtl/>
          <w:lang w:bidi="fa-IR"/>
        </w:rPr>
        <w:t>به خوبی</w:t>
      </w:r>
      <w:r w:rsidR="00126B0F">
        <w:rPr>
          <w:rFonts w:ascii="Times New Roman" w:hAnsi="Times New Roman" w:cs="Times New Roman" w:hint="cs"/>
          <w:rtl/>
          <w:lang w:bidi="fa-IR"/>
        </w:rPr>
        <w:t xml:space="preserve"> بدانند که تدوین دورنما مستلزم چه چیزی است.</w:t>
      </w:r>
      <w:r w:rsidR="00D7456F">
        <w:rPr>
          <w:rFonts w:ascii="Times New Roman" w:hAnsi="Times New Roman" w:cs="Times New Roman" w:hint="cs"/>
          <w:rtl/>
          <w:lang w:bidi="fa-IR"/>
        </w:rPr>
        <w:t xml:space="preserve"> از سوی دیگر، پیشینۀ تاریخی، فرهنگی و اجتماعی که این دورنما بر آن استوار می شود، باید درک شود. </w:t>
      </w:r>
    </w:p>
    <w:p w14:paraId="385F7154" w14:textId="044B4429" w:rsidR="006672B0" w:rsidRDefault="006672B0" w:rsidP="00D7456F">
      <w:pPr>
        <w:bidi/>
        <w:jc w:val="both"/>
        <w:rPr>
          <w:rFonts w:ascii="Times New Roman" w:hAnsi="Times New Roman" w:cs="Times New Roman"/>
          <w:rtl/>
          <w:lang w:bidi="fa-IR"/>
        </w:rPr>
      </w:pPr>
      <w:r>
        <w:rPr>
          <w:rFonts w:ascii="Times New Roman" w:hAnsi="Times New Roman" w:cs="Times New Roman" w:hint="cs"/>
          <w:b/>
          <w:bCs/>
          <w:rtl/>
          <w:lang w:bidi="fa-IR"/>
        </w:rPr>
        <w:t xml:space="preserve">انضباط: </w:t>
      </w:r>
      <w:r>
        <w:rPr>
          <w:rFonts w:ascii="Times New Roman" w:hAnsi="Times New Roman" w:cs="Times New Roman" w:hint="cs"/>
          <w:rtl/>
          <w:lang w:bidi="fa-IR"/>
        </w:rPr>
        <w:t xml:space="preserve">تعهد به پیروی از رفتاری است که بطور عام </w:t>
      </w:r>
      <w:r w:rsidR="000029B8">
        <w:rPr>
          <w:rFonts w:ascii="Times New Roman" w:hAnsi="Times New Roman" w:cs="Times New Roman" w:hint="cs"/>
          <w:rtl/>
          <w:lang w:bidi="fa-IR"/>
        </w:rPr>
        <w:t xml:space="preserve">به عنوان رفتار مناسب پذیرفته شده است. این تعهد شامل </w:t>
      </w:r>
      <w:r w:rsidR="00D7456F">
        <w:rPr>
          <w:rFonts w:ascii="Times New Roman" w:hAnsi="Times New Roman" w:cs="Times New Roman" w:hint="cs"/>
          <w:rtl/>
          <w:lang w:bidi="fa-IR"/>
        </w:rPr>
        <w:t>رعایت</w:t>
      </w:r>
      <w:r w:rsidR="000029B8">
        <w:rPr>
          <w:rFonts w:ascii="Times New Roman" w:hAnsi="Times New Roman" w:cs="Times New Roman" w:hint="cs"/>
          <w:rtl/>
          <w:lang w:bidi="fa-IR"/>
        </w:rPr>
        <w:t xml:space="preserve"> و پیروی از پالیسی های سازمان و الگوهای رفتاری است که توسط مدیران و اعضای بورد وضع می شوند؛</w:t>
      </w:r>
    </w:p>
    <w:p w14:paraId="49575AD8" w14:textId="56828A32" w:rsidR="000029B8" w:rsidRDefault="000029B8" w:rsidP="00D7456F">
      <w:pPr>
        <w:bidi/>
        <w:jc w:val="both"/>
        <w:rPr>
          <w:rFonts w:ascii="Times New Roman" w:hAnsi="Times New Roman" w:cs="Times New Roman"/>
          <w:rtl/>
          <w:lang w:bidi="fa-IR"/>
        </w:rPr>
      </w:pPr>
      <w:r>
        <w:rPr>
          <w:rFonts w:ascii="Times New Roman" w:hAnsi="Times New Roman" w:cs="Times New Roman" w:hint="cs"/>
          <w:b/>
          <w:bCs/>
          <w:rtl/>
          <w:lang w:bidi="fa-IR"/>
        </w:rPr>
        <w:t xml:space="preserve">استقلال: </w:t>
      </w:r>
      <w:r>
        <w:rPr>
          <w:rFonts w:ascii="Times New Roman" w:hAnsi="Times New Roman" w:cs="Times New Roman" w:hint="cs"/>
          <w:rtl/>
          <w:lang w:bidi="fa-IR"/>
        </w:rPr>
        <w:t xml:space="preserve">اشاره دارد به میزان به عمل گذاشته شدن مکانیزم ها برای اجتناب از بروز تضاد همچون مطمئن شدن از نداشتن اقارب نزدیک در بین اعضای بورد و </w:t>
      </w:r>
      <w:r w:rsidR="00D7456F">
        <w:rPr>
          <w:rFonts w:ascii="Times New Roman" w:hAnsi="Times New Roman" w:cs="Times New Roman" w:hint="cs"/>
          <w:rtl/>
          <w:lang w:bidi="fa-IR"/>
        </w:rPr>
        <w:t xml:space="preserve">مدیران </w:t>
      </w:r>
      <w:r>
        <w:rPr>
          <w:rFonts w:ascii="Times New Roman" w:hAnsi="Times New Roman" w:cs="Times New Roman" w:hint="cs"/>
          <w:rtl/>
          <w:lang w:bidi="fa-IR"/>
        </w:rPr>
        <w:t>ارشد نهاد یا به بورد فراخواندن اعضایی که انتظار ندارند از نهاد سود مادی بدست بیاورند.</w:t>
      </w:r>
    </w:p>
    <w:p w14:paraId="44B1A4EA" w14:textId="1B4078FA" w:rsidR="000029B8" w:rsidRDefault="000029B8" w:rsidP="002C6D9F">
      <w:pPr>
        <w:bidi/>
        <w:jc w:val="both"/>
        <w:rPr>
          <w:rFonts w:ascii="Times New Roman" w:hAnsi="Times New Roman" w:cs="Times New Roman"/>
          <w:rtl/>
          <w:lang w:bidi="fa-IR"/>
        </w:rPr>
      </w:pPr>
      <w:r>
        <w:rPr>
          <w:rFonts w:ascii="Times New Roman" w:hAnsi="Times New Roman" w:cs="Times New Roman" w:hint="cs"/>
          <w:b/>
          <w:bCs/>
          <w:rtl/>
          <w:lang w:bidi="fa-IR"/>
        </w:rPr>
        <w:t xml:space="preserve">مسئولیت پذیری اجتماعی: </w:t>
      </w:r>
      <w:r>
        <w:rPr>
          <w:rFonts w:ascii="Times New Roman" w:hAnsi="Times New Roman" w:cs="Times New Roman" w:hint="cs"/>
          <w:rtl/>
          <w:lang w:bidi="fa-IR"/>
        </w:rPr>
        <w:t xml:space="preserve">آگاه بودن و </w:t>
      </w:r>
      <w:r w:rsidR="00FB3493">
        <w:rPr>
          <w:rFonts w:ascii="Times New Roman" w:hAnsi="Times New Roman" w:cs="Times New Roman" w:hint="cs"/>
          <w:rtl/>
          <w:lang w:bidi="fa-IR"/>
        </w:rPr>
        <w:t xml:space="preserve">پاسخگویی مناسب </w:t>
      </w:r>
      <w:r>
        <w:rPr>
          <w:rFonts w:ascii="Times New Roman" w:hAnsi="Times New Roman" w:cs="Times New Roman" w:hint="cs"/>
          <w:rtl/>
          <w:lang w:bidi="fa-IR"/>
        </w:rPr>
        <w:t xml:space="preserve">به مسائل اجتماعی مربوطه که ممکن است بر نهاد تأثیر بر جای نهند. </w:t>
      </w:r>
      <w:r w:rsidR="00FB3493">
        <w:rPr>
          <w:rFonts w:ascii="Times New Roman" w:hAnsi="Times New Roman" w:cs="Times New Roman" w:hint="cs"/>
          <w:rtl/>
          <w:lang w:bidi="fa-IR"/>
        </w:rPr>
        <w:t xml:space="preserve">برای مثال، نهاد وقتی به قضایای سوء استفادۀ کمک ها و استثمار اطفال و بزرگسالان آسیب پذیر توسط کارمندانش پی می برد، باید با داشتن پالیسی های حفاظتی قاطع و یادآوری </w:t>
      </w:r>
      <w:r w:rsidR="002C6D9F">
        <w:rPr>
          <w:rFonts w:ascii="Times New Roman" w:hAnsi="Times New Roman" w:cs="Times New Roman" w:hint="cs"/>
          <w:rtl/>
          <w:lang w:bidi="fa-IR"/>
        </w:rPr>
        <w:t>موضوعات حفاظتی برای کارمندان، به این مسئله واکنش نشان دهد و همچنین به اجتماعات و ذی نفعان ابلاغ کند که قضایای سوء استفاده توسط کارمندان و اعضای نهاد چگونه می تواند گزارش داده شود؛</w:t>
      </w:r>
    </w:p>
    <w:p w14:paraId="79FDDE27" w14:textId="55A41D46" w:rsidR="002C6D9F" w:rsidRDefault="004402CA" w:rsidP="00D7456F">
      <w:pPr>
        <w:bidi/>
        <w:jc w:val="both"/>
        <w:rPr>
          <w:rFonts w:ascii="Times New Roman" w:hAnsi="Times New Roman" w:cs="Times New Roman"/>
          <w:rtl/>
          <w:lang w:bidi="fa-IR"/>
        </w:rPr>
      </w:pPr>
      <w:r>
        <w:rPr>
          <w:rFonts w:ascii="Times New Roman" w:hAnsi="Times New Roman" w:cs="Times New Roman" w:hint="cs"/>
          <w:b/>
          <w:bCs/>
          <w:rtl/>
          <w:lang w:bidi="fa-IR"/>
        </w:rPr>
        <w:t xml:space="preserve">حفاظت و ایمن سازی: </w:t>
      </w:r>
      <w:r>
        <w:rPr>
          <w:rFonts w:ascii="Times New Roman" w:hAnsi="Times New Roman" w:cs="Times New Roman" w:hint="cs"/>
          <w:rtl/>
          <w:lang w:bidi="fa-IR"/>
        </w:rPr>
        <w:t>حصول اطمینان از اینکه سازمان</w:t>
      </w:r>
      <w:r w:rsidR="00D7456F">
        <w:rPr>
          <w:rFonts w:ascii="Times New Roman" w:hAnsi="Times New Roman" w:cs="Times New Roman" w:hint="cs"/>
          <w:rtl/>
          <w:lang w:bidi="fa-IR"/>
        </w:rPr>
        <w:t xml:space="preserve"> دارای یک سلسله</w:t>
      </w:r>
      <w:r>
        <w:rPr>
          <w:rFonts w:ascii="Times New Roman" w:hAnsi="Times New Roman" w:cs="Times New Roman" w:hint="cs"/>
          <w:rtl/>
          <w:lang w:bidi="fa-IR"/>
        </w:rPr>
        <w:t xml:space="preserve"> قواعد رفتار</w:t>
      </w:r>
      <w:r w:rsidR="00D7456F">
        <w:rPr>
          <w:rFonts w:ascii="Times New Roman" w:hAnsi="Times New Roman" w:cs="Times New Roman" w:hint="cs"/>
          <w:rtl/>
          <w:lang w:bidi="fa-IR"/>
        </w:rPr>
        <w:t>ی است</w:t>
      </w:r>
      <w:r>
        <w:rPr>
          <w:rFonts w:ascii="Times New Roman" w:hAnsi="Times New Roman" w:cs="Times New Roman" w:hint="cs"/>
          <w:rtl/>
          <w:lang w:bidi="fa-IR"/>
        </w:rPr>
        <w:t xml:space="preserve"> که از سوء استفاده قدرت یا صلاحیت توسط کارمندان و </w:t>
      </w:r>
      <w:r w:rsidR="00D7456F">
        <w:rPr>
          <w:rFonts w:ascii="Times New Roman" w:hAnsi="Times New Roman" w:cs="Times New Roman" w:hint="cs"/>
          <w:rtl/>
          <w:lang w:bidi="fa-IR"/>
        </w:rPr>
        <w:t>هیئت رئیسه</w:t>
      </w:r>
      <w:r>
        <w:rPr>
          <w:rFonts w:ascii="Times New Roman" w:hAnsi="Times New Roman" w:cs="Times New Roman" w:hint="cs"/>
          <w:rtl/>
          <w:lang w:bidi="fa-IR"/>
        </w:rPr>
        <w:t xml:space="preserve"> یا هر شخصی که به سازمان وابسته است و ممکن است در </w:t>
      </w:r>
      <w:r w:rsidR="00D7456F">
        <w:rPr>
          <w:rFonts w:ascii="Times New Roman" w:hAnsi="Times New Roman" w:cs="Times New Roman" w:hint="cs"/>
          <w:rtl/>
          <w:lang w:bidi="fa-IR"/>
        </w:rPr>
        <w:t>بدل  ارائه</w:t>
      </w:r>
      <w:r>
        <w:rPr>
          <w:rFonts w:ascii="Times New Roman" w:hAnsi="Times New Roman" w:cs="Times New Roman" w:hint="cs"/>
          <w:rtl/>
          <w:lang w:bidi="fa-IR"/>
        </w:rPr>
        <w:t xml:space="preserve"> خدمات از اطفال و بزرگسالان آسیب پذیر بهره کشی کند، جلوگیری می کند. یک نمونه تخطی از اصول حفاظتی زمانی است که یک مرد از بین کارمندان، مدیران یا اعضای </w:t>
      </w:r>
      <w:r w:rsidR="00D7456F">
        <w:rPr>
          <w:rFonts w:ascii="Times New Roman" w:hAnsi="Times New Roman" w:cs="Times New Roman" w:hint="cs"/>
          <w:rtl/>
          <w:lang w:bidi="fa-IR"/>
        </w:rPr>
        <w:t xml:space="preserve">هیئت رئیسه </w:t>
      </w:r>
      <w:r>
        <w:rPr>
          <w:rFonts w:ascii="Times New Roman" w:hAnsi="Times New Roman" w:cs="Times New Roman" w:hint="cs"/>
          <w:rtl/>
          <w:lang w:bidi="fa-IR"/>
        </w:rPr>
        <w:t xml:space="preserve">از یک ذینفع زن در بدل دادن کار یا </w:t>
      </w:r>
      <w:r w:rsidR="00D7456F">
        <w:rPr>
          <w:rFonts w:ascii="Times New Roman" w:hAnsi="Times New Roman" w:cs="Times New Roman" w:hint="cs"/>
          <w:rtl/>
          <w:lang w:bidi="fa-IR"/>
        </w:rPr>
        <w:t xml:space="preserve">خدمات </w:t>
      </w:r>
      <w:r>
        <w:rPr>
          <w:rFonts w:ascii="Times New Roman" w:hAnsi="Times New Roman" w:cs="Times New Roman" w:hint="cs"/>
          <w:rtl/>
          <w:lang w:bidi="fa-IR"/>
        </w:rPr>
        <w:t xml:space="preserve">پروژه درخواست های جنسی می کند. </w:t>
      </w:r>
    </w:p>
    <w:p w14:paraId="47233092" w14:textId="03886D8C" w:rsidR="004402CA" w:rsidRDefault="004402CA" w:rsidP="00DE3BA0">
      <w:pPr>
        <w:bidi/>
        <w:jc w:val="both"/>
        <w:rPr>
          <w:rFonts w:ascii="Times New Roman" w:hAnsi="Times New Roman" w:cs="Times New Roman"/>
          <w:rtl/>
          <w:lang w:bidi="fa-IR"/>
        </w:rPr>
      </w:pPr>
      <w:r>
        <w:rPr>
          <w:rFonts w:ascii="Times New Roman" w:hAnsi="Times New Roman" w:cs="Times New Roman" w:hint="cs"/>
          <w:b/>
          <w:bCs/>
          <w:rtl/>
          <w:lang w:bidi="fa-IR"/>
        </w:rPr>
        <w:t xml:space="preserve">کارایی و مؤثریت: </w:t>
      </w:r>
      <w:r>
        <w:rPr>
          <w:rFonts w:ascii="Times New Roman" w:hAnsi="Times New Roman" w:cs="Times New Roman" w:hint="cs"/>
          <w:rtl/>
          <w:lang w:bidi="fa-IR"/>
        </w:rPr>
        <w:t>نهاد، مدیران و کارمندانش باید</w:t>
      </w:r>
      <w:r w:rsidR="00DE3BA0">
        <w:rPr>
          <w:rFonts w:ascii="Times New Roman" w:hAnsi="Times New Roman" w:cs="Times New Roman" w:hint="cs"/>
          <w:rtl/>
          <w:lang w:bidi="fa-IR"/>
        </w:rPr>
        <w:t xml:space="preserve"> با بهره وری مدبرانه از منابع</w:t>
      </w:r>
      <w:r>
        <w:rPr>
          <w:rFonts w:ascii="Times New Roman" w:hAnsi="Times New Roman" w:cs="Times New Roman" w:hint="cs"/>
          <w:rtl/>
          <w:lang w:bidi="fa-IR"/>
        </w:rPr>
        <w:t xml:space="preserve"> نتایجی را تولید کنند که نیازها، الزامات و انتظارات موجود را برآورده نماید</w:t>
      </w:r>
      <w:r w:rsidR="00DE3BA0">
        <w:rPr>
          <w:rFonts w:ascii="Times New Roman" w:hAnsi="Times New Roman" w:cs="Times New Roman" w:hint="cs"/>
          <w:rtl/>
          <w:lang w:bidi="fa-IR"/>
        </w:rPr>
        <w:t xml:space="preserve">. برای مثال باید اطمینان حاصل شود که نهاد به جای نامزد کردن یا دستچین کردن شخصی برای یک شغل، بعد از مصاحبه کردن با چندین کاندید بهترین کارمند را استخدام می کند. کارایی و مؤثریت در تدارک اجناس و خدمات مستلزم پیروی از پالیسی تدارکات و حصول اطمینان از این است که همیشه رقابت وجود دارد و کسی که بهترین خدمات را در ابعاد زمان، کیفیت و قیمت عرضه می کند، برای دستیابی به بهترین نتایج انتخاب می شود. </w:t>
      </w:r>
    </w:p>
    <w:p w14:paraId="5CDB7AAA" w14:textId="0FF82CAF" w:rsidR="00DE3BA0" w:rsidRDefault="00DE3BA0" w:rsidP="004A30EC">
      <w:pPr>
        <w:bidi/>
        <w:jc w:val="both"/>
        <w:rPr>
          <w:rFonts w:ascii="Times New Roman" w:hAnsi="Times New Roman" w:cs="Times New Roman"/>
          <w:rtl/>
          <w:lang w:bidi="fa-IR"/>
        </w:rPr>
      </w:pPr>
      <w:r>
        <w:rPr>
          <w:rFonts w:ascii="Times New Roman" w:hAnsi="Times New Roman" w:cs="Times New Roman" w:hint="cs"/>
          <w:b/>
          <w:bCs/>
          <w:rtl/>
          <w:lang w:bidi="fa-IR"/>
        </w:rPr>
        <w:lastRenderedPageBreak/>
        <w:t xml:space="preserve">موازنۀ قدرت: </w:t>
      </w:r>
      <w:r>
        <w:rPr>
          <w:rFonts w:ascii="Times New Roman" w:hAnsi="Times New Roman" w:cs="Times New Roman" w:hint="cs"/>
          <w:rtl/>
          <w:lang w:bidi="fa-IR"/>
        </w:rPr>
        <w:t>نهاد جامعه مدنی باید بگونه ای فعالیت کند که موازنه قدرت برقرار شود؛ یعنی مطمئن شود که قدرت در بین ذی نفعان مختلف تقسیم</w:t>
      </w:r>
      <w:r w:rsidR="00D7456F">
        <w:rPr>
          <w:rFonts w:ascii="Times New Roman" w:hAnsi="Times New Roman" w:cs="Times New Roman" w:hint="cs"/>
          <w:rtl/>
          <w:lang w:bidi="fa-IR"/>
        </w:rPr>
        <w:t xml:space="preserve"> می شود</w:t>
      </w:r>
      <w:r>
        <w:rPr>
          <w:rFonts w:ascii="Times New Roman" w:hAnsi="Times New Roman" w:cs="Times New Roman" w:hint="cs"/>
          <w:rtl/>
          <w:lang w:bidi="fa-IR"/>
        </w:rPr>
        <w:t xml:space="preserve"> (مجمع عمومی،</w:t>
      </w:r>
      <w:r w:rsidR="00D7456F">
        <w:rPr>
          <w:rFonts w:ascii="Times New Roman" w:hAnsi="Times New Roman" w:cs="Times New Roman" w:hint="cs"/>
          <w:rtl/>
          <w:lang w:bidi="fa-IR"/>
        </w:rPr>
        <w:t xml:space="preserve"> هیئت رئیسه</w:t>
      </w:r>
      <w:r w:rsidR="00D7456F" w:rsidDel="00D7456F">
        <w:rPr>
          <w:rFonts w:ascii="Times New Roman" w:hAnsi="Times New Roman" w:cs="Times New Roman" w:hint="cs"/>
          <w:rtl/>
          <w:lang w:bidi="fa-IR"/>
        </w:rPr>
        <w:t xml:space="preserve"> </w:t>
      </w:r>
      <w:r>
        <w:rPr>
          <w:rFonts w:ascii="Times New Roman" w:hAnsi="Times New Roman" w:cs="Times New Roman" w:hint="cs"/>
          <w:rtl/>
          <w:lang w:bidi="fa-IR"/>
        </w:rPr>
        <w:t xml:space="preserve">، مدیریت، کارمندان، داوطلبان، ذی نفعان و غیره). یک نمونه از نبود موازنۀ قدرت زمانی است که </w:t>
      </w:r>
      <w:r w:rsidR="00D7456F">
        <w:rPr>
          <w:rFonts w:ascii="Times New Roman" w:hAnsi="Times New Roman" w:cs="Times New Roman" w:hint="cs"/>
          <w:rtl/>
          <w:lang w:bidi="fa-IR"/>
        </w:rPr>
        <w:t xml:space="preserve">بنیانگذار </w:t>
      </w:r>
      <w:r>
        <w:rPr>
          <w:rFonts w:ascii="Times New Roman" w:hAnsi="Times New Roman" w:cs="Times New Roman" w:hint="cs"/>
          <w:rtl/>
          <w:lang w:bidi="fa-IR"/>
        </w:rPr>
        <w:t xml:space="preserve">نهاد </w:t>
      </w:r>
      <w:r w:rsidR="0034596D">
        <w:rPr>
          <w:rFonts w:ascii="Times New Roman" w:hAnsi="Times New Roman" w:cs="Times New Roman" w:hint="cs"/>
          <w:rtl/>
          <w:lang w:bidi="fa-IR"/>
        </w:rPr>
        <w:t>همزمان رئیس بورد و رئیس اجرایی نیز باشد و تمام تصمیمات توسط او گرفته</w:t>
      </w:r>
      <w:r w:rsidR="004A30EC">
        <w:rPr>
          <w:rFonts w:ascii="Times New Roman" w:hAnsi="Times New Roman" w:cs="Times New Roman" w:hint="cs"/>
          <w:rtl/>
          <w:lang w:bidi="fa-IR"/>
        </w:rPr>
        <w:t xml:space="preserve"> شود</w:t>
      </w:r>
      <w:r w:rsidR="0034596D">
        <w:rPr>
          <w:rFonts w:ascii="Times New Roman" w:hAnsi="Times New Roman" w:cs="Times New Roman" w:hint="cs"/>
          <w:rtl/>
          <w:lang w:bidi="fa-IR"/>
        </w:rPr>
        <w:t xml:space="preserve">. این نوع قدرت بی موازنه نهاد را ناپایدار و ذی </w:t>
      </w:r>
      <w:r w:rsidR="00F12D5C">
        <w:rPr>
          <w:rFonts w:ascii="Times New Roman" w:hAnsi="Times New Roman" w:cs="Times New Roman" w:hint="cs"/>
          <w:rtl/>
          <w:lang w:bidi="fa-IR"/>
        </w:rPr>
        <w:t>نفعان را نسبت به آن بی اعتماد می کند.</w:t>
      </w:r>
    </w:p>
    <w:p w14:paraId="34DAB70D" w14:textId="2262FF36" w:rsidR="0034596D" w:rsidRDefault="0034596D" w:rsidP="0034596D">
      <w:pPr>
        <w:pStyle w:val="Heading2"/>
        <w:bidi/>
        <w:rPr>
          <w:rtl/>
          <w:lang w:bidi="fa-IR"/>
        </w:rPr>
      </w:pPr>
      <w:bookmarkStart w:id="11" w:name="_Toc14304307"/>
      <w:r>
        <w:rPr>
          <w:rFonts w:hint="cs"/>
          <w:rtl/>
          <w:lang w:bidi="fa-IR"/>
        </w:rPr>
        <w:t>4-1. نظر اجمالی به سکتور جامعه مدنی در افغانستان</w:t>
      </w:r>
      <w:bookmarkEnd w:id="11"/>
    </w:p>
    <w:p w14:paraId="45AD3F52" w14:textId="217CCABA" w:rsidR="0034596D" w:rsidRDefault="0034596D" w:rsidP="0034596D">
      <w:pPr>
        <w:bidi/>
        <w:rPr>
          <w:rtl/>
          <w:lang w:bidi="fa-IR"/>
        </w:rPr>
      </w:pPr>
      <w:r w:rsidRPr="0034596D">
        <w:rPr>
          <w:rFonts w:hint="cs"/>
          <w:rtl/>
          <w:lang w:bidi="fa-IR"/>
        </w:rPr>
        <w:t>تا ماه دسمبر 2017 در حدود</w:t>
      </w:r>
      <w:r>
        <w:rPr>
          <w:rFonts w:hint="cs"/>
          <w:rtl/>
          <w:lang w:bidi="fa-IR"/>
        </w:rPr>
        <w:t xml:space="preserve"> 4338 موسسه غیردولتی محلی وجود داشت که در وزارت اقتصاد ثبت شده بود و همچنین 2700 انجمن که در وزارت عدلیه ثبت شده بود.</w:t>
      </w:r>
      <w:r w:rsidRPr="00602446">
        <w:rPr>
          <w:rStyle w:val="FootnoteReference"/>
          <w:rFonts w:ascii="Times New Roman" w:hAnsi="Times New Roman" w:cs="Times New Roman"/>
        </w:rPr>
        <w:footnoteReference w:id="21"/>
      </w:r>
      <w:r>
        <w:rPr>
          <w:rFonts w:hint="cs"/>
          <w:rtl/>
          <w:lang w:bidi="fa-IR"/>
        </w:rPr>
        <w:t xml:space="preserve"> رسالت نهادهای جامعه مدنی گسترده است و موارد ذیل را در بر می گیرد: افراد دچار معلولیت، سالمندان، اطفال، جوانان، محیط زیست، معارف، زنان و جنسیت، حقوق بشر، صحت، کاهش فقر، امداد اضطراری و انساندوستانه، صلح سازی و </w:t>
      </w:r>
      <w:r w:rsidR="00460CE7">
        <w:rPr>
          <w:rFonts w:hint="cs"/>
          <w:rtl/>
          <w:lang w:bidi="fa-IR"/>
        </w:rPr>
        <w:t xml:space="preserve">حل منازعه. </w:t>
      </w:r>
    </w:p>
    <w:p w14:paraId="4B7A0A40" w14:textId="11022235" w:rsidR="00460CE7" w:rsidRDefault="00460CE7" w:rsidP="00460CE7">
      <w:pPr>
        <w:pStyle w:val="Heading2"/>
        <w:bidi/>
        <w:rPr>
          <w:rtl/>
          <w:lang w:bidi="fa-IR"/>
        </w:rPr>
      </w:pPr>
      <w:bookmarkStart w:id="12" w:name="_Toc14304308"/>
      <w:r>
        <w:rPr>
          <w:rFonts w:hint="cs"/>
          <w:rtl/>
          <w:lang w:bidi="fa-IR"/>
        </w:rPr>
        <w:t>5-1. الزامات برای فعالیت نهادهای جامعه مدنی در افغانستان</w:t>
      </w:r>
      <w:bookmarkEnd w:id="12"/>
    </w:p>
    <w:p w14:paraId="706C97A2" w14:textId="7CF14C4A" w:rsidR="00460CE7" w:rsidRDefault="00460CE7" w:rsidP="00460CE7">
      <w:pPr>
        <w:bidi/>
        <w:jc w:val="both"/>
        <w:rPr>
          <w:rtl/>
          <w:lang w:bidi="fa-IR"/>
        </w:rPr>
      </w:pPr>
      <w:r>
        <w:rPr>
          <w:rFonts w:hint="cs"/>
          <w:rtl/>
          <w:lang w:bidi="fa-IR"/>
        </w:rPr>
        <w:t xml:space="preserve">نهادهای جامعه مدنی در افغانستان ریشه های عمیق در شوراهای محل دارند که در سطح قریه ها یا قبایل به شکل غیررسمی (ثبت نشده) کار می کنند و کارشان معمولاً بازتاب دادن منافع یک اجتماع برای دیگر بخش های جامعه است. </w:t>
      </w:r>
    </w:p>
    <w:p w14:paraId="77226107" w14:textId="28AEB247" w:rsidR="00460CE7" w:rsidRDefault="00460CE7" w:rsidP="00BA4AE8">
      <w:pPr>
        <w:bidi/>
        <w:jc w:val="both"/>
        <w:rPr>
          <w:rtl/>
        </w:rPr>
      </w:pPr>
      <w:r>
        <w:rPr>
          <w:rFonts w:hint="cs"/>
          <w:rtl/>
          <w:lang w:bidi="fa-IR"/>
        </w:rPr>
        <w:t>افغانستان به عنوان یک کشور جمهوری اسلامی با سنت قانون مدنی دارای نظام حقوقی مختلطی است که هم بر قانون مدنی و هم بر قانون شریعت استوار می باشد.</w:t>
      </w:r>
      <w:r w:rsidRPr="00460CE7">
        <w:t xml:space="preserve"> </w:t>
      </w:r>
      <w:r w:rsidRPr="009C6F2F">
        <w:rPr>
          <w:rStyle w:val="FootnoteReference"/>
        </w:rPr>
        <w:footnoteReference w:id="22"/>
      </w:r>
      <w:r>
        <w:rPr>
          <w:rFonts w:hint="cs"/>
          <w:rtl/>
        </w:rPr>
        <w:t>نظام حقوقی افغانستان از سال 2002 بدین سو تغییرات چشمگیر فراوانی را پشت سر گذاشته که پیامدهای بنیادی برای جامعه</w:t>
      </w:r>
      <w:r w:rsidR="00BA4AE8">
        <w:rPr>
          <w:rFonts w:hint="cs"/>
          <w:rtl/>
        </w:rPr>
        <w:t xml:space="preserve"> مدنی و سازمان های غیرانتفاعی در پی داشته است. در ماه جنوری 2003، دولت انتقالی افغانستان قانون سازمان های اجتماعی را تصویب کرد که مطابق به قانون اساسی 1964 وضع شده بود. در جنوری 2004، قانون اساسی جدید با داشتن احکامی که حقوق و آزادی های بنیادی افراد را به رسمیت می شناخت، تصویب شد. و در جون 2005، آقای کرزی، رئیس جمهور سابق کشور، قانون جدید سازمان های غیردولتی را توشیح نمود که جای مقررۀ موسسات غیردولتی از دورۀ طالبان را گرفت. در سپتمبر 2013، رئیس جمهور کرزی قانون جدید انجمن ها را توشیح نمود که قانون مصوب 2003 در مورد سازمان های اجتماعی را از اعتبار ساقط می کند. در سپتمبر 2017، پارلمان الحاقیه های قانون انجمن ها مصوب 2013 را تصویب نمود.</w:t>
      </w:r>
      <w:r w:rsidR="00BA4AE8" w:rsidRPr="00BA4AE8">
        <w:rPr>
          <w:rStyle w:val="FootnoteReference"/>
        </w:rPr>
        <w:t xml:space="preserve"> </w:t>
      </w:r>
      <w:r w:rsidR="00BA4AE8" w:rsidRPr="009C6F2F">
        <w:rPr>
          <w:rStyle w:val="FootnoteReference"/>
        </w:rPr>
        <w:footnoteReference w:id="23"/>
      </w:r>
    </w:p>
    <w:p w14:paraId="50FA19A8" w14:textId="738EFEFE" w:rsidR="00BA4AE8" w:rsidRDefault="00BA4AE8" w:rsidP="0040407F">
      <w:pPr>
        <w:bidi/>
        <w:jc w:val="both"/>
        <w:rPr>
          <w:rtl/>
        </w:rPr>
      </w:pPr>
      <w:r>
        <w:rPr>
          <w:rFonts w:hint="cs"/>
          <w:rtl/>
          <w:lang w:bidi="fa-IR"/>
        </w:rPr>
        <w:t>تعداد زیادی از طرح های قانونگذاری در تعلیق هستند</w:t>
      </w:r>
      <w:r w:rsidR="0040407F">
        <w:rPr>
          <w:rFonts w:hint="cs"/>
          <w:rtl/>
          <w:lang w:bidi="fa-IR"/>
        </w:rPr>
        <w:t>؛ از جمله</w:t>
      </w:r>
      <w:r>
        <w:rPr>
          <w:rFonts w:hint="cs"/>
          <w:rtl/>
          <w:lang w:bidi="fa-IR"/>
        </w:rPr>
        <w:t xml:space="preserve"> الحاقیه های پیشنهاد شده به قانون موسسات غیردولتی، مسودۀ قانون بنیادها و الحاقیه های پیشنهاد شده به قانون مالیات </w:t>
      </w:r>
      <w:r w:rsidR="0040407F">
        <w:rPr>
          <w:rFonts w:hint="cs"/>
          <w:rtl/>
          <w:lang w:bidi="fa-IR"/>
        </w:rPr>
        <w:t xml:space="preserve">که اگر تصویب شود </w:t>
      </w:r>
      <w:r w:rsidR="00E24179">
        <w:rPr>
          <w:rFonts w:hint="cs"/>
          <w:rtl/>
          <w:lang w:bidi="fa-IR"/>
        </w:rPr>
        <w:t>مشوق های مالیاتی برای تمویل کنندگان فراهم می کند تا به سازمان های معاف از مالیات بدهند.</w:t>
      </w:r>
      <w:r w:rsidR="00E24179" w:rsidRPr="00E24179">
        <w:rPr>
          <w:rStyle w:val="FootnoteReference"/>
        </w:rPr>
        <w:t xml:space="preserve"> </w:t>
      </w:r>
      <w:r w:rsidR="00E24179" w:rsidRPr="009C6F2F">
        <w:rPr>
          <w:rStyle w:val="FootnoteReference"/>
        </w:rPr>
        <w:footnoteReference w:id="24"/>
      </w:r>
      <w:r w:rsidR="00E24179">
        <w:rPr>
          <w:rFonts w:hint="cs"/>
          <w:rtl/>
        </w:rPr>
        <w:t xml:space="preserve"> پیش نویس مقررۀ کارهای داوطلبانه (رضاکاری) در ماه فبروری 2016 به دولت </w:t>
      </w:r>
      <w:r w:rsidR="004E711F">
        <w:rPr>
          <w:rFonts w:hint="cs"/>
          <w:rtl/>
        </w:rPr>
        <w:t xml:space="preserve">تقدیم شد که هنوز تصویب رسمی نشده است. </w:t>
      </w:r>
    </w:p>
    <w:p w14:paraId="724F9EE0" w14:textId="454B7D08" w:rsidR="004E711F" w:rsidRDefault="004E711F" w:rsidP="004A30EC">
      <w:pPr>
        <w:bidi/>
        <w:jc w:val="both"/>
        <w:rPr>
          <w:rtl/>
        </w:rPr>
      </w:pPr>
      <w:r>
        <w:rPr>
          <w:rFonts w:hint="cs"/>
          <w:rtl/>
        </w:rPr>
        <w:t xml:space="preserve">هر نهاد که تصمیم به ثبت </w:t>
      </w:r>
      <w:r w:rsidR="004A30EC">
        <w:rPr>
          <w:rFonts w:hint="cs"/>
          <w:rtl/>
        </w:rPr>
        <w:t xml:space="preserve">و راجستر </w:t>
      </w:r>
      <w:r>
        <w:rPr>
          <w:rFonts w:hint="cs"/>
          <w:rtl/>
        </w:rPr>
        <w:t xml:space="preserve">در افغانستان داشته باشد باید یک اساسنامۀ سازمانی تدوین کند و سپس در وزارت عدلیه (در صورتیکه انجمن باشد) و یا در وزارت اقتصاد (چنانچه موسسه غیردولتی باشد) ثبت نام کند. اساسنامه باید از بین سایر موارد نشان دهندۀ مالکیت نهاد، صلاحیت ها، ساختار، نقش و مسئولیت های بخش ها و ساختارهای مختلف و چگونگی برگزاری انتخابات و تقرر اعضای </w:t>
      </w:r>
      <w:r w:rsidR="004A30EC">
        <w:rPr>
          <w:rFonts w:hint="cs"/>
          <w:rtl/>
        </w:rPr>
        <w:t xml:space="preserve">هیئت رئیسه </w:t>
      </w:r>
      <w:r>
        <w:rPr>
          <w:rFonts w:hint="cs"/>
          <w:rtl/>
        </w:rPr>
        <w:t>و مدیران باشد (به ضمیمه 2 مراجعه شود: نمونه لایحه وظایف</w:t>
      </w:r>
      <w:r w:rsidR="004A30EC">
        <w:rPr>
          <w:rFonts w:hint="cs"/>
          <w:rtl/>
        </w:rPr>
        <w:t xml:space="preserve"> هیئت رئیسه</w:t>
      </w:r>
      <w:r>
        <w:rPr>
          <w:rFonts w:hint="cs"/>
          <w:rtl/>
        </w:rPr>
        <w:t xml:space="preserve">). اساسنامه باید همچنین بیان کند که اختلافات موجود در سازمان چگونه حل و فصل خواهد شد. هم قانون موسسات غیردولتی و هم قانون انجمن ها به بیان مراحل درخواست دهی برای ثبت نام می پردازند. </w:t>
      </w:r>
    </w:p>
    <w:p w14:paraId="37BF18E0" w14:textId="7C086E66" w:rsidR="004E711F" w:rsidRDefault="00F564D4" w:rsidP="004A30EC">
      <w:pPr>
        <w:bidi/>
        <w:jc w:val="both"/>
        <w:rPr>
          <w:rtl/>
          <w:lang w:bidi="fa-IR"/>
        </w:rPr>
      </w:pPr>
      <w:r>
        <w:rPr>
          <w:rFonts w:hint="cs"/>
          <w:b/>
          <w:bCs/>
          <w:rtl/>
        </w:rPr>
        <w:t>مادۀ هدف</w:t>
      </w:r>
      <w:r w:rsidR="004E711F">
        <w:rPr>
          <w:rFonts w:hint="cs"/>
          <w:b/>
          <w:bCs/>
          <w:rtl/>
          <w:lang w:bidi="fa-IR"/>
        </w:rPr>
        <w:t xml:space="preserve">: </w:t>
      </w:r>
      <w:r w:rsidR="004E711F">
        <w:rPr>
          <w:rFonts w:hint="cs"/>
          <w:rtl/>
          <w:lang w:bidi="fa-IR"/>
        </w:rPr>
        <w:t>هر دو قانون</w:t>
      </w:r>
      <w:r w:rsidR="00F46791">
        <w:rPr>
          <w:lang w:bidi="fa-IR"/>
        </w:rPr>
        <w:t xml:space="preserve"> </w:t>
      </w:r>
      <w:r w:rsidR="00F46791">
        <w:rPr>
          <w:rFonts w:hint="cs"/>
          <w:rtl/>
          <w:lang w:bidi="fa-IR"/>
        </w:rPr>
        <w:t xml:space="preserve">روش ارائه درخواست ثبت موسسه غیردولتی یا انجمن را وضع می کنند. هر درخواستنامه باید یک اساسنامه و شرح سوانح اعضای </w:t>
      </w:r>
      <w:r w:rsidR="004A30EC">
        <w:rPr>
          <w:rFonts w:hint="cs"/>
          <w:rtl/>
          <w:lang w:bidi="fa-IR"/>
        </w:rPr>
        <w:t xml:space="preserve">هیئت رئیسه </w:t>
      </w:r>
      <w:r w:rsidR="00F46791">
        <w:rPr>
          <w:rFonts w:hint="cs"/>
          <w:rtl/>
          <w:lang w:bidi="fa-IR"/>
        </w:rPr>
        <w:t>به آن ضمیمه شده باشد. اساسنامه هدف و مقاصد نهاد را بیان خواهد کرد که به نوبه خود باید با احکام قوانین</w:t>
      </w:r>
      <w:r>
        <w:rPr>
          <w:rFonts w:hint="cs"/>
          <w:rtl/>
          <w:lang w:bidi="fa-IR"/>
        </w:rPr>
        <w:t xml:space="preserve"> ثبت انجمن ها یا موسسات غیردولتی</w:t>
      </w:r>
      <w:r w:rsidR="00F46791">
        <w:rPr>
          <w:rFonts w:hint="cs"/>
          <w:rtl/>
          <w:lang w:bidi="fa-IR"/>
        </w:rPr>
        <w:t xml:space="preserve"> مطابقت داشته باشد. </w:t>
      </w:r>
    </w:p>
    <w:p w14:paraId="4B7D1497" w14:textId="0EC12E8A" w:rsidR="00F46791" w:rsidRDefault="00F564D4" w:rsidP="00F564D4">
      <w:pPr>
        <w:bidi/>
        <w:jc w:val="both"/>
        <w:rPr>
          <w:rtl/>
          <w:lang w:bidi="fa-IR"/>
        </w:rPr>
      </w:pPr>
      <w:r>
        <w:rPr>
          <w:rFonts w:hint="cs"/>
          <w:b/>
          <w:bCs/>
          <w:rtl/>
          <w:lang w:bidi="fa-IR"/>
        </w:rPr>
        <w:t xml:space="preserve">آدرس های ثبت شده: </w:t>
      </w:r>
      <w:r>
        <w:rPr>
          <w:rFonts w:hint="cs"/>
          <w:rtl/>
          <w:lang w:bidi="fa-IR"/>
        </w:rPr>
        <w:t xml:space="preserve">لازم است تا آدرس فزیکی نهاد به همراه نشانی های انترنتی در حین درخواست دهی برای ثبت ارائه شوند. </w:t>
      </w:r>
    </w:p>
    <w:p w14:paraId="33C103F2" w14:textId="7A1AE278" w:rsidR="00F564D4" w:rsidRDefault="00F564D4" w:rsidP="00F564D4">
      <w:pPr>
        <w:bidi/>
        <w:jc w:val="both"/>
        <w:rPr>
          <w:rtl/>
          <w:lang w:bidi="fa-IR"/>
        </w:rPr>
      </w:pPr>
      <w:r>
        <w:rPr>
          <w:rFonts w:hint="cs"/>
          <w:b/>
          <w:bCs/>
          <w:rtl/>
          <w:lang w:bidi="fa-IR"/>
        </w:rPr>
        <w:lastRenderedPageBreak/>
        <w:t xml:space="preserve">نام نهاد: </w:t>
      </w:r>
      <w:r>
        <w:rPr>
          <w:rFonts w:hint="cs"/>
          <w:rtl/>
          <w:lang w:bidi="fa-IR"/>
        </w:rPr>
        <w:t xml:space="preserve">در درخواست ثبت باید نام پیشنهادی نهاد ارائه شود که نباید توسط نهاد دیگر انتخاب شده باشد. </w:t>
      </w:r>
    </w:p>
    <w:p w14:paraId="5145B418" w14:textId="37559E00" w:rsidR="00F564D4" w:rsidRDefault="00F564D4" w:rsidP="004A30EC">
      <w:pPr>
        <w:bidi/>
        <w:jc w:val="both"/>
        <w:rPr>
          <w:rtl/>
          <w:lang w:bidi="fa-IR"/>
        </w:rPr>
      </w:pPr>
      <w:r>
        <w:rPr>
          <w:rFonts w:hint="cs"/>
          <w:b/>
          <w:bCs/>
          <w:rtl/>
          <w:lang w:bidi="fa-IR"/>
        </w:rPr>
        <w:t>اصول</w:t>
      </w:r>
      <w:r w:rsidR="004A30EC">
        <w:rPr>
          <w:rFonts w:hint="cs"/>
          <w:b/>
          <w:bCs/>
          <w:rtl/>
          <w:lang w:bidi="fa-IR"/>
        </w:rPr>
        <w:t xml:space="preserve"> ادارۀ نهاد</w:t>
      </w:r>
      <w:r>
        <w:rPr>
          <w:rFonts w:hint="cs"/>
          <w:b/>
          <w:bCs/>
          <w:rtl/>
          <w:lang w:bidi="fa-IR"/>
        </w:rPr>
        <w:t xml:space="preserve">: </w:t>
      </w:r>
      <w:r w:rsidR="004A30EC">
        <w:rPr>
          <w:rFonts w:hint="cs"/>
          <w:b/>
          <w:bCs/>
          <w:rtl/>
          <w:lang w:bidi="fa-IR"/>
        </w:rPr>
        <w:t xml:space="preserve"> </w:t>
      </w:r>
      <w:r>
        <w:rPr>
          <w:rFonts w:hint="cs"/>
          <w:rtl/>
          <w:lang w:bidi="fa-IR"/>
        </w:rPr>
        <w:t>نهاد</w:t>
      </w:r>
      <w:r w:rsidR="004A30EC">
        <w:rPr>
          <w:rFonts w:hint="cs"/>
          <w:rtl/>
          <w:lang w:bidi="fa-IR"/>
        </w:rPr>
        <w:t xml:space="preserve"> باید در هنگام ثبت اصول ناظر بر طرز ادارۀ سازمان را مشخص نماید</w:t>
      </w:r>
      <w:r>
        <w:rPr>
          <w:rFonts w:hint="cs"/>
          <w:rtl/>
          <w:lang w:bidi="fa-IR"/>
        </w:rPr>
        <w:t>. در بخش 3-1 فهرستی از اصول</w:t>
      </w:r>
      <w:r w:rsidR="004A30EC">
        <w:rPr>
          <w:rFonts w:hint="cs"/>
          <w:rtl/>
          <w:lang w:bidi="fa-IR"/>
        </w:rPr>
        <w:t xml:space="preserve"> مرتبط به طرز ادارۀ</w:t>
      </w:r>
      <w:r>
        <w:rPr>
          <w:rFonts w:hint="cs"/>
          <w:rtl/>
          <w:lang w:bidi="fa-IR"/>
        </w:rPr>
        <w:t xml:space="preserve"> خوب</w:t>
      </w:r>
      <w:r w:rsidR="004A30EC">
        <w:rPr>
          <w:rFonts w:hint="cs"/>
          <w:rtl/>
          <w:lang w:bidi="fa-IR"/>
        </w:rPr>
        <w:t xml:space="preserve"> نهاد</w:t>
      </w:r>
      <w:r>
        <w:rPr>
          <w:rFonts w:hint="cs"/>
          <w:rtl/>
          <w:lang w:bidi="fa-IR"/>
        </w:rPr>
        <w:t xml:space="preserve"> ارائه و تشریح شده است. </w:t>
      </w:r>
    </w:p>
    <w:p w14:paraId="2A200FE1" w14:textId="6F79F458" w:rsidR="00F564D4" w:rsidRDefault="00F564D4" w:rsidP="00D414BC">
      <w:pPr>
        <w:bidi/>
        <w:jc w:val="both"/>
        <w:rPr>
          <w:rtl/>
          <w:lang w:bidi="fa-IR"/>
        </w:rPr>
      </w:pPr>
      <w:r>
        <w:rPr>
          <w:rFonts w:hint="cs"/>
          <w:b/>
          <w:bCs/>
          <w:rtl/>
          <w:lang w:bidi="fa-IR"/>
        </w:rPr>
        <w:t xml:space="preserve">انتخاب اعضای </w:t>
      </w:r>
      <w:r w:rsidR="004A30EC">
        <w:rPr>
          <w:rFonts w:hint="cs"/>
          <w:b/>
          <w:bCs/>
          <w:rtl/>
          <w:lang w:bidi="fa-IR"/>
        </w:rPr>
        <w:t>هیئت رئیسه</w:t>
      </w:r>
      <w:r>
        <w:rPr>
          <w:rFonts w:hint="cs"/>
          <w:b/>
          <w:bCs/>
          <w:rtl/>
          <w:lang w:bidi="fa-IR"/>
        </w:rPr>
        <w:t xml:space="preserve">: </w:t>
      </w:r>
      <w:r>
        <w:rPr>
          <w:rFonts w:hint="cs"/>
          <w:rtl/>
          <w:lang w:bidi="fa-IR"/>
        </w:rPr>
        <w:t>اساسنامه نهاد باید همچنین حاوی ماده هایی در مورد چگونگی انتخاب شدن اعضای</w:t>
      </w:r>
      <w:r w:rsidR="004A30EC">
        <w:rPr>
          <w:rFonts w:hint="cs"/>
          <w:rtl/>
          <w:lang w:bidi="fa-IR"/>
        </w:rPr>
        <w:t xml:space="preserve"> هیئت رئیسه</w:t>
      </w:r>
      <w:r>
        <w:rPr>
          <w:rFonts w:hint="cs"/>
          <w:rtl/>
          <w:lang w:bidi="fa-IR"/>
        </w:rPr>
        <w:t xml:space="preserve"> باشد</w:t>
      </w:r>
      <w:r w:rsidR="00D414BC">
        <w:rPr>
          <w:rFonts w:hint="cs"/>
          <w:rtl/>
          <w:lang w:bidi="fa-IR"/>
        </w:rPr>
        <w:t xml:space="preserve"> و همچنین</w:t>
      </w:r>
      <w:r>
        <w:rPr>
          <w:rFonts w:hint="cs"/>
          <w:rtl/>
          <w:lang w:bidi="fa-IR"/>
        </w:rPr>
        <w:t xml:space="preserve"> روند تبدیل اعضای قدیمی که نمی توانند وظایف شان را به دلایل مختلفی همچون ناتوانی، مرگ، استعفا و سلب صلاحیت انجام دهند. </w:t>
      </w:r>
    </w:p>
    <w:p w14:paraId="6BB4C3D7" w14:textId="2971D835" w:rsidR="00F564D4" w:rsidRDefault="00F564D4" w:rsidP="00F12D5C">
      <w:pPr>
        <w:bidi/>
        <w:jc w:val="both"/>
        <w:rPr>
          <w:rtl/>
          <w:lang w:bidi="fa-IR"/>
        </w:rPr>
      </w:pPr>
      <w:r>
        <w:rPr>
          <w:rFonts w:hint="cs"/>
          <w:b/>
          <w:bCs/>
          <w:rtl/>
          <w:lang w:bidi="fa-IR"/>
        </w:rPr>
        <w:t xml:space="preserve">انحلال نهاد: </w:t>
      </w:r>
      <w:r w:rsidR="008A216D">
        <w:rPr>
          <w:rFonts w:hint="cs"/>
          <w:rtl/>
          <w:lang w:bidi="fa-IR"/>
        </w:rPr>
        <w:t>اساسنامه نهاد باید ماده هایی در مورد چگونگی انحلال سازمان و انتقال مالکیت دارایی هایش</w:t>
      </w:r>
      <w:r w:rsidR="00F12D5C">
        <w:rPr>
          <w:rFonts w:hint="cs"/>
          <w:rtl/>
          <w:lang w:bidi="fa-IR"/>
        </w:rPr>
        <w:t xml:space="preserve"> داشته باشد.</w:t>
      </w:r>
      <w:r w:rsidR="008A216D">
        <w:rPr>
          <w:rFonts w:hint="cs"/>
          <w:rtl/>
          <w:lang w:bidi="fa-IR"/>
        </w:rPr>
        <w:t xml:space="preserve"> </w:t>
      </w:r>
    </w:p>
    <w:p w14:paraId="71F6EF7C" w14:textId="2299A48B" w:rsidR="008A216D" w:rsidRDefault="00D414BC" w:rsidP="00D414BC">
      <w:pPr>
        <w:bidi/>
        <w:jc w:val="both"/>
        <w:rPr>
          <w:rtl/>
          <w:lang w:bidi="fa-IR"/>
        </w:rPr>
      </w:pPr>
      <w:r>
        <w:rPr>
          <w:rFonts w:hint="cs"/>
          <w:b/>
          <w:bCs/>
          <w:rtl/>
          <w:lang w:bidi="fa-IR"/>
        </w:rPr>
        <w:t xml:space="preserve">استخدام </w:t>
      </w:r>
      <w:r w:rsidR="008A216D">
        <w:rPr>
          <w:rFonts w:hint="cs"/>
          <w:b/>
          <w:bCs/>
          <w:rtl/>
          <w:lang w:bidi="fa-IR"/>
        </w:rPr>
        <w:t xml:space="preserve">مفتش های بیرونی: </w:t>
      </w:r>
      <w:r w:rsidR="008A216D">
        <w:rPr>
          <w:rFonts w:hint="cs"/>
          <w:rtl/>
          <w:lang w:bidi="fa-IR"/>
        </w:rPr>
        <w:t>مطابق به</w:t>
      </w:r>
      <w:r>
        <w:rPr>
          <w:rFonts w:hint="cs"/>
          <w:rtl/>
          <w:lang w:bidi="fa-IR"/>
        </w:rPr>
        <w:t xml:space="preserve"> اصول ادارۀ خوب</w:t>
      </w:r>
      <w:r w:rsidDel="00D414BC">
        <w:rPr>
          <w:rFonts w:hint="cs"/>
          <w:rtl/>
          <w:lang w:bidi="fa-IR"/>
        </w:rPr>
        <w:t xml:space="preserve"> </w:t>
      </w:r>
      <w:r w:rsidR="008A216D">
        <w:rPr>
          <w:rFonts w:hint="cs"/>
          <w:rtl/>
          <w:lang w:bidi="fa-IR"/>
        </w:rPr>
        <w:t xml:space="preserve">، حسابات هر نهاد باید هر سال تفتیش شود و نتایج تفتیش باید بموقع به ذی نفعان مربوطه فرستاده شود. </w:t>
      </w:r>
    </w:p>
    <w:p w14:paraId="25542C8A" w14:textId="31CF1C2F" w:rsidR="008A216D" w:rsidRDefault="008A216D" w:rsidP="00D414BC">
      <w:pPr>
        <w:bidi/>
        <w:jc w:val="both"/>
        <w:rPr>
          <w:rtl/>
          <w:lang w:bidi="fa-IR"/>
        </w:rPr>
      </w:pPr>
      <w:r>
        <w:rPr>
          <w:rFonts w:hint="cs"/>
          <w:b/>
          <w:bCs/>
          <w:rtl/>
          <w:lang w:bidi="fa-IR"/>
        </w:rPr>
        <w:t xml:space="preserve">برگزاری جلسات: </w:t>
      </w:r>
      <w:r>
        <w:rPr>
          <w:rFonts w:hint="cs"/>
          <w:rtl/>
          <w:lang w:bidi="fa-IR"/>
        </w:rPr>
        <w:t xml:space="preserve">مهم است در اساسنامه ها ذکر شود که جلساتی همچون مجمع عمومی و نشست های اعضای </w:t>
      </w:r>
      <w:r w:rsidR="00D414BC">
        <w:rPr>
          <w:rFonts w:hint="cs"/>
          <w:rtl/>
          <w:lang w:bidi="fa-IR"/>
        </w:rPr>
        <w:t>هیئت رئیسه</w:t>
      </w:r>
      <w:r>
        <w:rPr>
          <w:rFonts w:hint="cs"/>
          <w:rtl/>
          <w:lang w:bidi="fa-IR"/>
        </w:rPr>
        <w:t xml:space="preserve"> چگونه برگزار می شوند. همچنین مهم است که تعداد </w:t>
      </w:r>
      <w:r w:rsidR="00D414BC">
        <w:rPr>
          <w:rFonts w:hint="cs"/>
          <w:rtl/>
          <w:lang w:bidi="fa-IR"/>
        </w:rPr>
        <w:t xml:space="preserve">و فاصله </w:t>
      </w:r>
      <w:r>
        <w:rPr>
          <w:rFonts w:hint="cs"/>
          <w:rtl/>
          <w:lang w:bidi="fa-IR"/>
        </w:rPr>
        <w:t xml:space="preserve">جلسات </w:t>
      </w:r>
      <w:r w:rsidR="00D414BC">
        <w:rPr>
          <w:rFonts w:hint="cs"/>
          <w:rtl/>
          <w:lang w:bidi="fa-IR"/>
        </w:rPr>
        <w:t xml:space="preserve">هیئت رئیسه </w:t>
      </w:r>
      <w:r>
        <w:rPr>
          <w:rFonts w:hint="cs"/>
          <w:rtl/>
          <w:lang w:bidi="fa-IR"/>
        </w:rPr>
        <w:t xml:space="preserve">نیز مشخص شود. بطور ایده آل، </w:t>
      </w:r>
      <w:r w:rsidR="00D414BC">
        <w:rPr>
          <w:rFonts w:hint="cs"/>
          <w:b/>
          <w:bCs/>
          <w:rtl/>
          <w:lang w:bidi="fa-IR"/>
        </w:rPr>
        <w:t xml:space="preserve">هیئت رئیسه </w:t>
      </w:r>
      <w:r>
        <w:rPr>
          <w:rFonts w:hint="cs"/>
          <w:b/>
          <w:bCs/>
          <w:rtl/>
          <w:lang w:bidi="fa-IR"/>
        </w:rPr>
        <w:t xml:space="preserve">باید حداقل سه مرتبه در سال </w:t>
      </w:r>
      <w:r>
        <w:rPr>
          <w:rFonts w:hint="cs"/>
          <w:rtl/>
          <w:lang w:bidi="fa-IR"/>
        </w:rPr>
        <w:t>برای پشتیبانی از هیئت مدیره و بررسی و موازنۀ آن تشکیل جلسه بدهد. حدنصاب اعضا برای تشکیل جلسه مجمع عمومی و دیگر جلسات</w:t>
      </w:r>
      <w:r w:rsidR="00D414BC">
        <w:rPr>
          <w:rFonts w:hint="cs"/>
          <w:rtl/>
          <w:lang w:bidi="fa-IR"/>
        </w:rPr>
        <w:t xml:space="preserve"> هیئت رئیسه</w:t>
      </w:r>
      <w:r>
        <w:rPr>
          <w:rFonts w:hint="cs"/>
          <w:rtl/>
          <w:lang w:bidi="fa-IR"/>
        </w:rPr>
        <w:t xml:space="preserve"> نیز باید مشخص شود. بنا به توصیه ما حدنصاب اعضا برای تمامی جلسات باید حداقل دو سوم اعضا باشد. </w:t>
      </w:r>
    </w:p>
    <w:p w14:paraId="090FDEB0" w14:textId="7EDCC62F" w:rsidR="008A216D" w:rsidRDefault="006543EA" w:rsidP="006543EA">
      <w:pPr>
        <w:bidi/>
        <w:jc w:val="both"/>
        <w:rPr>
          <w:rtl/>
          <w:lang w:bidi="fa-IR"/>
        </w:rPr>
      </w:pPr>
      <w:r>
        <w:rPr>
          <w:rFonts w:hint="cs"/>
          <w:b/>
          <w:bCs/>
          <w:rtl/>
          <w:lang w:bidi="fa-IR"/>
        </w:rPr>
        <w:t xml:space="preserve">سازمان های عضویتی: </w:t>
      </w:r>
      <w:r>
        <w:rPr>
          <w:rFonts w:hint="cs"/>
          <w:rtl/>
          <w:lang w:bidi="fa-IR"/>
        </w:rPr>
        <w:t xml:space="preserve">برای نهادهای عضویتی مهم است که سازمان های عضو یا سازمان های تحت تمویل شان را در درخواست ثبت شامل بسازند. ذکر نام سازمان های عضو به مراجع کمک می کند تشخیص بدهند که آیا در بین سازمان های عضو یا سازمان های تمویل شونده، سازمانی وجود دارد که تحت کنترول نهاد باشد.  </w:t>
      </w:r>
    </w:p>
    <w:p w14:paraId="76AC02CA" w14:textId="11885CC9" w:rsidR="006543EA" w:rsidRDefault="006543EA" w:rsidP="006543EA">
      <w:pPr>
        <w:bidi/>
        <w:jc w:val="both"/>
        <w:rPr>
          <w:rtl/>
          <w:lang w:bidi="fa-IR"/>
        </w:rPr>
      </w:pPr>
      <w:r>
        <w:rPr>
          <w:rFonts w:hint="cs"/>
          <w:b/>
          <w:bCs/>
          <w:rtl/>
          <w:lang w:bidi="fa-IR"/>
        </w:rPr>
        <w:t xml:space="preserve">ماده تعریف: </w:t>
      </w:r>
      <w:r>
        <w:rPr>
          <w:rFonts w:hint="cs"/>
          <w:rtl/>
          <w:lang w:bidi="fa-IR"/>
        </w:rPr>
        <w:t xml:space="preserve">در ابتدای اساسنامه هر نهاد باید یک بخش به تعریف اصطلاحات کلیدی و عبارات بکاررفته اختصاص داده شود. </w:t>
      </w:r>
    </w:p>
    <w:p w14:paraId="0381A920" w14:textId="51978B63" w:rsidR="00163DA0" w:rsidRPr="006C0F1F" w:rsidRDefault="00163DA0" w:rsidP="00163DA0">
      <w:pPr>
        <w:pStyle w:val="Heading1"/>
        <w:bidi/>
        <w:spacing w:after="0" w:line="360" w:lineRule="auto"/>
        <w:jc w:val="both"/>
        <w:rPr>
          <w:rFonts w:ascii="Times New Roman" w:hAnsi="Times New Roman" w:cs="Times New Roman"/>
          <w:b/>
          <w:sz w:val="24"/>
          <w:szCs w:val="24"/>
        </w:rPr>
      </w:pPr>
      <w:bookmarkStart w:id="13" w:name="_Toc14304309"/>
      <w:r>
        <w:rPr>
          <w:rFonts w:ascii="Times New Roman" w:hAnsi="Times New Roman" w:cs="Times New Roman" w:hint="cs"/>
          <w:b/>
          <w:sz w:val="24"/>
          <w:szCs w:val="24"/>
          <w:rtl/>
        </w:rPr>
        <w:t>فصل دوم: چارچوب نهادی سازمان جامعه مدنی</w:t>
      </w:r>
      <w:bookmarkEnd w:id="13"/>
    </w:p>
    <w:p w14:paraId="225326F2" w14:textId="77777777" w:rsidR="00163DA0" w:rsidRDefault="00163DA0" w:rsidP="00163DA0">
      <w:pPr>
        <w:bidi/>
        <w:jc w:val="both"/>
        <w:rPr>
          <w:rtl/>
          <w:lang w:bidi="fa-IR"/>
        </w:rPr>
      </w:pPr>
    </w:p>
    <w:p w14:paraId="3DCB41FD" w14:textId="7D3DB45C" w:rsidR="00163DA0" w:rsidRDefault="00163DA0" w:rsidP="00163DA0">
      <w:pPr>
        <w:pStyle w:val="Heading2"/>
        <w:bidi/>
        <w:rPr>
          <w:rtl/>
          <w:lang w:bidi="fa-IR"/>
        </w:rPr>
      </w:pPr>
      <w:bookmarkStart w:id="14" w:name="_Toc14304310"/>
      <w:r>
        <w:rPr>
          <w:rFonts w:hint="cs"/>
          <w:rtl/>
          <w:lang w:bidi="fa-IR"/>
        </w:rPr>
        <w:t>1-2. مقدمه</w:t>
      </w:r>
      <w:bookmarkEnd w:id="14"/>
    </w:p>
    <w:p w14:paraId="0C02E521" w14:textId="24DA3ED0" w:rsidR="00163DA0" w:rsidRDefault="00163DA0" w:rsidP="00163DA0">
      <w:pPr>
        <w:bidi/>
        <w:jc w:val="both"/>
        <w:rPr>
          <w:rtl/>
          <w:lang w:bidi="fa-IR"/>
        </w:rPr>
      </w:pPr>
      <w:r>
        <w:rPr>
          <w:rFonts w:hint="cs"/>
          <w:rtl/>
          <w:lang w:bidi="fa-IR"/>
        </w:rPr>
        <w:t>نهاد جا</w:t>
      </w:r>
      <w:r w:rsidR="00AB6A09">
        <w:rPr>
          <w:rFonts w:hint="cs"/>
          <w:rtl/>
          <w:lang w:bidi="fa-IR"/>
        </w:rPr>
        <w:t>معه مدنی باید چارچوب نهادی واضح</w:t>
      </w:r>
      <w:r>
        <w:rPr>
          <w:rFonts w:hint="cs"/>
          <w:rtl/>
          <w:lang w:bidi="fa-IR"/>
        </w:rPr>
        <w:t xml:space="preserve"> داشته باشد که ابعادی همچون اساسنامه، ثبت، پالیسی ها و طرزالعمل ها، پلان استراتیژیک، پلان پایداری، ساختار سازمانی، شبکه سازی، ارتباطات و پروتوکل های آن را پوشش دهد. نهاد باید ابتدا به مانند هر سازمان دیگر دلیلی برای موجودیتش داشته باشد که در قالب دورنما، مأموریت و اهدافش بیان شده باشد. </w:t>
      </w:r>
    </w:p>
    <w:p w14:paraId="44118471" w14:textId="0C253305" w:rsidR="00163DA0" w:rsidRDefault="00163DA0" w:rsidP="00163DA0">
      <w:pPr>
        <w:pStyle w:val="Heading2"/>
        <w:bidi/>
        <w:rPr>
          <w:rtl/>
          <w:lang w:bidi="fa-IR"/>
        </w:rPr>
      </w:pPr>
      <w:bookmarkStart w:id="15" w:name="_Toc14304311"/>
      <w:r>
        <w:rPr>
          <w:rFonts w:hint="cs"/>
          <w:rtl/>
          <w:lang w:bidi="fa-IR"/>
        </w:rPr>
        <w:t>2-2. ساختار سازمانی</w:t>
      </w:r>
      <w:bookmarkEnd w:id="15"/>
    </w:p>
    <w:p w14:paraId="7FCC449F" w14:textId="47D3929A" w:rsidR="00163DA0" w:rsidRDefault="00163DA0" w:rsidP="0047339D">
      <w:pPr>
        <w:bidi/>
        <w:jc w:val="both"/>
        <w:rPr>
          <w:rtl/>
          <w:lang w:bidi="fa-IR"/>
        </w:rPr>
      </w:pPr>
      <w:r w:rsidRPr="00163DA0">
        <w:rPr>
          <w:rFonts w:hint="cs"/>
          <w:b/>
          <w:bCs/>
          <w:rtl/>
          <w:lang w:bidi="fa-IR"/>
        </w:rPr>
        <w:t>تاریخچه</w:t>
      </w:r>
      <w:r>
        <w:rPr>
          <w:rFonts w:hint="cs"/>
          <w:b/>
          <w:bCs/>
          <w:rtl/>
          <w:lang w:bidi="fa-IR"/>
        </w:rPr>
        <w:t xml:space="preserve"> نهاد: </w:t>
      </w:r>
      <w:r>
        <w:rPr>
          <w:rFonts w:hint="cs"/>
          <w:rtl/>
          <w:lang w:bidi="fa-IR"/>
        </w:rPr>
        <w:t xml:space="preserve">شرح تاریخچه سازمان بسیار مهم است زیرا به </w:t>
      </w:r>
      <w:r w:rsidR="0047339D">
        <w:rPr>
          <w:rFonts w:hint="cs"/>
          <w:rtl/>
          <w:lang w:bidi="fa-IR"/>
        </w:rPr>
        <w:t>هیئت رئیسه</w:t>
      </w:r>
      <w:r>
        <w:rPr>
          <w:rFonts w:hint="cs"/>
          <w:rtl/>
          <w:lang w:bidi="fa-IR"/>
        </w:rPr>
        <w:t xml:space="preserve">، مدیران، کارمندان و </w:t>
      </w:r>
      <w:r w:rsidR="007A7CF8">
        <w:rPr>
          <w:rFonts w:hint="cs"/>
          <w:rtl/>
          <w:lang w:bidi="fa-IR"/>
        </w:rPr>
        <w:t>ذی نفعان</w:t>
      </w:r>
      <w:r>
        <w:rPr>
          <w:rFonts w:hint="cs"/>
          <w:rtl/>
          <w:lang w:bidi="fa-IR"/>
        </w:rPr>
        <w:t xml:space="preserve"> آن کمک می کند تا بدانند نهاد از کجا </w:t>
      </w:r>
      <w:r w:rsidR="0047339D">
        <w:rPr>
          <w:rFonts w:hint="cs"/>
          <w:rtl/>
          <w:lang w:bidi="fa-IR"/>
        </w:rPr>
        <w:t xml:space="preserve">آمده </w:t>
      </w:r>
      <w:r>
        <w:rPr>
          <w:rFonts w:hint="cs"/>
          <w:rtl/>
          <w:lang w:bidi="fa-IR"/>
        </w:rPr>
        <w:t xml:space="preserve">است. تاریخچه نهاد می تواند حاوی جزئیاتی در مورد دورنمای اولیه، سیر تکامل، نیروها و عواملی که در چگونگی تأسیس و فعالیت های گذشته نهاد نقش داشته اند، باشد. شرح تاریخچه نهاد باید روند </w:t>
      </w:r>
      <w:r w:rsidR="0047339D">
        <w:rPr>
          <w:rFonts w:hint="cs"/>
          <w:rtl/>
          <w:lang w:bidi="fa-IR"/>
        </w:rPr>
        <w:t xml:space="preserve">شکل گیری </w:t>
      </w:r>
      <w:r>
        <w:rPr>
          <w:rFonts w:hint="cs"/>
          <w:rtl/>
          <w:lang w:bidi="fa-IR"/>
        </w:rPr>
        <w:t xml:space="preserve">مأموریت، پیشرفت در فعالیت ها و برنامه هایش را نشان بدهد. </w:t>
      </w:r>
    </w:p>
    <w:p w14:paraId="6A2E1136" w14:textId="244990FE" w:rsidR="00163DA0" w:rsidRDefault="00163DA0" w:rsidP="00874FD6">
      <w:pPr>
        <w:bidi/>
        <w:jc w:val="both"/>
        <w:rPr>
          <w:rtl/>
          <w:lang w:bidi="fa-IR"/>
        </w:rPr>
      </w:pPr>
      <w:r>
        <w:rPr>
          <w:rFonts w:hint="cs"/>
          <w:b/>
          <w:bCs/>
          <w:rtl/>
          <w:lang w:bidi="fa-IR"/>
        </w:rPr>
        <w:t>دورنما:</w:t>
      </w:r>
      <w:r>
        <w:rPr>
          <w:rStyle w:val="FootnoteReference"/>
          <w:rFonts w:ascii="Times New Roman" w:hAnsi="Times New Roman" w:cs="Times New Roman"/>
          <w:b/>
        </w:rPr>
        <w:footnoteReference w:id="25"/>
      </w:r>
      <w:r>
        <w:rPr>
          <w:rFonts w:hint="cs"/>
          <w:b/>
          <w:bCs/>
          <w:rtl/>
          <w:lang w:bidi="fa-IR"/>
        </w:rPr>
        <w:t xml:space="preserve"> </w:t>
      </w:r>
      <w:r>
        <w:rPr>
          <w:rFonts w:hint="cs"/>
          <w:rtl/>
          <w:lang w:bidi="fa-IR"/>
        </w:rPr>
        <w:t>هر نهاد جامعه مدنی باید یک بیان</w:t>
      </w:r>
      <w:r w:rsidR="00810704">
        <w:rPr>
          <w:rFonts w:hint="cs"/>
          <w:rtl/>
          <w:lang w:bidi="fa-IR"/>
        </w:rPr>
        <w:t>یه</w:t>
      </w:r>
      <w:r>
        <w:rPr>
          <w:rFonts w:hint="cs"/>
          <w:rtl/>
          <w:lang w:bidi="fa-IR"/>
        </w:rPr>
        <w:t xml:space="preserve"> دورنما </w:t>
      </w:r>
      <w:r>
        <w:rPr>
          <w:lang w:bidi="fa-IR"/>
        </w:rPr>
        <w:t>(vision statement)</w:t>
      </w:r>
      <w:r>
        <w:rPr>
          <w:rFonts w:hint="cs"/>
          <w:rtl/>
          <w:lang w:bidi="fa-IR"/>
        </w:rPr>
        <w:t xml:space="preserve"> داشته باشد. دورنما وضعیت مطلوبی را توصیف می کند که نهاد می خواهد </w:t>
      </w:r>
      <w:r w:rsidR="00810704">
        <w:rPr>
          <w:rFonts w:hint="cs"/>
          <w:rtl/>
          <w:lang w:bidi="fa-IR"/>
        </w:rPr>
        <w:t>در طی</w:t>
      </w:r>
      <w:r w:rsidR="00874FD6">
        <w:rPr>
          <w:rFonts w:hint="cs"/>
          <w:rtl/>
          <w:lang w:bidi="fa-IR"/>
        </w:rPr>
        <w:t xml:space="preserve"> یک یا چند</w:t>
      </w:r>
      <w:r w:rsidR="00810704">
        <w:rPr>
          <w:rFonts w:hint="cs"/>
          <w:rtl/>
          <w:lang w:bidi="fa-IR"/>
        </w:rPr>
        <w:t xml:space="preserve"> نسل آن را مشاهده کند. یک نهاد در تعریف دورنما می تواند این سوال را از خود </w:t>
      </w:r>
      <w:r w:rsidR="00810704">
        <w:rPr>
          <w:noProof/>
          <w:lang w:eastAsia="en-US"/>
        </w:rPr>
        <w:drawing>
          <wp:anchor distT="0" distB="0" distL="114300" distR="114300" simplePos="0" relativeHeight="251720704" behindDoc="1" locked="0" layoutInCell="1" allowOverlap="1" wp14:anchorId="45936D51" wp14:editId="237CB09D">
            <wp:simplePos x="0" y="0"/>
            <wp:positionH relativeFrom="page">
              <wp:posOffset>4655185</wp:posOffset>
            </wp:positionH>
            <wp:positionV relativeFrom="paragraph">
              <wp:posOffset>0</wp:posOffset>
            </wp:positionV>
            <wp:extent cx="2276475" cy="813435"/>
            <wp:effectExtent l="0" t="0" r="0" b="0"/>
            <wp:wrapTight wrapText="bothSides">
              <wp:wrapPolygon edited="0">
                <wp:start x="9761" y="0"/>
                <wp:lineTo x="362" y="506"/>
                <wp:lineTo x="0" y="6576"/>
                <wp:lineTo x="1627" y="8600"/>
                <wp:lineTo x="181" y="12646"/>
                <wp:lineTo x="181" y="14164"/>
                <wp:lineTo x="1446" y="16693"/>
                <wp:lineTo x="1446" y="17199"/>
                <wp:lineTo x="10303" y="19728"/>
                <wp:lineTo x="18618" y="19728"/>
                <wp:lineTo x="18798" y="18717"/>
                <wp:lineTo x="19883" y="16693"/>
                <wp:lineTo x="20425" y="12141"/>
                <wp:lineTo x="20064" y="8600"/>
                <wp:lineTo x="21329" y="5059"/>
                <wp:lineTo x="21329" y="3035"/>
                <wp:lineTo x="19341" y="0"/>
                <wp:lineTo x="9761" y="0"/>
              </wp:wrapPolygon>
            </wp:wrapTight>
            <wp:docPr id="31" name="Picture 31" descr="http://www.muscatcollege.edu.om/wp-content/uploads/2014/12/vision-mission-valu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scatcollege.edu.om/wp-content/uploads/2014/12/vision-mission-value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0704">
        <w:rPr>
          <w:rFonts w:hint="cs"/>
          <w:rtl/>
          <w:lang w:bidi="fa-IR"/>
        </w:rPr>
        <w:t xml:space="preserve">بپرسد: "آیا ما به عنوان یک نهاد جامعه مدنی می </w:t>
      </w:r>
      <w:r w:rsidR="00810704">
        <w:rPr>
          <w:rFonts w:hint="cs"/>
          <w:rtl/>
          <w:lang w:bidi="fa-IR"/>
        </w:rPr>
        <w:lastRenderedPageBreak/>
        <w:t>توانیم تغییر مطلوب را</w:t>
      </w:r>
      <w:r w:rsidR="00874FD6">
        <w:rPr>
          <w:rFonts w:hint="cs"/>
          <w:rtl/>
          <w:lang w:bidi="fa-IR"/>
        </w:rPr>
        <w:t xml:space="preserve"> در جامعه ایجاد کنیم، این تغییر چه</w:t>
      </w:r>
      <w:r w:rsidR="00810704">
        <w:rPr>
          <w:rFonts w:hint="cs"/>
          <w:rtl/>
          <w:lang w:bidi="fa-IR"/>
        </w:rPr>
        <w:t xml:space="preserve"> می تواند باشد؟" ذیلاً دورنمای آکسفام به عنوان نمونه ای از یک بیانیه خوب دورنما ارائه می شود: </w:t>
      </w:r>
    </w:p>
    <w:p w14:paraId="01903B4D" w14:textId="77777777" w:rsidR="00810704" w:rsidRDefault="00810704" w:rsidP="00810704">
      <w:pPr>
        <w:bidi/>
        <w:jc w:val="both"/>
        <w:rPr>
          <w:rtl/>
          <w:lang w:bidi="fa-IR"/>
        </w:rPr>
      </w:pPr>
    </w:p>
    <w:p w14:paraId="153F984C" w14:textId="39BB0488" w:rsidR="00810704" w:rsidRDefault="00810704" w:rsidP="00810704">
      <w:pPr>
        <w:bidi/>
        <w:jc w:val="both"/>
        <w:rPr>
          <w:rFonts w:ascii="Times New Roman" w:hAnsi="Times New Roman" w:cs="Times New Roman"/>
          <w:i/>
          <w:color w:val="3C3C3C"/>
          <w:shd w:val="clear" w:color="auto" w:fill="FFFFFF"/>
          <w:rtl/>
        </w:rPr>
      </w:pPr>
      <w:r>
        <w:rPr>
          <w:rFonts w:hint="cs"/>
          <w:i/>
          <w:iCs/>
          <w:rtl/>
          <w:lang w:bidi="fa-IR"/>
        </w:rPr>
        <w:t>دورنمای آکسفام دنیای بدون فقر است. ما دنیایی را تجسم می کنیم که در آن مردم می توانند بر تصمیماتی که بر زندگی شان تأثیر گذار است، اعمال نفوذ کنند، از حقوق شان بهره مند شوند و مسئولیت های شان را بپذیرند- دنیایی که در آن به هر کسی ارزش نهاده می شود و با او برخورد یکسان صورت می گیرد.</w:t>
      </w:r>
      <w:r w:rsidRPr="00810704">
        <w:rPr>
          <w:rStyle w:val="FootnoteReference"/>
          <w:rFonts w:ascii="Times New Roman" w:hAnsi="Times New Roman" w:cs="Times New Roman"/>
          <w:i/>
          <w:color w:val="3C3C3C"/>
          <w:shd w:val="clear" w:color="auto" w:fill="FFFFFF"/>
        </w:rPr>
        <w:t xml:space="preserve"> </w:t>
      </w:r>
      <w:r>
        <w:rPr>
          <w:rStyle w:val="FootnoteReference"/>
          <w:rFonts w:ascii="Times New Roman" w:hAnsi="Times New Roman" w:cs="Times New Roman"/>
          <w:i/>
          <w:color w:val="3C3C3C"/>
          <w:shd w:val="clear" w:color="auto" w:fill="FFFFFF"/>
        </w:rPr>
        <w:footnoteReference w:id="26"/>
      </w:r>
    </w:p>
    <w:p w14:paraId="56A9A86D" w14:textId="5483F237" w:rsidR="00810704" w:rsidRDefault="00810704" w:rsidP="0047339D">
      <w:pPr>
        <w:bidi/>
        <w:jc w:val="both"/>
        <w:rPr>
          <w:rFonts w:ascii="Times New Roman" w:hAnsi="Times New Roman" w:cs="Times New Roman"/>
          <w:i/>
          <w:color w:val="3C3C3C"/>
          <w:shd w:val="clear" w:color="auto" w:fill="FFFFFF"/>
          <w:rtl/>
        </w:rPr>
      </w:pPr>
      <w:r>
        <w:rPr>
          <w:rFonts w:ascii="Times New Roman" w:hAnsi="Times New Roman" w:cs="Times New Roman" w:hint="cs"/>
          <w:i/>
          <w:color w:val="3C3C3C"/>
          <w:shd w:val="clear" w:color="auto" w:fill="FFFFFF"/>
          <w:rtl/>
        </w:rPr>
        <w:t xml:space="preserve">در تدوین دورنما مهم است تأثیری را که نهاد می تواند بطور بالقوه بر منابع، ظرفیت ها، شایستگی ها، عوامل عملیاتی و نیازهای جامعه وارد نماید، مد نظر بگیریم. تمامی </w:t>
      </w:r>
      <w:r w:rsidR="007A7CF8">
        <w:rPr>
          <w:rFonts w:ascii="Times New Roman" w:hAnsi="Times New Roman" w:cs="Times New Roman" w:hint="cs"/>
          <w:i/>
          <w:color w:val="3C3C3C"/>
          <w:shd w:val="clear" w:color="auto" w:fill="FFFFFF"/>
          <w:rtl/>
        </w:rPr>
        <w:t>ذی نفعان</w:t>
      </w:r>
      <w:r>
        <w:rPr>
          <w:rFonts w:ascii="Times New Roman" w:hAnsi="Times New Roman" w:cs="Times New Roman" w:hint="cs"/>
          <w:i/>
          <w:color w:val="3C3C3C"/>
          <w:shd w:val="clear" w:color="auto" w:fill="FFFFFF"/>
          <w:rtl/>
        </w:rPr>
        <w:t xml:space="preserve"> به شمول </w:t>
      </w:r>
      <w:r w:rsidR="0047339D">
        <w:rPr>
          <w:rFonts w:ascii="Times New Roman" w:hAnsi="Times New Roman" w:cs="Times New Roman" w:hint="cs"/>
          <w:i/>
          <w:color w:val="3C3C3C"/>
          <w:shd w:val="clear" w:color="auto" w:fill="FFFFFF"/>
          <w:rtl/>
        </w:rPr>
        <w:t>هیئت رئیسه</w:t>
      </w:r>
      <w:r>
        <w:rPr>
          <w:rFonts w:ascii="Times New Roman" w:hAnsi="Times New Roman" w:cs="Times New Roman" w:hint="cs"/>
          <w:i/>
          <w:color w:val="3C3C3C"/>
          <w:shd w:val="clear" w:color="auto" w:fill="FFFFFF"/>
          <w:rtl/>
        </w:rPr>
        <w:t xml:space="preserve">، مدیران، کارمندان و </w:t>
      </w:r>
      <w:r w:rsidR="0047339D">
        <w:rPr>
          <w:rFonts w:ascii="Times New Roman" w:hAnsi="Times New Roman" w:cs="Times New Roman" w:hint="cs"/>
          <w:i/>
          <w:color w:val="3C3C3C"/>
          <w:shd w:val="clear" w:color="auto" w:fill="FFFFFF"/>
          <w:rtl/>
        </w:rPr>
        <w:t xml:space="preserve">دیگران </w:t>
      </w:r>
      <w:r>
        <w:rPr>
          <w:rFonts w:ascii="Times New Roman" w:hAnsi="Times New Roman" w:cs="Times New Roman" w:hint="cs"/>
          <w:i/>
          <w:color w:val="3C3C3C"/>
          <w:shd w:val="clear" w:color="auto" w:fill="FFFFFF"/>
          <w:rtl/>
        </w:rPr>
        <w:t xml:space="preserve">باید در تدوین دورنما مشارکت داشته باشند تا اطمینان حاصل شود که دورنما بر نیازهای واقعی استوار است و آنها نیز قادر خواهند بود تا این دورنما را برای همکاران، تمویل کنندگان، دولت ها و دیگر جوانب ذی </w:t>
      </w:r>
      <w:r w:rsidR="0047339D">
        <w:rPr>
          <w:rFonts w:ascii="Times New Roman" w:hAnsi="Times New Roman" w:cs="Times New Roman" w:hint="cs"/>
          <w:i/>
          <w:color w:val="3C3C3C"/>
          <w:shd w:val="clear" w:color="auto" w:fill="FFFFFF"/>
          <w:rtl/>
        </w:rPr>
        <w:t xml:space="preserve">نفع </w:t>
      </w:r>
      <w:r>
        <w:rPr>
          <w:rFonts w:ascii="Times New Roman" w:hAnsi="Times New Roman" w:cs="Times New Roman" w:hint="cs"/>
          <w:i/>
          <w:color w:val="3C3C3C"/>
          <w:shd w:val="clear" w:color="auto" w:fill="FFFFFF"/>
          <w:rtl/>
        </w:rPr>
        <w:t xml:space="preserve">بیان کنند. </w:t>
      </w:r>
    </w:p>
    <w:p w14:paraId="5331A8F4" w14:textId="42562EFF" w:rsidR="00810704" w:rsidRDefault="00A25F1F" w:rsidP="00810704">
      <w:pPr>
        <w:bidi/>
        <w:jc w:val="both"/>
        <w:rPr>
          <w:rFonts w:ascii="Times New Roman" w:hAnsi="Times New Roman" w:cs="Times New Roman"/>
          <w:i/>
          <w:color w:val="3C3C3C"/>
          <w:shd w:val="clear" w:color="auto" w:fill="FFFFFF"/>
          <w:rtl/>
          <w:lang w:bidi="fa-IR"/>
        </w:rPr>
      </w:pPr>
      <w:r>
        <w:rPr>
          <w:noProof/>
          <w:lang w:eastAsia="en-US"/>
        </w:rPr>
        <w:drawing>
          <wp:anchor distT="0" distB="0" distL="114300" distR="114300" simplePos="0" relativeHeight="251722752" behindDoc="1" locked="0" layoutInCell="1" allowOverlap="1" wp14:anchorId="6779AC9C" wp14:editId="07CC884C">
            <wp:simplePos x="0" y="0"/>
            <wp:positionH relativeFrom="column">
              <wp:posOffset>4069080</wp:posOffset>
            </wp:positionH>
            <wp:positionV relativeFrom="paragraph">
              <wp:posOffset>679450</wp:posOffset>
            </wp:positionV>
            <wp:extent cx="1874520" cy="1407795"/>
            <wp:effectExtent l="0" t="0" r="0" b="1905"/>
            <wp:wrapTight wrapText="bothSides">
              <wp:wrapPolygon edited="0">
                <wp:start x="0" y="0"/>
                <wp:lineTo x="0" y="21337"/>
                <wp:lineTo x="21293" y="21337"/>
                <wp:lineTo x="21293" y="0"/>
                <wp:lineTo x="0" y="0"/>
              </wp:wrapPolygon>
            </wp:wrapTight>
            <wp:docPr id="32" name="Picture 32" descr="Image result for NGO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GO VALU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74520" cy="1407795"/>
                    </a:xfrm>
                    <a:prstGeom prst="rect">
                      <a:avLst/>
                    </a:prstGeom>
                    <a:noFill/>
                    <a:ln>
                      <a:noFill/>
                    </a:ln>
                  </pic:spPr>
                </pic:pic>
              </a:graphicData>
            </a:graphic>
          </wp:anchor>
        </w:drawing>
      </w:r>
      <w:r w:rsidR="00810704">
        <w:rPr>
          <w:rFonts w:ascii="Times New Roman" w:hAnsi="Times New Roman" w:cs="Times New Roman" w:hint="cs"/>
          <w:b/>
          <w:bCs/>
          <w:i/>
          <w:color w:val="3C3C3C"/>
          <w:shd w:val="clear" w:color="auto" w:fill="FFFFFF"/>
          <w:rtl/>
        </w:rPr>
        <w:t xml:space="preserve">مأموریت </w:t>
      </w:r>
      <w:r w:rsidR="00810704">
        <w:rPr>
          <w:rFonts w:ascii="Times New Roman" w:hAnsi="Times New Roman" w:cs="Times New Roman"/>
          <w:b/>
          <w:bCs/>
          <w:i/>
          <w:color w:val="3C3C3C"/>
          <w:shd w:val="clear" w:color="auto" w:fill="FFFFFF"/>
        </w:rPr>
        <w:t>(mission)</w:t>
      </w:r>
      <w:r w:rsidR="00810704">
        <w:rPr>
          <w:rFonts w:ascii="Times New Roman" w:hAnsi="Times New Roman" w:cs="Times New Roman" w:hint="cs"/>
          <w:b/>
          <w:bCs/>
          <w:i/>
          <w:color w:val="3C3C3C"/>
          <w:shd w:val="clear" w:color="auto" w:fill="FFFFFF"/>
          <w:rtl/>
          <w:lang w:bidi="fa-IR"/>
        </w:rPr>
        <w:t xml:space="preserve">: </w:t>
      </w:r>
      <w:r w:rsidR="00810704">
        <w:rPr>
          <w:rFonts w:ascii="Times New Roman" w:hAnsi="Times New Roman" w:cs="Times New Roman" w:hint="cs"/>
          <w:i/>
          <w:color w:val="3C3C3C"/>
          <w:shd w:val="clear" w:color="auto" w:fill="FFFFFF"/>
          <w:rtl/>
          <w:lang w:bidi="fa-IR"/>
        </w:rPr>
        <w:t xml:space="preserve">مأموریت نهاد بیان می کند که دلیل موجودیت نهاد چیست و برای دستیابی به چه چیزی تلاش می کند. مأموریت همچنین بیان می کند که نهاد چگونه </w:t>
      </w:r>
      <w:r>
        <w:rPr>
          <w:rFonts w:ascii="Times New Roman" w:hAnsi="Times New Roman" w:cs="Times New Roman" w:hint="cs"/>
          <w:i/>
          <w:color w:val="3C3C3C"/>
          <w:shd w:val="clear" w:color="auto" w:fill="FFFFFF"/>
          <w:rtl/>
          <w:lang w:bidi="fa-IR"/>
        </w:rPr>
        <w:t xml:space="preserve">از طریق فعالیت ها و برنامه هایش برای بهبود یک وضعیت اجتماعی پلان گذاری می کند. مأموریت خوب باید موارد ذیل را پوشش دهد: </w:t>
      </w:r>
    </w:p>
    <w:p w14:paraId="4C957498" w14:textId="61097BCC" w:rsidR="00A25F1F" w:rsidRPr="00A25F1F" w:rsidRDefault="00A25F1F" w:rsidP="00A25F1F">
      <w:pPr>
        <w:pStyle w:val="ListParagraph"/>
        <w:numPr>
          <w:ilvl w:val="0"/>
          <w:numId w:val="52"/>
        </w:numPr>
        <w:bidi/>
        <w:jc w:val="both"/>
        <w:rPr>
          <w:i/>
          <w:iCs/>
          <w:lang w:bidi="fa-IR"/>
        </w:rPr>
      </w:pPr>
      <w:r>
        <w:rPr>
          <w:rFonts w:hint="cs"/>
          <w:rtl/>
          <w:lang w:bidi="fa-IR"/>
        </w:rPr>
        <w:t>شرح گسترده آنچه سازمان انجام می دهد؛</w:t>
      </w:r>
    </w:p>
    <w:p w14:paraId="5F587EE8" w14:textId="1D546848" w:rsidR="00A25F1F" w:rsidRPr="00A25F1F" w:rsidRDefault="00A25F1F" w:rsidP="00A25F1F">
      <w:pPr>
        <w:pStyle w:val="ListParagraph"/>
        <w:numPr>
          <w:ilvl w:val="0"/>
          <w:numId w:val="52"/>
        </w:numPr>
        <w:bidi/>
        <w:jc w:val="both"/>
        <w:rPr>
          <w:i/>
          <w:iCs/>
          <w:lang w:bidi="fa-IR"/>
        </w:rPr>
      </w:pPr>
      <w:r>
        <w:rPr>
          <w:rFonts w:hint="cs"/>
          <w:rtl/>
          <w:lang w:bidi="fa-IR"/>
        </w:rPr>
        <w:t>این کارها با مشارکت چه کسانی و برای چه کسانی انجام می شوند؛</w:t>
      </w:r>
    </w:p>
    <w:p w14:paraId="320C060B" w14:textId="4ACEDAF2" w:rsidR="00A25F1F" w:rsidRPr="00A25F1F" w:rsidRDefault="00A25F1F" w:rsidP="00A25F1F">
      <w:pPr>
        <w:pStyle w:val="ListParagraph"/>
        <w:numPr>
          <w:ilvl w:val="0"/>
          <w:numId w:val="52"/>
        </w:numPr>
        <w:bidi/>
        <w:ind w:left="3600" w:hanging="540"/>
        <w:jc w:val="both"/>
        <w:rPr>
          <w:i/>
          <w:iCs/>
          <w:lang w:bidi="fa-IR"/>
        </w:rPr>
      </w:pPr>
      <w:r>
        <w:rPr>
          <w:rFonts w:hint="cs"/>
          <w:rtl/>
          <w:lang w:bidi="fa-IR"/>
        </w:rPr>
        <w:t xml:space="preserve">مزیت رقابتی </w:t>
      </w:r>
      <w:r>
        <w:rPr>
          <w:lang w:bidi="fa-IR"/>
        </w:rPr>
        <w:t>(competitive advantage)</w:t>
      </w:r>
      <w:r>
        <w:rPr>
          <w:rFonts w:hint="cs"/>
          <w:rtl/>
          <w:lang w:bidi="fa-IR"/>
        </w:rPr>
        <w:t xml:space="preserve"> یا شایستگی هایی که نهاد را از  نهادهای دیگر متمایز می کند؛ و </w:t>
      </w:r>
    </w:p>
    <w:p w14:paraId="09BAFF99" w14:textId="2BFCDF20" w:rsidR="00A25F1F" w:rsidRPr="00A25F1F" w:rsidRDefault="00A25F1F" w:rsidP="00A25F1F">
      <w:pPr>
        <w:pStyle w:val="ListParagraph"/>
        <w:numPr>
          <w:ilvl w:val="0"/>
          <w:numId w:val="52"/>
        </w:numPr>
        <w:bidi/>
        <w:jc w:val="both"/>
        <w:rPr>
          <w:i/>
          <w:iCs/>
          <w:lang w:bidi="fa-IR"/>
        </w:rPr>
      </w:pPr>
      <w:r>
        <w:rPr>
          <w:rFonts w:hint="cs"/>
          <w:rtl/>
          <w:lang w:bidi="fa-IR"/>
        </w:rPr>
        <w:t xml:space="preserve">دلیل و هدف غایی از انجام این کارها. </w:t>
      </w:r>
    </w:p>
    <w:p w14:paraId="4B3E3179" w14:textId="77777777" w:rsidR="00A25F1F" w:rsidRDefault="00A25F1F" w:rsidP="00A25F1F">
      <w:pPr>
        <w:bidi/>
        <w:ind w:left="360"/>
        <w:jc w:val="both"/>
        <w:rPr>
          <w:i/>
          <w:iCs/>
          <w:rtl/>
          <w:lang w:bidi="fa-IR"/>
        </w:rPr>
      </w:pPr>
    </w:p>
    <w:p w14:paraId="23659CF6" w14:textId="446E2430" w:rsidR="00A25F1F" w:rsidRDefault="00A25F1F" w:rsidP="00A25F1F">
      <w:pPr>
        <w:bidi/>
        <w:ind w:left="360"/>
        <w:jc w:val="both"/>
        <w:rPr>
          <w:rtl/>
          <w:lang w:bidi="fa-IR"/>
        </w:rPr>
      </w:pPr>
      <w:r>
        <w:rPr>
          <w:rFonts w:hint="cs"/>
          <w:rtl/>
          <w:lang w:bidi="fa-IR"/>
        </w:rPr>
        <w:t xml:space="preserve">بیانیه مأموریت </w:t>
      </w:r>
      <w:r>
        <w:rPr>
          <w:lang w:bidi="fa-IR"/>
        </w:rPr>
        <w:t>(mission statement)</w:t>
      </w:r>
      <w:r>
        <w:rPr>
          <w:rFonts w:hint="cs"/>
          <w:rtl/>
          <w:lang w:bidi="fa-IR"/>
        </w:rPr>
        <w:t xml:space="preserve"> باید همواره در یک محیط پویا بازنگری شود و باید همیشه با دورنما هم</w:t>
      </w:r>
      <w:r w:rsidR="00072742">
        <w:rPr>
          <w:rFonts w:hint="cs"/>
          <w:rtl/>
          <w:lang w:bidi="fa-IR"/>
        </w:rPr>
        <w:t xml:space="preserve"> </w:t>
      </w:r>
      <w:r>
        <w:rPr>
          <w:rFonts w:hint="cs"/>
          <w:rtl/>
          <w:lang w:bidi="fa-IR"/>
        </w:rPr>
        <w:t xml:space="preserve">راستا باشد. سوال هایی که باید در خلال بازنگری بیانیه مأموریت پرسیده شود، شامل موارد ذیل می شود: </w:t>
      </w:r>
    </w:p>
    <w:p w14:paraId="5744A7A6" w14:textId="74D443C3" w:rsidR="00A25F1F" w:rsidRDefault="00A25F1F" w:rsidP="00A25F1F">
      <w:pPr>
        <w:pStyle w:val="ListParagraph"/>
        <w:numPr>
          <w:ilvl w:val="0"/>
          <w:numId w:val="53"/>
        </w:numPr>
        <w:bidi/>
        <w:jc w:val="both"/>
        <w:rPr>
          <w:lang w:bidi="fa-IR"/>
        </w:rPr>
      </w:pPr>
      <w:r>
        <w:rPr>
          <w:rFonts w:hint="cs"/>
          <w:rtl/>
          <w:lang w:bidi="fa-IR"/>
        </w:rPr>
        <w:t xml:space="preserve">در محیط عملیاتی چه چیزی تغییر کرده است؟ </w:t>
      </w:r>
    </w:p>
    <w:p w14:paraId="30F652D3" w14:textId="60332B61" w:rsidR="00A25F1F" w:rsidRDefault="00A25F1F" w:rsidP="00A25F1F">
      <w:pPr>
        <w:pStyle w:val="ListParagraph"/>
        <w:numPr>
          <w:ilvl w:val="0"/>
          <w:numId w:val="53"/>
        </w:numPr>
        <w:bidi/>
        <w:jc w:val="both"/>
        <w:rPr>
          <w:lang w:bidi="fa-IR"/>
        </w:rPr>
      </w:pPr>
      <w:r>
        <w:rPr>
          <w:rFonts w:hint="cs"/>
          <w:rtl/>
          <w:lang w:bidi="fa-IR"/>
        </w:rPr>
        <w:t xml:space="preserve">آیا این تغییرات تأثیرات چشمگیر بر مأموریت سازمان دارند؟ </w:t>
      </w:r>
    </w:p>
    <w:p w14:paraId="2A42D005" w14:textId="310B808C" w:rsidR="00A25F1F" w:rsidRDefault="00A25F1F" w:rsidP="00A25F1F">
      <w:pPr>
        <w:pStyle w:val="ListParagraph"/>
        <w:numPr>
          <w:ilvl w:val="0"/>
          <w:numId w:val="53"/>
        </w:numPr>
        <w:bidi/>
        <w:jc w:val="both"/>
        <w:rPr>
          <w:lang w:bidi="fa-IR"/>
        </w:rPr>
      </w:pPr>
      <w:r>
        <w:rPr>
          <w:rFonts w:hint="cs"/>
          <w:rtl/>
          <w:lang w:bidi="fa-IR"/>
        </w:rPr>
        <w:t xml:space="preserve">اگر چنین است، ما به عنوان یک نهاد جامعه مدنی باید چه چیزی را در بیانیه تغییر بدهیم؟ </w:t>
      </w:r>
    </w:p>
    <w:p w14:paraId="686CCD43" w14:textId="343F75DA" w:rsidR="00A25F1F" w:rsidRDefault="00A25F1F" w:rsidP="00A25F1F">
      <w:pPr>
        <w:bidi/>
        <w:spacing w:after="0"/>
        <w:jc w:val="both"/>
        <w:rPr>
          <w:rtl/>
          <w:lang w:bidi="fa-IR"/>
        </w:rPr>
      </w:pPr>
      <w:r>
        <w:rPr>
          <w:rFonts w:hint="cs"/>
          <w:rtl/>
          <w:lang w:bidi="fa-IR"/>
        </w:rPr>
        <w:t xml:space="preserve">برای مشاهده راهنمای قدم به قدم برای صورت بندی بیانیه مأموریت، مطلب ذیل را بخوانید: </w:t>
      </w:r>
    </w:p>
    <w:p w14:paraId="79267A91" w14:textId="0AD34EE7" w:rsidR="00A25F1F" w:rsidRDefault="004E05A9" w:rsidP="00A25F1F">
      <w:pPr>
        <w:bidi/>
        <w:jc w:val="both"/>
        <w:rPr>
          <w:rStyle w:val="Hyperlink"/>
          <w:rFonts w:ascii="Times New Roman" w:hAnsi="Times New Roman" w:cs="Times New Roman"/>
          <w:rtl/>
        </w:rPr>
      </w:pPr>
      <w:hyperlink r:id="rId17" w:history="1">
        <w:r w:rsidR="00A25F1F" w:rsidRPr="003C176B">
          <w:rPr>
            <w:rStyle w:val="Hyperlink"/>
            <w:rFonts w:ascii="Times New Roman" w:hAnsi="Times New Roman" w:cs="Times New Roman"/>
          </w:rPr>
          <w:t>http://www.jeffersonawards.org/wp-content/uploads/2016/10/Mission-Statement-Exercise.pdf</w:t>
        </w:r>
      </w:hyperlink>
    </w:p>
    <w:p w14:paraId="34693072" w14:textId="4B30E71F" w:rsidR="00A25F1F" w:rsidRDefault="00A25F1F" w:rsidP="00A25F1F">
      <w:pPr>
        <w:bidi/>
        <w:jc w:val="both"/>
        <w:rPr>
          <w:b/>
          <w:bCs/>
          <w:rtl/>
          <w:lang w:bidi="fa-IR"/>
        </w:rPr>
      </w:pPr>
      <w:r>
        <w:rPr>
          <w:noProof/>
          <w:lang w:eastAsia="en-US"/>
        </w:rPr>
        <w:drawing>
          <wp:anchor distT="0" distB="0" distL="114300" distR="114300" simplePos="0" relativeHeight="251724800" behindDoc="1" locked="0" layoutInCell="1" allowOverlap="1" wp14:anchorId="10F2F0F0" wp14:editId="23537846">
            <wp:simplePos x="0" y="0"/>
            <wp:positionH relativeFrom="column">
              <wp:posOffset>635</wp:posOffset>
            </wp:positionH>
            <wp:positionV relativeFrom="paragraph">
              <wp:posOffset>223520</wp:posOffset>
            </wp:positionV>
            <wp:extent cx="1901825" cy="1069340"/>
            <wp:effectExtent l="0" t="0" r="3175" b="0"/>
            <wp:wrapTight wrapText="bothSides">
              <wp:wrapPolygon edited="0">
                <wp:start x="0" y="0"/>
                <wp:lineTo x="0" y="21164"/>
                <wp:lineTo x="21420" y="21164"/>
                <wp:lineTo x="21420" y="0"/>
                <wp:lineTo x="0" y="0"/>
              </wp:wrapPolygon>
            </wp:wrapTight>
            <wp:docPr id="33" name="Picture 33" descr="Image result for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Valu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1825" cy="1069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16E41" w14:textId="5EFE2AF4" w:rsidR="00A25F1F" w:rsidRDefault="00A25F1F" w:rsidP="0047339D">
      <w:pPr>
        <w:bidi/>
        <w:jc w:val="both"/>
        <w:rPr>
          <w:rtl/>
          <w:lang w:bidi="fa-IR"/>
        </w:rPr>
      </w:pPr>
      <w:r>
        <w:rPr>
          <w:rFonts w:hint="cs"/>
          <w:b/>
          <w:bCs/>
          <w:rtl/>
          <w:lang w:bidi="fa-IR"/>
        </w:rPr>
        <w:t xml:space="preserve">ارزش ها: </w:t>
      </w:r>
      <w:r w:rsidR="007B606E">
        <w:rPr>
          <w:rFonts w:hint="cs"/>
          <w:rtl/>
          <w:lang w:bidi="fa-IR"/>
        </w:rPr>
        <w:t xml:space="preserve">ارزش یک اصل، معیار یا </w:t>
      </w:r>
      <w:r w:rsidR="0047339D">
        <w:rPr>
          <w:rFonts w:hint="cs"/>
          <w:rtl/>
          <w:lang w:bidi="fa-IR"/>
        </w:rPr>
        <w:t xml:space="preserve">ویژگی </w:t>
      </w:r>
      <w:r w:rsidR="007B606E">
        <w:rPr>
          <w:rFonts w:hint="cs"/>
          <w:rtl/>
          <w:lang w:bidi="fa-IR"/>
        </w:rPr>
        <w:t xml:space="preserve">است که توسط نهاد ارزشمند پنداشته می شود. نهاد جامعه مدنی نیاز به ارزش هایی دارد که کارمندان، همکاران و ذی نفعانش را در روند انجام مأموریت سازمان هدایت کند. مهم است که تمامی ذی نفعان سازمان در تعریف این ارزش ها مشارکت داشته باشند. در فصل اول رهنمود به این ارزش ها پرداخته شده است. </w:t>
      </w:r>
    </w:p>
    <w:p w14:paraId="08029D5B" w14:textId="37126CA7" w:rsidR="007B606E" w:rsidRDefault="007B606E" w:rsidP="00072742">
      <w:pPr>
        <w:bidi/>
        <w:jc w:val="both"/>
        <w:rPr>
          <w:rtl/>
          <w:lang w:bidi="fa-IR"/>
        </w:rPr>
      </w:pPr>
      <w:r>
        <w:rPr>
          <w:rFonts w:hint="cs"/>
          <w:b/>
          <w:bCs/>
          <w:rtl/>
          <w:lang w:bidi="fa-IR"/>
        </w:rPr>
        <w:t xml:space="preserve">شرح برنامه ها، خدمات و محصولات: </w:t>
      </w:r>
      <w:r>
        <w:rPr>
          <w:rFonts w:hint="cs"/>
          <w:rtl/>
          <w:lang w:bidi="fa-IR"/>
        </w:rPr>
        <w:t>نهادهای جامعه مدنی غیرانتفاعی هستند و مأموریت های شان را از طریق برنامه های</w:t>
      </w:r>
      <w:r w:rsidR="00874FD6">
        <w:rPr>
          <w:rFonts w:hint="cs"/>
          <w:rtl/>
          <w:lang w:bidi="fa-IR"/>
        </w:rPr>
        <w:t>ی</w:t>
      </w:r>
      <w:r>
        <w:rPr>
          <w:rFonts w:hint="cs"/>
          <w:rtl/>
          <w:lang w:bidi="fa-IR"/>
        </w:rPr>
        <w:t xml:space="preserve"> انجام می دهند که به اجتماعات مورد نظر منفعت می رساند. یک نهاد جامعه مدنی نیاز به صورت بندی و ارائه توصیف کاملی از برنامه ها، فعالیت ها، محصولات و خدماتش دارد تا مطمئن شود که ذی نفعان نقطه تمرکز نهاد را می فهمند. مهم </w:t>
      </w:r>
      <w:r>
        <w:rPr>
          <w:rFonts w:hint="cs"/>
          <w:rtl/>
          <w:lang w:bidi="fa-IR"/>
        </w:rPr>
        <w:lastRenderedPageBreak/>
        <w:t>است که این توصیف ها ب</w:t>
      </w:r>
      <w:r w:rsidR="00072742">
        <w:rPr>
          <w:rFonts w:hint="cs"/>
          <w:rtl/>
          <w:lang w:bidi="fa-IR"/>
        </w:rPr>
        <w:t xml:space="preserve">ه </w:t>
      </w:r>
      <w:r>
        <w:rPr>
          <w:rFonts w:hint="cs"/>
          <w:rtl/>
          <w:lang w:bidi="fa-IR"/>
        </w:rPr>
        <w:t xml:space="preserve">خوبی با آنچه عملاً به وقوع می پیوندد، هماهنگ باشد. اجتماعات هدف، جمعیت ها و ذی نفعان باید </w:t>
      </w:r>
      <w:r w:rsidR="00072742">
        <w:rPr>
          <w:rFonts w:hint="cs"/>
          <w:rtl/>
          <w:lang w:bidi="fa-IR"/>
        </w:rPr>
        <w:t xml:space="preserve">از این موضوع مطلع ساخته شوند </w:t>
      </w:r>
      <w:r>
        <w:rPr>
          <w:rFonts w:hint="cs"/>
          <w:rtl/>
          <w:lang w:bidi="fa-IR"/>
        </w:rPr>
        <w:t xml:space="preserve">و روابط نهاد با دولت و نهادهای دیگر باید به وضوح </w:t>
      </w:r>
      <w:r w:rsidR="004A6146">
        <w:rPr>
          <w:rFonts w:hint="cs"/>
          <w:rtl/>
          <w:lang w:bidi="fa-IR"/>
        </w:rPr>
        <w:t xml:space="preserve">بیان </w:t>
      </w:r>
      <w:r>
        <w:rPr>
          <w:rFonts w:hint="cs"/>
          <w:rtl/>
          <w:lang w:bidi="fa-IR"/>
        </w:rPr>
        <w:t xml:space="preserve">گردد. </w:t>
      </w:r>
    </w:p>
    <w:p w14:paraId="662CD2E3" w14:textId="7BCF4E2E" w:rsidR="007B606E" w:rsidRDefault="007B606E" w:rsidP="00072742">
      <w:pPr>
        <w:bidi/>
        <w:jc w:val="both"/>
        <w:rPr>
          <w:rtl/>
          <w:lang w:bidi="fa-IR"/>
        </w:rPr>
      </w:pPr>
      <w:r>
        <w:rPr>
          <w:noProof/>
          <w:lang w:eastAsia="en-US"/>
        </w:rPr>
        <w:drawing>
          <wp:anchor distT="0" distB="0" distL="114300" distR="114300" simplePos="0" relativeHeight="251726848" behindDoc="1" locked="0" layoutInCell="1" allowOverlap="1" wp14:anchorId="61602C39" wp14:editId="7F5086B0">
            <wp:simplePos x="0" y="0"/>
            <wp:positionH relativeFrom="margin">
              <wp:posOffset>-265430</wp:posOffset>
            </wp:positionH>
            <wp:positionV relativeFrom="paragraph">
              <wp:posOffset>68580</wp:posOffset>
            </wp:positionV>
            <wp:extent cx="2971165" cy="3359150"/>
            <wp:effectExtent l="0" t="0" r="635" b="0"/>
            <wp:wrapTight wrapText="bothSides">
              <wp:wrapPolygon edited="0">
                <wp:start x="0" y="0"/>
                <wp:lineTo x="0" y="21437"/>
                <wp:lineTo x="21466" y="21437"/>
                <wp:lineTo x="21466" y="0"/>
                <wp:lineTo x="0" y="0"/>
              </wp:wrapPolygon>
            </wp:wrapTight>
            <wp:docPr id="34" name="Picture 34" descr="Image result for afghanistan map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fghanistan map picture"/>
                    <pic:cNvPicPr>
                      <a:picLocks noChangeAspect="1" noChangeArrowheads="1"/>
                    </pic:cNvPicPr>
                  </pic:nvPicPr>
                  <pic:blipFill rotWithShape="1">
                    <a:blip r:embed="rId19">
                      <a:extLst>
                        <a:ext uri="{28A0092B-C50C-407E-A947-70E740481C1C}">
                          <a14:useLocalDpi xmlns:a14="http://schemas.microsoft.com/office/drawing/2010/main" val="0"/>
                        </a:ext>
                      </a:extLst>
                    </a:blip>
                    <a:srcRect b="9126"/>
                    <a:stretch/>
                  </pic:blipFill>
                  <pic:spPr bwMode="auto">
                    <a:xfrm>
                      <a:off x="0" y="0"/>
                      <a:ext cx="2971165" cy="335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cs"/>
          <w:b/>
          <w:bCs/>
          <w:rtl/>
          <w:lang w:bidi="fa-IR"/>
        </w:rPr>
        <w:t xml:space="preserve">پوشش جغرافیایی: </w:t>
      </w:r>
      <w:r>
        <w:rPr>
          <w:rFonts w:hint="cs"/>
          <w:rtl/>
          <w:lang w:bidi="fa-IR"/>
        </w:rPr>
        <w:t xml:space="preserve">همچنین مهم است که </w:t>
      </w:r>
      <w:r w:rsidR="00926329">
        <w:rPr>
          <w:rFonts w:hint="cs"/>
          <w:rtl/>
          <w:lang w:bidi="fa-IR"/>
        </w:rPr>
        <w:t>نشانه ها و علائمی برای ساحات تحت پوشش ما تعیین شود تا مطمئن شویم که ذی نفعان می فهمند که نهاد و فعالیت هایش در کجا مستقر هستند. برخی از نهادهای جامعه مدنی تنها در کابل، برخی دیگر در سایر ولایات، ولسوالی ها، قریه ها و اجتماعات حضور دارند. شمار دیگری از آنها خدمات شان را به کشورهای همسایه از جمله هندوستان و پاکستان گسترش می دهند و پاره ای از آنها ممکن است در کشورهای دیگر ثبت شده باشند و در آنجا دفتر داشته باشند. ارائه جزئیات پوشش جغرافیایی به برجسته شدن نهاد و توسعه روابط</w:t>
      </w:r>
      <w:r w:rsidR="00072742">
        <w:rPr>
          <w:rFonts w:hint="cs"/>
          <w:rtl/>
          <w:lang w:bidi="fa-IR"/>
        </w:rPr>
        <w:t xml:space="preserve"> آن</w:t>
      </w:r>
      <w:r w:rsidR="00926329">
        <w:rPr>
          <w:rFonts w:hint="cs"/>
          <w:rtl/>
          <w:lang w:bidi="fa-IR"/>
        </w:rPr>
        <w:t xml:space="preserve"> با نهادهای دیگر کمک می کند. جزئیات پوشش جغرافیایی باید دقیق باشد تا نهاد بتواند به آسانی شناسایی شود. نقشه های عملیاتی نیز می توانند مفید باشند و به اعضای جدید</w:t>
      </w:r>
      <w:r w:rsidR="004A6146">
        <w:rPr>
          <w:rFonts w:hint="cs"/>
          <w:rtl/>
          <w:lang w:bidi="fa-IR"/>
        </w:rPr>
        <w:t xml:space="preserve"> هیئت رئیسه</w:t>
      </w:r>
      <w:r w:rsidR="004A6146" w:rsidDel="004A6146">
        <w:rPr>
          <w:rFonts w:hint="cs"/>
          <w:rtl/>
          <w:lang w:bidi="fa-IR"/>
        </w:rPr>
        <w:t xml:space="preserve"> </w:t>
      </w:r>
      <w:r w:rsidR="00926329">
        <w:rPr>
          <w:rFonts w:hint="cs"/>
          <w:rtl/>
          <w:lang w:bidi="fa-IR"/>
        </w:rPr>
        <w:t xml:space="preserve">، تمویل کنندگان، کارمندان و </w:t>
      </w:r>
      <w:r w:rsidR="00072742">
        <w:rPr>
          <w:rFonts w:hint="cs"/>
          <w:rtl/>
          <w:lang w:bidi="fa-IR"/>
        </w:rPr>
        <w:t>همکاران</w:t>
      </w:r>
      <w:r w:rsidR="00926329">
        <w:rPr>
          <w:rFonts w:hint="cs"/>
          <w:rtl/>
          <w:lang w:bidi="fa-IR"/>
        </w:rPr>
        <w:t xml:space="preserve"> دولتی کمک کنند تا بفهمند که کار نهادهای جامعه مدنی در کجا </w:t>
      </w:r>
      <w:r w:rsidR="00072742">
        <w:rPr>
          <w:rFonts w:hint="cs"/>
          <w:rtl/>
          <w:lang w:bidi="fa-IR"/>
        </w:rPr>
        <w:t>انجام می شود</w:t>
      </w:r>
      <w:r w:rsidR="00926329">
        <w:rPr>
          <w:rFonts w:hint="cs"/>
          <w:rtl/>
          <w:lang w:bidi="fa-IR"/>
        </w:rPr>
        <w:t xml:space="preserve">. </w:t>
      </w:r>
    </w:p>
    <w:p w14:paraId="45216257" w14:textId="27311C80" w:rsidR="00B04718" w:rsidRDefault="00926329" w:rsidP="00B04718">
      <w:pPr>
        <w:bidi/>
        <w:jc w:val="both"/>
        <w:rPr>
          <w:rtl/>
          <w:lang w:bidi="fa-IR"/>
        </w:rPr>
      </w:pPr>
      <w:r>
        <w:rPr>
          <w:rFonts w:hint="cs"/>
          <w:b/>
          <w:bCs/>
          <w:rtl/>
          <w:lang w:bidi="fa-IR"/>
        </w:rPr>
        <w:t xml:space="preserve">پلان استراتیژیک: </w:t>
      </w:r>
      <w:r>
        <w:rPr>
          <w:rFonts w:hint="cs"/>
          <w:rtl/>
          <w:lang w:bidi="fa-IR"/>
        </w:rPr>
        <w:t xml:space="preserve">پلان گذاری استراتیژیک یک فعالیت مدیریتی است که برای وضع اولویت ها، متمرکز ساختن انرژی و منابع بر روی کارهای خاص، تقویت عملیات ها، </w:t>
      </w:r>
      <w:r w:rsidR="00B04718">
        <w:rPr>
          <w:rFonts w:hint="cs"/>
          <w:rtl/>
          <w:lang w:bidi="fa-IR"/>
        </w:rPr>
        <w:t>واداشتن کارمندان و ذی نفعان دیگر به کار کردن در راستای اهداف مشترک، ایجاد توافق پیرامون نتایج مورد نظر و سنجش و تغییر مسیر سازمان در واکنش به محیط متغیر مورد استفاده قرار می گیرد. پلان گذاری استراتیژیک تلاش ضابطه مندی است که ضمن تمرکز بر آینده، تصمیمات و اقدامات بنیادی را بدست می دهد که تعیین می کنند نهاد برای چیست، به چه کسانی خدمت می کند، چه کاری انجام می دهد و چرا. پلان گذاری استراتیژیک مؤثر نه تنها بیان می کند که سازمان به کجا می رود و برای پیشرفت به چه فعالیت هایی نیاز دارد بلکه همچنین بیان می کند که سازمان چگونه خواهد فهمید که یک نهاد موفق است.</w:t>
      </w:r>
      <w:r w:rsidR="00B04718" w:rsidRPr="00B04718">
        <w:rPr>
          <w:rStyle w:val="TitleChar"/>
          <w:rFonts w:ascii="Times New Roman" w:hAnsi="Times New Roman" w:cs="Times New Roman"/>
          <w:shd w:val="clear" w:color="auto" w:fill="FFFFFF"/>
        </w:rPr>
        <w:t xml:space="preserve"> </w:t>
      </w:r>
      <w:r w:rsidR="00B04718" w:rsidRPr="00C330F2">
        <w:rPr>
          <w:rStyle w:val="FootnoteReference"/>
          <w:rFonts w:ascii="Times New Roman" w:hAnsi="Times New Roman" w:cs="Times New Roman"/>
          <w:shd w:val="clear" w:color="auto" w:fill="FFFFFF"/>
        </w:rPr>
        <w:footnoteReference w:id="27"/>
      </w:r>
    </w:p>
    <w:p w14:paraId="221F2E1F" w14:textId="4E59FD60" w:rsidR="00B04718" w:rsidRDefault="00B04718" w:rsidP="00852862">
      <w:pPr>
        <w:bidi/>
        <w:jc w:val="both"/>
        <w:rPr>
          <w:rtl/>
          <w:lang w:bidi="fa-IR"/>
        </w:rPr>
      </w:pPr>
      <w:r>
        <w:rPr>
          <w:rFonts w:hint="cs"/>
          <w:b/>
          <w:bCs/>
          <w:rtl/>
          <w:lang w:bidi="fa-IR"/>
        </w:rPr>
        <w:t>پلان استراتیژیک</w:t>
      </w:r>
      <w:r>
        <w:rPr>
          <w:rFonts w:hint="cs"/>
          <w:rtl/>
          <w:lang w:bidi="fa-IR"/>
        </w:rPr>
        <w:t xml:space="preserve"> سندی است که برای برقراری ارتباط با سازمان،</w:t>
      </w:r>
      <w:r w:rsidR="00852862">
        <w:rPr>
          <w:rFonts w:hint="cs"/>
          <w:rtl/>
          <w:lang w:bidi="fa-IR"/>
        </w:rPr>
        <w:t xml:space="preserve"> فهم</w:t>
      </w:r>
      <w:r>
        <w:rPr>
          <w:rFonts w:hint="cs"/>
          <w:rtl/>
          <w:lang w:bidi="fa-IR"/>
        </w:rPr>
        <w:t xml:space="preserve"> اهداف آن، فعالیت هایی که </w:t>
      </w:r>
      <w:r w:rsidR="00A20B97">
        <w:rPr>
          <w:rFonts w:hint="cs"/>
          <w:rtl/>
          <w:lang w:bidi="fa-IR"/>
        </w:rPr>
        <w:t xml:space="preserve">برای دستیابی به این اهداف لازم هستند و تمامی دیگر عناصر ضروری که در طی پلان گذاری تدوین شده اند، مورد استفاده قرار می گیرد. پلان استراتیژیک باید </w:t>
      </w:r>
      <w:r w:rsidR="00852862">
        <w:rPr>
          <w:rFonts w:hint="cs"/>
          <w:rtl/>
          <w:lang w:bidi="fa-IR"/>
        </w:rPr>
        <w:t xml:space="preserve">هیئت رئیسه </w:t>
      </w:r>
      <w:r w:rsidR="00A20B97">
        <w:rPr>
          <w:rFonts w:hint="cs"/>
          <w:rtl/>
          <w:lang w:bidi="fa-IR"/>
        </w:rPr>
        <w:t xml:space="preserve">و مدیران نهاد را قادر بسازد تا شناخت همه جانبه ای از مسائل مهم و گزینه هایی که در دورۀ زمانی معین با آن روبرو می شوند که اغلب سه تا پنج سال است، بدست بیاورند. این پلان باید شامل اهداف، مقاصد استراتیژیک، عوامل ضروری موفقیت یا شاخص های عملکرد، زمان بندی دستاوردها و مکانیزم های نظارت و ارزیابی باشد. هر نهاد جامعه مدنی باید یک پلان استراتیژیک داشته باشد. </w:t>
      </w:r>
    </w:p>
    <w:p w14:paraId="56D4B381" w14:textId="05EF93BD" w:rsidR="00A20B97" w:rsidRDefault="00FD5F95" w:rsidP="00A20B97">
      <w:pPr>
        <w:pStyle w:val="Heading2"/>
        <w:bidi/>
        <w:rPr>
          <w:lang w:bidi="fa-IR"/>
        </w:rPr>
      </w:pPr>
      <w:bookmarkStart w:id="16" w:name="_Toc14304312"/>
      <w:r>
        <w:rPr>
          <w:rFonts w:hint="cs"/>
          <w:rtl/>
          <w:lang w:bidi="fa-IR"/>
        </w:rPr>
        <w:t xml:space="preserve">3-2. شبکه سازی و برنامه های همکاری </w:t>
      </w:r>
      <w:r>
        <w:rPr>
          <w:lang w:bidi="fa-IR"/>
        </w:rPr>
        <w:t>(partnership)</w:t>
      </w:r>
      <w:bookmarkEnd w:id="16"/>
    </w:p>
    <w:p w14:paraId="2F2FD663" w14:textId="25E958FD" w:rsidR="00A20B97" w:rsidRDefault="0088259F" w:rsidP="00852862">
      <w:pPr>
        <w:bidi/>
        <w:jc w:val="both"/>
        <w:rPr>
          <w:rFonts w:ascii="Times New Roman" w:hAnsi="Times New Roman" w:cs="Times New Roman"/>
          <w:rtl/>
        </w:rPr>
      </w:pPr>
      <w:r>
        <w:rPr>
          <w:noProof/>
          <w:lang w:eastAsia="en-US"/>
        </w:rPr>
        <w:drawing>
          <wp:anchor distT="0" distB="0" distL="114300" distR="114300" simplePos="0" relativeHeight="251728896" behindDoc="1" locked="0" layoutInCell="1" allowOverlap="1" wp14:anchorId="44692059" wp14:editId="62EA159D">
            <wp:simplePos x="0" y="0"/>
            <wp:positionH relativeFrom="column">
              <wp:posOffset>-2540</wp:posOffset>
            </wp:positionH>
            <wp:positionV relativeFrom="paragraph">
              <wp:posOffset>57150</wp:posOffset>
            </wp:positionV>
            <wp:extent cx="2331720" cy="1746250"/>
            <wp:effectExtent l="0" t="0" r="0" b="6350"/>
            <wp:wrapTight wrapText="bothSides">
              <wp:wrapPolygon edited="0">
                <wp:start x="0" y="0"/>
                <wp:lineTo x="0" y="21443"/>
                <wp:lineTo x="21353" y="21443"/>
                <wp:lineTo x="21353" y="0"/>
                <wp:lineTo x="0" y="0"/>
              </wp:wrapPolygon>
            </wp:wrapTight>
            <wp:docPr id="35" name="Picture 35" descr="Image result for NGO net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GO network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1720" cy="174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0B97">
        <w:rPr>
          <w:rFonts w:hint="cs"/>
          <w:rtl/>
          <w:lang w:bidi="fa-IR"/>
        </w:rPr>
        <w:t xml:space="preserve">شبکه ها و </w:t>
      </w:r>
      <w:r w:rsidR="00FD5F95">
        <w:rPr>
          <w:rFonts w:hint="cs"/>
          <w:rtl/>
          <w:lang w:bidi="fa-IR"/>
        </w:rPr>
        <w:t xml:space="preserve">برنامه های </w:t>
      </w:r>
      <w:r w:rsidR="00A20B97">
        <w:rPr>
          <w:rFonts w:hint="cs"/>
          <w:rtl/>
          <w:lang w:bidi="fa-IR"/>
        </w:rPr>
        <w:t>همکاری به هر نهاد جامعه مدنی کمک می کند تا به تشریک مساعی بپرداز</w:t>
      </w:r>
      <w:r>
        <w:rPr>
          <w:rFonts w:hint="cs"/>
          <w:rtl/>
          <w:lang w:bidi="fa-IR"/>
        </w:rPr>
        <w:t>د، از دوباره کاری و بروز تضاد در فعالیت ها اجتناب کنند و هماهنگی در بین نهادهای جامعه مدنی و فرصت های یادگیری را بهبود بخشند.</w:t>
      </w:r>
      <w:r w:rsidR="005554F8" w:rsidRPr="005554F8">
        <w:rPr>
          <w:rStyle w:val="FootnoteReference"/>
          <w:rFonts w:ascii="Times New Roman" w:hAnsi="Times New Roman" w:cs="Times New Roman"/>
        </w:rPr>
        <w:t xml:space="preserve"> </w:t>
      </w:r>
      <w:r w:rsidR="005554F8">
        <w:rPr>
          <w:rStyle w:val="FootnoteReference"/>
          <w:rFonts w:ascii="Times New Roman" w:hAnsi="Times New Roman" w:cs="Times New Roman"/>
        </w:rPr>
        <w:footnoteReference w:id="28"/>
      </w:r>
      <w:r>
        <w:rPr>
          <w:rFonts w:hint="cs"/>
          <w:rtl/>
          <w:lang w:bidi="fa-IR"/>
        </w:rPr>
        <w:t xml:space="preserve"> </w:t>
      </w:r>
      <w:r w:rsidR="00FD5F95">
        <w:rPr>
          <w:rFonts w:hint="cs"/>
          <w:rtl/>
          <w:lang w:bidi="fa-IR"/>
        </w:rPr>
        <w:t xml:space="preserve">برنامه های همکاری </w:t>
      </w:r>
      <w:r>
        <w:rPr>
          <w:rFonts w:hint="cs"/>
          <w:rtl/>
          <w:lang w:bidi="fa-IR"/>
        </w:rPr>
        <w:t xml:space="preserve">می توانند در بین نهادهای جامعه مدنی از یک سکتور واحد یا سکتورهای چندگانه </w:t>
      </w:r>
      <w:r w:rsidR="00852862">
        <w:rPr>
          <w:rFonts w:hint="cs"/>
          <w:rtl/>
          <w:lang w:bidi="fa-IR"/>
        </w:rPr>
        <w:t>تطبیق شوند</w:t>
      </w:r>
      <w:r>
        <w:rPr>
          <w:rFonts w:hint="cs"/>
          <w:rtl/>
          <w:lang w:bidi="fa-IR"/>
        </w:rPr>
        <w:t xml:space="preserve">. بسیاری از تمویل کنندگان بطور روزافزون آندسته از نهادهای مدنی یا موسسات غیردولتی را تمویل می کنند که عضو اتحادیه ها، شبکه ها و انجمن ها هستند. بلحاظ علمی ثابت شده است که بین عضو شبکه بودن و اتحاد استراتیژیک با دیگر نهادها که به ایجاد روابط خوب با تمویل کنندگان و فرصت های بهتر تمویل می انجامد، رابطه مثبت وجود دارد. از این رو </w:t>
      </w:r>
      <w:r>
        <w:rPr>
          <w:rFonts w:hint="cs"/>
          <w:rtl/>
          <w:lang w:bidi="fa-IR"/>
        </w:rPr>
        <w:lastRenderedPageBreak/>
        <w:t xml:space="preserve">برای یک نهاد مدنی مهم است که </w:t>
      </w:r>
      <w:r w:rsidR="005554F8">
        <w:rPr>
          <w:rFonts w:hint="cs"/>
          <w:rtl/>
          <w:lang w:bidi="fa-IR"/>
        </w:rPr>
        <w:t>عضویت یکی از این اتحادیه های استراتیژیک و عمل گرا را داشته باشد تا بتواند روابطش با تمویل کنندگان را استحکام بخشد.</w:t>
      </w:r>
      <w:r w:rsidR="005554F8" w:rsidRPr="005554F8">
        <w:rPr>
          <w:rStyle w:val="FootnoteReference"/>
          <w:rFonts w:ascii="Times New Roman" w:hAnsi="Times New Roman" w:cs="Times New Roman"/>
        </w:rPr>
        <w:t xml:space="preserve"> </w:t>
      </w:r>
      <w:r w:rsidR="005554F8" w:rsidRPr="001A3E99">
        <w:rPr>
          <w:rStyle w:val="FootnoteReference"/>
          <w:rFonts w:ascii="Times New Roman" w:hAnsi="Times New Roman" w:cs="Times New Roman"/>
        </w:rPr>
        <w:footnoteReference w:id="29"/>
      </w:r>
    </w:p>
    <w:p w14:paraId="3E269977" w14:textId="3353B91E" w:rsidR="005554F8" w:rsidRDefault="005554F8" w:rsidP="00852862">
      <w:pPr>
        <w:bidi/>
        <w:jc w:val="both"/>
        <w:rPr>
          <w:rtl/>
          <w:lang w:bidi="fa-IR"/>
        </w:rPr>
      </w:pPr>
      <w:r>
        <w:rPr>
          <w:rFonts w:hint="cs"/>
          <w:rtl/>
          <w:lang w:bidi="fa-IR"/>
        </w:rPr>
        <w:t xml:space="preserve">برخی چالش های عام در </w:t>
      </w:r>
      <w:r w:rsidR="00FD5F95">
        <w:rPr>
          <w:rFonts w:hint="cs"/>
          <w:rtl/>
          <w:lang w:bidi="fa-IR"/>
        </w:rPr>
        <w:t>برنامه های همکاری</w:t>
      </w:r>
      <w:r>
        <w:rPr>
          <w:rFonts w:hint="cs"/>
          <w:rtl/>
          <w:lang w:bidi="fa-IR"/>
        </w:rPr>
        <w:t xml:space="preserve"> عبارت اند از وجود فرهنگ های کاری مختلف که ممکن است </w:t>
      </w:r>
      <w:r w:rsidR="00852862">
        <w:rPr>
          <w:rFonts w:hint="cs"/>
          <w:rtl/>
          <w:lang w:bidi="fa-IR"/>
        </w:rPr>
        <w:t xml:space="preserve">تطبیق </w:t>
      </w:r>
      <w:r>
        <w:rPr>
          <w:rFonts w:hint="cs"/>
          <w:rtl/>
          <w:lang w:bidi="fa-IR"/>
        </w:rPr>
        <w:t xml:space="preserve">کارآمد و مؤثر </w:t>
      </w:r>
      <w:r w:rsidR="00852862">
        <w:rPr>
          <w:rFonts w:hint="cs"/>
          <w:rtl/>
          <w:lang w:bidi="fa-IR"/>
        </w:rPr>
        <w:t xml:space="preserve">برنامه </w:t>
      </w:r>
      <w:r>
        <w:rPr>
          <w:rFonts w:hint="cs"/>
          <w:rtl/>
          <w:lang w:bidi="fa-IR"/>
        </w:rPr>
        <w:t>را دشوار بسازد و چالش های ارتباطی که شامل موانع زبانی و فرهنگ ه</w:t>
      </w:r>
      <w:r w:rsidR="00FD5F95">
        <w:rPr>
          <w:rFonts w:hint="cs"/>
          <w:rtl/>
          <w:lang w:bidi="fa-IR"/>
        </w:rPr>
        <w:t>ای مختلف نگارش می شو</w:t>
      </w:r>
      <w:r>
        <w:rPr>
          <w:rFonts w:hint="cs"/>
          <w:rtl/>
          <w:lang w:bidi="fa-IR"/>
        </w:rPr>
        <w:t xml:space="preserve">د و می تواند بر همکاری ها تأثیرات منفی وارد کند. چالش دیگر می تواند روابط قدرت باشد که توسط عوامل دیگری همچون جنسیت و دیگر ابعاد اجتماعی و وجود رویکردهای مختلف به انجام فعالیت های مشابه، تشدید می یابد. </w:t>
      </w:r>
    </w:p>
    <w:p w14:paraId="3526755E" w14:textId="77777777" w:rsidR="00FD5F95" w:rsidRDefault="005554F8" w:rsidP="005554F8">
      <w:pPr>
        <w:bidi/>
        <w:jc w:val="both"/>
        <w:rPr>
          <w:rtl/>
          <w:lang w:bidi="fa-IR"/>
        </w:rPr>
      </w:pPr>
      <w:r>
        <w:rPr>
          <w:rFonts w:hint="cs"/>
          <w:b/>
          <w:bCs/>
          <w:rtl/>
          <w:lang w:bidi="fa-IR"/>
        </w:rPr>
        <w:t xml:space="preserve">مفید ساختن همکاری: </w:t>
      </w:r>
      <w:r w:rsidR="00FD5F95">
        <w:rPr>
          <w:rFonts w:hint="cs"/>
          <w:rtl/>
          <w:lang w:bidi="fa-IR"/>
        </w:rPr>
        <w:t xml:space="preserve">ذیلاً رهنمودهایی برای مفید ساختن همکاری ها ارائه می شود: </w:t>
      </w:r>
    </w:p>
    <w:p w14:paraId="2B2A52A8" w14:textId="0376D724" w:rsidR="00FD5F95" w:rsidRDefault="00FD5F95" w:rsidP="00FD5F95">
      <w:pPr>
        <w:bidi/>
        <w:jc w:val="both"/>
        <w:rPr>
          <w:rtl/>
          <w:lang w:bidi="fa-IR"/>
        </w:rPr>
      </w:pPr>
      <w:r>
        <w:rPr>
          <w:rFonts w:hint="cs"/>
          <w:b/>
          <w:bCs/>
          <w:rtl/>
          <w:lang w:bidi="fa-IR"/>
        </w:rPr>
        <w:t xml:space="preserve">شفافیت و حسابدهی متقابل: </w:t>
      </w:r>
      <w:r>
        <w:rPr>
          <w:rFonts w:hint="cs"/>
          <w:rtl/>
          <w:lang w:bidi="fa-IR"/>
        </w:rPr>
        <w:t xml:space="preserve">این بدان معناست که تمامی نهادهای جامعه مدنی که در یک برنامه همکاری مشارکت دارند، نسبت به یکدیگر پاسخگو هستند و چنین نیست که تنها یک نهاد به نهاد دیگر پاسخگو باشد. در اینصورت ارزش مشارکت نیز برای همه نمایان خواهد شد. </w:t>
      </w:r>
    </w:p>
    <w:p w14:paraId="5C60AA6C" w14:textId="2DF1917C" w:rsidR="00FD5F95" w:rsidRDefault="00FD5F95" w:rsidP="00852862">
      <w:pPr>
        <w:bidi/>
        <w:jc w:val="both"/>
        <w:rPr>
          <w:rtl/>
          <w:lang w:bidi="fa-IR"/>
        </w:rPr>
      </w:pPr>
      <w:r>
        <w:rPr>
          <w:rFonts w:hint="cs"/>
          <w:b/>
          <w:bCs/>
          <w:rtl/>
          <w:lang w:bidi="fa-IR"/>
        </w:rPr>
        <w:t xml:space="preserve">تصمیم گیری مشترک: </w:t>
      </w:r>
      <w:r>
        <w:rPr>
          <w:rFonts w:hint="cs"/>
          <w:rtl/>
          <w:lang w:bidi="fa-IR"/>
        </w:rPr>
        <w:t xml:space="preserve">در برنامه های همکاری تصمیمات باید بطور مشترک و آشکار اتخاذ شوند. تصمیمات همچنین باید مستند شوند و در صورت نیاز با امضای یک توافقنامه </w:t>
      </w:r>
      <w:r w:rsidR="00852862">
        <w:rPr>
          <w:rFonts w:hint="cs"/>
          <w:rtl/>
          <w:lang w:bidi="fa-IR"/>
        </w:rPr>
        <w:t xml:space="preserve">به </w:t>
      </w:r>
      <w:r>
        <w:rPr>
          <w:rFonts w:hint="cs"/>
          <w:rtl/>
          <w:lang w:bidi="fa-IR"/>
        </w:rPr>
        <w:t xml:space="preserve">تصویب </w:t>
      </w:r>
      <w:r w:rsidR="00852862">
        <w:rPr>
          <w:rFonts w:hint="cs"/>
          <w:rtl/>
          <w:lang w:bidi="fa-IR"/>
        </w:rPr>
        <w:t>برسند</w:t>
      </w:r>
      <w:r>
        <w:rPr>
          <w:rFonts w:hint="cs"/>
          <w:rtl/>
          <w:lang w:bidi="fa-IR"/>
        </w:rPr>
        <w:t xml:space="preserve">. </w:t>
      </w:r>
    </w:p>
    <w:p w14:paraId="24BC85A4" w14:textId="38E50DCD" w:rsidR="00FD5F95" w:rsidRDefault="00FD5F95" w:rsidP="00852862">
      <w:pPr>
        <w:bidi/>
        <w:jc w:val="both"/>
        <w:rPr>
          <w:rtl/>
          <w:lang w:bidi="fa-IR"/>
        </w:rPr>
      </w:pPr>
      <w:r>
        <w:rPr>
          <w:rFonts w:hint="cs"/>
          <w:b/>
          <w:bCs/>
          <w:rtl/>
          <w:lang w:bidi="fa-IR"/>
        </w:rPr>
        <w:t xml:space="preserve">ارتباطات آشکار و منظم: </w:t>
      </w:r>
      <w:r>
        <w:rPr>
          <w:rFonts w:hint="cs"/>
          <w:rtl/>
          <w:lang w:bidi="fa-IR"/>
        </w:rPr>
        <w:t xml:space="preserve">برای </w:t>
      </w:r>
      <w:r w:rsidR="002D7837">
        <w:rPr>
          <w:rFonts w:hint="cs"/>
          <w:rtl/>
          <w:lang w:bidi="fa-IR"/>
        </w:rPr>
        <w:t xml:space="preserve">ایجاد حس مالکیت جمعی، شفافیت و اعتماد، مکانیزم های شفاف باید تأسیس شود. مجاری ارتباطی باید به وضوح بیان، موثریت شان ارزیابی و در طی زمان تعدیل شود. </w:t>
      </w:r>
    </w:p>
    <w:p w14:paraId="4932E784" w14:textId="1D4057D9" w:rsidR="002D7837" w:rsidRDefault="002D7837" w:rsidP="002D7837">
      <w:pPr>
        <w:bidi/>
        <w:jc w:val="both"/>
        <w:rPr>
          <w:rtl/>
          <w:lang w:bidi="fa-IR"/>
        </w:rPr>
      </w:pPr>
      <w:r>
        <w:rPr>
          <w:rFonts w:hint="cs"/>
          <w:b/>
          <w:bCs/>
          <w:rtl/>
          <w:lang w:bidi="fa-IR"/>
        </w:rPr>
        <w:t xml:space="preserve">توزیع عادلانه هزینه ها و مزایا: </w:t>
      </w:r>
      <w:r>
        <w:rPr>
          <w:rFonts w:hint="cs"/>
          <w:rtl/>
          <w:lang w:bidi="fa-IR"/>
        </w:rPr>
        <w:t xml:space="preserve">تمامی همکاران باید منابع و هزینه های مالی را به انجام فعالیت هایی همچون برگزاری جلسات و تدوین پروپوزل اختصاص بدهند. از سوی دیگر، هر گاه برای مثال از طریق بودجه جدید مزایایی نصیب برنامه همکاری می شود، بودجه ها باید بطور عادلانه به همکاران مختلف اختصاص داده شوند. </w:t>
      </w:r>
    </w:p>
    <w:p w14:paraId="5CCBAAA6" w14:textId="77777777" w:rsidR="002D7837" w:rsidRDefault="002D7837" w:rsidP="002D7837">
      <w:pPr>
        <w:bidi/>
        <w:jc w:val="both"/>
        <w:rPr>
          <w:rtl/>
          <w:lang w:bidi="fa-IR"/>
        </w:rPr>
      </w:pPr>
      <w:r>
        <w:rPr>
          <w:rFonts w:hint="cs"/>
          <w:b/>
          <w:bCs/>
          <w:rtl/>
          <w:lang w:bidi="fa-IR"/>
        </w:rPr>
        <w:t>رسیدگی به تضادها و منازعات:</w:t>
      </w:r>
      <w:r>
        <w:rPr>
          <w:rFonts w:hint="cs"/>
          <w:rtl/>
          <w:lang w:bidi="fa-IR"/>
        </w:rPr>
        <w:t xml:space="preserve"> مکانیزم های رسیدگی به منازعات در طرح های همکاری باید به شکل همکارانه تطبیق شوند و باید از طریق پروسه های همکارانه راه حل هایی برای این مشکلات جستجو شود تا به جای بروز وضعیت هایی که در آن یک نفر بازنده و یک نفر برنده است که سبب بروز نارضایتی و به خطر افکنده شدن آیندۀ برنامه همکاری می شود، تفاهم شکل بگیرد و وضعیت هایی پیش آید که در آن همه برنده هستند. </w:t>
      </w:r>
    </w:p>
    <w:p w14:paraId="57597091" w14:textId="65550DBF" w:rsidR="002D7837" w:rsidRDefault="002D7837" w:rsidP="002D7837">
      <w:pPr>
        <w:bidi/>
        <w:jc w:val="both"/>
        <w:rPr>
          <w:rStyle w:val="FootnoteReference"/>
          <w:b/>
          <w:rtl/>
        </w:rPr>
      </w:pPr>
      <w:r w:rsidRPr="002D7837">
        <w:rPr>
          <w:rFonts w:hint="cs"/>
          <w:b/>
          <w:bCs/>
          <w:rtl/>
          <w:lang w:bidi="fa-IR"/>
        </w:rPr>
        <w:t xml:space="preserve">مراحل ایجاد </w:t>
      </w:r>
      <w:r>
        <w:rPr>
          <w:rFonts w:hint="cs"/>
          <w:b/>
          <w:bCs/>
          <w:rtl/>
          <w:lang w:bidi="fa-IR"/>
        </w:rPr>
        <w:t>همکاری:</w:t>
      </w:r>
      <w:r w:rsidRPr="002D7837">
        <w:rPr>
          <w:rStyle w:val="FootnoteReference"/>
          <w:b/>
        </w:rPr>
        <w:t xml:space="preserve"> </w:t>
      </w:r>
      <w:r>
        <w:rPr>
          <w:rStyle w:val="FootnoteReference"/>
          <w:b/>
        </w:rPr>
        <w:footnoteReference w:id="30"/>
      </w:r>
    </w:p>
    <w:p w14:paraId="0AFD3454" w14:textId="2BC4D464" w:rsidR="002D7837" w:rsidRDefault="00633531" w:rsidP="00633531">
      <w:pPr>
        <w:bidi/>
        <w:jc w:val="both"/>
        <w:rPr>
          <w:rtl/>
          <w:lang w:bidi="fa-IR"/>
        </w:rPr>
      </w:pPr>
      <w:r>
        <w:rPr>
          <w:rFonts w:hint="cs"/>
          <w:b/>
          <w:bCs/>
          <w:i/>
          <w:iCs/>
          <w:rtl/>
          <w:lang w:bidi="fa-IR"/>
        </w:rPr>
        <w:t xml:space="preserve">مرحله نخست: </w:t>
      </w:r>
      <w:r w:rsidRPr="00633531">
        <w:rPr>
          <w:rFonts w:hint="cs"/>
          <w:rtl/>
          <w:lang w:bidi="fa-IR"/>
        </w:rPr>
        <w:t xml:space="preserve">در همکاری ها هدف باید دستیابی به چیزی بیشتر از آنچه یک نهاد </w:t>
      </w:r>
      <w:r w:rsidR="00A50A04">
        <w:rPr>
          <w:rFonts w:hint="cs"/>
          <w:rtl/>
          <w:lang w:bidi="fa-IR"/>
        </w:rPr>
        <w:t xml:space="preserve">به تنهایی </w:t>
      </w:r>
      <w:r w:rsidRPr="00633531">
        <w:rPr>
          <w:rFonts w:hint="cs"/>
          <w:rtl/>
          <w:lang w:bidi="fa-IR"/>
        </w:rPr>
        <w:t>می تواند بدست بیاورد، باشد. به بیان دیگر،</w:t>
      </w:r>
      <w:r>
        <w:rPr>
          <w:rFonts w:hint="cs"/>
          <w:rtl/>
          <w:lang w:bidi="fa-IR"/>
        </w:rPr>
        <w:t xml:space="preserve"> در برنامه همکاری، کل بزرگتر از حاصل جمع اجزای جداگانه است. شناسایی منافع شخصی یکی از بخش های مهم این مرحله است. در بیان نیاز به همکاری، یک نهاد باید نه تنها به این بیاندیشد که برنامه همکاری بطور کلی چه کاری را می تواند انجام دهد بلکه همچنین باید ملاحظه کند که این همکاری می تواند چه مزایای عینی بطور خاص برای نهاد در پی داشته باشد. هر یک از همکاران بالقوه باید</w:t>
      </w:r>
      <w:r w:rsidR="00A50A04">
        <w:rPr>
          <w:rFonts w:hint="cs"/>
          <w:rtl/>
          <w:lang w:bidi="fa-IR"/>
        </w:rPr>
        <w:t xml:space="preserve"> به</w:t>
      </w:r>
      <w:r>
        <w:rPr>
          <w:rFonts w:hint="cs"/>
          <w:rtl/>
          <w:lang w:bidi="fa-IR"/>
        </w:rPr>
        <w:t xml:space="preserve"> سوال های ذیل پاسخ دهند و جواب های شان را با همدیگر به بحث و بررسی بگیرند: </w:t>
      </w:r>
    </w:p>
    <w:p w14:paraId="31644CF9" w14:textId="033CB759" w:rsidR="00633531" w:rsidRPr="00633531" w:rsidRDefault="00633531" w:rsidP="00633531">
      <w:pPr>
        <w:pStyle w:val="ListParagraph"/>
        <w:numPr>
          <w:ilvl w:val="0"/>
          <w:numId w:val="54"/>
        </w:numPr>
        <w:bidi/>
        <w:jc w:val="both"/>
        <w:rPr>
          <w:i/>
          <w:iCs/>
          <w:lang w:bidi="fa-IR"/>
        </w:rPr>
      </w:pPr>
      <w:r>
        <w:rPr>
          <w:rFonts w:hint="cs"/>
          <w:rtl/>
          <w:lang w:bidi="fa-IR"/>
        </w:rPr>
        <w:t xml:space="preserve">منافع کوتاه مدت ما چیست؟ نهاد ما در 12 ماه بعدی برای آنکه بتواند مشارکتش در برنامه همکاری را حفظ کند، نیاز به انجام یا دستیابی به چه مواردی دارد؟ </w:t>
      </w:r>
    </w:p>
    <w:p w14:paraId="176B1CCE" w14:textId="428218FE" w:rsidR="00633531" w:rsidRPr="00633531" w:rsidRDefault="00633531" w:rsidP="00633531">
      <w:pPr>
        <w:pStyle w:val="ListParagraph"/>
        <w:numPr>
          <w:ilvl w:val="0"/>
          <w:numId w:val="54"/>
        </w:numPr>
        <w:bidi/>
        <w:jc w:val="both"/>
        <w:rPr>
          <w:i/>
          <w:iCs/>
          <w:lang w:bidi="fa-IR"/>
        </w:rPr>
      </w:pPr>
      <w:r>
        <w:rPr>
          <w:rFonts w:hint="cs"/>
          <w:rtl/>
          <w:lang w:bidi="fa-IR"/>
        </w:rPr>
        <w:t xml:space="preserve">منافع طولانی مدت ما چیست؟ نهاد ما در طی 18 تا 36 ماه آینده برای آنکه بتواند مشارکتش در برنامه همکاری را حفظ کند، نیاز به انجام یا دستیابی به چه مواردی دارد؟ </w:t>
      </w:r>
    </w:p>
    <w:p w14:paraId="5D58B089" w14:textId="77777777" w:rsidR="00633531" w:rsidRDefault="00633531" w:rsidP="00633531">
      <w:pPr>
        <w:bidi/>
        <w:jc w:val="both"/>
        <w:rPr>
          <w:rtl/>
          <w:lang w:bidi="fa-IR"/>
        </w:rPr>
      </w:pPr>
      <w:r>
        <w:rPr>
          <w:rFonts w:hint="cs"/>
          <w:rtl/>
          <w:lang w:bidi="fa-IR"/>
        </w:rPr>
        <w:t xml:space="preserve">جواب های احتمالی می تواند موارد ذیل باشد: داشتن اعضا یا داوطلبان بیشتر در سازمان؛ محصولات یا خدمات ارتقا یافته؛ کسب اعتبار یا پشتیبانی اجتماعی بیشتر؛ دسترسی بهبود یافته به شرکت ها، ادارات یا بنیادها. </w:t>
      </w:r>
    </w:p>
    <w:p w14:paraId="4442674F" w14:textId="73B67244" w:rsidR="00633531" w:rsidRDefault="00633531" w:rsidP="003916B4">
      <w:pPr>
        <w:bidi/>
        <w:jc w:val="both"/>
        <w:rPr>
          <w:rtl/>
          <w:lang w:bidi="fa-IR"/>
        </w:rPr>
      </w:pPr>
      <w:r>
        <w:rPr>
          <w:rFonts w:hint="cs"/>
          <w:b/>
          <w:bCs/>
          <w:rtl/>
          <w:lang w:bidi="fa-IR"/>
        </w:rPr>
        <w:lastRenderedPageBreak/>
        <w:t xml:space="preserve">مرحله دوم: </w:t>
      </w:r>
      <w:r w:rsidR="003916B4">
        <w:rPr>
          <w:rFonts w:hint="cs"/>
          <w:rtl/>
          <w:lang w:bidi="fa-IR"/>
        </w:rPr>
        <w:t xml:space="preserve">برنامه های همکاری باید به شیوه هایی تدوین شوند که در آن به تمام افراد احترام و توجه می شود. ایجاد روابط نه تنها مسئولیت رهبران سازمان بلکه همچنین مسئولیت هر کسی است که در برنامه همکاری کار می کند. در مراحل اولیه همچنین مهم است بر روی </w:t>
      </w:r>
      <w:r w:rsidR="003916B4">
        <w:rPr>
          <w:rFonts w:hint="cs"/>
          <w:b/>
          <w:bCs/>
          <w:rtl/>
          <w:lang w:bidi="fa-IR"/>
        </w:rPr>
        <w:t>قواعد اساسی</w:t>
      </w:r>
      <w:r w:rsidR="003916B4">
        <w:rPr>
          <w:rFonts w:hint="cs"/>
          <w:rtl/>
          <w:lang w:bidi="fa-IR"/>
        </w:rPr>
        <w:t xml:space="preserve"> همکاری توافق صورت گیرد. شاید بدیهی به نظر آید اما گروه های بسیار کمی هستند که این الزام بنیادی را که لازمه ارزش نهادن و احترام به همکاران است، عملی می کنند. </w:t>
      </w:r>
    </w:p>
    <w:p w14:paraId="34386CE6" w14:textId="0A2DC0D2" w:rsidR="003916B4" w:rsidRDefault="003916B4" w:rsidP="00FC1CD6">
      <w:pPr>
        <w:bidi/>
        <w:jc w:val="both"/>
        <w:rPr>
          <w:rtl/>
          <w:lang w:bidi="fa-IR"/>
        </w:rPr>
      </w:pPr>
      <w:r>
        <w:rPr>
          <w:rFonts w:hint="cs"/>
          <w:rtl/>
          <w:lang w:bidi="fa-IR"/>
        </w:rPr>
        <w:t xml:space="preserve">مراحل تدوین برنامه همکاری با مراحل تیم سازی_شکل دهی، </w:t>
      </w:r>
      <w:r w:rsidR="00FC1CD6">
        <w:rPr>
          <w:rFonts w:hint="cs"/>
          <w:rtl/>
          <w:lang w:bidi="fa-IR"/>
        </w:rPr>
        <w:t xml:space="preserve">انگیزش </w:t>
      </w:r>
      <w:r w:rsidR="00FC1CD6">
        <w:rPr>
          <w:lang w:bidi="fa-IR"/>
        </w:rPr>
        <w:t>(storming)</w:t>
      </w:r>
      <w:r>
        <w:rPr>
          <w:rFonts w:hint="cs"/>
          <w:rtl/>
          <w:lang w:bidi="fa-IR"/>
        </w:rPr>
        <w:t xml:space="preserve">،  نورم گذاری و </w:t>
      </w:r>
      <w:r w:rsidR="00FC1CD6">
        <w:rPr>
          <w:rFonts w:hint="cs"/>
          <w:rtl/>
          <w:lang w:bidi="fa-IR"/>
        </w:rPr>
        <w:t>اجرا</w:t>
      </w:r>
      <w:r>
        <w:rPr>
          <w:rFonts w:hint="cs"/>
          <w:rtl/>
          <w:lang w:bidi="fa-IR"/>
        </w:rPr>
        <w:t xml:space="preserve">_ قابل مقایسه است. </w:t>
      </w:r>
      <w:r>
        <w:rPr>
          <w:rFonts w:hint="cs"/>
          <w:i/>
          <w:iCs/>
          <w:rtl/>
          <w:lang w:bidi="fa-IR"/>
        </w:rPr>
        <w:t>شکل دهی</w:t>
      </w:r>
      <w:r>
        <w:rPr>
          <w:rFonts w:hint="cs"/>
          <w:rtl/>
          <w:lang w:bidi="fa-IR"/>
        </w:rPr>
        <w:t xml:space="preserve"> شامل گرد هم آوردن افراد برای آغاز نمودن روند "شکل دهی همکاری" می شود. مهم است که تمام اعضا از همان ابتدا به تعیین اهداف، ساختار و پروسه های برنامه کمک کنند. در مرحله بعدی، پس از آنکه گروه چندین مرتبه تشکیل جلسه داد، افراد به سوال پرسیدن در مورد هدف و مسیر همکاری آغاز می کنند (برای</w:t>
      </w:r>
      <w:r w:rsidR="00B50891">
        <w:rPr>
          <w:rFonts w:hint="cs"/>
          <w:rtl/>
          <w:lang w:bidi="fa-IR"/>
        </w:rPr>
        <w:t xml:space="preserve"> مثال، "چرا من در اینجا هستم؟"، "نقش من چیست؟"، "</w:t>
      </w:r>
      <w:r w:rsidR="00FC1CD6">
        <w:rPr>
          <w:rFonts w:hint="cs"/>
          <w:rtl/>
          <w:lang w:bidi="fa-IR"/>
        </w:rPr>
        <w:t>آیا اولویت های ما درست است؟". مهم است که در</w:t>
      </w:r>
      <w:r>
        <w:rPr>
          <w:rFonts w:hint="cs"/>
          <w:rtl/>
          <w:lang w:bidi="fa-IR"/>
        </w:rPr>
        <w:t xml:space="preserve"> </w:t>
      </w:r>
      <w:r w:rsidR="00FC1CD6">
        <w:rPr>
          <w:rFonts w:hint="cs"/>
          <w:rtl/>
          <w:lang w:bidi="fa-IR"/>
        </w:rPr>
        <w:t xml:space="preserve">مرحله انگیزش خوب کار شود تا گروه بتواند افکارش را به شکل صادقانه و باز بیان کند. </w:t>
      </w:r>
      <w:r w:rsidR="00FC1CD6">
        <w:rPr>
          <w:rFonts w:hint="cs"/>
          <w:i/>
          <w:iCs/>
          <w:rtl/>
          <w:lang w:bidi="fa-IR"/>
        </w:rPr>
        <w:t>نورم گذاری</w:t>
      </w:r>
      <w:r w:rsidR="00FC1CD6">
        <w:rPr>
          <w:rFonts w:hint="cs"/>
          <w:rtl/>
          <w:lang w:bidi="fa-IR"/>
        </w:rPr>
        <w:t xml:space="preserve"> مرحله ای است که در آن همکاران آغاز به تدوین پروتوکل ها می کنند و به توافقات مشترک می رسند. در مرحله </w:t>
      </w:r>
      <w:r w:rsidR="00FC1CD6">
        <w:rPr>
          <w:rFonts w:hint="cs"/>
          <w:i/>
          <w:iCs/>
          <w:rtl/>
          <w:lang w:bidi="fa-IR"/>
        </w:rPr>
        <w:t>اجرا،</w:t>
      </w:r>
      <w:r w:rsidR="00FC1CD6">
        <w:rPr>
          <w:rFonts w:hint="cs"/>
          <w:rtl/>
          <w:lang w:bidi="fa-IR"/>
        </w:rPr>
        <w:t xml:space="preserve"> همکاران برای دستیابی به اهداف شان با یکدیگر کار می کنند. </w:t>
      </w:r>
    </w:p>
    <w:p w14:paraId="09793688" w14:textId="6C1A2172" w:rsidR="00FC1CD6" w:rsidRDefault="00FC1CD6" w:rsidP="00A50A04">
      <w:pPr>
        <w:bidi/>
        <w:jc w:val="both"/>
        <w:rPr>
          <w:rtl/>
          <w:lang w:bidi="fa-IR"/>
        </w:rPr>
      </w:pPr>
      <w:r>
        <w:rPr>
          <w:rFonts w:hint="cs"/>
          <w:b/>
          <w:bCs/>
          <w:i/>
          <w:iCs/>
          <w:rtl/>
          <w:lang w:bidi="fa-IR"/>
        </w:rPr>
        <w:t>مرحله سوم:</w:t>
      </w:r>
      <w:r>
        <w:rPr>
          <w:rFonts w:hint="cs"/>
          <w:rtl/>
          <w:lang w:bidi="fa-IR"/>
        </w:rPr>
        <w:t xml:space="preserve"> اغلب ممکن است در مورد تقسیم مسئولیت در بین برنامه همکاری و مشارکت کنندگان آن اختلاف و ابهام بوجود آید. برای مثال، اغلب مشکل است که بین تصمیم گیری استراتیژیک و عملیاتی (روز به روز) تمایز روشنی قائل شویم. ممکن است همکاران میلی به تفویض صلاحیت به برنامه نداشته باشند. از این رو، برنامه همکاری می تواند یک اساسنامه یا قرارداد قانونی واضح (که گاهی اوقات لایحه وظایف نامیده می شود) تهیه نماید. این سند اهداف کلیدی، طرزالعمل ها، ساختار و پیامدهای همکاری را تعیین می کند و همچنین لازم است تا </w:t>
      </w:r>
      <w:r w:rsidR="00A50A04">
        <w:rPr>
          <w:rFonts w:hint="cs"/>
          <w:rtl/>
          <w:lang w:bidi="fa-IR"/>
        </w:rPr>
        <w:t xml:space="preserve">بازتاب دهنده </w:t>
      </w:r>
      <w:r>
        <w:rPr>
          <w:rFonts w:hint="cs"/>
          <w:rtl/>
          <w:lang w:bidi="fa-IR"/>
        </w:rPr>
        <w:t>پلان کار یا استراتیژی ای</w:t>
      </w:r>
      <w:r w:rsidR="00A50A04">
        <w:rPr>
          <w:rFonts w:hint="cs"/>
          <w:rtl/>
          <w:lang w:bidi="fa-IR"/>
        </w:rPr>
        <w:t xml:space="preserve"> باشد</w:t>
      </w:r>
      <w:r>
        <w:rPr>
          <w:rFonts w:hint="cs"/>
          <w:rtl/>
          <w:lang w:bidi="fa-IR"/>
        </w:rPr>
        <w:t xml:space="preserve"> که مبنای همکاری را تشکیل می دهد. </w:t>
      </w:r>
    </w:p>
    <w:p w14:paraId="0CBBC851" w14:textId="41820A4D" w:rsidR="00071D4A" w:rsidRDefault="00874FD6" w:rsidP="00A50A04">
      <w:pPr>
        <w:bidi/>
        <w:jc w:val="both"/>
        <w:rPr>
          <w:rtl/>
          <w:lang w:bidi="fa-IR"/>
        </w:rPr>
      </w:pPr>
      <w:r>
        <w:rPr>
          <w:rFonts w:hint="cs"/>
          <w:rtl/>
          <w:lang w:bidi="fa-IR"/>
        </w:rPr>
        <w:t>این سند خلاصه ای از اینکه تدابیر</w:t>
      </w:r>
      <w:r w:rsidR="00A50A04">
        <w:rPr>
          <w:rFonts w:hint="cs"/>
          <w:rtl/>
          <w:lang w:bidi="fa-IR"/>
        </w:rPr>
        <w:t xml:space="preserve"> تصویب</w:t>
      </w:r>
      <w:r>
        <w:rPr>
          <w:rFonts w:hint="cs"/>
          <w:rtl/>
          <w:lang w:bidi="fa-IR"/>
        </w:rPr>
        <w:t xml:space="preserve"> شده چگونه انجام خواهند شد، ارائه می کند و حس مسئولیت مشترک داشتن در قبال دستاوردها و ناکامی های برنامه را به اعضا القا می کند. این سند همچنین برای برنامه همکاری ساختار و حدودی تعیین می کند تا در قالب آن کار کند و در عین زمان امکان انعطاف پذیری برای تغییر و رشد را فراهم می سازد. در مرحله شکل دهی، همکاران همچنین می توانند یک پلان کاری مشخص تدوین کنند و پروسه های مدیریت عملکردشان را تصویب کنند تا کارمندان بدانند که باید به چه مواردی دست بیابند و عملکردشان در حال حاضر چگونه است.</w:t>
      </w:r>
    </w:p>
    <w:p w14:paraId="3112A148" w14:textId="76FE8D4A" w:rsidR="00903A6E" w:rsidRDefault="00903A6E" w:rsidP="00903A6E">
      <w:pPr>
        <w:pStyle w:val="Heading1"/>
        <w:bidi/>
        <w:rPr>
          <w:rtl/>
          <w:lang w:bidi="fa-IR"/>
        </w:rPr>
      </w:pPr>
      <w:bookmarkStart w:id="17" w:name="_Toc14304313"/>
      <w:r>
        <w:rPr>
          <w:rFonts w:hint="cs"/>
          <w:rtl/>
          <w:lang w:bidi="fa-IR"/>
        </w:rPr>
        <w:t>فصل سوم: مجمع عمومی، هیئت رئیسه و مدیریت</w:t>
      </w:r>
      <w:bookmarkEnd w:id="17"/>
    </w:p>
    <w:p w14:paraId="207321D8" w14:textId="3C60B224" w:rsidR="00903A6E" w:rsidRDefault="00903A6E" w:rsidP="00903A6E">
      <w:pPr>
        <w:pStyle w:val="Heading2"/>
        <w:bidi/>
        <w:spacing w:before="0" w:after="0"/>
        <w:rPr>
          <w:rFonts w:ascii="Times New Roman" w:hAnsi="Times New Roman" w:cs="Times New Roman"/>
          <w:sz w:val="24"/>
          <w:szCs w:val="24"/>
          <w:rtl/>
        </w:rPr>
      </w:pPr>
      <w:bookmarkStart w:id="18" w:name="_Toc14304314"/>
      <w:r>
        <w:rPr>
          <w:rFonts w:ascii="Times New Roman" w:hAnsi="Times New Roman" w:cs="Times New Roman" w:hint="cs"/>
          <w:sz w:val="24"/>
          <w:szCs w:val="24"/>
          <w:rtl/>
        </w:rPr>
        <w:t>1-3. مقدمه</w:t>
      </w:r>
      <w:bookmarkEnd w:id="18"/>
    </w:p>
    <w:p w14:paraId="0A315D55" w14:textId="75A90A5E" w:rsidR="00903A6E" w:rsidRDefault="00903A6E" w:rsidP="00903A6E">
      <w:pPr>
        <w:pStyle w:val="Heading2"/>
        <w:bidi/>
        <w:rPr>
          <w:rtl/>
        </w:rPr>
      </w:pPr>
      <w:bookmarkStart w:id="19" w:name="_Toc14304315"/>
      <w:r>
        <w:rPr>
          <w:rFonts w:hint="cs"/>
          <w:rtl/>
        </w:rPr>
        <w:t>مجمع عمومی</w:t>
      </w:r>
      <w:bookmarkEnd w:id="19"/>
    </w:p>
    <w:p w14:paraId="2AC94281" w14:textId="0E66422F" w:rsidR="00903A6E" w:rsidRDefault="00903A6E" w:rsidP="00A50A04">
      <w:pPr>
        <w:bidi/>
        <w:jc w:val="both"/>
        <w:rPr>
          <w:rtl/>
        </w:rPr>
      </w:pPr>
      <w:r>
        <w:rPr>
          <w:rFonts w:hint="cs"/>
          <w:rtl/>
        </w:rPr>
        <w:t>قانون موسسات غیردولتی افغانستان مجمع عمومی را به عنوان</w:t>
      </w:r>
      <w:r w:rsidR="00A50A04">
        <w:rPr>
          <w:rFonts w:hint="cs"/>
          <w:rtl/>
        </w:rPr>
        <w:t xml:space="preserve"> بالاترین مقام</w:t>
      </w:r>
      <w:r>
        <w:rPr>
          <w:rFonts w:hint="cs"/>
          <w:rtl/>
        </w:rPr>
        <w:t xml:space="preserve"> تصمیم گیری در سازمان مد نظر گرفته است. در نهادهای عضویتی، مجمع عمومی متشکل از تمام سازمان های عضو نهاد می باشد. در برخی نهادهای جامعه مدنی، مجمع عمومی هر سال یکبار و در برخی دیگر هر دو سال یکبار تشکیل جلسه می دهد. مجمع عمومی تصمیمات کلیدی سازمان از جمله انتخاب یک </w:t>
      </w:r>
      <w:r w:rsidR="00A50A04">
        <w:rPr>
          <w:rFonts w:hint="cs"/>
          <w:rtl/>
        </w:rPr>
        <w:t xml:space="preserve">هیئت رئیسه </w:t>
      </w:r>
      <w:r>
        <w:rPr>
          <w:rFonts w:hint="cs"/>
          <w:rtl/>
        </w:rPr>
        <w:t xml:space="preserve">جدید را می گیرد. تصمیمات کلیدی سپس از طریق </w:t>
      </w:r>
      <w:r w:rsidR="00A50A04">
        <w:rPr>
          <w:rFonts w:hint="cs"/>
          <w:rtl/>
        </w:rPr>
        <w:t>هیئت رئیسه</w:t>
      </w:r>
      <w:r>
        <w:rPr>
          <w:rFonts w:hint="cs"/>
          <w:rtl/>
        </w:rPr>
        <w:t xml:space="preserve"> در فاصله بین جلسات مجمع عمومی پیگیری می شود. رئیس هیئت رئیسه مجمع عمومی را ریاست می کند و گزارش خود را در طی جلسات ارائه می دارد. اعضای مجمع سپس می توانند گزارش رئیس را تصدیق و یا رد کنند، </w:t>
      </w:r>
      <w:r w:rsidR="0093691E">
        <w:rPr>
          <w:rFonts w:hint="cs"/>
          <w:rtl/>
        </w:rPr>
        <w:t xml:space="preserve">پیشنهاد به اتخاذ تصمیمات جدید بدهند، برای تصویب شدن تصمیماتی که تا جلسه بعدی مجمع توسط بورد تطبیق و پیگیری خواهند شد، رأی بدهند. ضمیمه 1 حاوی یک ساختار سازمانی نمونه برای نهادی است که مجمع عمومی داشته باشد. </w:t>
      </w:r>
    </w:p>
    <w:p w14:paraId="34E556DD" w14:textId="389C1D8A" w:rsidR="0093691E" w:rsidRDefault="0093691E" w:rsidP="0093691E">
      <w:pPr>
        <w:pStyle w:val="Heading2"/>
        <w:bidi/>
        <w:rPr>
          <w:rtl/>
        </w:rPr>
      </w:pPr>
      <w:bookmarkStart w:id="20" w:name="_Toc14304316"/>
      <w:r>
        <w:rPr>
          <w:rFonts w:hint="cs"/>
          <w:rtl/>
        </w:rPr>
        <w:t>هیئت رئیسه</w:t>
      </w:r>
      <w:bookmarkEnd w:id="20"/>
    </w:p>
    <w:p w14:paraId="6B7E639B" w14:textId="2E4CF010" w:rsidR="005105E1" w:rsidRDefault="005105E1" w:rsidP="00A50A04">
      <w:pPr>
        <w:bidi/>
        <w:jc w:val="both"/>
        <w:rPr>
          <w:rtl/>
          <w:lang w:bidi="fa-IR"/>
        </w:rPr>
      </w:pPr>
      <w:r w:rsidRPr="00C1206A">
        <w:rPr>
          <w:rFonts w:ascii="Times New Roman" w:hAnsi="Times New Roman" w:cs="Times New Roman"/>
          <w:noProof/>
          <w:lang w:eastAsia="en-US"/>
        </w:rPr>
        <mc:AlternateContent>
          <mc:Choice Requires="wps">
            <w:drawing>
              <wp:anchor distT="45720" distB="45720" distL="114300" distR="114300" simplePos="0" relativeHeight="251730944" behindDoc="1" locked="0" layoutInCell="1" allowOverlap="1" wp14:anchorId="69817613" wp14:editId="28E1112A">
                <wp:simplePos x="0" y="0"/>
                <wp:positionH relativeFrom="margin">
                  <wp:posOffset>71755</wp:posOffset>
                </wp:positionH>
                <wp:positionV relativeFrom="paragraph">
                  <wp:posOffset>189230</wp:posOffset>
                </wp:positionV>
                <wp:extent cx="2349500" cy="552450"/>
                <wp:effectExtent l="0" t="0" r="12700" b="19050"/>
                <wp:wrapTight wrapText="bothSides">
                  <wp:wrapPolygon edited="0">
                    <wp:start x="0" y="0"/>
                    <wp:lineTo x="0" y="21600"/>
                    <wp:lineTo x="21542" y="21600"/>
                    <wp:lineTo x="21542" y="0"/>
                    <wp:lineTo x="0" y="0"/>
                  </wp:wrapPolygon>
                </wp:wrapTight>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5245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679A85D6" w14:textId="3BEA636E" w:rsidR="004E05A9" w:rsidRPr="005105E1" w:rsidRDefault="004E05A9" w:rsidP="00A50A04">
                            <w:pPr>
                              <w:bidi/>
                              <w:rPr>
                                <w:rFonts w:ascii="Times New Roman" w:hAnsi="Times New Roman" w:cs="Times New Roman"/>
                                <w:sz w:val="22"/>
                                <w:szCs w:val="22"/>
                                <w:lang w:val="en-ZW" w:bidi="fa-IR"/>
                              </w:rPr>
                            </w:pPr>
                            <w:r w:rsidRPr="005105E1">
                              <w:rPr>
                                <w:rFonts w:ascii="Times New Roman" w:hAnsi="Times New Roman" w:cs="Times New Roman" w:hint="cs"/>
                                <w:sz w:val="22"/>
                                <w:szCs w:val="22"/>
                                <w:rtl/>
                                <w:lang w:val="en-ZW" w:bidi="fa-IR"/>
                              </w:rPr>
                              <w:t>به اعضای هیئت رئیسه معاش داده نمی شود. آنها نقش شان را</w:t>
                            </w:r>
                            <w:r>
                              <w:rPr>
                                <w:rFonts w:ascii="Times New Roman" w:hAnsi="Times New Roman" w:cs="Times New Roman" w:hint="cs"/>
                                <w:sz w:val="22"/>
                                <w:szCs w:val="22"/>
                                <w:rtl/>
                                <w:lang w:val="en-ZW" w:bidi="fa-IR"/>
                              </w:rPr>
                              <w:t xml:space="preserve"> به شکل</w:t>
                            </w:r>
                            <w:r w:rsidRPr="005105E1">
                              <w:rPr>
                                <w:rFonts w:ascii="Times New Roman" w:hAnsi="Times New Roman" w:cs="Times New Roman" w:hint="cs"/>
                                <w:sz w:val="22"/>
                                <w:szCs w:val="22"/>
                                <w:rtl/>
                                <w:lang w:val="en-ZW" w:bidi="fa-IR"/>
                              </w:rPr>
                              <w:t xml:space="preserve"> داوطلبانه انجام می دهند.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17613" id="_x0000_s1029" type="#_x0000_t202" style="position:absolute;left:0;text-align:left;margin-left:5.65pt;margin-top:14.9pt;width:185pt;height:43.5pt;z-index:-251585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" fillcolor="#daefd3 [660]" strokecolor="#3e762a [2404]">
                <v:textbox>
                  <w:txbxContent>
                    <w:p w14:paraId="679A85D6" w14:textId="3BEA636E" w:rsidR="004E05A9" w:rsidRPr="005105E1" w:rsidRDefault="004E05A9" w:rsidP="00A50A04">
                      <w:pPr>
                        <w:bidi/>
                        <w:rPr>
                          <w:rFonts w:ascii="Times New Roman" w:hAnsi="Times New Roman" w:cs="Times New Roman"/>
                          <w:sz w:val="22"/>
                          <w:szCs w:val="22"/>
                          <w:lang w:val="en-ZW" w:bidi="fa-IR"/>
                        </w:rPr>
                      </w:pPr>
                      <w:r w:rsidRPr="005105E1">
                        <w:rPr>
                          <w:rFonts w:ascii="Times New Roman" w:hAnsi="Times New Roman" w:cs="Times New Roman" w:hint="cs"/>
                          <w:sz w:val="22"/>
                          <w:szCs w:val="22"/>
                          <w:rtl/>
                          <w:lang w:val="en-ZW" w:bidi="fa-IR"/>
                        </w:rPr>
                        <w:t>به اعضای هیئت رئیسه معاش داده نمی شود. آنها نقش شان را</w:t>
                      </w:r>
                      <w:r>
                        <w:rPr>
                          <w:rFonts w:ascii="Times New Roman" w:hAnsi="Times New Roman" w:cs="Times New Roman" w:hint="cs"/>
                          <w:sz w:val="22"/>
                          <w:szCs w:val="22"/>
                          <w:rtl/>
                          <w:lang w:val="en-ZW" w:bidi="fa-IR"/>
                        </w:rPr>
                        <w:t xml:space="preserve"> به شکل</w:t>
                      </w:r>
                      <w:r w:rsidRPr="005105E1">
                        <w:rPr>
                          <w:rFonts w:ascii="Times New Roman" w:hAnsi="Times New Roman" w:cs="Times New Roman" w:hint="cs"/>
                          <w:sz w:val="22"/>
                          <w:szCs w:val="22"/>
                          <w:rtl/>
                          <w:lang w:val="en-ZW" w:bidi="fa-IR"/>
                        </w:rPr>
                        <w:t xml:space="preserve"> داوطلبانه انجام می دهند.</w:t>
                      </w:r>
                    </w:p>
                  </w:txbxContent>
                </v:textbox>
                <w10:wrap type="tight" anchorx="margin"/>
              </v:shape>
            </w:pict>
          </mc:Fallback>
        </mc:AlternateContent>
      </w:r>
      <w:r w:rsidR="0093691E">
        <w:rPr>
          <w:rFonts w:hint="cs"/>
          <w:rtl/>
        </w:rPr>
        <w:t xml:space="preserve">هیئت رئیسه در یک نهاد جامعه مدنی بخش پالیسی گذار سازمان است که در ساختار سازمانی نهادهایی که دارای مجمع عمومی هستند، در ذیل این مجمع قرار می گیرد. هیئت رئیسه متشکل از اعضای انتخابی </w:t>
      </w:r>
      <w:r w:rsidR="0093691E">
        <w:rPr>
          <w:rFonts w:hint="cs"/>
          <w:rtl/>
          <w:lang w:bidi="fa-IR"/>
        </w:rPr>
        <w:t xml:space="preserve">و </w:t>
      </w:r>
      <w:r w:rsidR="00071D4A">
        <w:rPr>
          <w:rFonts w:hint="cs"/>
          <w:rtl/>
          <w:lang w:bidi="fa-IR"/>
        </w:rPr>
        <w:t>انتصابی</w:t>
      </w:r>
      <w:r w:rsidR="0093691E">
        <w:rPr>
          <w:rFonts w:hint="cs"/>
          <w:rtl/>
          <w:lang w:bidi="fa-IR"/>
        </w:rPr>
        <w:t xml:space="preserve"> می باشد.</w:t>
      </w:r>
      <w:r w:rsidR="00071D4A">
        <w:rPr>
          <w:rFonts w:hint="cs"/>
          <w:rtl/>
          <w:lang w:bidi="fa-IR"/>
        </w:rPr>
        <w:t xml:space="preserve"> مطابق به</w:t>
      </w:r>
      <w:r w:rsidR="00A50A04">
        <w:rPr>
          <w:rFonts w:hint="cs"/>
          <w:rtl/>
          <w:lang w:bidi="fa-IR"/>
        </w:rPr>
        <w:t xml:space="preserve"> اصول ادارۀ خوب</w:t>
      </w:r>
      <w:r w:rsidR="00A50A04" w:rsidDel="00A50A04">
        <w:rPr>
          <w:rFonts w:hint="cs"/>
          <w:rtl/>
          <w:lang w:bidi="fa-IR"/>
        </w:rPr>
        <w:t xml:space="preserve"> </w:t>
      </w:r>
      <w:r w:rsidR="00071D4A">
        <w:rPr>
          <w:rFonts w:hint="cs"/>
          <w:rtl/>
          <w:lang w:bidi="fa-IR"/>
        </w:rPr>
        <w:t>،</w:t>
      </w:r>
      <w:r w:rsidR="0093691E">
        <w:rPr>
          <w:rFonts w:hint="cs"/>
          <w:rtl/>
          <w:lang w:bidi="fa-IR"/>
        </w:rPr>
        <w:t xml:space="preserve"> به اعضای هیئت رئیس</w:t>
      </w:r>
      <w:r w:rsidR="00A50A04">
        <w:rPr>
          <w:rFonts w:hint="cs"/>
          <w:rtl/>
          <w:lang w:bidi="fa-IR"/>
        </w:rPr>
        <w:t>ه</w:t>
      </w:r>
      <w:r w:rsidR="0093691E">
        <w:rPr>
          <w:rFonts w:hint="cs"/>
          <w:rtl/>
          <w:lang w:bidi="fa-IR"/>
        </w:rPr>
        <w:t xml:space="preserve"> معاش داده نمی شود، بلکه آنها نقش شان را </w:t>
      </w:r>
      <w:r w:rsidR="00A50A04">
        <w:rPr>
          <w:rFonts w:hint="cs"/>
          <w:rtl/>
          <w:lang w:bidi="fa-IR"/>
        </w:rPr>
        <w:t xml:space="preserve">به شکل </w:t>
      </w:r>
      <w:r w:rsidR="0093691E">
        <w:rPr>
          <w:rFonts w:hint="cs"/>
          <w:rtl/>
          <w:lang w:bidi="fa-IR"/>
        </w:rPr>
        <w:t>داوطلبانه یا به عنوان خدمات اجتماعی انجام می دهند. با این حال، هزینه های مشروع برای انجام وظایف شان از قبیل کمک هزینه غذا، هزینه اقامت، ترانسپ</w:t>
      </w:r>
      <w:r w:rsidR="00A50A04">
        <w:rPr>
          <w:rFonts w:hint="cs"/>
          <w:rtl/>
          <w:lang w:bidi="fa-IR"/>
        </w:rPr>
        <w:t>و</w:t>
      </w:r>
      <w:r w:rsidR="0093691E">
        <w:rPr>
          <w:rFonts w:hint="cs"/>
          <w:rtl/>
          <w:lang w:bidi="fa-IR"/>
        </w:rPr>
        <w:t xml:space="preserve">رت و غیره می تواند توسط نهاد جامعه مدنی پرداخته شود. در برخی موارد، </w:t>
      </w:r>
      <w:r w:rsidR="00A50A04">
        <w:rPr>
          <w:rFonts w:hint="cs"/>
          <w:rtl/>
          <w:lang w:bidi="fa-IR"/>
        </w:rPr>
        <w:t xml:space="preserve">اعضاء </w:t>
      </w:r>
      <w:r>
        <w:rPr>
          <w:rFonts w:hint="cs"/>
          <w:rtl/>
          <w:lang w:bidi="fa-IR"/>
        </w:rPr>
        <w:t xml:space="preserve">علاوه بر تأمین پشتیبانی </w:t>
      </w:r>
      <w:r>
        <w:rPr>
          <w:rFonts w:hint="cs"/>
          <w:rtl/>
          <w:lang w:bidi="fa-IR"/>
        </w:rPr>
        <w:lastRenderedPageBreak/>
        <w:t>تخنیکی و نظارتی برای</w:t>
      </w:r>
      <w:r w:rsidR="00A50A04">
        <w:rPr>
          <w:rFonts w:hint="cs"/>
          <w:rtl/>
          <w:lang w:bidi="fa-IR"/>
        </w:rPr>
        <w:t xml:space="preserve"> هیئت رئیسه</w:t>
      </w:r>
      <w:r>
        <w:rPr>
          <w:rFonts w:hint="cs"/>
          <w:rtl/>
          <w:lang w:bidi="fa-IR"/>
        </w:rPr>
        <w:t xml:space="preserve"> و مدیریت،</w:t>
      </w:r>
      <w:r w:rsidR="0093691E">
        <w:rPr>
          <w:rFonts w:hint="cs"/>
          <w:rtl/>
          <w:lang w:bidi="fa-IR"/>
        </w:rPr>
        <w:t xml:space="preserve"> چنین هزینه هایی را از طرف خود به عنوان بخشی از </w:t>
      </w:r>
      <w:r>
        <w:rPr>
          <w:rFonts w:hint="cs"/>
          <w:rtl/>
          <w:lang w:bidi="fa-IR"/>
        </w:rPr>
        <w:t>کمک های مالی شان به نهاد می پردازند.</w:t>
      </w:r>
    </w:p>
    <w:p w14:paraId="13D0718F" w14:textId="5AF72DCD" w:rsidR="009208D2" w:rsidRDefault="005105E1" w:rsidP="009208D2">
      <w:pPr>
        <w:bidi/>
        <w:jc w:val="both"/>
        <w:rPr>
          <w:rtl/>
          <w:lang w:bidi="fa-IR"/>
        </w:rPr>
      </w:pPr>
      <w:r>
        <w:rPr>
          <w:rFonts w:hint="cs"/>
          <w:rtl/>
          <w:lang w:bidi="fa-IR"/>
        </w:rPr>
        <w:t xml:space="preserve"> نهادهای جامعه مدنی برای کسب اعتبار و تحقق بخشیدن به مأموریت شان باید هیئت رئیسه ای داشته باشند که مؤثر باشد، در هدایت روند کار </w:t>
      </w:r>
      <w:r w:rsidR="009208D2">
        <w:rPr>
          <w:rFonts w:hint="cs"/>
          <w:rtl/>
          <w:lang w:bidi="fa-IR"/>
        </w:rPr>
        <w:t>نهاد از رهبری، ابتکار عمل، شفافیت و قضاوت استفاده کند تا بتواند مأموریتش را جامۀ عمل بپوشاند. هیئت رئیسه باید همواره هم</w:t>
      </w:r>
      <w:r w:rsidR="00072742">
        <w:rPr>
          <w:rFonts w:hint="cs"/>
          <w:rtl/>
          <w:lang w:bidi="fa-IR"/>
        </w:rPr>
        <w:t xml:space="preserve"> </w:t>
      </w:r>
      <w:r w:rsidR="009208D2">
        <w:rPr>
          <w:rFonts w:hint="cs"/>
          <w:rtl/>
          <w:lang w:bidi="fa-IR"/>
        </w:rPr>
        <w:t>سو با ارزش های سازمان و منافع ذی نفعانش عمل کند.</w:t>
      </w:r>
    </w:p>
    <w:p w14:paraId="0E400DC0" w14:textId="5B996871" w:rsidR="0093691E" w:rsidRDefault="009208D2" w:rsidP="009208D2">
      <w:pPr>
        <w:bidi/>
        <w:jc w:val="both"/>
        <w:rPr>
          <w:rtl/>
          <w:lang w:bidi="fa-IR"/>
        </w:rPr>
      </w:pPr>
      <w:r>
        <w:rPr>
          <w:rFonts w:hint="cs"/>
          <w:rtl/>
          <w:lang w:bidi="fa-IR"/>
        </w:rPr>
        <w:t xml:space="preserve">برخی از وظایف اصلی هیئت رئیسه عبارتند از: </w:t>
      </w:r>
      <w:r w:rsidR="00C405C0">
        <w:rPr>
          <w:rFonts w:hint="cs"/>
          <w:rtl/>
          <w:lang w:bidi="fa-IR"/>
        </w:rPr>
        <w:t xml:space="preserve">وظیفه </w:t>
      </w:r>
      <w:r>
        <w:rPr>
          <w:rFonts w:hint="cs"/>
          <w:rtl/>
          <w:lang w:bidi="fa-IR"/>
        </w:rPr>
        <w:t>وفاداری،</w:t>
      </w:r>
      <w:r w:rsidR="00C405C0">
        <w:rPr>
          <w:rFonts w:hint="cs"/>
          <w:rtl/>
          <w:lang w:bidi="fa-IR"/>
        </w:rPr>
        <w:t xml:space="preserve"> وظیفه</w:t>
      </w:r>
      <w:r>
        <w:rPr>
          <w:rFonts w:hint="cs"/>
          <w:rtl/>
          <w:lang w:bidi="fa-IR"/>
        </w:rPr>
        <w:t xml:space="preserve"> مراقبت،</w:t>
      </w:r>
      <w:r w:rsidR="00C405C0">
        <w:rPr>
          <w:rFonts w:hint="cs"/>
          <w:rtl/>
          <w:lang w:bidi="fa-IR"/>
        </w:rPr>
        <w:t xml:space="preserve"> وظیفه</w:t>
      </w:r>
      <w:r>
        <w:rPr>
          <w:rFonts w:hint="cs"/>
          <w:rtl/>
          <w:lang w:bidi="fa-IR"/>
        </w:rPr>
        <w:t xml:space="preserve"> کسب دانش و</w:t>
      </w:r>
      <w:r w:rsidR="00C405C0">
        <w:rPr>
          <w:rFonts w:hint="cs"/>
          <w:rtl/>
          <w:lang w:bidi="fa-IR"/>
        </w:rPr>
        <w:t xml:space="preserve"> وظیفه</w:t>
      </w:r>
      <w:r>
        <w:rPr>
          <w:rFonts w:hint="cs"/>
          <w:rtl/>
          <w:lang w:bidi="fa-IR"/>
        </w:rPr>
        <w:t xml:space="preserve"> توجه. </w:t>
      </w:r>
      <w:r w:rsidR="005105E1">
        <w:rPr>
          <w:rFonts w:hint="cs"/>
          <w:rtl/>
          <w:lang w:bidi="fa-IR"/>
        </w:rPr>
        <w:t xml:space="preserve"> </w:t>
      </w:r>
    </w:p>
    <w:p w14:paraId="1291CD56" w14:textId="58A252A7" w:rsidR="009208D2" w:rsidRDefault="00C405C0" w:rsidP="00C405C0">
      <w:pPr>
        <w:bidi/>
        <w:jc w:val="both"/>
        <w:rPr>
          <w:rtl/>
          <w:lang w:bidi="fa-IR"/>
        </w:rPr>
      </w:pPr>
      <w:r>
        <w:rPr>
          <w:rFonts w:hint="cs"/>
          <w:rtl/>
          <w:lang w:bidi="fa-IR"/>
        </w:rPr>
        <w:t xml:space="preserve">وظایف مشخص </w:t>
      </w:r>
      <w:r w:rsidR="009208D2">
        <w:rPr>
          <w:rFonts w:hint="cs"/>
          <w:rtl/>
          <w:lang w:bidi="fa-IR"/>
        </w:rPr>
        <w:t>هیئت رئیس</w:t>
      </w:r>
      <w:r>
        <w:rPr>
          <w:rFonts w:hint="cs"/>
          <w:rtl/>
          <w:lang w:bidi="fa-IR"/>
        </w:rPr>
        <w:t>ه</w:t>
      </w:r>
      <w:r w:rsidR="009208D2">
        <w:rPr>
          <w:rFonts w:hint="cs"/>
          <w:rtl/>
          <w:lang w:bidi="fa-IR"/>
        </w:rPr>
        <w:t xml:space="preserve"> شامل موارد ذیل می شود:</w:t>
      </w:r>
    </w:p>
    <w:p w14:paraId="6D42AF3A" w14:textId="421A8F06" w:rsidR="009208D2" w:rsidRDefault="009208D2" w:rsidP="009208D2">
      <w:pPr>
        <w:pStyle w:val="ListParagraph"/>
        <w:numPr>
          <w:ilvl w:val="0"/>
          <w:numId w:val="55"/>
        </w:numPr>
        <w:bidi/>
        <w:jc w:val="both"/>
        <w:rPr>
          <w:lang w:bidi="fa-IR"/>
        </w:rPr>
      </w:pPr>
      <w:r>
        <w:rPr>
          <w:rFonts w:hint="cs"/>
          <w:rtl/>
          <w:lang w:bidi="fa-IR"/>
        </w:rPr>
        <w:t>تصمیم گرفتن در مورد پالیسی ها و استراتیژی های نهاد؛</w:t>
      </w:r>
    </w:p>
    <w:p w14:paraId="07863136" w14:textId="72E9F52B" w:rsidR="009208D2" w:rsidRDefault="009208D2" w:rsidP="009208D2">
      <w:pPr>
        <w:pStyle w:val="ListParagraph"/>
        <w:numPr>
          <w:ilvl w:val="0"/>
          <w:numId w:val="55"/>
        </w:numPr>
        <w:bidi/>
        <w:jc w:val="both"/>
        <w:rPr>
          <w:lang w:bidi="fa-IR"/>
        </w:rPr>
      </w:pPr>
      <w:r>
        <w:rPr>
          <w:rFonts w:hint="cs"/>
          <w:rtl/>
          <w:lang w:bidi="fa-IR"/>
        </w:rPr>
        <w:t>نمایندگی کردن از نهاد؛</w:t>
      </w:r>
    </w:p>
    <w:p w14:paraId="2ABB6A4E" w14:textId="1ED8521A" w:rsidR="009208D2" w:rsidRDefault="009208D2" w:rsidP="009208D2">
      <w:pPr>
        <w:pStyle w:val="ListParagraph"/>
        <w:numPr>
          <w:ilvl w:val="0"/>
          <w:numId w:val="55"/>
        </w:numPr>
        <w:bidi/>
        <w:jc w:val="both"/>
        <w:rPr>
          <w:lang w:bidi="fa-IR"/>
        </w:rPr>
      </w:pPr>
      <w:r>
        <w:rPr>
          <w:rFonts w:hint="cs"/>
          <w:rtl/>
          <w:lang w:bidi="fa-IR"/>
        </w:rPr>
        <w:t>حسابدهی کردن برای نهاد؛</w:t>
      </w:r>
    </w:p>
    <w:p w14:paraId="12B758DA" w14:textId="38C9759F" w:rsidR="009208D2" w:rsidRDefault="009208D2" w:rsidP="009208D2">
      <w:pPr>
        <w:pStyle w:val="ListParagraph"/>
        <w:numPr>
          <w:ilvl w:val="0"/>
          <w:numId w:val="55"/>
        </w:numPr>
        <w:bidi/>
        <w:jc w:val="both"/>
        <w:rPr>
          <w:lang w:bidi="fa-IR"/>
        </w:rPr>
      </w:pPr>
      <w:r>
        <w:rPr>
          <w:rFonts w:hint="cs"/>
          <w:rtl/>
          <w:lang w:bidi="fa-IR"/>
        </w:rPr>
        <w:t>نظارت کردن از کار نهاد؛</w:t>
      </w:r>
    </w:p>
    <w:p w14:paraId="1FD490F3" w14:textId="6649BD63" w:rsidR="009208D2" w:rsidRDefault="009208D2" w:rsidP="00C405C0">
      <w:pPr>
        <w:pStyle w:val="ListParagraph"/>
        <w:numPr>
          <w:ilvl w:val="0"/>
          <w:numId w:val="55"/>
        </w:numPr>
        <w:bidi/>
        <w:jc w:val="both"/>
        <w:rPr>
          <w:lang w:bidi="fa-IR"/>
        </w:rPr>
      </w:pPr>
      <w:r>
        <w:rPr>
          <w:rFonts w:hint="cs"/>
          <w:rtl/>
          <w:lang w:bidi="fa-IR"/>
        </w:rPr>
        <w:t>وضع و تصویب معیارهای</w:t>
      </w:r>
      <w:r w:rsidR="00C405C0">
        <w:rPr>
          <w:rFonts w:hint="cs"/>
          <w:rtl/>
          <w:lang w:bidi="fa-IR"/>
        </w:rPr>
        <w:t xml:space="preserve"> لازم برای اداره کردن</w:t>
      </w:r>
      <w:r>
        <w:rPr>
          <w:rFonts w:hint="cs"/>
          <w:rtl/>
          <w:lang w:bidi="fa-IR"/>
        </w:rPr>
        <w:t xml:space="preserve"> نهاد؛</w:t>
      </w:r>
    </w:p>
    <w:p w14:paraId="2D736063" w14:textId="2659D077" w:rsidR="009208D2" w:rsidRDefault="009208D2" w:rsidP="009208D2">
      <w:pPr>
        <w:pStyle w:val="ListParagraph"/>
        <w:numPr>
          <w:ilvl w:val="0"/>
          <w:numId w:val="55"/>
        </w:numPr>
        <w:bidi/>
        <w:jc w:val="both"/>
        <w:rPr>
          <w:lang w:bidi="fa-IR"/>
        </w:rPr>
      </w:pPr>
      <w:r>
        <w:rPr>
          <w:rFonts w:hint="cs"/>
          <w:rtl/>
          <w:lang w:bidi="fa-IR"/>
        </w:rPr>
        <w:t>بسیج کردن منابع که شامل جذب کمک مالی برای نهاد می شود؛</w:t>
      </w:r>
    </w:p>
    <w:p w14:paraId="16B7DB03" w14:textId="1E3DA779" w:rsidR="009208D2" w:rsidRDefault="009208D2" w:rsidP="009208D2">
      <w:pPr>
        <w:pStyle w:val="ListParagraph"/>
        <w:numPr>
          <w:ilvl w:val="0"/>
          <w:numId w:val="55"/>
        </w:numPr>
        <w:bidi/>
        <w:jc w:val="both"/>
        <w:rPr>
          <w:lang w:bidi="fa-IR"/>
        </w:rPr>
      </w:pPr>
      <w:r>
        <w:rPr>
          <w:rFonts w:hint="cs"/>
          <w:rtl/>
          <w:lang w:bidi="fa-IR"/>
        </w:rPr>
        <w:t>رسیدگی به اختلافات در بین اعضا، رؤسا و مدیران؛</w:t>
      </w:r>
    </w:p>
    <w:p w14:paraId="16579981" w14:textId="14F960A9" w:rsidR="009208D2" w:rsidRDefault="009208D2" w:rsidP="009208D2">
      <w:pPr>
        <w:pStyle w:val="ListParagraph"/>
        <w:numPr>
          <w:ilvl w:val="0"/>
          <w:numId w:val="55"/>
        </w:numPr>
        <w:bidi/>
        <w:jc w:val="both"/>
        <w:rPr>
          <w:lang w:bidi="fa-IR"/>
        </w:rPr>
      </w:pPr>
      <w:r>
        <w:rPr>
          <w:rFonts w:hint="cs"/>
          <w:rtl/>
          <w:lang w:bidi="fa-IR"/>
        </w:rPr>
        <w:t>سرپرستی کردن از نهاد؛</w:t>
      </w:r>
    </w:p>
    <w:p w14:paraId="75B1E4B3" w14:textId="0410A190" w:rsidR="009208D2" w:rsidRDefault="009208D2" w:rsidP="009208D2">
      <w:pPr>
        <w:bidi/>
        <w:jc w:val="both"/>
        <w:rPr>
          <w:b/>
          <w:bCs/>
          <w:rtl/>
          <w:lang w:bidi="fa-IR"/>
        </w:rPr>
      </w:pPr>
      <w:r>
        <w:rPr>
          <w:rFonts w:hint="cs"/>
          <w:b/>
          <w:bCs/>
          <w:rtl/>
          <w:lang w:bidi="fa-IR"/>
        </w:rPr>
        <w:t>2-3. انواع هیئت رئیسه</w:t>
      </w:r>
    </w:p>
    <w:p w14:paraId="395B7126" w14:textId="35F36E4F" w:rsidR="009208D2" w:rsidRDefault="00432CF8" w:rsidP="00C405C0">
      <w:pPr>
        <w:bidi/>
        <w:jc w:val="both"/>
        <w:rPr>
          <w:rtl/>
          <w:lang w:bidi="fa-IR"/>
        </w:rPr>
      </w:pPr>
      <w:r>
        <w:rPr>
          <w:rFonts w:hint="cs"/>
          <w:rtl/>
          <w:lang w:bidi="fa-IR"/>
        </w:rPr>
        <w:t>انواع مختلف هیئت رئیس</w:t>
      </w:r>
      <w:r w:rsidR="00C405C0">
        <w:rPr>
          <w:rFonts w:hint="cs"/>
          <w:rtl/>
          <w:lang w:bidi="fa-IR"/>
        </w:rPr>
        <w:t>ه</w:t>
      </w:r>
      <w:r>
        <w:rPr>
          <w:rFonts w:hint="cs"/>
          <w:rtl/>
          <w:lang w:bidi="fa-IR"/>
        </w:rPr>
        <w:t xml:space="preserve"> در نهادهای غیرانتفاعی وجود دارد که پایداری و اثربخشی شان به عوامل متعدد بستگی دارد. در این رهنمود به بررسی چهار نوع هیئت رئیس</w:t>
      </w:r>
      <w:r w:rsidR="00C405C0">
        <w:rPr>
          <w:rFonts w:hint="cs"/>
          <w:rtl/>
          <w:lang w:bidi="fa-IR"/>
        </w:rPr>
        <w:t>ه</w:t>
      </w:r>
      <w:r>
        <w:rPr>
          <w:rFonts w:hint="cs"/>
          <w:rtl/>
          <w:lang w:bidi="fa-IR"/>
        </w:rPr>
        <w:t xml:space="preserve"> می پردازیم که در نهادهای جامعه مدنی عمومیت بیشتری دارند:</w:t>
      </w:r>
    </w:p>
    <w:p w14:paraId="563405C3" w14:textId="56DBA364" w:rsidR="00432CF8" w:rsidRDefault="00432CF8" w:rsidP="00C405C0">
      <w:pPr>
        <w:pStyle w:val="ListParagraph"/>
        <w:numPr>
          <w:ilvl w:val="0"/>
          <w:numId w:val="56"/>
        </w:numPr>
        <w:bidi/>
        <w:jc w:val="both"/>
        <w:rPr>
          <w:lang w:bidi="fa-IR"/>
        </w:rPr>
      </w:pPr>
      <w:r>
        <w:rPr>
          <w:rFonts w:hint="cs"/>
          <w:b/>
          <w:bCs/>
          <w:rtl/>
          <w:lang w:bidi="fa-IR"/>
        </w:rPr>
        <w:t>هیئت انتخابی:</w:t>
      </w:r>
      <w:r>
        <w:rPr>
          <w:rFonts w:hint="cs"/>
          <w:rtl/>
          <w:lang w:bidi="fa-IR"/>
        </w:rPr>
        <w:t xml:space="preserve"> این نوع هیئت ها توسط اعضای هم رتبه سازمان از بین خودشان انتخاب می شوند. هیئت رئیسه اتحادیه های تجاری، انجمن های مصرف کنندگان و ارگان های چتری غیرانتفاعی همچون اداره هماهنگی کمک ها برای افغانستان</w:t>
      </w:r>
      <w:r w:rsidR="00C405C0">
        <w:rPr>
          <w:rFonts w:hint="cs"/>
          <w:rtl/>
          <w:lang w:bidi="fa-IR"/>
        </w:rPr>
        <w:t>،</w:t>
      </w:r>
      <w:r>
        <w:rPr>
          <w:rFonts w:hint="cs"/>
          <w:rtl/>
          <w:lang w:bidi="fa-IR"/>
        </w:rPr>
        <w:t xml:space="preserve"> نمونه هایی از این نوع هیئت رئیسه است.</w:t>
      </w:r>
      <w:r w:rsidRPr="00A86A1E">
        <w:rPr>
          <w:rStyle w:val="FootnoteReference"/>
          <w:rFonts w:ascii="Times New Roman" w:hAnsi="Times New Roman" w:cs="Times New Roman"/>
        </w:rPr>
        <w:footnoteReference w:id="31"/>
      </w:r>
      <w:r>
        <w:rPr>
          <w:rFonts w:hint="cs"/>
          <w:rtl/>
          <w:lang w:bidi="fa-IR"/>
        </w:rPr>
        <w:t xml:space="preserve"> این نوع هیئت رئیسه دیدگاه های اعضا در مورد مسیر استراتیژیک نهاد را مد نظر می گیرد. اعضا از طریق تصویب طرح</w:t>
      </w:r>
      <w:r w:rsidR="00C405C0">
        <w:rPr>
          <w:rFonts w:hint="cs"/>
          <w:rtl/>
          <w:lang w:bidi="fa-IR"/>
        </w:rPr>
        <w:t xml:space="preserve"> ها</w:t>
      </w:r>
      <w:r>
        <w:rPr>
          <w:rFonts w:hint="cs"/>
          <w:rtl/>
          <w:lang w:bidi="fa-IR"/>
        </w:rPr>
        <w:t xml:space="preserve"> و شرکت در جلسات عمومی سالانه</w:t>
      </w:r>
      <w:r w:rsidR="00C87DAB">
        <w:rPr>
          <w:rFonts w:hint="cs"/>
          <w:rtl/>
          <w:lang w:bidi="fa-IR"/>
        </w:rPr>
        <w:t xml:space="preserve"> به یک درجه بر آجندای سازمان اعمال نفوذ می کنند؛</w:t>
      </w:r>
    </w:p>
    <w:p w14:paraId="677D3DD0" w14:textId="4368BAA5" w:rsidR="00C87DAB" w:rsidRPr="004B0DDA" w:rsidRDefault="00C87DAB" w:rsidP="001F45EC">
      <w:pPr>
        <w:pStyle w:val="ListParagraph"/>
        <w:numPr>
          <w:ilvl w:val="0"/>
          <w:numId w:val="56"/>
        </w:numPr>
        <w:bidi/>
        <w:jc w:val="both"/>
        <w:rPr>
          <w:rStyle w:val="TitleChar"/>
          <w:rFonts w:asciiTheme="minorHAnsi" w:eastAsiaTheme="minorEastAsia" w:hAnsiTheme="minorHAnsi" w:cstheme="minorBidi"/>
          <w:color w:val="455F51" w:themeColor="text2"/>
          <w:kern w:val="0"/>
          <w:sz w:val="24"/>
          <w:szCs w:val="24"/>
          <w:lang w:bidi="fa-IR"/>
        </w:rPr>
      </w:pPr>
      <w:r>
        <w:rPr>
          <w:rFonts w:hint="cs"/>
          <w:b/>
          <w:bCs/>
          <w:rtl/>
          <w:lang w:bidi="fa-IR"/>
        </w:rPr>
        <w:t xml:space="preserve">هیئت رئیسه تغییر ناپذیر: </w:t>
      </w:r>
      <w:r>
        <w:rPr>
          <w:rFonts w:hint="cs"/>
          <w:rtl/>
          <w:lang w:bidi="fa-IR"/>
        </w:rPr>
        <w:t xml:space="preserve">اعضای هیئت رئیسه مسئول انتخاب جانشین شان هستند. مصداق آن عمدتاً در نهادهایی دیده می شود که </w:t>
      </w:r>
      <w:r w:rsidR="008A4EB8">
        <w:rPr>
          <w:rFonts w:hint="cs"/>
          <w:rtl/>
          <w:lang w:bidi="fa-IR"/>
        </w:rPr>
        <w:t>از گردهم آمدن گروهی از</w:t>
      </w:r>
      <w:r w:rsidR="001F45EC">
        <w:rPr>
          <w:rFonts w:hint="cs"/>
          <w:rtl/>
          <w:lang w:bidi="fa-IR"/>
        </w:rPr>
        <w:t xml:space="preserve"> کارآفرینان برای تشکیل یک تراست </w:t>
      </w:r>
      <w:r w:rsidR="001F45EC">
        <w:rPr>
          <w:lang w:bidi="fa-IR"/>
        </w:rPr>
        <w:t>(trust)</w:t>
      </w:r>
      <w:r w:rsidR="001F45EC">
        <w:rPr>
          <w:rFonts w:hint="cs"/>
          <w:rtl/>
          <w:lang w:bidi="fa-IR"/>
        </w:rPr>
        <w:t xml:space="preserve">، سازمان کمپاین کننده یا نهاد خیریه پدید آمده اند. تراست هایی همچون </w:t>
      </w:r>
      <w:r w:rsidR="001F45EC">
        <w:rPr>
          <w:lang w:bidi="fa-IR"/>
        </w:rPr>
        <w:t>TACT</w:t>
      </w:r>
      <w:r w:rsidR="001F45EC">
        <w:rPr>
          <w:rFonts w:hint="cs"/>
          <w:rtl/>
          <w:lang w:bidi="fa-IR"/>
        </w:rPr>
        <w:t xml:space="preserve"> </w:t>
      </w:r>
      <w:r w:rsidR="004B0DDA">
        <w:rPr>
          <w:rFonts w:hint="cs"/>
          <w:rtl/>
          <w:lang w:bidi="fa-IR"/>
        </w:rPr>
        <w:t xml:space="preserve">(سازمان آشتی امروز افغانستان) </w:t>
      </w:r>
      <w:r w:rsidR="001F45EC">
        <w:rPr>
          <w:rFonts w:hint="cs"/>
          <w:rtl/>
          <w:lang w:bidi="fa-IR"/>
        </w:rPr>
        <w:t>ممکن است هیئت رئیسه ای داشته باشند که شامل این کتگوری می شود</w:t>
      </w:r>
      <w:r w:rsidR="004B0DDA">
        <w:rPr>
          <w:rFonts w:hint="cs"/>
          <w:rtl/>
          <w:lang w:bidi="fa-IR"/>
        </w:rPr>
        <w:t>.</w:t>
      </w:r>
      <w:r w:rsidR="004B0DDA" w:rsidRPr="004B0DDA">
        <w:rPr>
          <w:rStyle w:val="TitleChar"/>
          <w:rFonts w:ascii="Times New Roman" w:hAnsi="Times New Roman" w:cs="Times New Roman"/>
        </w:rPr>
        <w:t xml:space="preserve"> </w:t>
      </w:r>
      <w:r w:rsidR="004B0DDA">
        <w:rPr>
          <w:rStyle w:val="FootnoteReference"/>
          <w:rFonts w:ascii="Times New Roman" w:hAnsi="Times New Roman" w:cs="Times New Roman"/>
        </w:rPr>
        <w:footnoteReference w:id="32"/>
      </w:r>
    </w:p>
    <w:p w14:paraId="7EB9D2B8" w14:textId="09D1DEB7" w:rsidR="004B0DDA" w:rsidRDefault="004B0DDA" w:rsidP="004B0DDA">
      <w:pPr>
        <w:pStyle w:val="ListParagraph"/>
        <w:numPr>
          <w:ilvl w:val="0"/>
          <w:numId w:val="56"/>
        </w:numPr>
        <w:bidi/>
        <w:jc w:val="both"/>
        <w:rPr>
          <w:lang w:bidi="fa-IR"/>
        </w:rPr>
      </w:pPr>
      <w:r>
        <w:rPr>
          <w:rFonts w:hint="cs"/>
          <w:b/>
          <w:bCs/>
          <w:rtl/>
          <w:lang w:bidi="fa-IR"/>
        </w:rPr>
        <w:t xml:space="preserve">هیئت رئیسه انتخابی: </w:t>
      </w:r>
      <w:r>
        <w:rPr>
          <w:rFonts w:hint="cs"/>
          <w:rtl/>
          <w:lang w:bidi="fa-IR"/>
        </w:rPr>
        <w:t>در سازمان های غیرانتفاعی کوچک، اعضا می توانند بدون برگزاری انتخابات افرادی را برای کار به عنوان سرپرست در هیئت رئیسه انتخاب نمایند. این سرپرست ها می توانند اعضای گذشته و افرادی باشند که کمک های چشمگیری به سازمان می کنند. در چنین مواردی هیئت رئیس</w:t>
      </w:r>
      <w:r w:rsidR="00071D4A">
        <w:rPr>
          <w:rFonts w:hint="cs"/>
          <w:rtl/>
          <w:lang w:bidi="fa-IR"/>
        </w:rPr>
        <w:t>ه</w:t>
      </w:r>
      <w:r>
        <w:rPr>
          <w:rFonts w:hint="cs"/>
          <w:rtl/>
          <w:lang w:bidi="fa-IR"/>
        </w:rPr>
        <w:t xml:space="preserve"> معمولاً نفوذ کمی دارد و عمدتاً وقتی وارد عمل می شود که اختلاف و یا مشکلی در سازمان پیش آید. نهادهای جامعه مدنی که ممکن است این چنین هیئت رئیسه ای داشته باشند شامل انجمن های هنری، انجمن های مسکن و برخی از نهادهای خیریه محلی می شود؛ و </w:t>
      </w:r>
    </w:p>
    <w:p w14:paraId="7D7F7F58" w14:textId="4318133D" w:rsidR="00307304" w:rsidRDefault="004B0DDA" w:rsidP="00F228EE">
      <w:pPr>
        <w:pStyle w:val="ListParagraph"/>
        <w:numPr>
          <w:ilvl w:val="0"/>
          <w:numId w:val="56"/>
        </w:numPr>
        <w:bidi/>
        <w:jc w:val="both"/>
        <w:rPr>
          <w:lang w:bidi="fa-IR"/>
        </w:rPr>
      </w:pPr>
      <w:r>
        <w:rPr>
          <w:rFonts w:hint="cs"/>
          <w:b/>
          <w:bCs/>
          <w:rtl/>
          <w:lang w:bidi="fa-IR"/>
        </w:rPr>
        <w:t xml:space="preserve">هیئت رئیسه انتصابی: </w:t>
      </w:r>
      <w:r>
        <w:rPr>
          <w:rFonts w:hint="cs"/>
          <w:rtl/>
          <w:lang w:bidi="fa-IR"/>
        </w:rPr>
        <w:t xml:space="preserve">در سازمان های غیرانتفاعی که دارای این نوع هیئت رئیسه هستند، </w:t>
      </w:r>
      <w:r w:rsidR="00307304">
        <w:rPr>
          <w:rFonts w:hint="cs"/>
          <w:rtl/>
          <w:lang w:bidi="fa-IR"/>
        </w:rPr>
        <w:t xml:space="preserve">یک جانب ثالث همچون وزیر دولت اعضای هیئت را منصوب می کند. این الگوی هیئت رئیسه برای موسسات نیمه دولتی و انجمن های ملی تنظیم خانواده مفید </w:t>
      </w:r>
      <w:r w:rsidR="00F228EE">
        <w:rPr>
          <w:rFonts w:hint="cs"/>
          <w:rtl/>
          <w:lang w:bidi="fa-IR"/>
        </w:rPr>
        <w:t>است</w:t>
      </w:r>
      <w:r w:rsidR="00307304">
        <w:rPr>
          <w:rFonts w:hint="cs"/>
          <w:rtl/>
          <w:lang w:bidi="fa-IR"/>
        </w:rPr>
        <w:t xml:space="preserve">. </w:t>
      </w:r>
    </w:p>
    <w:p w14:paraId="40B9C2A1" w14:textId="77777777" w:rsidR="00307304" w:rsidRDefault="00307304" w:rsidP="00307304">
      <w:pPr>
        <w:pStyle w:val="Heading2"/>
        <w:bidi/>
        <w:rPr>
          <w:rtl/>
          <w:lang w:bidi="fa-IR"/>
        </w:rPr>
      </w:pPr>
      <w:bookmarkStart w:id="21" w:name="_Toc14304317"/>
      <w:r>
        <w:rPr>
          <w:rFonts w:hint="cs"/>
          <w:rtl/>
          <w:lang w:bidi="fa-IR"/>
        </w:rPr>
        <w:lastRenderedPageBreak/>
        <w:t>3-3. ویژگی های هیئت رئیسه خوب</w:t>
      </w:r>
      <w:bookmarkEnd w:id="21"/>
    </w:p>
    <w:p w14:paraId="704947F2" w14:textId="1ECE41FF" w:rsidR="005105E1" w:rsidRDefault="00307304" w:rsidP="00307304">
      <w:pPr>
        <w:bidi/>
        <w:jc w:val="both"/>
        <w:rPr>
          <w:rtl/>
          <w:lang w:bidi="fa-IR"/>
        </w:rPr>
      </w:pPr>
      <w:r>
        <w:rPr>
          <w:rFonts w:hint="cs"/>
          <w:rtl/>
          <w:lang w:bidi="fa-IR"/>
        </w:rPr>
        <w:t xml:space="preserve">چارچوب هیئت رئیسه نهاد جامعه مدنی باید ابعادی همچون اندازه هیئت رئیسه، نقش و مسئولیت ها، ترکیب، چگونگی انتخاب اعضا، رهبری، </w:t>
      </w:r>
      <w:r w:rsidR="00F228EE">
        <w:rPr>
          <w:rFonts w:hint="cs"/>
          <w:rtl/>
          <w:lang w:bidi="fa-IR"/>
        </w:rPr>
        <w:t xml:space="preserve">جبران </w:t>
      </w:r>
      <w:r>
        <w:rPr>
          <w:rFonts w:hint="cs"/>
          <w:rtl/>
          <w:lang w:bidi="fa-IR"/>
        </w:rPr>
        <w:t>خسارات، طرزالعمل های تشکیل جلسه، مدیریت عملکرد، تعهدات و روابط را مشخص نماید. ذیلاً برخی از ویژگی های هیئت رئیسه های خوب ارائه می شود:</w:t>
      </w:r>
    </w:p>
    <w:p w14:paraId="08B8A6C5" w14:textId="08BB5EB1" w:rsidR="00307304" w:rsidRDefault="00307304" w:rsidP="00072742">
      <w:pPr>
        <w:pStyle w:val="ListParagraph"/>
        <w:numPr>
          <w:ilvl w:val="0"/>
          <w:numId w:val="57"/>
        </w:numPr>
        <w:bidi/>
        <w:jc w:val="both"/>
        <w:rPr>
          <w:lang w:bidi="fa-IR"/>
        </w:rPr>
      </w:pPr>
      <w:r>
        <w:rPr>
          <w:rFonts w:hint="cs"/>
          <w:b/>
          <w:bCs/>
          <w:rtl/>
          <w:lang w:bidi="fa-IR"/>
        </w:rPr>
        <w:t xml:space="preserve">اندازه مناسب: </w:t>
      </w:r>
      <w:r>
        <w:rPr>
          <w:rFonts w:hint="cs"/>
          <w:rtl/>
          <w:lang w:bidi="fa-IR"/>
        </w:rPr>
        <w:t xml:space="preserve">نهاد جامعه مدنی باید اندازه هیئت رئیسه </w:t>
      </w:r>
      <w:r w:rsidR="00072742">
        <w:rPr>
          <w:rFonts w:hint="cs"/>
          <w:rtl/>
          <w:lang w:bidi="fa-IR"/>
        </w:rPr>
        <w:t>خویش</w:t>
      </w:r>
      <w:r>
        <w:rPr>
          <w:rFonts w:hint="cs"/>
          <w:rtl/>
          <w:lang w:bidi="fa-IR"/>
        </w:rPr>
        <w:t xml:space="preserve"> را مشخص نماید. هر چقدر سازمان بزرگتر باشد، اندازه هیئت رئیسه نیز بزرگتر خواهد بود. در هیئت رئیسه باید از منافع متعدد نمایندگی شود و ابعاد مرتبط به فراگیری اجتماعی از جمله جنسیت و معلولیت باید در گز</w:t>
      </w:r>
      <w:r w:rsidR="00F228EE">
        <w:rPr>
          <w:rFonts w:hint="cs"/>
          <w:rtl/>
          <w:lang w:bidi="fa-IR"/>
        </w:rPr>
        <w:t>ی</w:t>
      </w:r>
      <w:r>
        <w:rPr>
          <w:rFonts w:hint="cs"/>
          <w:rtl/>
          <w:lang w:bidi="fa-IR"/>
        </w:rPr>
        <w:t>نش اعضای هیئت رئیسه مد نظر گرفته شود. در افغانستان اکثر نهادهای جامعه مدنی هیئت رئیسه ای با پنج تا 10 عضو دارند. برای مثال، انستیتیوت</w:t>
      </w:r>
      <w:r w:rsidR="00F228EE">
        <w:rPr>
          <w:rFonts w:hint="cs"/>
          <w:rtl/>
          <w:lang w:bidi="fa-IR"/>
        </w:rPr>
        <w:t xml:space="preserve"> جامعه مدنی افغانستان</w:t>
      </w:r>
      <w:r>
        <w:rPr>
          <w:rFonts w:hint="cs"/>
          <w:rtl/>
          <w:lang w:bidi="fa-IR"/>
        </w:rPr>
        <w:t xml:space="preserve"> دارای هیئت رئیسه نه عضوی است که از منافع آن نمایندگی می کند؛</w:t>
      </w:r>
    </w:p>
    <w:p w14:paraId="7578FAD0" w14:textId="700780B0" w:rsidR="00A90093" w:rsidRDefault="00307304" w:rsidP="00F228EE">
      <w:pPr>
        <w:pStyle w:val="ListParagraph"/>
        <w:numPr>
          <w:ilvl w:val="0"/>
          <w:numId w:val="57"/>
        </w:numPr>
        <w:bidi/>
        <w:jc w:val="both"/>
        <w:rPr>
          <w:lang w:bidi="fa-IR"/>
        </w:rPr>
      </w:pPr>
      <w:r>
        <w:rPr>
          <w:rFonts w:hint="cs"/>
          <w:b/>
          <w:bCs/>
          <w:rtl/>
          <w:lang w:bidi="fa-IR"/>
        </w:rPr>
        <w:t xml:space="preserve">موازنۀ خوب در عضویت هیئت رئیسه: </w:t>
      </w:r>
      <w:r>
        <w:rPr>
          <w:rFonts w:hint="cs"/>
          <w:rtl/>
          <w:lang w:bidi="fa-IR"/>
        </w:rPr>
        <w:t xml:space="preserve">باید در درون هیئت رئیسه موازنۀ کافی قدرت برقرار باشد تا کسی نتواند بر تصمیمات چیرگی یابد. در </w:t>
      </w:r>
      <w:r w:rsidR="00A90093">
        <w:rPr>
          <w:rFonts w:hint="cs"/>
          <w:rtl/>
          <w:lang w:bidi="fa-IR"/>
        </w:rPr>
        <w:t xml:space="preserve">هیئت </w:t>
      </w:r>
      <w:r w:rsidR="00F228EE">
        <w:rPr>
          <w:rFonts w:hint="cs"/>
          <w:rtl/>
          <w:lang w:bidi="fa-IR"/>
        </w:rPr>
        <w:t>رئیسه</w:t>
      </w:r>
      <w:r w:rsidR="00A90093">
        <w:rPr>
          <w:rFonts w:hint="cs"/>
          <w:rtl/>
          <w:lang w:bidi="fa-IR"/>
        </w:rPr>
        <w:t xml:space="preserve"> باید همچنین </w:t>
      </w:r>
      <w:r>
        <w:rPr>
          <w:rFonts w:hint="cs"/>
          <w:rtl/>
          <w:lang w:bidi="fa-IR"/>
        </w:rPr>
        <w:t xml:space="preserve">ترکیب خوبی از مهارت و تجربه </w:t>
      </w:r>
      <w:r w:rsidR="00A90093">
        <w:rPr>
          <w:rFonts w:hint="cs"/>
          <w:rtl/>
          <w:lang w:bidi="fa-IR"/>
        </w:rPr>
        <w:t xml:space="preserve">وجود داشته باشد و تخصصی که داشتن آن برای اعضای هیئت رئیسه الزامی پنداشته می شود نیز باید نیازمندی ها و مأموریت سازمان را بازتاب دهد. یکی از ابعاد مهمی که نیاز به موازنه دارد، جنسیت می باشد. در افغانستان و دیگر کشورهای در حال انکشاف لازم است تا خانم های بیشتری در هیئت رئیسه نهادهای جامعه مدنی حضور داشته باشند. اساسنامۀ برخی از نهادهای جامعه مدنی می تواند حاوی ماده ای باشد که اجازه بدهد بعضی از اعضا برای رسیدگی به بی توازنی های موجود در هیئت رئیسه </w:t>
      </w:r>
      <w:r w:rsidR="00071D4A">
        <w:rPr>
          <w:rFonts w:hint="cs"/>
          <w:rtl/>
          <w:lang w:bidi="fa-IR"/>
        </w:rPr>
        <w:t>منصوب</w:t>
      </w:r>
      <w:r w:rsidR="00A90093">
        <w:rPr>
          <w:rFonts w:hint="cs"/>
          <w:rtl/>
          <w:lang w:bidi="fa-IR"/>
        </w:rPr>
        <w:t xml:space="preserve"> شوند؛</w:t>
      </w:r>
    </w:p>
    <w:p w14:paraId="5702C374" w14:textId="172C543E" w:rsidR="00A90093" w:rsidRDefault="00A90093" w:rsidP="00072742">
      <w:pPr>
        <w:pStyle w:val="ListParagraph"/>
        <w:numPr>
          <w:ilvl w:val="0"/>
          <w:numId w:val="57"/>
        </w:numPr>
        <w:bidi/>
        <w:jc w:val="both"/>
        <w:rPr>
          <w:lang w:bidi="fa-IR"/>
        </w:rPr>
      </w:pPr>
      <w:r>
        <w:rPr>
          <w:rFonts w:hint="cs"/>
          <w:b/>
          <w:bCs/>
          <w:rtl/>
          <w:lang w:bidi="fa-IR"/>
        </w:rPr>
        <w:t>نقش ها و مسئولیت های واضح:</w:t>
      </w:r>
      <w:r>
        <w:rPr>
          <w:rFonts w:hint="cs"/>
          <w:rtl/>
          <w:lang w:bidi="fa-IR"/>
        </w:rPr>
        <w:t xml:space="preserve"> اسناد مرتبط به طرز اداره کردن سازمان باید نقش و مسئولیت های هیئت رئیسه را به روشنی بیان کنند. </w:t>
      </w:r>
      <w:r w:rsidR="00A96300">
        <w:rPr>
          <w:rFonts w:hint="cs"/>
          <w:rtl/>
          <w:lang w:bidi="fa-IR"/>
        </w:rPr>
        <w:t>این نقش ها نباید با نقش های دیگر ساختارهای سازمان تداخل داشته باشد. نقش و مسئولیت ها نباید بگونه</w:t>
      </w:r>
      <w:r w:rsidR="00F228EE">
        <w:rPr>
          <w:rFonts w:hint="cs"/>
          <w:rtl/>
          <w:lang w:bidi="fa-IR"/>
        </w:rPr>
        <w:t xml:space="preserve"> ای</w:t>
      </w:r>
      <w:r w:rsidR="00A96300">
        <w:rPr>
          <w:rFonts w:hint="cs"/>
          <w:rtl/>
          <w:lang w:bidi="fa-IR"/>
        </w:rPr>
        <w:t xml:space="preserve"> تقسیم بندی شود که یک عضو نسبت به دیگران بسیار قوی شود. هیئت رئیسه باید نقش و مسئولیت کل اعضا، رئیس ، کمیته های فرعی، اعضای اداری هیئت رئیسه و دفتر رئیس اداری را بگونه ای تعیین کند </w:t>
      </w:r>
      <w:r w:rsidR="00F228EE">
        <w:rPr>
          <w:rFonts w:hint="cs"/>
          <w:rtl/>
          <w:lang w:bidi="fa-IR"/>
        </w:rPr>
        <w:t xml:space="preserve">که </w:t>
      </w:r>
      <w:r w:rsidR="00A96300">
        <w:rPr>
          <w:rFonts w:hint="cs"/>
          <w:rtl/>
          <w:lang w:bidi="fa-IR"/>
        </w:rPr>
        <w:t xml:space="preserve">هیچ نوع تداخل نقش و مسئولیت به میان نیاید. </w:t>
      </w:r>
    </w:p>
    <w:p w14:paraId="6CFAAE68" w14:textId="6DB60256" w:rsidR="00A96300" w:rsidRPr="00D90E26" w:rsidRDefault="00A96300" w:rsidP="00072742">
      <w:pPr>
        <w:pStyle w:val="ListParagraph"/>
        <w:numPr>
          <w:ilvl w:val="0"/>
          <w:numId w:val="57"/>
        </w:numPr>
        <w:bidi/>
        <w:jc w:val="both"/>
        <w:rPr>
          <w:lang w:bidi="fa-IR"/>
        </w:rPr>
      </w:pPr>
      <w:r>
        <w:rPr>
          <w:rFonts w:hint="cs"/>
          <w:b/>
          <w:bCs/>
          <w:rtl/>
          <w:lang w:bidi="fa-IR"/>
        </w:rPr>
        <w:t xml:space="preserve">سخت گیری در انتخاب اعضای هیئت رئیسه: </w:t>
      </w:r>
      <w:r>
        <w:rPr>
          <w:rFonts w:hint="cs"/>
          <w:rtl/>
          <w:lang w:bidi="fa-IR"/>
        </w:rPr>
        <w:t>پروسه انتصاب اعضای هیئت رئیسه باید به اندازه کافی</w:t>
      </w:r>
      <w:r w:rsidR="00072742">
        <w:rPr>
          <w:rFonts w:hint="cs"/>
          <w:rtl/>
          <w:lang w:bidi="fa-IR"/>
        </w:rPr>
        <w:t xml:space="preserve"> جدی</w:t>
      </w:r>
      <w:r>
        <w:rPr>
          <w:rFonts w:hint="cs"/>
          <w:rtl/>
          <w:lang w:bidi="fa-IR"/>
        </w:rPr>
        <w:t xml:space="preserve"> باشد و از طرزالعمل های مربوطه پیروی کند. شرح سوانح اعضای بالقوه هیئت رئیسه باید به دقت تحت بررسی نهاد قرار گیرد. </w:t>
      </w:r>
      <w:r w:rsidR="003645FF">
        <w:rPr>
          <w:rFonts w:hint="cs"/>
          <w:rtl/>
          <w:lang w:bidi="fa-IR"/>
        </w:rPr>
        <w:t xml:space="preserve">شایستگی اعضا برای گرفتن عضویت هیئت رئیسه نیز باید بررسی شود. فقره دوم از ماده یازدهم قانون موسسات غیردولتی افرادی را نام می برد که نمی توانند عضو هیئت رئیسه موسسه شوند. افراد نامزد شده </w:t>
      </w:r>
      <w:r w:rsidR="00D90E26">
        <w:rPr>
          <w:rFonts w:ascii="Times New Roman" w:hAnsi="Times New Roman" w:cs="Times New Roman"/>
          <w:noProof/>
          <w:lang w:eastAsia="en-US"/>
        </w:rPr>
        <mc:AlternateContent>
          <mc:Choice Requires="wps">
            <w:drawing>
              <wp:anchor distT="0" distB="0" distL="114300" distR="114300" simplePos="0" relativeHeight="251732992" behindDoc="1" locked="0" layoutInCell="1" allowOverlap="1" wp14:anchorId="577AD31B" wp14:editId="5EFC9775">
                <wp:simplePos x="0" y="0"/>
                <wp:positionH relativeFrom="page">
                  <wp:posOffset>951230</wp:posOffset>
                </wp:positionH>
                <wp:positionV relativeFrom="paragraph">
                  <wp:posOffset>0</wp:posOffset>
                </wp:positionV>
                <wp:extent cx="3079750" cy="4602480"/>
                <wp:effectExtent l="0" t="0" r="25400" b="26670"/>
                <wp:wrapTight wrapText="bothSides">
                  <wp:wrapPolygon edited="0">
                    <wp:start x="0" y="0"/>
                    <wp:lineTo x="0" y="21636"/>
                    <wp:lineTo x="21645" y="21636"/>
                    <wp:lineTo x="21645" y="0"/>
                    <wp:lineTo x="0" y="0"/>
                  </wp:wrapPolygon>
                </wp:wrapTight>
                <wp:docPr id="37" name="Text Box 37"/>
                <wp:cNvGraphicFramePr/>
                <a:graphic xmlns:a="http://schemas.openxmlformats.org/drawingml/2006/main">
                  <a:graphicData uri="http://schemas.microsoft.com/office/word/2010/wordprocessingShape">
                    <wps:wsp>
                      <wps:cNvSpPr txBox="1"/>
                      <wps:spPr>
                        <a:xfrm>
                          <a:off x="0" y="0"/>
                          <a:ext cx="3079750" cy="4602480"/>
                        </a:xfrm>
                        <a:prstGeom prst="rect">
                          <a:avLst/>
                        </a:prstGeom>
                        <a:solidFill>
                          <a:schemeClr val="accent1">
                            <a:lumMod val="20000"/>
                            <a:lumOff val="8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6CACE183" w14:textId="4164A9FA" w:rsidR="004E05A9" w:rsidRPr="00D84548" w:rsidRDefault="004E05A9" w:rsidP="00F828A2">
                            <w:pPr>
                              <w:bidi/>
                              <w:spacing w:after="0"/>
                              <w:rPr>
                                <w:rFonts w:ascii="Times New Roman" w:hAnsi="Times New Roman" w:cs="Times New Roman"/>
                                <w:bCs/>
                                <w:sz w:val="22"/>
                                <w:szCs w:val="22"/>
                                <w:lang w:val="en-ZW"/>
                              </w:rPr>
                            </w:pPr>
                            <w:r w:rsidRPr="00D84548">
                              <w:rPr>
                                <w:rFonts w:ascii="Times New Roman" w:hAnsi="Times New Roman" w:cs="Times New Roman" w:hint="cs"/>
                                <w:bCs/>
                                <w:sz w:val="22"/>
                                <w:szCs w:val="22"/>
                                <w:rtl/>
                                <w:lang w:val="en-ZW"/>
                              </w:rPr>
                              <w:t>انواع کمیته ها در هیئت رئیسه:</w:t>
                            </w:r>
                          </w:p>
                          <w:p w14:paraId="3F546277" w14:textId="7A08712A" w:rsidR="004E05A9" w:rsidRPr="00D84548" w:rsidRDefault="004E05A9" w:rsidP="00F828A2">
                            <w:pPr>
                              <w:bidi/>
                              <w:spacing w:after="0"/>
                              <w:rPr>
                                <w:rFonts w:ascii="Times New Roman" w:hAnsi="Times New Roman" w:cs="Times New Roman"/>
                                <w:b/>
                                <w:bCs/>
                                <w:sz w:val="22"/>
                                <w:szCs w:val="22"/>
                                <w:lang w:val="en-ZW"/>
                              </w:rPr>
                            </w:pPr>
                            <w:r w:rsidRPr="00D84548">
                              <w:rPr>
                                <w:rFonts w:ascii="Times New Roman" w:hAnsi="Times New Roman" w:cs="Times New Roman" w:hint="cs"/>
                                <w:sz w:val="22"/>
                                <w:szCs w:val="22"/>
                                <w:rtl/>
                                <w:lang w:val="en-ZW"/>
                              </w:rPr>
                              <w:t xml:space="preserve">کمیته های هیئت رئیسه می توانند از نوع </w:t>
                            </w:r>
                            <w:r w:rsidRPr="00D84548">
                              <w:rPr>
                                <w:rFonts w:ascii="Times New Roman" w:hAnsi="Times New Roman" w:cs="Times New Roman" w:hint="cs"/>
                                <w:b/>
                                <w:bCs/>
                                <w:sz w:val="22"/>
                                <w:szCs w:val="22"/>
                                <w:rtl/>
                                <w:lang w:val="en-ZW"/>
                              </w:rPr>
                              <w:t xml:space="preserve">کمیته های فرعی؛ هیئت های مشورتی؛ </w:t>
                            </w:r>
                            <w:r w:rsidRPr="00D84548">
                              <w:rPr>
                                <w:rFonts w:ascii="Times New Roman" w:hAnsi="Times New Roman" w:cs="Times New Roman" w:hint="cs"/>
                                <w:sz w:val="22"/>
                                <w:szCs w:val="22"/>
                                <w:rtl/>
                                <w:lang w:val="en-ZW"/>
                              </w:rPr>
                              <w:t>یا</w:t>
                            </w:r>
                            <w:r w:rsidRPr="00D84548">
                              <w:rPr>
                                <w:rFonts w:ascii="Times New Roman" w:hAnsi="Times New Roman" w:cs="Times New Roman" w:hint="cs"/>
                                <w:b/>
                                <w:bCs/>
                                <w:sz w:val="22"/>
                                <w:szCs w:val="22"/>
                                <w:rtl/>
                                <w:lang w:val="en-ZW"/>
                              </w:rPr>
                              <w:t xml:space="preserve"> گروه های کاری باشند: </w:t>
                            </w:r>
                          </w:p>
                          <w:p w14:paraId="30EA53BE" w14:textId="29F54B74" w:rsidR="004E05A9" w:rsidRPr="00D84548" w:rsidRDefault="004E05A9" w:rsidP="00F228EE">
                            <w:pPr>
                              <w:pStyle w:val="ListParagraph"/>
                              <w:numPr>
                                <w:ilvl w:val="0"/>
                                <w:numId w:val="12"/>
                              </w:numPr>
                              <w:bidi/>
                              <w:spacing w:after="0"/>
                              <w:rPr>
                                <w:rFonts w:ascii="Times New Roman" w:hAnsi="Times New Roman" w:cs="Times New Roman"/>
                                <w:sz w:val="22"/>
                                <w:szCs w:val="22"/>
                                <w:lang w:val="en-ZW"/>
                              </w:rPr>
                            </w:pPr>
                            <w:r w:rsidRPr="00D84548">
                              <w:rPr>
                                <w:rFonts w:ascii="Times New Roman" w:hAnsi="Times New Roman" w:cs="Times New Roman" w:hint="cs"/>
                                <w:b/>
                                <w:bCs/>
                                <w:sz w:val="22"/>
                                <w:szCs w:val="22"/>
                                <w:rtl/>
                                <w:lang w:val="en-ZW"/>
                              </w:rPr>
                              <w:t xml:space="preserve">کمیته فرعی: </w:t>
                            </w:r>
                            <w:r w:rsidRPr="00D84548">
                              <w:rPr>
                                <w:rFonts w:ascii="Times New Roman" w:hAnsi="Times New Roman" w:cs="Times New Roman" w:hint="cs"/>
                                <w:sz w:val="22"/>
                                <w:szCs w:val="22"/>
                                <w:rtl/>
                                <w:lang w:val="en-ZW"/>
                              </w:rPr>
                              <w:t xml:space="preserve">تصمیم می گیرد اما به کل </w:t>
                            </w:r>
                            <w:r>
                              <w:rPr>
                                <w:rFonts w:ascii="Times New Roman" w:hAnsi="Times New Roman" w:cs="Times New Roman" w:hint="cs"/>
                                <w:sz w:val="22"/>
                                <w:szCs w:val="22"/>
                                <w:rtl/>
                                <w:lang w:val="en-ZW"/>
                              </w:rPr>
                              <w:t>هیئت رئیسه</w:t>
                            </w:r>
                            <w:r w:rsidRPr="00D84548">
                              <w:rPr>
                                <w:rFonts w:ascii="Times New Roman" w:hAnsi="Times New Roman" w:cs="Times New Roman" w:hint="cs"/>
                                <w:sz w:val="22"/>
                                <w:szCs w:val="22"/>
                                <w:rtl/>
                                <w:lang w:val="en-ZW"/>
                              </w:rPr>
                              <w:t xml:space="preserve"> حسابدهی می کند؛</w:t>
                            </w:r>
                          </w:p>
                          <w:p w14:paraId="01576922" w14:textId="37E414E9" w:rsidR="004E05A9" w:rsidRPr="00D84548" w:rsidRDefault="004E05A9" w:rsidP="00F828A2">
                            <w:pPr>
                              <w:pStyle w:val="ListParagraph"/>
                              <w:numPr>
                                <w:ilvl w:val="0"/>
                                <w:numId w:val="12"/>
                              </w:numPr>
                              <w:bidi/>
                              <w:spacing w:after="0"/>
                              <w:rPr>
                                <w:rFonts w:ascii="Times New Roman" w:hAnsi="Times New Roman" w:cs="Times New Roman"/>
                                <w:sz w:val="22"/>
                                <w:szCs w:val="22"/>
                                <w:lang w:val="en-ZW"/>
                              </w:rPr>
                            </w:pPr>
                            <w:r w:rsidRPr="00D84548">
                              <w:rPr>
                                <w:rFonts w:ascii="Times New Roman" w:hAnsi="Times New Roman" w:cs="Times New Roman" w:hint="cs"/>
                                <w:b/>
                                <w:bCs/>
                                <w:sz w:val="22"/>
                                <w:szCs w:val="22"/>
                                <w:rtl/>
                                <w:lang w:val="en-ZW"/>
                              </w:rPr>
                              <w:t>هیئت مشورتی:</w:t>
                            </w:r>
                            <w:r w:rsidRPr="00D84548">
                              <w:rPr>
                                <w:rFonts w:ascii="Times New Roman" w:hAnsi="Times New Roman" w:cs="Times New Roman" w:hint="cs"/>
                                <w:sz w:val="22"/>
                                <w:szCs w:val="22"/>
                                <w:rtl/>
                                <w:lang w:val="en-ZW"/>
                              </w:rPr>
                              <w:t xml:space="preserve"> گروهی که بدین منظور تشکیل شده تا هر چند وقت یکبار به هیئت رئیسه مشورت بدهد. دارای صلاحیت تصمیم گیری نیست اما به هیئت رئیسه مشاورۀ تخنیکی ارائه می کند؛</w:t>
                            </w:r>
                          </w:p>
                          <w:p w14:paraId="52029882" w14:textId="6B8EFAA6" w:rsidR="004E05A9" w:rsidRPr="00D84548" w:rsidRDefault="004E05A9" w:rsidP="00D1186E">
                            <w:pPr>
                              <w:pStyle w:val="ListParagraph"/>
                              <w:numPr>
                                <w:ilvl w:val="0"/>
                                <w:numId w:val="12"/>
                              </w:numPr>
                              <w:bidi/>
                              <w:spacing w:after="0"/>
                              <w:rPr>
                                <w:rFonts w:ascii="Times New Roman" w:hAnsi="Times New Roman" w:cs="Times New Roman"/>
                                <w:sz w:val="22"/>
                                <w:szCs w:val="22"/>
                                <w:lang w:val="en-ZW"/>
                              </w:rPr>
                            </w:pPr>
                            <w:r w:rsidRPr="00D84548">
                              <w:rPr>
                                <w:rFonts w:ascii="Times New Roman" w:hAnsi="Times New Roman" w:cs="Times New Roman" w:hint="cs"/>
                                <w:b/>
                                <w:bCs/>
                                <w:sz w:val="22"/>
                                <w:szCs w:val="22"/>
                                <w:rtl/>
                                <w:lang w:val="en-ZW"/>
                              </w:rPr>
                              <w:t>گروه های کاری:</w:t>
                            </w:r>
                            <w:r w:rsidRPr="00D84548">
                              <w:rPr>
                                <w:rFonts w:ascii="Times New Roman" w:hAnsi="Times New Roman" w:cs="Times New Roman" w:hint="cs"/>
                                <w:sz w:val="22"/>
                                <w:szCs w:val="22"/>
                                <w:rtl/>
                                <w:lang w:val="en-ZW"/>
                              </w:rPr>
                              <w:t xml:space="preserve"> برای آن تأسیس می شوند تا کارهای مشخصی را برای هیئت رئیسه انجام دهند. به هیئت رئیسه پاسخگو هستند و گزارش می دهند.</w:t>
                            </w:r>
                          </w:p>
                          <w:p w14:paraId="6732A6D1" w14:textId="77777777" w:rsidR="004E05A9" w:rsidRPr="00D84548" w:rsidRDefault="004E05A9" w:rsidP="00F828A2">
                            <w:pPr>
                              <w:bidi/>
                              <w:spacing w:after="0"/>
                              <w:rPr>
                                <w:rFonts w:ascii="Times New Roman" w:hAnsi="Times New Roman" w:cs="Times New Roman"/>
                                <w:sz w:val="22"/>
                                <w:szCs w:val="22"/>
                                <w:rtl/>
                                <w:lang w:val="en-ZW"/>
                              </w:rPr>
                            </w:pPr>
                          </w:p>
                          <w:p w14:paraId="1D368B27" w14:textId="46B65BAF" w:rsidR="004E05A9" w:rsidRPr="00D84548" w:rsidRDefault="004E05A9" w:rsidP="00F828A2">
                            <w:pPr>
                              <w:bidi/>
                              <w:spacing w:after="0"/>
                              <w:rPr>
                                <w:rFonts w:ascii="Times New Roman" w:hAnsi="Times New Roman" w:cs="Times New Roman"/>
                                <w:sz w:val="22"/>
                                <w:szCs w:val="22"/>
                                <w:rtl/>
                                <w:lang w:val="en-ZW"/>
                              </w:rPr>
                            </w:pPr>
                            <w:r w:rsidRPr="00D84548">
                              <w:rPr>
                                <w:rFonts w:ascii="Times New Roman" w:hAnsi="Times New Roman" w:cs="Times New Roman" w:hint="cs"/>
                                <w:sz w:val="22"/>
                                <w:szCs w:val="22"/>
                                <w:rtl/>
                                <w:lang w:val="en-ZW"/>
                              </w:rPr>
                              <w:t>کمیته های هیئت رئیسه به دلایل ذیل مهم هستند:</w:t>
                            </w:r>
                          </w:p>
                          <w:p w14:paraId="48A1995B" w14:textId="75E21033" w:rsidR="004E05A9" w:rsidRPr="00D84548" w:rsidRDefault="004E05A9" w:rsidP="00D90E26">
                            <w:pPr>
                              <w:spacing w:after="0"/>
                              <w:rPr>
                                <w:rFonts w:ascii="Times New Roman" w:hAnsi="Times New Roman" w:cs="Times New Roman"/>
                                <w:sz w:val="22"/>
                                <w:szCs w:val="22"/>
                                <w:lang w:val="en-ZW"/>
                              </w:rPr>
                            </w:pPr>
                          </w:p>
                          <w:p w14:paraId="7C947879" w14:textId="6C881300" w:rsidR="004E05A9" w:rsidRPr="00D84548" w:rsidRDefault="004E05A9" w:rsidP="00F828A2">
                            <w:pPr>
                              <w:pStyle w:val="ListParagraph"/>
                              <w:numPr>
                                <w:ilvl w:val="0"/>
                                <w:numId w:val="11"/>
                              </w:numPr>
                              <w:bidi/>
                              <w:rPr>
                                <w:rFonts w:ascii="Times New Roman" w:hAnsi="Times New Roman" w:cs="Times New Roman"/>
                                <w:sz w:val="22"/>
                                <w:szCs w:val="22"/>
                                <w:lang w:val="en-ZW"/>
                              </w:rPr>
                            </w:pPr>
                            <w:r w:rsidRPr="00D84548">
                              <w:rPr>
                                <w:rFonts w:ascii="Times New Roman" w:hAnsi="Times New Roman" w:cs="Times New Roman" w:hint="cs"/>
                                <w:sz w:val="22"/>
                                <w:szCs w:val="22"/>
                                <w:rtl/>
                                <w:lang w:val="en-ZW"/>
                              </w:rPr>
                              <w:t>با گرفتن مسئولیت برای کارهای تعیین شده کارایی هیئت رئیس</w:t>
                            </w:r>
                            <w:r>
                              <w:rPr>
                                <w:rFonts w:ascii="Times New Roman" w:hAnsi="Times New Roman" w:cs="Times New Roman" w:hint="cs"/>
                                <w:sz w:val="22"/>
                                <w:szCs w:val="22"/>
                                <w:rtl/>
                                <w:lang w:val="en-ZW"/>
                              </w:rPr>
                              <w:t>ه</w:t>
                            </w:r>
                            <w:r w:rsidRPr="00D84548">
                              <w:rPr>
                                <w:rFonts w:ascii="Times New Roman" w:hAnsi="Times New Roman" w:cs="Times New Roman" w:hint="cs"/>
                                <w:sz w:val="22"/>
                                <w:szCs w:val="22"/>
                                <w:rtl/>
                                <w:lang w:val="en-ZW"/>
                              </w:rPr>
                              <w:t xml:space="preserve"> را افزایش می دهند. </w:t>
                            </w:r>
                          </w:p>
                          <w:p w14:paraId="5B9CB24A" w14:textId="71B45E45" w:rsidR="004E05A9" w:rsidRPr="00D84548" w:rsidRDefault="004E05A9" w:rsidP="00D84548">
                            <w:pPr>
                              <w:pStyle w:val="ListParagraph"/>
                              <w:numPr>
                                <w:ilvl w:val="0"/>
                                <w:numId w:val="11"/>
                              </w:numPr>
                              <w:bidi/>
                              <w:rPr>
                                <w:rFonts w:ascii="Times New Roman" w:hAnsi="Times New Roman" w:cs="Times New Roman"/>
                                <w:sz w:val="22"/>
                                <w:szCs w:val="22"/>
                                <w:lang w:val="en-ZW"/>
                              </w:rPr>
                            </w:pPr>
                            <w:r w:rsidRPr="00D84548">
                              <w:rPr>
                                <w:rFonts w:ascii="Times New Roman" w:hAnsi="Times New Roman" w:cs="Times New Roman" w:hint="cs"/>
                                <w:sz w:val="22"/>
                                <w:szCs w:val="22"/>
                                <w:rtl/>
                                <w:lang w:val="en-ZW"/>
                              </w:rPr>
                              <w:t>به جمعیت ها و گروه های مختلف (همچون سیاستمداران، والدین، گروه های ذینفعخاص و تمویل کنندگان) اجازه می دهند تا دیدگاه های شان را برای بهتر شدن سازمان ارائه نمایند؛</w:t>
                            </w:r>
                          </w:p>
                          <w:p w14:paraId="200846DA" w14:textId="2736358B" w:rsidR="004E05A9" w:rsidRPr="00D84548" w:rsidRDefault="004E05A9" w:rsidP="00D84548">
                            <w:pPr>
                              <w:pStyle w:val="ListParagraph"/>
                              <w:numPr>
                                <w:ilvl w:val="0"/>
                                <w:numId w:val="11"/>
                              </w:numPr>
                              <w:bidi/>
                              <w:rPr>
                                <w:rFonts w:ascii="Times New Roman" w:hAnsi="Times New Roman" w:cs="Times New Roman"/>
                                <w:sz w:val="22"/>
                                <w:szCs w:val="22"/>
                                <w:lang w:val="en-ZW"/>
                              </w:rPr>
                            </w:pPr>
                            <w:r w:rsidRPr="00D84548">
                              <w:rPr>
                                <w:rFonts w:ascii="Times New Roman" w:hAnsi="Times New Roman" w:cs="Times New Roman" w:hint="cs"/>
                                <w:sz w:val="22"/>
                                <w:szCs w:val="22"/>
                                <w:rtl/>
                                <w:lang w:val="en-ZW"/>
                              </w:rPr>
                              <w:t xml:space="preserve">به سازمان کمک می کنند تا با ذی نفعان و دست اندرکارانش در تماس باشد؛ </w:t>
                            </w:r>
                          </w:p>
                          <w:p w14:paraId="58289057" w14:textId="3B4DCAE1" w:rsidR="004E05A9" w:rsidRPr="00D84548" w:rsidRDefault="004E05A9" w:rsidP="00D84548">
                            <w:pPr>
                              <w:pStyle w:val="ListParagraph"/>
                              <w:numPr>
                                <w:ilvl w:val="0"/>
                                <w:numId w:val="11"/>
                              </w:numPr>
                              <w:bidi/>
                              <w:rPr>
                                <w:rFonts w:ascii="Times New Roman" w:hAnsi="Times New Roman" w:cs="Times New Roman"/>
                                <w:sz w:val="22"/>
                                <w:szCs w:val="22"/>
                                <w:lang w:val="en-ZW"/>
                              </w:rPr>
                            </w:pPr>
                            <w:r w:rsidRPr="00D84548">
                              <w:rPr>
                                <w:rFonts w:ascii="Times New Roman" w:hAnsi="Times New Roman" w:cs="Times New Roman" w:hint="cs"/>
                                <w:sz w:val="22"/>
                                <w:szCs w:val="22"/>
                                <w:rtl/>
                                <w:lang w:val="en-ZW"/>
                              </w:rPr>
                              <w:t xml:space="preserve">در نمایندگی از ذی نفعان و </w:t>
                            </w:r>
                            <w:r>
                              <w:rPr>
                                <w:rFonts w:ascii="Times New Roman" w:hAnsi="Times New Roman" w:cs="Times New Roman" w:hint="cs"/>
                                <w:sz w:val="22"/>
                                <w:szCs w:val="22"/>
                                <w:rtl/>
                                <w:lang w:val="en-ZW"/>
                              </w:rPr>
                              <w:t xml:space="preserve">گرفتن </w:t>
                            </w:r>
                            <w:r w:rsidRPr="00D84548">
                              <w:rPr>
                                <w:rFonts w:ascii="Times New Roman" w:hAnsi="Times New Roman" w:cs="Times New Roman" w:hint="cs"/>
                                <w:sz w:val="22"/>
                                <w:szCs w:val="22"/>
                                <w:rtl/>
                                <w:lang w:val="en-ZW"/>
                              </w:rPr>
                              <w:t xml:space="preserve">مشاوره از آنها مفید واقع می شوند؛ و </w:t>
                            </w:r>
                          </w:p>
                          <w:p w14:paraId="07E77D6F" w14:textId="6E20C0CC" w:rsidR="004E05A9" w:rsidRPr="00D84548" w:rsidRDefault="004E05A9" w:rsidP="00F228EE">
                            <w:pPr>
                              <w:pStyle w:val="ListParagraph"/>
                              <w:numPr>
                                <w:ilvl w:val="0"/>
                                <w:numId w:val="11"/>
                              </w:numPr>
                              <w:bidi/>
                              <w:rPr>
                                <w:rFonts w:ascii="Times New Roman" w:hAnsi="Times New Roman" w:cs="Times New Roman"/>
                                <w:sz w:val="22"/>
                                <w:szCs w:val="22"/>
                                <w:lang w:val="en-ZW"/>
                              </w:rPr>
                            </w:pPr>
                            <w:r w:rsidRPr="00D84548">
                              <w:rPr>
                                <w:rFonts w:ascii="Times New Roman" w:hAnsi="Times New Roman" w:cs="Times New Roman" w:hint="cs"/>
                                <w:sz w:val="22"/>
                                <w:szCs w:val="22"/>
                                <w:rtl/>
                                <w:lang w:val="en-ZW"/>
                              </w:rPr>
                              <w:t>مدیران و کارمندان را در تطبیق برنامه های سازمان رهنمایی</w:t>
                            </w:r>
                            <w:r>
                              <w:rPr>
                                <w:rFonts w:ascii="Times New Roman" w:hAnsi="Times New Roman" w:cs="Times New Roman" w:hint="cs"/>
                                <w:sz w:val="22"/>
                                <w:szCs w:val="22"/>
                                <w:rtl/>
                                <w:lang w:val="en-ZW"/>
                              </w:rPr>
                              <w:t xml:space="preserve"> می کنند</w:t>
                            </w:r>
                            <w:r w:rsidRPr="00D84548">
                              <w:rPr>
                                <w:rFonts w:ascii="Times New Roman" w:hAnsi="Times New Roman" w:cs="Times New Roman" w:hint="cs"/>
                                <w:sz w:val="22"/>
                                <w:szCs w:val="22"/>
                                <w:rtl/>
                                <w:lang w:val="en-Z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AD31B" id="Text Box 37" o:spid="_x0000_s1030" type="#_x0000_t202" style="position:absolute;left:0;text-align:left;margin-left:74.9pt;margin-top:0;width:242.5pt;height:362.4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" fillcolor="#daefd3 [660]" strokecolor="#549e39 [3204]" strokeweight=".5pt">
                <v:textbox>
                  <w:txbxContent>
                    <w:p w14:paraId="6CACE183" w14:textId="4164A9FA" w:rsidR="004E05A9" w:rsidRPr="00D84548" w:rsidRDefault="004E05A9" w:rsidP="00F828A2">
                      <w:pPr>
                        <w:bidi/>
                        <w:spacing w:after="0"/>
                        <w:rPr>
                          <w:rFonts w:ascii="Times New Roman" w:hAnsi="Times New Roman" w:cs="Times New Roman"/>
                          <w:bCs/>
                          <w:sz w:val="22"/>
                          <w:szCs w:val="22"/>
                          <w:lang w:val="en-ZW"/>
                        </w:rPr>
                      </w:pPr>
                      <w:r w:rsidRPr="00D84548">
                        <w:rPr>
                          <w:rFonts w:ascii="Times New Roman" w:hAnsi="Times New Roman" w:cs="Times New Roman" w:hint="cs"/>
                          <w:bCs/>
                          <w:sz w:val="22"/>
                          <w:szCs w:val="22"/>
                          <w:rtl/>
                          <w:lang w:val="en-ZW"/>
                        </w:rPr>
                        <w:t>انواع کمیته ها در هیئت رئیسه:</w:t>
                      </w:r>
                    </w:p>
                    <w:p w14:paraId="3F546277" w14:textId="7A08712A" w:rsidR="004E05A9" w:rsidRPr="00D84548" w:rsidRDefault="004E05A9" w:rsidP="00F828A2">
                      <w:pPr>
                        <w:bidi/>
                        <w:spacing w:after="0"/>
                        <w:rPr>
                          <w:rFonts w:ascii="Times New Roman" w:hAnsi="Times New Roman" w:cs="Times New Roman"/>
                          <w:b/>
                          <w:bCs/>
                          <w:sz w:val="22"/>
                          <w:szCs w:val="22"/>
                          <w:lang w:val="en-ZW"/>
                        </w:rPr>
                      </w:pPr>
                      <w:r w:rsidRPr="00D84548">
                        <w:rPr>
                          <w:rFonts w:ascii="Times New Roman" w:hAnsi="Times New Roman" w:cs="Times New Roman" w:hint="cs"/>
                          <w:sz w:val="22"/>
                          <w:szCs w:val="22"/>
                          <w:rtl/>
                          <w:lang w:val="en-ZW"/>
                        </w:rPr>
                        <w:t xml:space="preserve">کمیته های هیئت رئیسه می توانند از نوع </w:t>
                      </w:r>
                      <w:r w:rsidRPr="00D84548">
                        <w:rPr>
                          <w:rFonts w:ascii="Times New Roman" w:hAnsi="Times New Roman" w:cs="Times New Roman" w:hint="cs"/>
                          <w:b/>
                          <w:bCs/>
                          <w:sz w:val="22"/>
                          <w:szCs w:val="22"/>
                          <w:rtl/>
                          <w:lang w:val="en-ZW"/>
                        </w:rPr>
                        <w:t xml:space="preserve">کمیته های فرعی؛ هیئت های مشورتی؛ </w:t>
                      </w:r>
                      <w:r w:rsidRPr="00D84548">
                        <w:rPr>
                          <w:rFonts w:ascii="Times New Roman" w:hAnsi="Times New Roman" w:cs="Times New Roman" w:hint="cs"/>
                          <w:sz w:val="22"/>
                          <w:szCs w:val="22"/>
                          <w:rtl/>
                          <w:lang w:val="en-ZW"/>
                        </w:rPr>
                        <w:t>یا</w:t>
                      </w:r>
                      <w:r w:rsidRPr="00D84548">
                        <w:rPr>
                          <w:rFonts w:ascii="Times New Roman" w:hAnsi="Times New Roman" w:cs="Times New Roman" w:hint="cs"/>
                          <w:b/>
                          <w:bCs/>
                          <w:sz w:val="22"/>
                          <w:szCs w:val="22"/>
                          <w:rtl/>
                          <w:lang w:val="en-ZW"/>
                        </w:rPr>
                        <w:t xml:space="preserve"> گروه های کاری باشند: </w:t>
                      </w:r>
                    </w:p>
                    <w:p w14:paraId="30EA53BE" w14:textId="29F54B74" w:rsidR="004E05A9" w:rsidRPr="00D84548" w:rsidRDefault="004E05A9" w:rsidP="00F228EE">
                      <w:pPr>
                        <w:pStyle w:val="ListParagraph"/>
                        <w:numPr>
                          <w:ilvl w:val="0"/>
                          <w:numId w:val="12"/>
                        </w:numPr>
                        <w:bidi/>
                        <w:spacing w:after="0"/>
                        <w:rPr>
                          <w:rFonts w:ascii="Times New Roman" w:hAnsi="Times New Roman" w:cs="Times New Roman"/>
                          <w:sz w:val="22"/>
                          <w:szCs w:val="22"/>
                          <w:lang w:val="en-ZW"/>
                        </w:rPr>
                      </w:pPr>
                      <w:r w:rsidRPr="00D84548">
                        <w:rPr>
                          <w:rFonts w:ascii="Times New Roman" w:hAnsi="Times New Roman" w:cs="Times New Roman" w:hint="cs"/>
                          <w:b/>
                          <w:bCs/>
                          <w:sz w:val="22"/>
                          <w:szCs w:val="22"/>
                          <w:rtl/>
                          <w:lang w:val="en-ZW"/>
                        </w:rPr>
                        <w:t xml:space="preserve">کمیته فرعی: </w:t>
                      </w:r>
                      <w:r w:rsidRPr="00D84548">
                        <w:rPr>
                          <w:rFonts w:ascii="Times New Roman" w:hAnsi="Times New Roman" w:cs="Times New Roman" w:hint="cs"/>
                          <w:sz w:val="22"/>
                          <w:szCs w:val="22"/>
                          <w:rtl/>
                          <w:lang w:val="en-ZW"/>
                        </w:rPr>
                        <w:t xml:space="preserve">تصمیم می گیرد اما به کل </w:t>
                      </w:r>
                      <w:r>
                        <w:rPr>
                          <w:rFonts w:ascii="Times New Roman" w:hAnsi="Times New Roman" w:cs="Times New Roman" w:hint="cs"/>
                          <w:sz w:val="22"/>
                          <w:szCs w:val="22"/>
                          <w:rtl/>
                          <w:lang w:val="en-ZW"/>
                        </w:rPr>
                        <w:t>هیئت رئیسه</w:t>
                      </w:r>
                      <w:r w:rsidRPr="00D84548">
                        <w:rPr>
                          <w:rFonts w:ascii="Times New Roman" w:hAnsi="Times New Roman" w:cs="Times New Roman" w:hint="cs"/>
                          <w:sz w:val="22"/>
                          <w:szCs w:val="22"/>
                          <w:rtl/>
                          <w:lang w:val="en-ZW"/>
                        </w:rPr>
                        <w:t xml:space="preserve"> حسابدهی می کند؛</w:t>
                      </w:r>
                    </w:p>
                    <w:p w14:paraId="01576922" w14:textId="37E414E9" w:rsidR="004E05A9" w:rsidRPr="00D84548" w:rsidRDefault="004E05A9" w:rsidP="00F828A2">
                      <w:pPr>
                        <w:pStyle w:val="ListParagraph"/>
                        <w:numPr>
                          <w:ilvl w:val="0"/>
                          <w:numId w:val="12"/>
                        </w:numPr>
                        <w:bidi/>
                        <w:spacing w:after="0"/>
                        <w:rPr>
                          <w:rFonts w:ascii="Times New Roman" w:hAnsi="Times New Roman" w:cs="Times New Roman"/>
                          <w:sz w:val="22"/>
                          <w:szCs w:val="22"/>
                          <w:lang w:val="en-ZW"/>
                        </w:rPr>
                      </w:pPr>
                      <w:r w:rsidRPr="00D84548">
                        <w:rPr>
                          <w:rFonts w:ascii="Times New Roman" w:hAnsi="Times New Roman" w:cs="Times New Roman" w:hint="cs"/>
                          <w:b/>
                          <w:bCs/>
                          <w:sz w:val="22"/>
                          <w:szCs w:val="22"/>
                          <w:rtl/>
                          <w:lang w:val="en-ZW"/>
                        </w:rPr>
                        <w:t>هیئت مشورتی:</w:t>
                      </w:r>
                      <w:r w:rsidRPr="00D84548">
                        <w:rPr>
                          <w:rFonts w:ascii="Times New Roman" w:hAnsi="Times New Roman" w:cs="Times New Roman" w:hint="cs"/>
                          <w:sz w:val="22"/>
                          <w:szCs w:val="22"/>
                          <w:rtl/>
                          <w:lang w:val="en-ZW"/>
                        </w:rPr>
                        <w:t xml:space="preserve"> گروهی که بدین منظور تشکیل شده تا هر چند وقت یکبار به هیئت رئیسه مشورت بدهد. دارای صلاحیت تصمیم گیری نیست اما به هیئت رئیسه مشاورۀ تخنیکی ارائه می کند؛</w:t>
                      </w:r>
                    </w:p>
                    <w:p w14:paraId="52029882" w14:textId="6B8EFAA6" w:rsidR="004E05A9" w:rsidRPr="00D84548" w:rsidRDefault="004E05A9" w:rsidP="00D1186E">
                      <w:pPr>
                        <w:pStyle w:val="ListParagraph"/>
                        <w:numPr>
                          <w:ilvl w:val="0"/>
                          <w:numId w:val="12"/>
                        </w:numPr>
                        <w:bidi/>
                        <w:spacing w:after="0"/>
                        <w:rPr>
                          <w:rFonts w:ascii="Times New Roman" w:hAnsi="Times New Roman" w:cs="Times New Roman"/>
                          <w:sz w:val="22"/>
                          <w:szCs w:val="22"/>
                          <w:lang w:val="en-ZW"/>
                        </w:rPr>
                      </w:pPr>
                      <w:r w:rsidRPr="00D84548">
                        <w:rPr>
                          <w:rFonts w:ascii="Times New Roman" w:hAnsi="Times New Roman" w:cs="Times New Roman" w:hint="cs"/>
                          <w:b/>
                          <w:bCs/>
                          <w:sz w:val="22"/>
                          <w:szCs w:val="22"/>
                          <w:rtl/>
                          <w:lang w:val="en-ZW"/>
                        </w:rPr>
                        <w:t>گروه های کاری:</w:t>
                      </w:r>
                      <w:r w:rsidRPr="00D84548">
                        <w:rPr>
                          <w:rFonts w:ascii="Times New Roman" w:hAnsi="Times New Roman" w:cs="Times New Roman" w:hint="cs"/>
                          <w:sz w:val="22"/>
                          <w:szCs w:val="22"/>
                          <w:rtl/>
                          <w:lang w:val="en-ZW"/>
                        </w:rPr>
                        <w:t xml:space="preserve"> برای آن تأسیس می شوند تا کارهای مشخصی را برای هیئت رئیسه انجام دهند. به هیئت رئیسه پاسخگو هستند و گزارش می دهند.</w:t>
                      </w:r>
                    </w:p>
                    <w:p w14:paraId="6732A6D1" w14:textId="77777777" w:rsidR="004E05A9" w:rsidRPr="00D84548" w:rsidRDefault="004E05A9" w:rsidP="00F828A2">
                      <w:pPr>
                        <w:bidi/>
                        <w:spacing w:after="0"/>
                        <w:rPr>
                          <w:rFonts w:ascii="Times New Roman" w:hAnsi="Times New Roman" w:cs="Times New Roman"/>
                          <w:sz w:val="22"/>
                          <w:szCs w:val="22"/>
                          <w:rtl/>
                          <w:lang w:val="en-ZW"/>
                        </w:rPr>
                      </w:pPr>
                    </w:p>
                    <w:p w14:paraId="1D368B27" w14:textId="46B65BAF" w:rsidR="004E05A9" w:rsidRPr="00D84548" w:rsidRDefault="004E05A9" w:rsidP="00F828A2">
                      <w:pPr>
                        <w:bidi/>
                        <w:spacing w:after="0"/>
                        <w:rPr>
                          <w:rFonts w:ascii="Times New Roman" w:hAnsi="Times New Roman" w:cs="Times New Roman"/>
                          <w:sz w:val="22"/>
                          <w:szCs w:val="22"/>
                          <w:rtl/>
                          <w:lang w:val="en-ZW"/>
                        </w:rPr>
                      </w:pPr>
                      <w:r w:rsidRPr="00D84548">
                        <w:rPr>
                          <w:rFonts w:ascii="Times New Roman" w:hAnsi="Times New Roman" w:cs="Times New Roman" w:hint="cs"/>
                          <w:sz w:val="22"/>
                          <w:szCs w:val="22"/>
                          <w:rtl/>
                          <w:lang w:val="en-ZW"/>
                        </w:rPr>
                        <w:t>کمیته های هیئت رئیسه به دلایل ذیل مهم هستند:</w:t>
                      </w:r>
                    </w:p>
                    <w:p w14:paraId="48A1995B" w14:textId="75E21033" w:rsidR="004E05A9" w:rsidRPr="00D84548" w:rsidRDefault="004E05A9" w:rsidP="00D90E26">
                      <w:pPr>
                        <w:spacing w:after="0"/>
                        <w:rPr>
                          <w:rFonts w:ascii="Times New Roman" w:hAnsi="Times New Roman" w:cs="Times New Roman"/>
                          <w:sz w:val="22"/>
                          <w:szCs w:val="22"/>
                          <w:lang w:val="en-ZW"/>
                        </w:rPr>
                      </w:pPr>
                    </w:p>
                    <w:p w14:paraId="7C947879" w14:textId="6C881300" w:rsidR="004E05A9" w:rsidRPr="00D84548" w:rsidRDefault="004E05A9" w:rsidP="00F828A2">
                      <w:pPr>
                        <w:pStyle w:val="ListParagraph"/>
                        <w:numPr>
                          <w:ilvl w:val="0"/>
                          <w:numId w:val="11"/>
                        </w:numPr>
                        <w:bidi/>
                        <w:rPr>
                          <w:rFonts w:ascii="Times New Roman" w:hAnsi="Times New Roman" w:cs="Times New Roman"/>
                          <w:sz w:val="22"/>
                          <w:szCs w:val="22"/>
                          <w:lang w:val="en-ZW"/>
                        </w:rPr>
                      </w:pPr>
                      <w:r w:rsidRPr="00D84548">
                        <w:rPr>
                          <w:rFonts w:ascii="Times New Roman" w:hAnsi="Times New Roman" w:cs="Times New Roman" w:hint="cs"/>
                          <w:sz w:val="22"/>
                          <w:szCs w:val="22"/>
                          <w:rtl/>
                          <w:lang w:val="en-ZW"/>
                        </w:rPr>
                        <w:t>با گرفتن مسئولیت برای کارهای تعیین شده کارایی هیئت رئیس</w:t>
                      </w:r>
                      <w:r>
                        <w:rPr>
                          <w:rFonts w:ascii="Times New Roman" w:hAnsi="Times New Roman" w:cs="Times New Roman" w:hint="cs"/>
                          <w:sz w:val="22"/>
                          <w:szCs w:val="22"/>
                          <w:rtl/>
                          <w:lang w:val="en-ZW"/>
                        </w:rPr>
                        <w:t>ه</w:t>
                      </w:r>
                      <w:r w:rsidRPr="00D84548">
                        <w:rPr>
                          <w:rFonts w:ascii="Times New Roman" w:hAnsi="Times New Roman" w:cs="Times New Roman" w:hint="cs"/>
                          <w:sz w:val="22"/>
                          <w:szCs w:val="22"/>
                          <w:rtl/>
                          <w:lang w:val="en-ZW"/>
                        </w:rPr>
                        <w:t xml:space="preserve"> را افزایش می دهند. </w:t>
                      </w:r>
                    </w:p>
                    <w:p w14:paraId="5B9CB24A" w14:textId="71B45E45" w:rsidR="004E05A9" w:rsidRPr="00D84548" w:rsidRDefault="004E05A9" w:rsidP="00D84548">
                      <w:pPr>
                        <w:pStyle w:val="ListParagraph"/>
                        <w:numPr>
                          <w:ilvl w:val="0"/>
                          <w:numId w:val="11"/>
                        </w:numPr>
                        <w:bidi/>
                        <w:rPr>
                          <w:rFonts w:ascii="Times New Roman" w:hAnsi="Times New Roman" w:cs="Times New Roman"/>
                          <w:sz w:val="22"/>
                          <w:szCs w:val="22"/>
                          <w:lang w:val="en-ZW"/>
                        </w:rPr>
                      </w:pPr>
                      <w:r w:rsidRPr="00D84548">
                        <w:rPr>
                          <w:rFonts w:ascii="Times New Roman" w:hAnsi="Times New Roman" w:cs="Times New Roman" w:hint="cs"/>
                          <w:sz w:val="22"/>
                          <w:szCs w:val="22"/>
                          <w:rtl/>
                          <w:lang w:val="en-ZW"/>
                        </w:rPr>
                        <w:t>به جمعیت ها و گروه های مختلف (همچون سیاستمداران، والدین، گروه های ذینفعخاص و تمویل کنندگان) اجازه می دهند تا دیدگاه های شان را برای بهتر شدن سازمان ارائه نمایند؛</w:t>
                      </w:r>
                    </w:p>
                    <w:p w14:paraId="200846DA" w14:textId="2736358B" w:rsidR="004E05A9" w:rsidRPr="00D84548" w:rsidRDefault="004E05A9" w:rsidP="00D84548">
                      <w:pPr>
                        <w:pStyle w:val="ListParagraph"/>
                        <w:numPr>
                          <w:ilvl w:val="0"/>
                          <w:numId w:val="11"/>
                        </w:numPr>
                        <w:bidi/>
                        <w:rPr>
                          <w:rFonts w:ascii="Times New Roman" w:hAnsi="Times New Roman" w:cs="Times New Roman"/>
                          <w:sz w:val="22"/>
                          <w:szCs w:val="22"/>
                          <w:lang w:val="en-ZW"/>
                        </w:rPr>
                      </w:pPr>
                      <w:r w:rsidRPr="00D84548">
                        <w:rPr>
                          <w:rFonts w:ascii="Times New Roman" w:hAnsi="Times New Roman" w:cs="Times New Roman" w:hint="cs"/>
                          <w:sz w:val="22"/>
                          <w:szCs w:val="22"/>
                          <w:rtl/>
                          <w:lang w:val="en-ZW"/>
                        </w:rPr>
                        <w:t xml:space="preserve">به سازمان کمک می کنند تا با ذی نفعان و دست اندرکارانش در تماس باشد؛ </w:t>
                      </w:r>
                    </w:p>
                    <w:p w14:paraId="58289057" w14:textId="3B4DCAE1" w:rsidR="004E05A9" w:rsidRPr="00D84548" w:rsidRDefault="004E05A9" w:rsidP="00D84548">
                      <w:pPr>
                        <w:pStyle w:val="ListParagraph"/>
                        <w:numPr>
                          <w:ilvl w:val="0"/>
                          <w:numId w:val="11"/>
                        </w:numPr>
                        <w:bidi/>
                        <w:rPr>
                          <w:rFonts w:ascii="Times New Roman" w:hAnsi="Times New Roman" w:cs="Times New Roman"/>
                          <w:sz w:val="22"/>
                          <w:szCs w:val="22"/>
                          <w:lang w:val="en-ZW"/>
                        </w:rPr>
                      </w:pPr>
                      <w:r w:rsidRPr="00D84548">
                        <w:rPr>
                          <w:rFonts w:ascii="Times New Roman" w:hAnsi="Times New Roman" w:cs="Times New Roman" w:hint="cs"/>
                          <w:sz w:val="22"/>
                          <w:szCs w:val="22"/>
                          <w:rtl/>
                          <w:lang w:val="en-ZW"/>
                        </w:rPr>
                        <w:t xml:space="preserve">در نمایندگی از ذی نفعان و </w:t>
                      </w:r>
                      <w:r>
                        <w:rPr>
                          <w:rFonts w:ascii="Times New Roman" w:hAnsi="Times New Roman" w:cs="Times New Roman" w:hint="cs"/>
                          <w:sz w:val="22"/>
                          <w:szCs w:val="22"/>
                          <w:rtl/>
                          <w:lang w:val="en-ZW"/>
                        </w:rPr>
                        <w:t xml:space="preserve">گرفتن </w:t>
                      </w:r>
                      <w:r w:rsidRPr="00D84548">
                        <w:rPr>
                          <w:rFonts w:ascii="Times New Roman" w:hAnsi="Times New Roman" w:cs="Times New Roman" w:hint="cs"/>
                          <w:sz w:val="22"/>
                          <w:szCs w:val="22"/>
                          <w:rtl/>
                          <w:lang w:val="en-ZW"/>
                        </w:rPr>
                        <w:t xml:space="preserve">مشاوره از آنها مفید واقع می شوند؛ و </w:t>
                      </w:r>
                    </w:p>
                    <w:p w14:paraId="07E77D6F" w14:textId="6E20C0CC" w:rsidR="004E05A9" w:rsidRPr="00D84548" w:rsidRDefault="004E05A9" w:rsidP="00F228EE">
                      <w:pPr>
                        <w:pStyle w:val="ListParagraph"/>
                        <w:numPr>
                          <w:ilvl w:val="0"/>
                          <w:numId w:val="11"/>
                        </w:numPr>
                        <w:bidi/>
                        <w:rPr>
                          <w:rFonts w:ascii="Times New Roman" w:hAnsi="Times New Roman" w:cs="Times New Roman"/>
                          <w:sz w:val="22"/>
                          <w:szCs w:val="22"/>
                          <w:lang w:val="en-ZW"/>
                        </w:rPr>
                      </w:pPr>
                      <w:r w:rsidRPr="00D84548">
                        <w:rPr>
                          <w:rFonts w:ascii="Times New Roman" w:hAnsi="Times New Roman" w:cs="Times New Roman" w:hint="cs"/>
                          <w:sz w:val="22"/>
                          <w:szCs w:val="22"/>
                          <w:rtl/>
                          <w:lang w:val="en-ZW"/>
                        </w:rPr>
                        <w:t>مدیران و کارمندان را در تطبیق برنامه های سازمان رهنمایی</w:t>
                      </w:r>
                      <w:r>
                        <w:rPr>
                          <w:rFonts w:ascii="Times New Roman" w:hAnsi="Times New Roman" w:cs="Times New Roman" w:hint="cs"/>
                          <w:sz w:val="22"/>
                          <w:szCs w:val="22"/>
                          <w:rtl/>
                          <w:lang w:val="en-ZW"/>
                        </w:rPr>
                        <w:t xml:space="preserve"> می کنند</w:t>
                      </w:r>
                      <w:r w:rsidRPr="00D84548">
                        <w:rPr>
                          <w:rFonts w:ascii="Times New Roman" w:hAnsi="Times New Roman" w:cs="Times New Roman" w:hint="cs"/>
                          <w:sz w:val="22"/>
                          <w:szCs w:val="22"/>
                          <w:rtl/>
                          <w:lang w:val="en-ZW"/>
                        </w:rPr>
                        <w:t xml:space="preserve">. </w:t>
                      </w:r>
                    </w:p>
                  </w:txbxContent>
                </v:textbox>
                <w10:wrap type="tight" anchorx="page"/>
              </v:shape>
            </w:pict>
          </mc:Fallback>
        </mc:AlternateContent>
      </w:r>
      <w:r w:rsidR="003645FF">
        <w:rPr>
          <w:rFonts w:hint="cs"/>
          <w:rtl/>
          <w:lang w:bidi="fa-IR"/>
        </w:rPr>
        <w:t>قبل از پذیرفته شدن به هیئت</w:t>
      </w:r>
      <w:r w:rsidR="00D90E26">
        <w:rPr>
          <w:rFonts w:hint="cs"/>
          <w:rtl/>
          <w:lang w:bidi="fa-IR"/>
        </w:rPr>
        <w:t xml:space="preserve"> رئیسه باید بدانند که نقش شان به عنوان عضو هیئت رئیسه نهاد چه الزاماتی در پی دارد و ملاحظه کنند که آیا از مهارت ها و وقت کافی برای انجام وظیفه در این نقش برخوردار می باشند یا که خیر. آنها همچنین باید بدانند که </w:t>
      </w:r>
      <w:r w:rsidR="00D90E26">
        <w:rPr>
          <w:rFonts w:hint="cs"/>
          <w:b/>
          <w:bCs/>
          <w:rtl/>
          <w:lang w:bidi="fa-IR"/>
        </w:rPr>
        <w:t>با گرفتن عضویت هیئت رئیسه هیچ معاش و نفع مادی از سوی سازمان به آنها داده نمی شود.</w:t>
      </w:r>
    </w:p>
    <w:p w14:paraId="61A3B3FE" w14:textId="35BA9349" w:rsidR="00D90E26" w:rsidRDefault="00D90E26" w:rsidP="00F228EE">
      <w:pPr>
        <w:pStyle w:val="ListParagraph"/>
        <w:numPr>
          <w:ilvl w:val="0"/>
          <w:numId w:val="57"/>
        </w:numPr>
        <w:bidi/>
        <w:jc w:val="both"/>
        <w:rPr>
          <w:lang w:bidi="fa-IR"/>
        </w:rPr>
      </w:pPr>
      <w:r>
        <w:rPr>
          <w:rFonts w:hint="cs"/>
          <w:b/>
          <w:bCs/>
          <w:rtl/>
          <w:lang w:bidi="fa-IR"/>
        </w:rPr>
        <w:t xml:space="preserve">گزینش درست رئیس: </w:t>
      </w:r>
      <w:r>
        <w:rPr>
          <w:rFonts w:hint="cs"/>
          <w:rtl/>
          <w:lang w:bidi="fa-IR"/>
        </w:rPr>
        <w:t xml:space="preserve">روند انتخاب رئیس باید از طرزالعمل وضع شده ای که استقلال در تصمیم گیری را گسترش بدهد، پیروی نماید.  </w:t>
      </w:r>
      <w:r w:rsidR="00F228EE">
        <w:rPr>
          <w:rFonts w:hint="cs"/>
          <w:rtl/>
          <w:lang w:bidi="fa-IR"/>
        </w:rPr>
        <w:t>(</w:t>
      </w:r>
      <w:r>
        <w:rPr>
          <w:rFonts w:hint="cs"/>
          <w:rtl/>
          <w:lang w:bidi="fa-IR"/>
        </w:rPr>
        <w:t>ضمیمه 4 را بنگرید). طرزالعمل ها باید در اساسنامه نهادهای جامعه مدنی وضع شوند. رئیس</w:t>
      </w:r>
      <w:r w:rsidR="00F228EE">
        <w:rPr>
          <w:rFonts w:hint="cs"/>
          <w:rtl/>
          <w:lang w:bidi="fa-IR"/>
        </w:rPr>
        <w:t xml:space="preserve"> هیئت رئیسه</w:t>
      </w:r>
      <w:r>
        <w:rPr>
          <w:rFonts w:hint="cs"/>
          <w:rtl/>
          <w:lang w:bidi="fa-IR"/>
        </w:rPr>
        <w:t xml:space="preserve"> باید رابطۀ نزدیک اما مستقل با رئیس اجرایی داشته باشد؛</w:t>
      </w:r>
    </w:p>
    <w:p w14:paraId="0FF41F8C" w14:textId="13CB3E99" w:rsidR="00D90E26" w:rsidRDefault="00D90E26" w:rsidP="00F228EE">
      <w:pPr>
        <w:pStyle w:val="ListParagraph"/>
        <w:numPr>
          <w:ilvl w:val="0"/>
          <w:numId w:val="57"/>
        </w:numPr>
        <w:bidi/>
        <w:jc w:val="both"/>
        <w:rPr>
          <w:lang w:bidi="fa-IR"/>
        </w:rPr>
      </w:pPr>
      <w:r>
        <w:rPr>
          <w:rFonts w:hint="cs"/>
          <w:b/>
          <w:bCs/>
          <w:rtl/>
          <w:lang w:bidi="fa-IR"/>
        </w:rPr>
        <w:lastRenderedPageBreak/>
        <w:t>تأسیس کمیته های مقتضی برای هیئت رئیسه:</w:t>
      </w:r>
      <w:r>
        <w:rPr>
          <w:rFonts w:hint="cs"/>
          <w:rtl/>
          <w:lang w:bidi="fa-IR"/>
        </w:rPr>
        <w:t xml:space="preserve"> هیئت رئیسه بطور کلی در قبال امور و عملکرد نهاد پاسخگوست. می تواند برخی از صلاحیت هایش را به کمیته های بورد تفویض کند اما این کمیته</w:t>
      </w:r>
      <w:r w:rsidR="00F228EE">
        <w:rPr>
          <w:rFonts w:hint="cs"/>
          <w:rtl/>
          <w:lang w:bidi="fa-IR"/>
        </w:rPr>
        <w:t xml:space="preserve"> ها</w:t>
      </w:r>
      <w:r>
        <w:rPr>
          <w:rFonts w:hint="cs"/>
          <w:rtl/>
          <w:lang w:bidi="fa-IR"/>
        </w:rPr>
        <w:t xml:space="preserve"> فقط توصیه ارائه می کنند و تصمیمات باید به شکل جمعی توسط بورد گرفته شوند. هر کمیته باید لایحه وظایف داشته باشد (به ضمیمه 5 بنگرید). نهادهای کارآمد ممکن است در هیئت رئیسه خود این کمیته ها را داشته باشند: </w:t>
      </w:r>
      <w:r w:rsidR="00F828A2">
        <w:rPr>
          <w:rFonts w:hint="cs"/>
          <w:rtl/>
          <w:lang w:bidi="fa-IR"/>
        </w:rPr>
        <w:t>مؤثریت برنامه و استراتیژی؛ مالی، ارتباطات و</w:t>
      </w:r>
      <w:r w:rsidR="00F228EE">
        <w:rPr>
          <w:rFonts w:hint="cs"/>
          <w:rtl/>
          <w:lang w:bidi="fa-IR"/>
        </w:rPr>
        <w:t xml:space="preserve"> روابط عامه</w:t>
      </w:r>
      <w:r w:rsidR="00F228EE" w:rsidDel="00F228EE">
        <w:rPr>
          <w:rFonts w:hint="cs"/>
          <w:rtl/>
          <w:lang w:bidi="fa-IR"/>
        </w:rPr>
        <w:t xml:space="preserve"> </w:t>
      </w:r>
      <w:r w:rsidR="00F828A2">
        <w:rPr>
          <w:rFonts w:hint="cs"/>
          <w:rtl/>
          <w:lang w:bidi="fa-IR"/>
        </w:rPr>
        <w:t xml:space="preserve">؛ پرسونل و جلب کمک مالی. </w:t>
      </w:r>
    </w:p>
    <w:p w14:paraId="5838157F" w14:textId="2C8886FA" w:rsidR="009A28D6" w:rsidRDefault="00D84548" w:rsidP="009A28D6">
      <w:pPr>
        <w:pStyle w:val="ListParagraph"/>
        <w:numPr>
          <w:ilvl w:val="0"/>
          <w:numId w:val="57"/>
        </w:numPr>
        <w:bidi/>
        <w:jc w:val="both"/>
        <w:rPr>
          <w:lang w:bidi="fa-IR"/>
        </w:rPr>
      </w:pPr>
      <w:r>
        <w:rPr>
          <w:rFonts w:hint="cs"/>
          <w:b/>
          <w:bCs/>
          <w:rtl/>
          <w:lang w:bidi="fa-IR"/>
        </w:rPr>
        <w:t xml:space="preserve">وضع حدود برای دورۀ عضویت در هیئت رئیسه: </w:t>
      </w:r>
      <w:r>
        <w:rPr>
          <w:rFonts w:hint="cs"/>
          <w:rtl/>
          <w:lang w:bidi="fa-IR"/>
        </w:rPr>
        <w:t>اساسنامه نهاد جامعه مدنی باید حدود دورۀ عضویت را برای اعضای هیئت رئیسه وضع نماید. نهادهای جامعه مدنی باید به همان دلایلی که ما خواهان محدود شدن دورۀ حکومت هستیم، دوره های محدودی برای عضویت اعضای هیئت رئیسه داشته باشند. دوره عضویت اعضای هیئت رئیسه می تواند از یک تا پنج ماه</w:t>
      </w:r>
      <w:r w:rsidR="009A28D6">
        <w:rPr>
          <w:rFonts w:hint="cs"/>
          <w:rtl/>
          <w:lang w:bidi="fa-IR"/>
        </w:rPr>
        <w:t xml:space="preserve"> در تغییر باشد و برای خوبی سازمان باید حدود دو دوره ای وضع شود. حدود دورۀ عضویت بخش مهمی از طرز ادارۀ خوب سازمان به شمار می آید؛</w:t>
      </w:r>
    </w:p>
    <w:p w14:paraId="0EDB859A" w14:textId="4760B70C" w:rsidR="009A28D6" w:rsidRDefault="009A28D6" w:rsidP="009A28D6">
      <w:pPr>
        <w:pStyle w:val="ListParagraph"/>
        <w:numPr>
          <w:ilvl w:val="0"/>
          <w:numId w:val="57"/>
        </w:numPr>
        <w:bidi/>
        <w:jc w:val="both"/>
        <w:rPr>
          <w:lang w:bidi="fa-IR"/>
        </w:rPr>
      </w:pPr>
      <w:r>
        <w:rPr>
          <w:rFonts w:hint="cs"/>
          <w:b/>
          <w:bCs/>
          <w:rtl/>
          <w:lang w:bidi="fa-IR"/>
        </w:rPr>
        <w:t>یادگیری مداوم و ظرفیت سازی:</w:t>
      </w:r>
      <w:r>
        <w:rPr>
          <w:rFonts w:hint="cs"/>
          <w:rtl/>
          <w:lang w:bidi="fa-IR"/>
        </w:rPr>
        <w:t xml:space="preserve"> هیئت رئیسه باید بطور مداوم ظرفتیش در سازگاری با تغییرات در سکتور، تکنالوژی، محیط کار و جریان های تمویل را افزایش دهد. تمامی اعضای هیئت رئیسه باید قبل از </w:t>
      </w:r>
      <w:r w:rsidR="00342EE6">
        <w:rPr>
          <w:rFonts w:hint="cs"/>
          <w:rtl/>
          <w:lang w:bidi="fa-IR"/>
        </w:rPr>
        <w:t>به عهده</w:t>
      </w:r>
      <w:r>
        <w:rPr>
          <w:rFonts w:hint="cs"/>
          <w:rtl/>
          <w:lang w:bidi="fa-IR"/>
        </w:rPr>
        <w:t xml:space="preserve"> گرفتن وظایف در مورد آن نهاد آموزش داده شوند. قواعد سلوکی هیئت رئیسه و انتظارات نهادهای جامعه مدنی از این بورد باید به روشنی برای اعضای بورد بیان شود. اعضای هیئت رئیسه همچنین از طریق خواندن گزارش های پیشرفت سازمان، صورت جلسه، ملاقات و تعامل با ذی نفعان، کارمندان و تمویل کنندگان، برگزاری برنامه های تبادل تجارب با نهادهای دیگر و دریافت آموزش های کوتاه ارتقای ظرفیت می شو</w:t>
      </w:r>
      <w:r w:rsidR="00F228EE">
        <w:rPr>
          <w:rFonts w:hint="cs"/>
          <w:rtl/>
          <w:lang w:bidi="fa-IR"/>
        </w:rPr>
        <w:t>ن</w:t>
      </w:r>
      <w:r>
        <w:rPr>
          <w:rFonts w:hint="cs"/>
          <w:rtl/>
          <w:lang w:bidi="fa-IR"/>
        </w:rPr>
        <w:t xml:space="preserve">د. </w:t>
      </w:r>
    </w:p>
    <w:p w14:paraId="0BF3D0D5" w14:textId="77777777" w:rsidR="009A28D6" w:rsidRDefault="009A28D6" w:rsidP="009A28D6">
      <w:pPr>
        <w:bidi/>
        <w:jc w:val="both"/>
        <w:rPr>
          <w:b/>
          <w:bCs/>
          <w:rtl/>
          <w:lang w:bidi="fa-IR"/>
        </w:rPr>
      </w:pPr>
      <w:r>
        <w:rPr>
          <w:rFonts w:hint="cs"/>
          <w:b/>
          <w:bCs/>
          <w:rtl/>
          <w:lang w:bidi="fa-IR"/>
        </w:rPr>
        <w:t>4-3. مسئولیت ها و وظایف هیئت رئیسه</w:t>
      </w:r>
    </w:p>
    <w:p w14:paraId="70DD0E48" w14:textId="772D4121" w:rsidR="009A28D6" w:rsidRDefault="009A28D6" w:rsidP="00945DE6">
      <w:pPr>
        <w:bidi/>
        <w:jc w:val="both"/>
        <w:rPr>
          <w:rtl/>
          <w:lang w:bidi="fa-IR"/>
        </w:rPr>
      </w:pPr>
      <w:r>
        <w:rPr>
          <w:rFonts w:hint="cs"/>
          <w:rtl/>
          <w:lang w:bidi="fa-IR"/>
        </w:rPr>
        <w:t>در یک نظر اجمالی وظایف و مسئولیت های هیئت رئیسه یک نهاد جامعه مدنی</w:t>
      </w:r>
      <w:r w:rsidR="00D827B5">
        <w:rPr>
          <w:rFonts w:hint="cs"/>
          <w:rtl/>
          <w:lang w:bidi="fa-IR"/>
        </w:rPr>
        <w:t xml:space="preserve"> موارد ذیل را شامل می شود:</w:t>
      </w:r>
      <w:r>
        <w:rPr>
          <w:rFonts w:hint="cs"/>
          <w:rtl/>
          <w:lang w:bidi="fa-IR"/>
        </w:rPr>
        <w:t xml:space="preserve"> وظایف</w:t>
      </w:r>
      <w:r w:rsidR="00071D4A">
        <w:rPr>
          <w:rFonts w:hint="cs"/>
          <w:rtl/>
          <w:lang w:bidi="fa-IR"/>
        </w:rPr>
        <w:t xml:space="preserve"> عرفی</w:t>
      </w:r>
      <w:r>
        <w:rPr>
          <w:rFonts w:hint="cs"/>
          <w:rtl/>
          <w:lang w:bidi="fa-IR"/>
        </w:rPr>
        <w:t xml:space="preserve">؛ تأسیس و حراست از نورم های سازمان؛ تعیین مسیر استراتیژیک سازمان؛ صورت بندی پالیسی ها؛ وضع معیارها و مکانیزم های کنترول؛ حراست از سازمان؛ بسیج و مدیریت کردن منابع؛ ارزیابی عملکرد عمومی هیئت رئیسه و عملکرد اعضای آن؛ انتخاب مهارت ها و تکنالوژی های جدیدی که سازمان باید از آن استفاده کند؛ و نظارت بر عملکرد رئیس اجرائیه. ذیلاً به شرح برخی از وظایف هیئت رئیسه می پردازیم: </w:t>
      </w:r>
    </w:p>
    <w:p w14:paraId="0DD66D29" w14:textId="0A513DB8" w:rsidR="00AA69C6" w:rsidRDefault="00945DE6" w:rsidP="00072742">
      <w:pPr>
        <w:pStyle w:val="ListParagraph"/>
        <w:numPr>
          <w:ilvl w:val="0"/>
          <w:numId w:val="58"/>
        </w:numPr>
        <w:bidi/>
        <w:jc w:val="both"/>
        <w:rPr>
          <w:lang w:bidi="fa-IR"/>
        </w:rPr>
      </w:pPr>
      <w:r>
        <w:rPr>
          <w:rFonts w:hint="cs"/>
          <w:rtl/>
          <w:lang w:bidi="fa-IR"/>
        </w:rPr>
        <w:t xml:space="preserve">هیئت رئیسه های </w:t>
      </w:r>
      <w:r w:rsidR="00D827B5">
        <w:rPr>
          <w:rFonts w:hint="cs"/>
          <w:rtl/>
          <w:lang w:bidi="fa-IR"/>
        </w:rPr>
        <w:t xml:space="preserve">نهاد جامعه مدنی در انجام وظایف شان باید همواره از طریق </w:t>
      </w:r>
      <w:r w:rsidR="00D827B5">
        <w:rPr>
          <w:rFonts w:hint="cs"/>
          <w:b/>
          <w:bCs/>
          <w:rtl/>
          <w:lang w:bidi="fa-IR"/>
        </w:rPr>
        <w:t>عمل کردن با حسن نیت، دقت، ظرافت، مهارت و در محدودۀ قوانین،</w:t>
      </w:r>
      <w:r w:rsidR="00D827B5">
        <w:rPr>
          <w:rFonts w:hint="cs"/>
          <w:rtl/>
          <w:lang w:bidi="fa-IR"/>
        </w:rPr>
        <w:t xml:space="preserve"> الزامات</w:t>
      </w:r>
      <w:r w:rsidR="00071D4A">
        <w:rPr>
          <w:rFonts w:hint="cs"/>
          <w:rtl/>
          <w:lang w:bidi="fa-IR"/>
        </w:rPr>
        <w:t xml:space="preserve"> قانونی و عرفی</w:t>
      </w:r>
      <w:r w:rsidR="00D827B5">
        <w:rPr>
          <w:rFonts w:hint="cs"/>
          <w:rtl/>
          <w:lang w:bidi="fa-IR"/>
        </w:rPr>
        <w:t xml:space="preserve"> را برآورده نمایند. با حسن نیت عمل کردن به این معناست که هر یک از اعضای هیئت رئیسه مسئولیت </w:t>
      </w:r>
      <w:r w:rsidR="00072742">
        <w:rPr>
          <w:rFonts w:hint="cs"/>
          <w:rtl/>
          <w:lang w:bidi="fa-IR"/>
        </w:rPr>
        <w:t>های خود</w:t>
      </w:r>
      <w:r w:rsidR="00D827B5">
        <w:rPr>
          <w:rFonts w:hint="cs"/>
          <w:rtl/>
          <w:lang w:bidi="fa-IR"/>
        </w:rPr>
        <w:t xml:space="preserve"> را</w:t>
      </w:r>
      <w:r w:rsidR="00072742">
        <w:rPr>
          <w:rFonts w:hint="cs"/>
          <w:rtl/>
          <w:lang w:bidi="fa-IR"/>
        </w:rPr>
        <w:t xml:space="preserve"> به قسمی</w:t>
      </w:r>
      <w:r w:rsidR="00D827B5">
        <w:rPr>
          <w:rFonts w:hint="cs"/>
          <w:rtl/>
          <w:lang w:bidi="fa-IR"/>
        </w:rPr>
        <w:t xml:space="preserve"> انجام دهد که باور داشته باشد انجام آن به نفع نهاد </w:t>
      </w:r>
      <w:r w:rsidR="00AA69C6">
        <w:rPr>
          <w:rFonts w:hint="cs"/>
          <w:rtl/>
          <w:lang w:bidi="fa-IR"/>
        </w:rPr>
        <w:t>است. عمل کردن در حدود قوانین یعنی آگاه بودن از قوانین ناظر بر فعالیت های شان و یقین حاصل کردن از رعایت این قوانین. تمامی اعضای هیئت رئیسه باید با قوانین مرتبط به موسسات غیردولتی و انجمن ها در افغانستان آشنایی داشته باشند؛</w:t>
      </w:r>
    </w:p>
    <w:p w14:paraId="67F01E69" w14:textId="52407EE3" w:rsidR="00A6635F" w:rsidRDefault="00945DE6" w:rsidP="00F40D09">
      <w:pPr>
        <w:pStyle w:val="ListParagraph"/>
        <w:numPr>
          <w:ilvl w:val="0"/>
          <w:numId w:val="58"/>
        </w:numPr>
        <w:bidi/>
        <w:jc w:val="both"/>
        <w:rPr>
          <w:lang w:bidi="fa-IR"/>
        </w:rPr>
      </w:pPr>
      <w:r>
        <w:rPr>
          <w:rFonts w:hint="cs"/>
          <w:b/>
          <w:bCs/>
          <w:rtl/>
          <w:lang w:bidi="fa-IR"/>
        </w:rPr>
        <w:t>وظیفه امانت</w:t>
      </w:r>
      <w:r w:rsidR="00F40D09">
        <w:rPr>
          <w:rFonts w:hint="cs"/>
          <w:b/>
          <w:bCs/>
          <w:rtl/>
          <w:lang w:bidi="fa-IR"/>
        </w:rPr>
        <w:t xml:space="preserve"> </w:t>
      </w:r>
      <w:r>
        <w:rPr>
          <w:rFonts w:hint="cs"/>
          <w:b/>
          <w:bCs/>
          <w:rtl/>
          <w:lang w:bidi="fa-IR"/>
        </w:rPr>
        <w:t xml:space="preserve">داری </w:t>
      </w:r>
      <w:r w:rsidR="00A6635F">
        <w:rPr>
          <w:rFonts w:hint="cs"/>
          <w:b/>
          <w:bCs/>
          <w:rtl/>
          <w:lang w:bidi="fa-IR"/>
        </w:rPr>
        <w:t xml:space="preserve">و اجتناب از تضاد منافع: </w:t>
      </w:r>
      <w:r w:rsidR="00A6635F">
        <w:rPr>
          <w:rFonts w:hint="cs"/>
          <w:rtl/>
          <w:lang w:bidi="fa-IR"/>
        </w:rPr>
        <w:t>هر عضو هیئت رئیسه باید به سه اصل عمل کند که در ذیل وظایف</w:t>
      </w:r>
      <w:r>
        <w:rPr>
          <w:rFonts w:hint="cs"/>
          <w:rtl/>
          <w:lang w:bidi="fa-IR"/>
        </w:rPr>
        <w:t xml:space="preserve"> امانت</w:t>
      </w:r>
      <w:r w:rsidR="00F40D09">
        <w:rPr>
          <w:rFonts w:hint="cs"/>
          <w:rtl/>
          <w:lang w:bidi="fa-IR"/>
        </w:rPr>
        <w:t xml:space="preserve"> </w:t>
      </w:r>
      <w:r>
        <w:rPr>
          <w:rFonts w:hint="cs"/>
          <w:rtl/>
          <w:lang w:bidi="fa-IR"/>
        </w:rPr>
        <w:t>داری</w:t>
      </w:r>
      <w:r w:rsidR="00A6635F">
        <w:rPr>
          <w:rFonts w:hint="cs"/>
          <w:rtl/>
          <w:lang w:bidi="fa-IR"/>
        </w:rPr>
        <w:t xml:space="preserve"> قرار می گیرند_ اجتناب از تضاد منافع؛ سود نبردن از نهاد و</w:t>
      </w:r>
      <w:r w:rsidR="00071D4A">
        <w:rPr>
          <w:rFonts w:hint="cs"/>
          <w:rtl/>
          <w:lang w:bidi="fa-IR"/>
        </w:rPr>
        <w:t xml:space="preserve"> عدم استفاده از</w:t>
      </w:r>
      <w:r w:rsidR="00A6635F">
        <w:rPr>
          <w:rFonts w:hint="cs"/>
          <w:rtl/>
          <w:lang w:bidi="fa-IR"/>
        </w:rPr>
        <w:t xml:space="preserve"> منابع</w:t>
      </w:r>
      <w:r>
        <w:rPr>
          <w:rFonts w:hint="cs"/>
          <w:rtl/>
          <w:lang w:bidi="fa-IR"/>
        </w:rPr>
        <w:t xml:space="preserve"> سازمان </w:t>
      </w:r>
      <w:r w:rsidR="00A6635F">
        <w:rPr>
          <w:rFonts w:hint="cs"/>
          <w:rtl/>
          <w:lang w:bidi="fa-IR"/>
        </w:rPr>
        <w:t xml:space="preserve"> </w:t>
      </w:r>
      <w:r>
        <w:rPr>
          <w:rFonts w:hint="cs"/>
          <w:rtl/>
          <w:lang w:bidi="fa-IR"/>
        </w:rPr>
        <w:t xml:space="preserve">در بدل </w:t>
      </w:r>
      <w:r w:rsidR="00A6635F">
        <w:rPr>
          <w:rFonts w:hint="cs"/>
          <w:rtl/>
          <w:lang w:bidi="fa-IR"/>
        </w:rPr>
        <w:t>خدمت</w:t>
      </w:r>
      <w:r>
        <w:rPr>
          <w:rFonts w:hint="cs"/>
          <w:rtl/>
          <w:lang w:bidi="fa-IR"/>
        </w:rPr>
        <w:t xml:space="preserve"> در</w:t>
      </w:r>
      <w:r w:rsidR="00A6635F">
        <w:rPr>
          <w:rFonts w:hint="cs"/>
          <w:rtl/>
          <w:lang w:bidi="fa-IR"/>
        </w:rPr>
        <w:t xml:space="preserve"> هیئت رئیسه. از این رو، یک عضو هیئت رئیسه نباید در گرفتن تصمیماتی</w:t>
      </w:r>
      <w:r w:rsidR="004C51D2">
        <w:rPr>
          <w:rFonts w:hint="cs"/>
          <w:rtl/>
          <w:lang w:bidi="fa-IR"/>
        </w:rPr>
        <w:t xml:space="preserve"> شرکت بجوید</w:t>
      </w:r>
      <w:r w:rsidR="00A6635F">
        <w:rPr>
          <w:rFonts w:hint="cs"/>
          <w:rtl/>
          <w:lang w:bidi="fa-IR"/>
        </w:rPr>
        <w:t xml:space="preserve"> که در آن نفعی دارد که ممکن است قضاوت و تصمیم گیری اش را دچار انحراف کند. دوم اینکه، یک عضو هیئت رئیسه هرگز نباید از عضویت در هیئت رئیسه سود شخصی کسب نماید. سوم اینکه عضو هیئت رئیسه نباید هرگز منابع سازمان را به عنوان تضمین یا برای جبران خدمات در هیئت رئیسه استفاده کند و یا برای چنین کاری تلاش نماید. هیئت رئیسه و مدیریت به </w:t>
      </w:r>
      <w:r w:rsidR="00F76EA5">
        <w:rPr>
          <w:rFonts w:hint="cs"/>
          <w:rtl/>
          <w:lang w:bidi="fa-IR"/>
        </w:rPr>
        <w:t>منظور اجتناب از تضاد منافع نباید اقارب شان را استخدام کنند و یا برای واداشتن سازمان به استخدام اقارب شان بر پروسه های استخدام اعمال نفوذ کنند. قانون موسسات غیردولتی رئیس اجرایی و هیئت رئیسه را از ...."استخدام کردن اعضای خانواده و یا اقارب رئیس یا هیئت رئیسه منع می کند".</w:t>
      </w:r>
      <w:r w:rsidR="00F76EA5">
        <w:rPr>
          <w:rStyle w:val="FootnoteReference"/>
          <w:rFonts w:ascii="Times New Roman" w:hAnsi="Times New Roman" w:cs="Times New Roman"/>
        </w:rPr>
        <w:footnoteReference w:id="33"/>
      </w:r>
    </w:p>
    <w:p w14:paraId="706ABD4F" w14:textId="2DBCD580" w:rsidR="00F76EA5" w:rsidRDefault="00945DE6" w:rsidP="00F40D09">
      <w:pPr>
        <w:pStyle w:val="ListParagraph"/>
        <w:numPr>
          <w:ilvl w:val="0"/>
          <w:numId w:val="58"/>
        </w:numPr>
        <w:bidi/>
        <w:jc w:val="both"/>
        <w:rPr>
          <w:lang w:bidi="fa-IR"/>
        </w:rPr>
      </w:pPr>
      <w:r>
        <w:rPr>
          <w:rFonts w:hint="cs"/>
          <w:b/>
          <w:bCs/>
          <w:rtl/>
          <w:lang w:bidi="fa-IR"/>
        </w:rPr>
        <w:t xml:space="preserve">تعیین </w:t>
      </w:r>
      <w:r w:rsidR="00F76EA5">
        <w:rPr>
          <w:rFonts w:hint="cs"/>
          <w:b/>
          <w:bCs/>
          <w:rtl/>
          <w:lang w:bidi="fa-IR"/>
        </w:rPr>
        <w:t xml:space="preserve">مسیر استراتیژیک: </w:t>
      </w:r>
      <w:r w:rsidR="00F76EA5">
        <w:rPr>
          <w:rFonts w:hint="cs"/>
          <w:rtl/>
          <w:lang w:bidi="fa-IR"/>
        </w:rPr>
        <w:t>هیئت رئیسه باید نسبت به تعیین مسیر نهاد در درازمدت پاسخگو باشد. در اکثر نهادهای جامعه مدنی هر چند که مسئولیت شکل دهی مسیر استراتیژیک سازمان بر دوش هیئت رئیسه است، روند تعریف دورنما، مأموریت و اهداف نهاد</w:t>
      </w:r>
      <w:r>
        <w:rPr>
          <w:rFonts w:hint="cs"/>
          <w:rtl/>
          <w:lang w:bidi="fa-IR"/>
        </w:rPr>
        <w:t xml:space="preserve"> مشترکاً توسط</w:t>
      </w:r>
      <w:r w:rsidR="00F76EA5">
        <w:rPr>
          <w:rFonts w:hint="cs"/>
          <w:rtl/>
          <w:lang w:bidi="fa-IR"/>
        </w:rPr>
        <w:t xml:space="preserve"> هیئت رئیسه و مدیریت انجام می شود. در مواردی که پروسه توسط رئیس اجرایی هدایت می شود، هیئت رئیسه باید یک محیط </w:t>
      </w:r>
      <w:r w:rsidR="00F40D09">
        <w:rPr>
          <w:rFonts w:hint="cs"/>
          <w:rtl/>
          <w:lang w:bidi="fa-IR"/>
        </w:rPr>
        <w:t>مناسب</w:t>
      </w:r>
      <w:r w:rsidR="00F76EA5">
        <w:rPr>
          <w:rFonts w:hint="cs"/>
          <w:rtl/>
          <w:lang w:bidi="fa-IR"/>
        </w:rPr>
        <w:t xml:space="preserve"> که بتواند به خوب اداره شدن نهاد کمک کند، ایجاد نماید؛</w:t>
      </w:r>
    </w:p>
    <w:p w14:paraId="4966CE9C" w14:textId="718C51DC" w:rsidR="008E3EF1" w:rsidRDefault="008E3EF1" w:rsidP="004C51D2">
      <w:pPr>
        <w:pStyle w:val="ListParagraph"/>
        <w:numPr>
          <w:ilvl w:val="0"/>
          <w:numId w:val="58"/>
        </w:numPr>
        <w:bidi/>
        <w:jc w:val="both"/>
        <w:rPr>
          <w:lang w:bidi="fa-IR"/>
        </w:rPr>
      </w:pPr>
      <w:r>
        <w:rPr>
          <w:rFonts w:hint="cs"/>
          <w:b/>
          <w:bCs/>
          <w:rtl/>
          <w:lang w:bidi="fa-IR"/>
        </w:rPr>
        <w:t xml:space="preserve">نمایندگی: </w:t>
      </w:r>
      <w:r>
        <w:rPr>
          <w:rFonts w:hint="cs"/>
          <w:rtl/>
          <w:lang w:bidi="fa-IR"/>
        </w:rPr>
        <w:t xml:space="preserve">هیئت رئیسه نهاد جامعه مدنی موظف است به شناسایی و برقراری ارتباط با ذی نفعان سازمان بپردازد. در اکثر موارد، مخاطب اصلی نهاد یعنی ذی نفعان یا مشارکت کنندگان برنامه اش مالکان اصلی سازمان نیستند </w:t>
      </w:r>
      <w:r>
        <w:rPr>
          <w:rFonts w:hint="cs"/>
          <w:rtl/>
          <w:lang w:bidi="fa-IR"/>
        </w:rPr>
        <w:lastRenderedPageBreak/>
        <w:t>بلکه سهم گیرندگانی همچون اعضا، دیگر نهادهای جامعه مدنی و غیره مالک اصلی نهاد می باشند. بدین لحاظ برای هیئت رئیسه اهمیت فراوانی دارد که در هنگام برقراری روابط با مدیریت این سهم گیرندگان را شناسایی نماید؛</w:t>
      </w:r>
      <w:r w:rsidR="00FF1E66">
        <w:rPr>
          <w:rFonts w:hint="cs"/>
          <w:rtl/>
          <w:lang w:bidi="fa-IR"/>
        </w:rPr>
        <w:t xml:space="preserve"> </w:t>
      </w:r>
    </w:p>
    <w:p w14:paraId="5167FFC6" w14:textId="54C158EE" w:rsidR="00D1186E" w:rsidRDefault="00D1186E" w:rsidP="00D1186E">
      <w:pPr>
        <w:pStyle w:val="ListParagraph"/>
        <w:numPr>
          <w:ilvl w:val="0"/>
          <w:numId w:val="58"/>
        </w:numPr>
        <w:bidi/>
        <w:jc w:val="both"/>
        <w:rPr>
          <w:lang w:bidi="fa-IR"/>
        </w:rPr>
      </w:pPr>
      <w:r>
        <w:rPr>
          <w:rFonts w:hint="cs"/>
          <w:b/>
          <w:bCs/>
          <w:rtl/>
          <w:lang w:bidi="fa-IR"/>
        </w:rPr>
        <w:t xml:space="preserve">حفظ ارزش ها: </w:t>
      </w:r>
      <w:r>
        <w:rPr>
          <w:rFonts w:hint="cs"/>
          <w:rtl/>
          <w:lang w:bidi="fa-IR"/>
        </w:rPr>
        <w:t>هیئت رئیسه نهاد موظف به تعیین هدف، ارزش ها و نورم های سازمان و حصول اطمینان از این نکته است که هدف ضمن رعایت و حفظ نورم ها و ارزش های سازمان تحقق بخشیده می شود. در مواردی که نورم های غیرمفید وارد هیئت رئیسه شود، هیئت رئیسه موظف است با مسئولیت پذیری این نورم ها را به چالش کشانده اصلاح نماید تا بتواند شهرت و اعتبار نهاد را حفظ کند. هیئت رئیسه همچنین موظف به تدوین و تعدیل پالیسی های مربوطه و حصول اطمینان از پیروی آنها می باشد؛</w:t>
      </w:r>
    </w:p>
    <w:p w14:paraId="187D95C7" w14:textId="5CA03947" w:rsidR="00D1186E" w:rsidRDefault="00D1186E" w:rsidP="00945DE6">
      <w:pPr>
        <w:pStyle w:val="ListParagraph"/>
        <w:numPr>
          <w:ilvl w:val="0"/>
          <w:numId w:val="58"/>
        </w:numPr>
        <w:bidi/>
        <w:jc w:val="both"/>
        <w:rPr>
          <w:lang w:bidi="fa-IR"/>
        </w:rPr>
      </w:pPr>
      <w:r>
        <w:rPr>
          <w:rFonts w:hint="cs"/>
          <w:b/>
          <w:bCs/>
          <w:rtl/>
          <w:lang w:bidi="fa-IR"/>
        </w:rPr>
        <w:t xml:space="preserve">فهم و تحلیل </w:t>
      </w:r>
      <w:r w:rsidR="00945DE6">
        <w:rPr>
          <w:rFonts w:hint="cs"/>
          <w:b/>
          <w:bCs/>
          <w:rtl/>
          <w:lang w:bidi="fa-IR"/>
        </w:rPr>
        <w:t>شرایط</w:t>
      </w:r>
      <w:r>
        <w:rPr>
          <w:rFonts w:hint="cs"/>
          <w:b/>
          <w:bCs/>
          <w:rtl/>
          <w:lang w:bidi="fa-IR"/>
        </w:rPr>
        <w:t>:</w:t>
      </w:r>
      <w:r>
        <w:rPr>
          <w:rFonts w:hint="cs"/>
          <w:rtl/>
          <w:lang w:bidi="fa-IR"/>
        </w:rPr>
        <w:t xml:space="preserve"> هیئت رئیسه باید از تخصص لازم برای فهم و تحلیل </w:t>
      </w:r>
      <w:r w:rsidR="00945DE6">
        <w:rPr>
          <w:rFonts w:hint="cs"/>
          <w:rtl/>
          <w:lang w:bidi="fa-IR"/>
        </w:rPr>
        <w:t xml:space="preserve">شرایط </w:t>
      </w:r>
      <w:r>
        <w:rPr>
          <w:rFonts w:hint="cs"/>
          <w:rtl/>
          <w:lang w:bidi="fa-IR"/>
        </w:rPr>
        <w:t>و شناسایی فرصت ها، تهدیدات و چالش های نهاد برخوردار باشد و بتواند مسیر استراتیژیک سازمان را به شیوه ای که متناسب با زمینه و شرایط موجود باشد، هدایت نماید؛</w:t>
      </w:r>
    </w:p>
    <w:p w14:paraId="61F7707A" w14:textId="7C233959" w:rsidR="00D1186E" w:rsidRPr="002B6E01" w:rsidRDefault="00D1186E" w:rsidP="002B6E01">
      <w:pPr>
        <w:pStyle w:val="ListParagraph"/>
        <w:numPr>
          <w:ilvl w:val="0"/>
          <w:numId w:val="58"/>
        </w:numPr>
        <w:bidi/>
        <w:jc w:val="both"/>
        <w:rPr>
          <w:b/>
          <w:bCs/>
          <w:lang w:bidi="fa-IR"/>
        </w:rPr>
      </w:pPr>
      <w:r w:rsidRPr="00D1186E">
        <w:rPr>
          <w:rFonts w:hint="cs"/>
          <w:b/>
          <w:bCs/>
          <w:rtl/>
          <w:lang w:bidi="fa-IR"/>
        </w:rPr>
        <w:t>تهیه معیارها و سیستم های کنترول:</w:t>
      </w:r>
      <w:r w:rsidR="002B6E01">
        <w:rPr>
          <w:rFonts w:hint="cs"/>
          <w:rtl/>
          <w:lang w:bidi="fa-IR"/>
        </w:rPr>
        <w:t xml:space="preserve"> از مسئولیت های دیگر هیئت رئیسه این است که نهاد باید ساختار و سیستم های مناسب مدیریتی و طرزالعمل هایی داشته باشد تا بتواند به شکل مؤثر و کارآمد عمل کند. هیئت رئیسه باید بطور مداوم سیستم ها، پروسه ها و طرزالعمل هایش را برای تضمین مؤثریت سازمانی و حسابدهی عمودی و افقی بازنگری نماید. هیئت رئیسه باید مؤثریت برنامه های نهاد و همچنین ثبات سازمانی از جمله در ابعاد مالی را ارزیابی نماید؛</w:t>
      </w:r>
    </w:p>
    <w:p w14:paraId="2333251B" w14:textId="08D00989" w:rsidR="002B6E01" w:rsidRPr="00656554" w:rsidRDefault="002B6E01" w:rsidP="00656554">
      <w:pPr>
        <w:pStyle w:val="ListParagraph"/>
        <w:numPr>
          <w:ilvl w:val="0"/>
          <w:numId w:val="58"/>
        </w:numPr>
        <w:bidi/>
        <w:jc w:val="both"/>
        <w:rPr>
          <w:b/>
          <w:bCs/>
          <w:lang w:bidi="fa-IR"/>
        </w:rPr>
      </w:pPr>
      <w:r>
        <w:rPr>
          <w:rFonts w:hint="cs"/>
          <w:b/>
          <w:bCs/>
          <w:rtl/>
          <w:lang w:bidi="fa-IR"/>
        </w:rPr>
        <w:t xml:space="preserve">وظایف مالی: </w:t>
      </w:r>
      <w:r>
        <w:rPr>
          <w:rFonts w:hint="cs"/>
          <w:rtl/>
          <w:lang w:bidi="fa-IR"/>
        </w:rPr>
        <w:t>هیئت رئیسه دارای مسئولیت عمومی حصول اطمینان از ثبات مالی سازمان است که از طریق استراتیژی های بسیج منابع مالی و سیستم های مدیریتی مناسب انجام می شود. مسئولیت های هیئت رئیسه شامل موارد ذیل می شود: بهبود سیستم های گزارش دهی و حسابدهی مالی، بهبود پروسه های بودجه بندی، حصول اطمینان از انجام تفتیش و گزارش دهی سالانه، استخدام مفتش، تدوین لایحه وظایف آنها و وضع طرزالعمل های مناقصه. در نهادهای جامعه مدنی مرسوم است که برخی از اعضای بورد برای کمک کردن به بسیج منابع سازمان توظیف</w:t>
      </w:r>
      <w:r w:rsidR="00656554">
        <w:rPr>
          <w:rFonts w:hint="cs"/>
          <w:rtl/>
          <w:lang w:bidi="fa-IR"/>
        </w:rPr>
        <w:t xml:space="preserve"> می شو</w:t>
      </w:r>
      <w:r w:rsidR="002C46E8">
        <w:rPr>
          <w:rFonts w:hint="cs"/>
          <w:rtl/>
          <w:lang w:bidi="fa-IR"/>
        </w:rPr>
        <w:t>ن</w:t>
      </w:r>
      <w:r w:rsidR="00656554">
        <w:rPr>
          <w:rFonts w:hint="cs"/>
          <w:rtl/>
          <w:lang w:bidi="fa-IR"/>
        </w:rPr>
        <w:t>د. این ها اعضایی هستند که بر مبنای توانایی شان در اعمال نفوذ بر تمویل کنندگان برای پشتیبانی از سازمان، توظیف می شوند. آنها بر مبنای جایگاه شان در جامعه، شبکه ها و سرمایه اجتماعی که دارند انتخاب می شوند تا تمویل کنندگان را به پشتیبانی از هدف نهاد متقاعد نمایند؛</w:t>
      </w:r>
    </w:p>
    <w:p w14:paraId="7119DA15" w14:textId="5155E1CF" w:rsidR="00656554" w:rsidRPr="00656554" w:rsidRDefault="00656554" w:rsidP="00656554">
      <w:pPr>
        <w:pStyle w:val="ListParagraph"/>
        <w:numPr>
          <w:ilvl w:val="0"/>
          <w:numId w:val="58"/>
        </w:numPr>
        <w:bidi/>
        <w:jc w:val="both"/>
        <w:rPr>
          <w:b/>
          <w:bCs/>
          <w:lang w:bidi="fa-IR"/>
        </w:rPr>
      </w:pPr>
      <w:r>
        <w:rPr>
          <w:rFonts w:hint="cs"/>
          <w:b/>
          <w:bCs/>
          <w:rtl/>
          <w:lang w:bidi="fa-IR"/>
        </w:rPr>
        <w:t xml:space="preserve">حفاظت از سازمان: </w:t>
      </w:r>
      <w:r>
        <w:rPr>
          <w:rFonts w:hint="cs"/>
          <w:rtl/>
          <w:lang w:bidi="fa-IR"/>
        </w:rPr>
        <w:t>اعضای هیئت رئیسه مسئولیت دارند تا سازمان را در برابر تهدیدات بیرونی حفاظت نمایند تا سازمان بقا یابد و مأموریتش را دنبال کند. این نقش عمدتاً به معنای برآورده کردن الزامات ذی نفعان به شمول منتفعین و اشتراک کنندگان برنامه ها، دولت، تمویل کنندگان و اعضا می باشد؛</w:t>
      </w:r>
    </w:p>
    <w:p w14:paraId="2B562BBE" w14:textId="44DDB0FA" w:rsidR="00656554" w:rsidRPr="00656554" w:rsidRDefault="00656554" w:rsidP="002C46E8">
      <w:pPr>
        <w:pStyle w:val="ListParagraph"/>
        <w:numPr>
          <w:ilvl w:val="0"/>
          <w:numId w:val="58"/>
        </w:numPr>
        <w:bidi/>
        <w:jc w:val="both"/>
        <w:rPr>
          <w:b/>
          <w:bCs/>
          <w:lang w:bidi="fa-IR"/>
        </w:rPr>
      </w:pPr>
      <w:r w:rsidRPr="00656554">
        <w:rPr>
          <w:rFonts w:hint="cs"/>
          <w:b/>
          <w:bCs/>
          <w:rtl/>
          <w:lang w:bidi="fa-IR"/>
        </w:rPr>
        <w:t>ارزیابی هیئت رئیسه:</w:t>
      </w:r>
      <w:r>
        <w:rPr>
          <w:rFonts w:hint="cs"/>
          <w:rtl/>
          <w:lang w:bidi="fa-IR"/>
        </w:rPr>
        <w:t xml:space="preserve"> هیئت رئیسه باید بطور مداوم مؤثریتش را سنجش نماید و در صورت لزوم برای ایجاد تعدیلات اقدام نماید. ضمیمه 6 فورمه ای را ارائه می کن</w:t>
      </w:r>
      <w:r w:rsidR="002C46E8">
        <w:rPr>
          <w:rFonts w:hint="cs"/>
          <w:rtl/>
          <w:lang w:bidi="fa-IR"/>
        </w:rPr>
        <w:t>د ک</w:t>
      </w:r>
      <w:r>
        <w:rPr>
          <w:rFonts w:hint="cs"/>
          <w:rtl/>
          <w:lang w:bidi="fa-IR"/>
        </w:rPr>
        <w:t>ه می تواند برای این نوع سنجش ها استفاده شود. هیئت رئیسه همچنین باید به شکل دوره ای عملکرد هر عضو را بررسی نماید. هیئت رئیسه همچنین باید عملکرد رئیس را ارزیابی نماید. روند ارزیابی هیئت رئیسه می تواند به سه طریقه انجام شود:</w:t>
      </w:r>
    </w:p>
    <w:p w14:paraId="36B06F0D" w14:textId="520012D9" w:rsidR="00656554" w:rsidRPr="00A40575" w:rsidRDefault="00656554" w:rsidP="00A40575">
      <w:pPr>
        <w:pStyle w:val="ListParagraph"/>
        <w:numPr>
          <w:ilvl w:val="1"/>
          <w:numId w:val="58"/>
        </w:numPr>
        <w:bidi/>
        <w:jc w:val="both"/>
        <w:rPr>
          <w:b/>
          <w:bCs/>
          <w:lang w:bidi="fa-IR"/>
        </w:rPr>
      </w:pPr>
      <w:r>
        <w:rPr>
          <w:rFonts w:hint="cs"/>
          <w:b/>
          <w:bCs/>
          <w:rtl/>
          <w:lang w:bidi="fa-IR"/>
        </w:rPr>
        <w:t xml:space="preserve">خود ارزیابی: </w:t>
      </w:r>
      <w:r>
        <w:rPr>
          <w:rFonts w:hint="cs"/>
          <w:rtl/>
          <w:lang w:bidi="fa-IR"/>
        </w:rPr>
        <w:t>هنگامی است که اعضای هیئت رئیسه و مدیران کار هیئت را نظاره می کنند و فورمه ارزیابی را (ضمیمه 6)</w:t>
      </w:r>
      <w:r>
        <w:rPr>
          <w:rFonts w:hint="cs"/>
          <w:b/>
          <w:bCs/>
          <w:rtl/>
          <w:lang w:bidi="fa-IR"/>
        </w:rPr>
        <w:t xml:space="preserve"> </w:t>
      </w:r>
      <w:r w:rsidR="00A40575">
        <w:rPr>
          <w:rFonts w:hint="cs"/>
          <w:rtl/>
          <w:lang w:bidi="fa-IR"/>
        </w:rPr>
        <w:t>به شکل انفرادی یا گروهی تکمیل می کنند و سپس جلسه</w:t>
      </w:r>
      <w:r w:rsidR="00B21FD4">
        <w:rPr>
          <w:rFonts w:hint="cs"/>
          <w:rtl/>
          <w:lang w:bidi="fa-IR"/>
        </w:rPr>
        <w:t xml:space="preserve"> ای</w:t>
      </w:r>
      <w:r w:rsidR="00A40575">
        <w:rPr>
          <w:rFonts w:hint="cs"/>
          <w:rtl/>
          <w:lang w:bidi="fa-IR"/>
        </w:rPr>
        <w:t xml:space="preserve"> برگزاری می کنند تا یافته ها را ارائه کنند و به توافق برسند که در هیئت رئیسه چه چیز مفید است و چه چیز نیاز به تعدیل دارد. اما این روش به بیطرفی توجه ندارد و ممکن است اعضا در ارزیابی هیئت رئیسه صادق نباشند؛</w:t>
      </w:r>
    </w:p>
    <w:p w14:paraId="135BF62C" w14:textId="67DFE6F2" w:rsidR="00A40575" w:rsidRPr="00A40575" w:rsidRDefault="00A40575" w:rsidP="002C46E8">
      <w:pPr>
        <w:pStyle w:val="ListParagraph"/>
        <w:numPr>
          <w:ilvl w:val="1"/>
          <w:numId w:val="58"/>
        </w:numPr>
        <w:bidi/>
        <w:jc w:val="both"/>
        <w:rPr>
          <w:b/>
          <w:bCs/>
          <w:lang w:bidi="fa-IR"/>
        </w:rPr>
      </w:pPr>
      <w:r>
        <w:rPr>
          <w:rFonts w:hint="cs"/>
          <w:b/>
          <w:bCs/>
          <w:rtl/>
          <w:lang w:bidi="fa-IR"/>
        </w:rPr>
        <w:t xml:space="preserve">سروی انلاین: </w:t>
      </w:r>
      <w:r>
        <w:rPr>
          <w:rFonts w:hint="cs"/>
          <w:rtl/>
          <w:lang w:bidi="fa-IR"/>
        </w:rPr>
        <w:t xml:space="preserve">روش دیگر این است که فورمه از طریق سروی انلاین و </w:t>
      </w:r>
      <w:r w:rsidR="002C46E8">
        <w:rPr>
          <w:rFonts w:hint="cs"/>
          <w:rtl/>
          <w:lang w:bidi="fa-IR"/>
        </w:rPr>
        <w:t>بدون ذکر نام</w:t>
      </w:r>
      <w:r>
        <w:rPr>
          <w:rFonts w:hint="cs"/>
          <w:rtl/>
          <w:lang w:bidi="fa-IR"/>
        </w:rPr>
        <w:t xml:space="preserve"> نظارت شود و یافته ها تحلیل و برای ملاحظه هیئت رئیسه با هم ترکیب شوند. سروی می تواند به شکل انلاین توسط کارمند یا عضو هیئت رئیسه انجام شود و پاسخ ها به شکل انلاین بدون</w:t>
      </w:r>
      <w:r w:rsidR="002C46E8">
        <w:rPr>
          <w:rFonts w:hint="cs"/>
          <w:rtl/>
          <w:lang w:bidi="fa-IR"/>
        </w:rPr>
        <w:t xml:space="preserve"> ذکر نام</w:t>
      </w:r>
      <w:r>
        <w:rPr>
          <w:rFonts w:hint="cs"/>
          <w:rtl/>
          <w:lang w:bidi="fa-IR"/>
        </w:rPr>
        <w:t xml:space="preserve"> پاسخگو جمع آوری شود. رئیس بورد سپس جلسه ای را برای بررسی گروهی یافته ها، معنا و استلزامات آنها برای بورد و تصویب پلان عمل برای پرداخت</w:t>
      </w:r>
      <w:r w:rsidR="00B21FD4">
        <w:rPr>
          <w:rFonts w:hint="cs"/>
          <w:rtl/>
          <w:lang w:bidi="fa-IR"/>
        </w:rPr>
        <w:t>ن</w:t>
      </w:r>
      <w:r>
        <w:rPr>
          <w:rFonts w:hint="cs"/>
          <w:rtl/>
          <w:lang w:bidi="fa-IR"/>
        </w:rPr>
        <w:t xml:space="preserve"> به موضوعاتی که نیاز به تغییر دارند، برگزار خواهد کرد؛ و</w:t>
      </w:r>
    </w:p>
    <w:p w14:paraId="04373797" w14:textId="7A765E83" w:rsidR="00B93A5F" w:rsidRPr="00B93A5F" w:rsidRDefault="00A40575" w:rsidP="00B21FD4">
      <w:pPr>
        <w:pStyle w:val="ListParagraph"/>
        <w:numPr>
          <w:ilvl w:val="1"/>
          <w:numId w:val="58"/>
        </w:numPr>
        <w:bidi/>
        <w:jc w:val="both"/>
        <w:rPr>
          <w:b/>
          <w:bCs/>
          <w:lang w:bidi="fa-IR"/>
        </w:rPr>
      </w:pPr>
      <w:r>
        <w:rPr>
          <w:rFonts w:hint="cs"/>
          <w:b/>
          <w:bCs/>
          <w:rtl/>
          <w:lang w:bidi="fa-IR"/>
        </w:rPr>
        <w:t>ارزیابی</w:t>
      </w:r>
      <w:r w:rsidR="00B21FD4">
        <w:rPr>
          <w:rFonts w:hint="cs"/>
          <w:b/>
          <w:bCs/>
          <w:rtl/>
          <w:lang w:bidi="fa-IR"/>
        </w:rPr>
        <w:t xml:space="preserve"> توسط جانب بیرون از سازمان</w:t>
      </w:r>
      <w:r>
        <w:rPr>
          <w:rFonts w:hint="cs"/>
          <w:b/>
          <w:bCs/>
          <w:rtl/>
          <w:lang w:bidi="fa-IR"/>
        </w:rPr>
        <w:t xml:space="preserve">: </w:t>
      </w:r>
      <w:r>
        <w:rPr>
          <w:rFonts w:hint="cs"/>
          <w:rtl/>
          <w:lang w:bidi="fa-IR"/>
        </w:rPr>
        <w:t xml:space="preserve">روش سوم که می تواند در ارزیابی هیئت رئیسه </w:t>
      </w:r>
      <w:r w:rsidR="002C46E8">
        <w:rPr>
          <w:rFonts w:hint="cs"/>
          <w:rtl/>
          <w:lang w:bidi="fa-IR"/>
        </w:rPr>
        <w:t>استفاده</w:t>
      </w:r>
      <w:r>
        <w:rPr>
          <w:rFonts w:hint="cs"/>
          <w:rtl/>
          <w:lang w:bidi="fa-IR"/>
        </w:rPr>
        <w:t xml:space="preserve"> شود این است که یک مشاور بیرونی کار ارزیابی را انجام دهد و تمام سوالات</w:t>
      </w:r>
      <w:r w:rsidR="00B21FD4">
        <w:rPr>
          <w:rFonts w:hint="cs"/>
          <w:rtl/>
          <w:lang w:bidi="fa-IR"/>
        </w:rPr>
        <w:t xml:space="preserve"> شامل</w:t>
      </w:r>
      <w:r>
        <w:rPr>
          <w:rFonts w:hint="cs"/>
          <w:rtl/>
          <w:lang w:bidi="fa-IR"/>
        </w:rPr>
        <w:t xml:space="preserve"> ضمیمه 6 را به شکل انفرادی یا گروهی از اعضای هیئت رئیسه بپرسد و سپس یافته ها و توصیه ها برای تغییر را تهیه نموده در طی جلسه هیئت رئیسه یا مجمع عمومی ارائه نماید. این روش بیطرفانه تر خواهد بود </w:t>
      </w:r>
      <w:r w:rsidR="00B93A5F">
        <w:rPr>
          <w:rFonts w:hint="cs"/>
          <w:rtl/>
          <w:lang w:bidi="fa-IR"/>
        </w:rPr>
        <w:t xml:space="preserve">و از سطح ضروری بی طرفی و صداقت در ارزیابی هیئت برخوردار خواهد بود اما ممکن است پرهزینه باشد. </w:t>
      </w:r>
    </w:p>
    <w:p w14:paraId="248F7C8D" w14:textId="77777777" w:rsidR="00B93A5F" w:rsidRDefault="00B93A5F" w:rsidP="00B93A5F">
      <w:pPr>
        <w:pStyle w:val="ListParagraph"/>
        <w:bidi/>
        <w:jc w:val="both"/>
        <w:rPr>
          <w:b/>
          <w:bCs/>
          <w:lang w:bidi="fa-IR"/>
        </w:rPr>
      </w:pPr>
    </w:p>
    <w:p w14:paraId="2655BCB3" w14:textId="3E69B4DF" w:rsidR="00656554" w:rsidRPr="00B93A5F" w:rsidRDefault="00B93A5F" w:rsidP="00B93A5F">
      <w:pPr>
        <w:pStyle w:val="ListParagraph"/>
        <w:numPr>
          <w:ilvl w:val="0"/>
          <w:numId w:val="58"/>
        </w:numPr>
        <w:bidi/>
        <w:jc w:val="both"/>
        <w:rPr>
          <w:b/>
          <w:bCs/>
          <w:lang w:bidi="fa-IR"/>
        </w:rPr>
      </w:pPr>
      <w:r>
        <w:rPr>
          <w:rFonts w:hint="cs"/>
          <w:b/>
          <w:bCs/>
          <w:rtl/>
          <w:lang w:bidi="fa-IR"/>
        </w:rPr>
        <w:t xml:space="preserve">ارزیابی عملکرد نهاد جامعه مدنی: </w:t>
      </w:r>
      <w:r>
        <w:rPr>
          <w:rFonts w:hint="cs"/>
          <w:rtl/>
          <w:lang w:bidi="fa-IR"/>
        </w:rPr>
        <w:t>نقش عمدۀ هیئت رئیسه این است که مطمئن شود چگونگی عملکرد سازمان را ارزیابی می کند. این نقش به هیئت رئیسه اجازه می دهد تا تدابیر استراتیژیک لازم را اتخاذ و تعدیلات ضروری را ایجاد نماید؛</w:t>
      </w:r>
    </w:p>
    <w:p w14:paraId="6B1276F0" w14:textId="5BEC8B1C" w:rsidR="00B93A5F" w:rsidRPr="00872416" w:rsidRDefault="00B93A5F" w:rsidP="00872416">
      <w:pPr>
        <w:pStyle w:val="ListParagraph"/>
        <w:numPr>
          <w:ilvl w:val="0"/>
          <w:numId w:val="58"/>
        </w:numPr>
        <w:bidi/>
        <w:jc w:val="both"/>
        <w:rPr>
          <w:b/>
          <w:bCs/>
          <w:lang w:bidi="fa-IR"/>
        </w:rPr>
      </w:pPr>
      <w:r>
        <w:rPr>
          <w:rFonts w:hint="cs"/>
          <w:b/>
          <w:bCs/>
          <w:rtl/>
          <w:lang w:bidi="fa-IR"/>
        </w:rPr>
        <w:lastRenderedPageBreak/>
        <w:t xml:space="preserve">استخدام مدیران: </w:t>
      </w:r>
      <w:r>
        <w:rPr>
          <w:rFonts w:hint="cs"/>
          <w:rtl/>
          <w:lang w:bidi="fa-IR"/>
        </w:rPr>
        <w:t xml:space="preserve">هیئت رئیسه موظف به استخدام رئیس اجرایی است. هیئت رئیسه همچنین در استخدام دیگر کارمندان مدیریت ارشد نقش دارد. هیئت رئیسه همچنین باید اطمینان حاصل کند که سرمایه فکری سازمان حفظ می شود و مکانیزم هایی برای انگیزه دادن به کارمندان و مدیران وجود دارد. هیئت رئیسه از سوی دیگر باید اطمینان حاصل کند که برنامه های ظرفیت سازی برای کارمندان و مدیران وجود دارد و پلان </w:t>
      </w:r>
      <w:r w:rsidR="00872416">
        <w:rPr>
          <w:rFonts w:hint="cs"/>
          <w:rtl/>
          <w:lang w:bidi="fa-IR"/>
        </w:rPr>
        <w:t>های جدیدی برای جانشینی مدیران ارشد وجود دارد؛</w:t>
      </w:r>
    </w:p>
    <w:p w14:paraId="7C148839" w14:textId="13B01F76" w:rsidR="00872416" w:rsidRPr="00872416" w:rsidRDefault="00872416" w:rsidP="00872416">
      <w:pPr>
        <w:pStyle w:val="ListParagraph"/>
        <w:numPr>
          <w:ilvl w:val="0"/>
          <w:numId w:val="58"/>
        </w:numPr>
        <w:bidi/>
        <w:jc w:val="both"/>
        <w:rPr>
          <w:b/>
          <w:bCs/>
          <w:lang w:bidi="fa-IR"/>
        </w:rPr>
      </w:pPr>
      <w:r>
        <w:rPr>
          <w:rFonts w:hint="cs"/>
          <w:b/>
          <w:bCs/>
          <w:rtl/>
          <w:lang w:bidi="fa-IR"/>
        </w:rPr>
        <w:t xml:space="preserve">انتخاب سیستم ها و مهارت ها: </w:t>
      </w:r>
      <w:r>
        <w:rPr>
          <w:rFonts w:hint="cs"/>
          <w:rtl/>
          <w:lang w:bidi="fa-IR"/>
        </w:rPr>
        <w:t>هیئت رئیسه باید همچنین اطمینان حاصل کند که نهاد دارای سیستم ها و مهارت های جدید است تا بتواند سازمان را بطور کارآمد اداره کند. هیئت رئیسه مسئول است که نه تنها این سیستم ها را انتخاب کند بلکه همچنین باید مطمئن شود که آنها در خدمت نهاد هستند؛ و</w:t>
      </w:r>
    </w:p>
    <w:p w14:paraId="5426F864" w14:textId="2A14BAAE" w:rsidR="00341C78" w:rsidRPr="00341C78" w:rsidRDefault="00872416" w:rsidP="00B21FD4">
      <w:pPr>
        <w:pStyle w:val="ListParagraph"/>
        <w:numPr>
          <w:ilvl w:val="0"/>
          <w:numId w:val="58"/>
        </w:numPr>
        <w:bidi/>
        <w:jc w:val="both"/>
        <w:rPr>
          <w:b/>
          <w:bCs/>
          <w:lang w:bidi="fa-IR"/>
        </w:rPr>
      </w:pPr>
      <w:r>
        <w:rPr>
          <w:rFonts w:hint="cs"/>
          <w:b/>
          <w:bCs/>
          <w:rtl/>
          <w:lang w:bidi="fa-IR"/>
        </w:rPr>
        <w:t xml:space="preserve">ارتباطات: </w:t>
      </w:r>
      <w:r>
        <w:rPr>
          <w:rFonts w:hint="cs"/>
          <w:rtl/>
          <w:lang w:bidi="fa-IR"/>
        </w:rPr>
        <w:t xml:space="preserve">یکی از مسئولیت های هیئت رئیسه این است که اطمینان حاصل کند دورنما، مأموریت و اهداف نهاد به روشنی و به شکل مؤثر بیان و به ذی نفعان مربوطه ابلاغ شده </w:t>
      </w:r>
      <w:r w:rsidR="002C46E8">
        <w:rPr>
          <w:rFonts w:hint="cs"/>
          <w:rtl/>
          <w:lang w:bidi="fa-IR"/>
        </w:rPr>
        <w:t>است</w:t>
      </w:r>
      <w:r>
        <w:rPr>
          <w:rFonts w:hint="cs"/>
          <w:rtl/>
          <w:lang w:bidi="fa-IR"/>
        </w:rPr>
        <w:t xml:space="preserve">. این نقش مستلزم آن است که هیئت رئیسه در فعالیت های روابط عامۀ نهاد اشتراک </w:t>
      </w:r>
      <w:r w:rsidR="00341C78">
        <w:rPr>
          <w:rFonts w:hint="cs"/>
          <w:rtl/>
          <w:lang w:bidi="fa-IR"/>
        </w:rPr>
        <w:t>نموده تصویر مثبتی از نهاد</w:t>
      </w:r>
      <w:r w:rsidR="00B21FD4">
        <w:rPr>
          <w:rFonts w:hint="cs"/>
          <w:rtl/>
          <w:lang w:bidi="fa-IR"/>
        </w:rPr>
        <w:t xml:space="preserve"> ارائه کند</w:t>
      </w:r>
      <w:r w:rsidR="00341C78">
        <w:rPr>
          <w:rFonts w:hint="cs"/>
          <w:rtl/>
          <w:lang w:bidi="fa-IR"/>
        </w:rPr>
        <w:t xml:space="preserve">. </w:t>
      </w:r>
    </w:p>
    <w:p w14:paraId="1B7898B5" w14:textId="77777777" w:rsidR="00341C78" w:rsidRDefault="00341C78" w:rsidP="00341C78">
      <w:pPr>
        <w:pStyle w:val="Heading2"/>
        <w:bidi/>
        <w:rPr>
          <w:rtl/>
          <w:lang w:bidi="fa-IR"/>
        </w:rPr>
      </w:pPr>
      <w:bookmarkStart w:id="22" w:name="_Toc14304318"/>
      <w:r>
        <w:rPr>
          <w:rFonts w:hint="cs"/>
          <w:rtl/>
          <w:lang w:bidi="fa-IR"/>
        </w:rPr>
        <w:t>5-3. ترکیب و اعضای هیئت رئیسه</w:t>
      </w:r>
      <w:bookmarkEnd w:id="22"/>
    </w:p>
    <w:p w14:paraId="1FE97712" w14:textId="784A7F0C" w:rsidR="00242A2E" w:rsidRDefault="00242A2E" w:rsidP="00B21FD4">
      <w:pPr>
        <w:bidi/>
        <w:jc w:val="both"/>
        <w:rPr>
          <w:rtl/>
          <w:lang w:bidi="fa-IR"/>
        </w:rPr>
      </w:pPr>
      <w:r>
        <w:rPr>
          <w:rFonts w:hint="cs"/>
          <w:rtl/>
          <w:lang w:bidi="fa-IR"/>
        </w:rPr>
        <w:t xml:space="preserve">اعضای کلیدی هیئت رئیسه نهاد جامعه مدنی شامل رئیس </w:t>
      </w:r>
      <w:r w:rsidR="00B21FD4">
        <w:rPr>
          <w:rFonts w:hint="cs"/>
          <w:rtl/>
          <w:lang w:bidi="fa-IR"/>
        </w:rPr>
        <w:t>هیئت رئیسه</w:t>
      </w:r>
      <w:r>
        <w:rPr>
          <w:rFonts w:hint="cs"/>
          <w:rtl/>
          <w:lang w:bidi="fa-IR"/>
        </w:rPr>
        <w:t xml:space="preserve">، رئیس کمیته مالی، منشی و در برخی موارد حامیان نهاد می شود. </w:t>
      </w:r>
    </w:p>
    <w:p w14:paraId="4FDF9649" w14:textId="5CF8E765" w:rsidR="00242A2E" w:rsidRDefault="00242A2E" w:rsidP="00B21FD4">
      <w:pPr>
        <w:bidi/>
        <w:jc w:val="both"/>
        <w:rPr>
          <w:rtl/>
          <w:lang w:bidi="fa-IR"/>
        </w:rPr>
      </w:pPr>
      <w:r>
        <w:rPr>
          <w:rFonts w:hint="cs"/>
          <w:b/>
          <w:bCs/>
          <w:rtl/>
          <w:lang w:bidi="fa-IR"/>
        </w:rPr>
        <w:t xml:space="preserve">رئیس </w:t>
      </w:r>
      <w:r w:rsidR="00B21FD4">
        <w:rPr>
          <w:rFonts w:hint="cs"/>
          <w:b/>
          <w:bCs/>
          <w:rtl/>
          <w:lang w:bidi="fa-IR"/>
        </w:rPr>
        <w:t>هیئت رئیسه</w:t>
      </w:r>
      <w:r>
        <w:rPr>
          <w:rFonts w:hint="cs"/>
          <w:b/>
          <w:bCs/>
          <w:rtl/>
          <w:lang w:bidi="fa-IR"/>
        </w:rPr>
        <w:t xml:space="preserve">: </w:t>
      </w:r>
      <w:r>
        <w:rPr>
          <w:rFonts w:hint="cs"/>
          <w:rtl/>
          <w:lang w:bidi="fa-IR"/>
        </w:rPr>
        <w:t xml:space="preserve">نقش، ویژگی ها و صلاحیت های رئیس باید به روشنی تعریف شود. انتخاب رئیس باید با پیروی از طرزالعمل های وضع شده انجام شود. رئیس بورد باید رابطه ای نزدیک، مسلکی و در عین حال مستقل با رئیس اجرایی و هیئت مدیره داشته باشد. </w:t>
      </w:r>
    </w:p>
    <w:p w14:paraId="11A76F2C" w14:textId="01D11CFD" w:rsidR="00242A2E" w:rsidRPr="00341C78" w:rsidRDefault="00242A2E" w:rsidP="00242A2E">
      <w:pPr>
        <w:bidi/>
        <w:jc w:val="both"/>
        <w:rPr>
          <w:rtl/>
          <w:lang w:bidi="fa-IR"/>
        </w:rPr>
      </w:pPr>
      <w:r>
        <w:rPr>
          <w:rFonts w:ascii="Times New Roman" w:hAnsi="Times New Roman" w:cs="Times New Roman"/>
          <w:noProof/>
          <w:lang w:eastAsia="en-US"/>
        </w:rPr>
        <mc:AlternateContent>
          <mc:Choice Requires="wps">
            <w:drawing>
              <wp:anchor distT="0" distB="0" distL="114300" distR="114300" simplePos="0" relativeHeight="251735040" behindDoc="1" locked="0" layoutInCell="1" allowOverlap="1" wp14:anchorId="4E51C5A4" wp14:editId="3217F31B">
                <wp:simplePos x="0" y="0"/>
                <wp:positionH relativeFrom="column">
                  <wp:posOffset>323850</wp:posOffset>
                </wp:positionH>
                <wp:positionV relativeFrom="paragraph">
                  <wp:posOffset>328930</wp:posOffset>
                </wp:positionV>
                <wp:extent cx="5619750" cy="2343150"/>
                <wp:effectExtent l="0" t="0" r="19050" b="19050"/>
                <wp:wrapTight wrapText="bothSides">
                  <wp:wrapPolygon edited="0">
                    <wp:start x="0" y="0"/>
                    <wp:lineTo x="0" y="21600"/>
                    <wp:lineTo x="21600" y="21600"/>
                    <wp:lineTo x="21600" y="0"/>
                    <wp:lineTo x="0" y="0"/>
                  </wp:wrapPolygon>
                </wp:wrapTight>
                <wp:docPr id="38" name="Text Box 38"/>
                <wp:cNvGraphicFramePr/>
                <a:graphic xmlns:a="http://schemas.openxmlformats.org/drawingml/2006/main">
                  <a:graphicData uri="http://schemas.microsoft.com/office/word/2010/wordprocessingShape">
                    <wps:wsp>
                      <wps:cNvSpPr txBox="1"/>
                      <wps:spPr>
                        <a:xfrm>
                          <a:off x="0" y="0"/>
                          <a:ext cx="5619750" cy="2343150"/>
                        </a:xfrm>
                        <a:prstGeom prst="rect">
                          <a:avLst/>
                        </a:prstGeom>
                        <a:solidFill>
                          <a:schemeClr val="accent1">
                            <a:lumMod val="20000"/>
                            <a:lumOff val="80000"/>
                          </a:schemeClr>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84082D8" w14:textId="59344DAE" w:rsidR="004E05A9" w:rsidRPr="00766F9A" w:rsidRDefault="004E05A9" w:rsidP="00242A2E">
                            <w:pPr>
                              <w:bidi/>
                              <w:spacing w:after="0"/>
                              <w:jc w:val="center"/>
                              <w:rPr>
                                <w:rFonts w:ascii="Times New Roman" w:hAnsi="Times New Roman" w:cs="Times New Roman"/>
                                <w:bCs/>
                                <w:sz w:val="20"/>
                                <w:szCs w:val="20"/>
                                <w:rtl/>
                                <w:lang w:val="en-ZW"/>
                              </w:rPr>
                            </w:pPr>
                            <w:r w:rsidRPr="00766F9A">
                              <w:rPr>
                                <w:rFonts w:ascii="Times New Roman" w:hAnsi="Times New Roman" w:cs="Times New Roman" w:hint="cs"/>
                                <w:bCs/>
                                <w:sz w:val="20"/>
                                <w:szCs w:val="20"/>
                                <w:rtl/>
                                <w:lang w:val="en-ZW"/>
                              </w:rPr>
                              <w:t>نقش و مسئولیت های رئیس بورد (هیئت رئیسه):</w:t>
                            </w:r>
                          </w:p>
                          <w:p w14:paraId="738CA21D" w14:textId="79913FF3" w:rsidR="004E05A9" w:rsidRPr="00766F9A" w:rsidRDefault="004E05A9" w:rsidP="00242A2E">
                            <w:pPr>
                              <w:pStyle w:val="ListParagraph"/>
                              <w:numPr>
                                <w:ilvl w:val="0"/>
                                <w:numId w:val="59"/>
                              </w:numPr>
                              <w:bidi/>
                              <w:spacing w:after="0"/>
                              <w:rPr>
                                <w:rFonts w:ascii="Times New Roman" w:hAnsi="Times New Roman" w:cs="Times New Roman"/>
                                <w:bCs/>
                                <w:sz w:val="20"/>
                                <w:szCs w:val="20"/>
                                <w:lang w:val="en-ZW"/>
                              </w:rPr>
                            </w:pPr>
                            <w:r w:rsidRPr="00766F9A">
                              <w:rPr>
                                <w:rFonts w:ascii="Times New Roman" w:hAnsi="Times New Roman" w:cs="Times New Roman" w:hint="cs"/>
                                <w:bCs/>
                                <w:sz w:val="20"/>
                                <w:szCs w:val="20"/>
                                <w:rtl/>
                                <w:lang w:val="en-ZW"/>
                              </w:rPr>
                              <w:t>ریاست</w:t>
                            </w:r>
                            <w:r>
                              <w:rPr>
                                <w:rFonts w:ascii="Times New Roman" w:hAnsi="Times New Roman" w:cs="Times New Roman" w:hint="cs"/>
                                <w:bCs/>
                                <w:sz w:val="20"/>
                                <w:szCs w:val="20"/>
                                <w:rtl/>
                                <w:lang w:val="en-ZW"/>
                              </w:rPr>
                              <w:t xml:space="preserve"> کردن</w:t>
                            </w:r>
                            <w:r w:rsidRPr="00766F9A">
                              <w:rPr>
                                <w:rFonts w:ascii="Times New Roman" w:hAnsi="Times New Roman" w:cs="Times New Roman" w:hint="cs"/>
                                <w:bCs/>
                                <w:sz w:val="20"/>
                                <w:szCs w:val="20"/>
                                <w:rtl/>
                                <w:lang w:val="en-ZW"/>
                              </w:rPr>
                              <w:t xml:space="preserve"> جلسات مجمع عمومی و هیئت رئیسه. </w:t>
                            </w:r>
                            <w:r w:rsidRPr="00766F9A">
                              <w:rPr>
                                <w:rFonts w:ascii="Times New Roman" w:hAnsi="Times New Roman" w:cs="Times New Roman" w:hint="cs"/>
                                <w:b/>
                                <w:sz w:val="20"/>
                                <w:szCs w:val="20"/>
                                <w:rtl/>
                                <w:lang w:val="en-ZW"/>
                              </w:rPr>
                              <w:t>مشاهده کردن آجندا، اطمینان حاصل کردن از اینکه زمان کافی به تمام مندرجات آجندا اختصاص داده می شود، ریاست جلسات به شیوه تسهیل کننده، اطمینان حاصل کردن از اینکه تمامی اعضا می توانند آزادانه در بحث ها و جمع بندی گفتگوها سهم بگیرند؛</w:t>
                            </w:r>
                          </w:p>
                          <w:p w14:paraId="619263A4" w14:textId="2345842B" w:rsidR="004E05A9" w:rsidRPr="00766F9A" w:rsidRDefault="004E05A9" w:rsidP="00242A2E">
                            <w:pPr>
                              <w:pStyle w:val="ListParagraph"/>
                              <w:numPr>
                                <w:ilvl w:val="0"/>
                                <w:numId w:val="59"/>
                              </w:numPr>
                              <w:bidi/>
                              <w:spacing w:after="0"/>
                              <w:rPr>
                                <w:rFonts w:ascii="Times New Roman" w:hAnsi="Times New Roman" w:cs="Times New Roman"/>
                                <w:bCs/>
                                <w:sz w:val="20"/>
                                <w:szCs w:val="20"/>
                                <w:lang w:val="en-ZW"/>
                              </w:rPr>
                            </w:pPr>
                            <w:r w:rsidRPr="00766F9A">
                              <w:rPr>
                                <w:rFonts w:ascii="Times New Roman" w:hAnsi="Times New Roman" w:cs="Times New Roman" w:hint="cs"/>
                                <w:bCs/>
                                <w:sz w:val="20"/>
                                <w:szCs w:val="20"/>
                                <w:rtl/>
                                <w:lang w:val="en-ZW"/>
                              </w:rPr>
                              <w:t>رهبری کردن هیئت رئیسه در انجام وظایفش:</w:t>
                            </w:r>
                            <w:r w:rsidRPr="00766F9A">
                              <w:rPr>
                                <w:rFonts w:ascii="Times New Roman" w:hAnsi="Times New Roman" w:cs="Times New Roman" w:hint="cs"/>
                                <w:sz w:val="20"/>
                                <w:szCs w:val="20"/>
                                <w:rtl/>
                                <w:lang w:val="en-ZW"/>
                              </w:rPr>
                              <w:t xml:space="preserve"> پلان گذاری استراتیژیک؛ حسابدهی و ثبات مالی؛ جذب کمک مالی؛ ارزیابی عملکرد رئیس اجرایی؛ ارزیابی عملکرد برنامه سازمان؛</w:t>
                            </w:r>
                          </w:p>
                          <w:p w14:paraId="76705FDE" w14:textId="5D328F90" w:rsidR="004E05A9" w:rsidRPr="00766F9A" w:rsidRDefault="004E05A9" w:rsidP="00242A2E">
                            <w:pPr>
                              <w:pStyle w:val="ListParagraph"/>
                              <w:numPr>
                                <w:ilvl w:val="0"/>
                                <w:numId w:val="59"/>
                              </w:numPr>
                              <w:bidi/>
                              <w:spacing w:after="0"/>
                              <w:rPr>
                                <w:rFonts w:ascii="Times New Roman" w:hAnsi="Times New Roman" w:cs="Times New Roman"/>
                                <w:bCs/>
                                <w:sz w:val="20"/>
                                <w:szCs w:val="20"/>
                                <w:lang w:val="en-ZW"/>
                              </w:rPr>
                            </w:pPr>
                            <w:r w:rsidRPr="00766F9A">
                              <w:rPr>
                                <w:rFonts w:ascii="Times New Roman" w:hAnsi="Times New Roman" w:cs="Times New Roman" w:hint="cs"/>
                                <w:bCs/>
                                <w:sz w:val="20"/>
                                <w:szCs w:val="20"/>
                                <w:rtl/>
                                <w:lang w:val="en-ZW"/>
                              </w:rPr>
                              <w:t>ارزیابی سالانه</w:t>
                            </w:r>
                            <w:r w:rsidRPr="00766F9A">
                              <w:rPr>
                                <w:rFonts w:ascii="Times New Roman" w:hAnsi="Times New Roman" w:cs="Times New Roman" w:hint="cs"/>
                                <w:b/>
                                <w:sz w:val="20"/>
                                <w:szCs w:val="20"/>
                                <w:rtl/>
                                <w:lang w:val="en-ZW"/>
                              </w:rPr>
                              <w:t xml:space="preserve"> عملکرد هیئت رئیسه و اعضای آن؛</w:t>
                            </w:r>
                          </w:p>
                          <w:p w14:paraId="4C651710" w14:textId="44BAA62B" w:rsidR="004E05A9" w:rsidRPr="00766F9A" w:rsidRDefault="004E05A9" w:rsidP="00242A2E">
                            <w:pPr>
                              <w:pStyle w:val="ListParagraph"/>
                              <w:numPr>
                                <w:ilvl w:val="0"/>
                                <w:numId w:val="59"/>
                              </w:numPr>
                              <w:bidi/>
                              <w:spacing w:after="0"/>
                              <w:rPr>
                                <w:rFonts w:ascii="Times New Roman" w:hAnsi="Times New Roman" w:cs="Times New Roman"/>
                                <w:bCs/>
                                <w:sz w:val="20"/>
                                <w:szCs w:val="20"/>
                                <w:lang w:val="en-ZW"/>
                              </w:rPr>
                            </w:pPr>
                            <w:r w:rsidRPr="00766F9A">
                              <w:rPr>
                                <w:rFonts w:ascii="Times New Roman" w:hAnsi="Times New Roman" w:cs="Times New Roman" w:hint="cs"/>
                                <w:b/>
                                <w:sz w:val="20"/>
                                <w:szCs w:val="20"/>
                                <w:rtl/>
                                <w:lang w:val="en-ZW"/>
                              </w:rPr>
                              <w:t xml:space="preserve">عمل کردن به عنوان </w:t>
                            </w:r>
                            <w:r w:rsidRPr="00766F9A">
                              <w:rPr>
                                <w:rFonts w:ascii="Times New Roman" w:hAnsi="Times New Roman" w:cs="Times New Roman" w:hint="cs"/>
                                <w:bCs/>
                                <w:sz w:val="20"/>
                                <w:szCs w:val="20"/>
                                <w:rtl/>
                                <w:lang w:val="en-ZW"/>
                              </w:rPr>
                              <w:t>پلی در بین هیئت رئیسه و رئیس اجرایی</w:t>
                            </w:r>
                            <w:r w:rsidRPr="00766F9A">
                              <w:rPr>
                                <w:rFonts w:ascii="Times New Roman" w:hAnsi="Times New Roman" w:cs="Times New Roman" w:hint="cs"/>
                                <w:b/>
                                <w:sz w:val="20"/>
                                <w:szCs w:val="20"/>
                                <w:rtl/>
                                <w:lang w:val="en-ZW"/>
                              </w:rPr>
                              <w:t xml:space="preserve"> بدون ایجاد محدودیت برای اصل مسئولیت پذیری جمعی؛</w:t>
                            </w:r>
                          </w:p>
                          <w:p w14:paraId="173AC595" w14:textId="503CBB57" w:rsidR="004E05A9" w:rsidRPr="00766F9A" w:rsidRDefault="004E05A9" w:rsidP="00242A2E">
                            <w:pPr>
                              <w:pStyle w:val="ListParagraph"/>
                              <w:numPr>
                                <w:ilvl w:val="0"/>
                                <w:numId w:val="59"/>
                              </w:numPr>
                              <w:bidi/>
                              <w:spacing w:after="0"/>
                              <w:rPr>
                                <w:rFonts w:ascii="Times New Roman" w:hAnsi="Times New Roman" w:cs="Times New Roman"/>
                                <w:bCs/>
                                <w:sz w:val="20"/>
                                <w:szCs w:val="20"/>
                                <w:lang w:val="en-ZW"/>
                              </w:rPr>
                            </w:pPr>
                            <w:r w:rsidRPr="00766F9A">
                              <w:rPr>
                                <w:rFonts w:ascii="Times New Roman" w:hAnsi="Times New Roman" w:cs="Times New Roman" w:hint="cs"/>
                                <w:bCs/>
                                <w:sz w:val="20"/>
                                <w:szCs w:val="20"/>
                                <w:rtl/>
                                <w:lang w:val="en-ZW"/>
                              </w:rPr>
                              <w:t>نمایندگی کردن از نهاد در بیرون</w:t>
                            </w:r>
                            <w:r w:rsidRPr="00766F9A">
                              <w:rPr>
                                <w:rFonts w:ascii="Times New Roman" w:hAnsi="Times New Roman" w:cs="Times New Roman" w:hint="cs"/>
                                <w:b/>
                                <w:sz w:val="20"/>
                                <w:szCs w:val="20"/>
                                <w:rtl/>
                                <w:lang w:val="en-ZW"/>
                              </w:rPr>
                              <w:t xml:space="preserve"> و نیز در رویدادهای ارتباطات عامه؛</w:t>
                            </w:r>
                          </w:p>
                          <w:p w14:paraId="4AD45E91" w14:textId="4C26A463" w:rsidR="004E05A9" w:rsidRPr="00766F9A" w:rsidRDefault="004E05A9" w:rsidP="00242A2E">
                            <w:pPr>
                              <w:pStyle w:val="ListParagraph"/>
                              <w:numPr>
                                <w:ilvl w:val="0"/>
                                <w:numId w:val="59"/>
                              </w:numPr>
                              <w:bidi/>
                              <w:spacing w:after="0"/>
                              <w:rPr>
                                <w:rFonts w:ascii="Times New Roman" w:hAnsi="Times New Roman" w:cs="Times New Roman"/>
                                <w:bCs/>
                                <w:sz w:val="20"/>
                                <w:szCs w:val="20"/>
                                <w:lang w:val="en-ZW"/>
                              </w:rPr>
                            </w:pPr>
                            <w:r w:rsidRPr="00766F9A">
                              <w:rPr>
                                <w:rFonts w:ascii="Times New Roman" w:hAnsi="Times New Roman" w:cs="Times New Roman" w:hint="cs"/>
                                <w:bCs/>
                                <w:sz w:val="20"/>
                                <w:szCs w:val="20"/>
                                <w:rtl/>
                                <w:lang w:val="en-ZW"/>
                              </w:rPr>
                              <w:t>پلان گذاری چرخه جلسات عمومی</w:t>
                            </w:r>
                            <w:r w:rsidRPr="00766F9A">
                              <w:rPr>
                                <w:rFonts w:ascii="Times New Roman" w:hAnsi="Times New Roman" w:cs="Times New Roman" w:hint="cs"/>
                                <w:b/>
                                <w:sz w:val="20"/>
                                <w:szCs w:val="20"/>
                                <w:rtl/>
                                <w:lang w:val="en-ZW"/>
                              </w:rPr>
                              <w:t xml:space="preserve"> و حصول اطمینان از اینکه آجندا در بین اعضا توزیع می شود؛</w:t>
                            </w:r>
                          </w:p>
                          <w:p w14:paraId="14405067" w14:textId="1E808E85" w:rsidR="004E05A9" w:rsidRPr="00766F9A" w:rsidRDefault="004E05A9" w:rsidP="00766F9A">
                            <w:pPr>
                              <w:pStyle w:val="ListParagraph"/>
                              <w:numPr>
                                <w:ilvl w:val="0"/>
                                <w:numId w:val="59"/>
                              </w:numPr>
                              <w:bidi/>
                              <w:spacing w:after="0"/>
                              <w:rPr>
                                <w:rFonts w:ascii="Times New Roman" w:hAnsi="Times New Roman" w:cs="Times New Roman"/>
                                <w:bCs/>
                                <w:sz w:val="20"/>
                                <w:szCs w:val="20"/>
                                <w:lang w:val="en-ZW"/>
                              </w:rPr>
                            </w:pPr>
                            <w:r w:rsidRPr="00766F9A">
                              <w:rPr>
                                <w:rFonts w:ascii="Times New Roman" w:hAnsi="Times New Roman" w:cs="Times New Roman" w:hint="cs"/>
                                <w:bCs/>
                                <w:sz w:val="20"/>
                                <w:szCs w:val="20"/>
                                <w:rtl/>
                                <w:lang w:val="en-ZW"/>
                              </w:rPr>
                              <w:t>رهبری کردن آندسته از اعضای هیئت رئیسه</w:t>
                            </w:r>
                            <w:r w:rsidRPr="00766F9A">
                              <w:rPr>
                                <w:rFonts w:ascii="Times New Roman" w:hAnsi="Times New Roman" w:cs="Times New Roman" w:hint="cs"/>
                                <w:b/>
                                <w:sz w:val="20"/>
                                <w:szCs w:val="20"/>
                                <w:rtl/>
                                <w:lang w:val="en-ZW"/>
                              </w:rPr>
                              <w:t xml:space="preserve"> که کارشان وضع پالیسی هاست؛ و</w:t>
                            </w:r>
                          </w:p>
                          <w:p w14:paraId="39C4C0D6" w14:textId="067A2C4D" w:rsidR="004E05A9" w:rsidRPr="00766F9A" w:rsidRDefault="004E05A9" w:rsidP="00FF1E66">
                            <w:pPr>
                              <w:pStyle w:val="ListParagraph"/>
                              <w:numPr>
                                <w:ilvl w:val="0"/>
                                <w:numId w:val="14"/>
                              </w:numPr>
                              <w:bidi/>
                              <w:spacing w:after="0"/>
                              <w:jc w:val="both"/>
                              <w:rPr>
                                <w:rFonts w:ascii="Times New Roman" w:hAnsi="Times New Roman" w:cs="Times New Roman"/>
                                <w:bCs/>
                                <w:sz w:val="20"/>
                                <w:szCs w:val="20"/>
                                <w:lang w:val="en-ZW"/>
                              </w:rPr>
                            </w:pPr>
                            <w:r w:rsidRPr="00766F9A">
                              <w:rPr>
                                <w:rFonts w:ascii="Times New Roman" w:hAnsi="Times New Roman" w:cs="Times New Roman" w:hint="cs"/>
                                <w:bCs/>
                                <w:sz w:val="20"/>
                                <w:szCs w:val="20"/>
                                <w:rtl/>
                                <w:lang w:val="en-ZW"/>
                              </w:rPr>
                              <w:t>به اقتضای سمتش به عنوان عضو کمیته های هیئت رئیسه عمل کند</w:t>
                            </w:r>
                            <w:r w:rsidRPr="00766F9A">
                              <w:rPr>
                                <w:rFonts w:ascii="Times New Roman" w:hAnsi="Times New Roman" w:cs="Times New Roman" w:hint="cs"/>
                                <w:b/>
                                <w:sz w:val="20"/>
                                <w:szCs w:val="20"/>
                                <w:rtl/>
                                <w:lang w:val="en-ZW"/>
                              </w:rPr>
                              <w:t xml:space="preserve"> و در برخی جلسات آنها چنانچه دعوت شده باشد و یا برایش امکان پذیر باشد، حضوربعمل آورد.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1C5A4" id="Text Box 38" o:spid="_x0000_s1031" type="#_x0000_t202" style="position:absolute;left:0;text-align:left;margin-left:25.5pt;margin-top:25.9pt;width:442.5pt;height:184.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" fillcolor="#daefd3 [660]" strokecolor="#549e39 [3204]" strokeweight=".5pt">
                <v:textbox>
                  <w:txbxContent>
                    <w:p w14:paraId="184082D8" w14:textId="59344DAE" w:rsidR="004E05A9" w:rsidRPr="00766F9A" w:rsidRDefault="004E05A9" w:rsidP="00242A2E">
                      <w:pPr>
                        <w:bidi/>
                        <w:spacing w:after="0"/>
                        <w:jc w:val="center"/>
                        <w:rPr>
                          <w:rFonts w:ascii="Times New Roman" w:hAnsi="Times New Roman" w:cs="Times New Roman"/>
                          <w:bCs/>
                          <w:sz w:val="20"/>
                          <w:szCs w:val="20"/>
                          <w:rtl/>
                          <w:lang w:val="en-ZW"/>
                        </w:rPr>
                      </w:pPr>
                      <w:r w:rsidRPr="00766F9A">
                        <w:rPr>
                          <w:rFonts w:ascii="Times New Roman" w:hAnsi="Times New Roman" w:cs="Times New Roman" w:hint="cs"/>
                          <w:bCs/>
                          <w:sz w:val="20"/>
                          <w:szCs w:val="20"/>
                          <w:rtl/>
                          <w:lang w:val="en-ZW"/>
                        </w:rPr>
                        <w:t>نقش و مسئولیت های رئیس بورد (هیئت رئیسه):</w:t>
                      </w:r>
                    </w:p>
                    <w:p w14:paraId="738CA21D" w14:textId="79913FF3" w:rsidR="004E05A9" w:rsidRPr="00766F9A" w:rsidRDefault="004E05A9" w:rsidP="00242A2E">
                      <w:pPr>
                        <w:pStyle w:val="ListParagraph"/>
                        <w:numPr>
                          <w:ilvl w:val="0"/>
                          <w:numId w:val="59"/>
                        </w:numPr>
                        <w:bidi/>
                        <w:spacing w:after="0"/>
                        <w:rPr>
                          <w:rFonts w:ascii="Times New Roman" w:hAnsi="Times New Roman" w:cs="Times New Roman"/>
                          <w:bCs/>
                          <w:sz w:val="20"/>
                          <w:szCs w:val="20"/>
                          <w:lang w:val="en-ZW"/>
                        </w:rPr>
                      </w:pPr>
                      <w:r w:rsidRPr="00766F9A">
                        <w:rPr>
                          <w:rFonts w:ascii="Times New Roman" w:hAnsi="Times New Roman" w:cs="Times New Roman" w:hint="cs"/>
                          <w:bCs/>
                          <w:sz w:val="20"/>
                          <w:szCs w:val="20"/>
                          <w:rtl/>
                          <w:lang w:val="en-ZW"/>
                        </w:rPr>
                        <w:t>ریاست</w:t>
                      </w:r>
                      <w:r>
                        <w:rPr>
                          <w:rFonts w:ascii="Times New Roman" w:hAnsi="Times New Roman" w:cs="Times New Roman" w:hint="cs"/>
                          <w:bCs/>
                          <w:sz w:val="20"/>
                          <w:szCs w:val="20"/>
                          <w:rtl/>
                          <w:lang w:val="en-ZW"/>
                        </w:rPr>
                        <w:t xml:space="preserve"> کردن</w:t>
                      </w:r>
                      <w:r w:rsidRPr="00766F9A">
                        <w:rPr>
                          <w:rFonts w:ascii="Times New Roman" w:hAnsi="Times New Roman" w:cs="Times New Roman" w:hint="cs"/>
                          <w:bCs/>
                          <w:sz w:val="20"/>
                          <w:szCs w:val="20"/>
                          <w:rtl/>
                          <w:lang w:val="en-ZW"/>
                        </w:rPr>
                        <w:t xml:space="preserve"> جلسات مجمع عمومی و هیئت رئیسه. </w:t>
                      </w:r>
                      <w:r w:rsidRPr="00766F9A">
                        <w:rPr>
                          <w:rFonts w:ascii="Times New Roman" w:hAnsi="Times New Roman" w:cs="Times New Roman" w:hint="cs"/>
                          <w:b/>
                          <w:sz w:val="20"/>
                          <w:szCs w:val="20"/>
                          <w:rtl/>
                          <w:lang w:val="en-ZW"/>
                        </w:rPr>
                        <w:t>مشاهده کردن آجندا، اطمینان حاصل کردن از اینکه زمان کافی به تمام مندرجات آجندا اختصاص داده می شود، ریاست جلسات به شیوه تسهیل کننده، اطمینان حاصل کردن از اینکه تمامی اعضا می توانند آزادانه در بحث ها و جمع بندی گفتگوها سهم بگیرند؛</w:t>
                      </w:r>
                    </w:p>
                    <w:p w14:paraId="619263A4" w14:textId="2345842B" w:rsidR="004E05A9" w:rsidRPr="00766F9A" w:rsidRDefault="004E05A9" w:rsidP="00242A2E">
                      <w:pPr>
                        <w:pStyle w:val="ListParagraph"/>
                        <w:numPr>
                          <w:ilvl w:val="0"/>
                          <w:numId w:val="59"/>
                        </w:numPr>
                        <w:bidi/>
                        <w:spacing w:after="0"/>
                        <w:rPr>
                          <w:rFonts w:ascii="Times New Roman" w:hAnsi="Times New Roman" w:cs="Times New Roman"/>
                          <w:bCs/>
                          <w:sz w:val="20"/>
                          <w:szCs w:val="20"/>
                          <w:lang w:val="en-ZW"/>
                        </w:rPr>
                      </w:pPr>
                      <w:r w:rsidRPr="00766F9A">
                        <w:rPr>
                          <w:rFonts w:ascii="Times New Roman" w:hAnsi="Times New Roman" w:cs="Times New Roman" w:hint="cs"/>
                          <w:bCs/>
                          <w:sz w:val="20"/>
                          <w:szCs w:val="20"/>
                          <w:rtl/>
                          <w:lang w:val="en-ZW"/>
                        </w:rPr>
                        <w:t>رهبری کردن هیئت رئیسه در انجام وظایفش:</w:t>
                      </w:r>
                      <w:r w:rsidRPr="00766F9A">
                        <w:rPr>
                          <w:rFonts w:ascii="Times New Roman" w:hAnsi="Times New Roman" w:cs="Times New Roman" w:hint="cs"/>
                          <w:sz w:val="20"/>
                          <w:szCs w:val="20"/>
                          <w:rtl/>
                          <w:lang w:val="en-ZW"/>
                        </w:rPr>
                        <w:t xml:space="preserve"> پلان گذاری استراتیژیک؛ حسابدهی و ثبات مالی؛ جذب کمک مالی؛ ارزیابی عملکرد رئیس اجرایی؛ ارزیابی عملکرد برنامه سازمان؛</w:t>
                      </w:r>
                    </w:p>
                    <w:p w14:paraId="76705FDE" w14:textId="5D328F90" w:rsidR="004E05A9" w:rsidRPr="00766F9A" w:rsidRDefault="004E05A9" w:rsidP="00242A2E">
                      <w:pPr>
                        <w:pStyle w:val="ListParagraph"/>
                        <w:numPr>
                          <w:ilvl w:val="0"/>
                          <w:numId w:val="59"/>
                        </w:numPr>
                        <w:bidi/>
                        <w:spacing w:after="0"/>
                        <w:rPr>
                          <w:rFonts w:ascii="Times New Roman" w:hAnsi="Times New Roman" w:cs="Times New Roman"/>
                          <w:bCs/>
                          <w:sz w:val="20"/>
                          <w:szCs w:val="20"/>
                          <w:lang w:val="en-ZW"/>
                        </w:rPr>
                      </w:pPr>
                      <w:r w:rsidRPr="00766F9A">
                        <w:rPr>
                          <w:rFonts w:ascii="Times New Roman" w:hAnsi="Times New Roman" w:cs="Times New Roman" w:hint="cs"/>
                          <w:bCs/>
                          <w:sz w:val="20"/>
                          <w:szCs w:val="20"/>
                          <w:rtl/>
                          <w:lang w:val="en-ZW"/>
                        </w:rPr>
                        <w:t>ارزیابی سالانه</w:t>
                      </w:r>
                      <w:r w:rsidRPr="00766F9A">
                        <w:rPr>
                          <w:rFonts w:ascii="Times New Roman" w:hAnsi="Times New Roman" w:cs="Times New Roman" w:hint="cs"/>
                          <w:b/>
                          <w:sz w:val="20"/>
                          <w:szCs w:val="20"/>
                          <w:rtl/>
                          <w:lang w:val="en-ZW"/>
                        </w:rPr>
                        <w:t xml:space="preserve"> عملکرد هیئت رئیسه و اعضای آن؛</w:t>
                      </w:r>
                    </w:p>
                    <w:p w14:paraId="4C651710" w14:textId="44BAA62B" w:rsidR="004E05A9" w:rsidRPr="00766F9A" w:rsidRDefault="004E05A9" w:rsidP="00242A2E">
                      <w:pPr>
                        <w:pStyle w:val="ListParagraph"/>
                        <w:numPr>
                          <w:ilvl w:val="0"/>
                          <w:numId w:val="59"/>
                        </w:numPr>
                        <w:bidi/>
                        <w:spacing w:after="0"/>
                        <w:rPr>
                          <w:rFonts w:ascii="Times New Roman" w:hAnsi="Times New Roman" w:cs="Times New Roman"/>
                          <w:bCs/>
                          <w:sz w:val="20"/>
                          <w:szCs w:val="20"/>
                          <w:lang w:val="en-ZW"/>
                        </w:rPr>
                      </w:pPr>
                      <w:r w:rsidRPr="00766F9A">
                        <w:rPr>
                          <w:rFonts w:ascii="Times New Roman" w:hAnsi="Times New Roman" w:cs="Times New Roman" w:hint="cs"/>
                          <w:b/>
                          <w:sz w:val="20"/>
                          <w:szCs w:val="20"/>
                          <w:rtl/>
                          <w:lang w:val="en-ZW"/>
                        </w:rPr>
                        <w:t xml:space="preserve">عمل کردن به عنوان </w:t>
                      </w:r>
                      <w:r w:rsidRPr="00766F9A">
                        <w:rPr>
                          <w:rFonts w:ascii="Times New Roman" w:hAnsi="Times New Roman" w:cs="Times New Roman" w:hint="cs"/>
                          <w:bCs/>
                          <w:sz w:val="20"/>
                          <w:szCs w:val="20"/>
                          <w:rtl/>
                          <w:lang w:val="en-ZW"/>
                        </w:rPr>
                        <w:t>پلی در بین هیئت رئیسه و رئیس اجرایی</w:t>
                      </w:r>
                      <w:r w:rsidRPr="00766F9A">
                        <w:rPr>
                          <w:rFonts w:ascii="Times New Roman" w:hAnsi="Times New Roman" w:cs="Times New Roman" w:hint="cs"/>
                          <w:b/>
                          <w:sz w:val="20"/>
                          <w:szCs w:val="20"/>
                          <w:rtl/>
                          <w:lang w:val="en-ZW"/>
                        </w:rPr>
                        <w:t xml:space="preserve"> بدون ایجاد محدودیت برای اصل مسئولیت پذیری جمعی؛</w:t>
                      </w:r>
                    </w:p>
                    <w:p w14:paraId="173AC595" w14:textId="503CBB57" w:rsidR="004E05A9" w:rsidRPr="00766F9A" w:rsidRDefault="004E05A9" w:rsidP="00242A2E">
                      <w:pPr>
                        <w:pStyle w:val="ListParagraph"/>
                        <w:numPr>
                          <w:ilvl w:val="0"/>
                          <w:numId w:val="59"/>
                        </w:numPr>
                        <w:bidi/>
                        <w:spacing w:after="0"/>
                        <w:rPr>
                          <w:rFonts w:ascii="Times New Roman" w:hAnsi="Times New Roman" w:cs="Times New Roman"/>
                          <w:bCs/>
                          <w:sz w:val="20"/>
                          <w:szCs w:val="20"/>
                          <w:lang w:val="en-ZW"/>
                        </w:rPr>
                      </w:pPr>
                      <w:r w:rsidRPr="00766F9A">
                        <w:rPr>
                          <w:rFonts w:ascii="Times New Roman" w:hAnsi="Times New Roman" w:cs="Times New Roman" w:hint="cs"/>
                          <w:bCs/>
                          <w:sz w:val="20"/>
                          <w:szCs w:val="20"/>
                          <w:rtl/>
                          <w:lang w:val="en-ZW"/>
                        </w:rPr>
                        <w:t>نمایندگی کردن از نهاد در بیرون</w:t>
                      </w:r>
                      <w:r w:rsidRPr="00766F9A">
                        <w:rPr>
                          <w:rFonts w:ascii="Times New Roman" w:hAnsi="Times New Roman" w:cs="Times New Roman" w:hint="cs"/>
                          <w:b/>
                          <w:sz w:val="20"/>
                          <w:szCs w:val="20"/>
                          <w:rtl/>
                          <w:lang w:val="en-ZW"/>
                        </w:rPr>
                        <w:t xml:space="preserve"> و نیز در رویدادهای ارتباطات عامه؛</w:t>
                      </w:r>
                    </w:p>
                    <w:p w14:paraId="4AD45E91" w14:textId="4C26A463" w:rsidR="004E05A9" w:rsidRPr="00766F9A" w:rsidRDefault="004E05A9" w:rsidP="00242A2E">
                      <w:pPr>
                        <w:pStyle w:val="ListParagraph"/>
                        <w:numPr>
                          <w:ilvl w:val="0"/>
                          <w:numId w:val="59"/>
                        </w:numPr>
                        <w:bidi/>
                        <w:spacing w:after="0"/>
                        <w:rPr>
                          <w:rFonts w:ascii="Times New Roman" w:hAnsi="Times New Roman" w:cs="Times New Roman"/>
                          <w:bCs/>
                          <w:sz w:val="20"/>
                          <w:szCs w:val="20"/>
                          <w:lang w:val="en-ZW"/>
                        </w:rPr>
                      </w:pPr>
                      <w:r w:rsidRPr="00766F9A">
                        <w:rPr>
                          <w:rFonts w:ascii="Times New Roman" w:hAnsi="Times New Roman" w:cs="Times New Roman" w:hint="cs"/>
                          <w:bCs/>
                          <w:sz w:val="20"/>
                          <w:szCs w:val="20"/>
                          <w:rtl/>
                          <w:lang w:val="en-ZW"/>
                        </w:rPr>
                        <w:t>پلان گذاری چرخه جلسات عمومی</w:t>
                      </w:r>
                      <w:r w:rsidRPr="00766F9A">
                        <w:rPr>
                          <w:rFonts w:ascii="Times New Roman" w:hAnsi="Times New Roman" w:cs="Times New Roman" w:hint="cs"/>
                          <w:b/>
                          <w:sz w:val="20"/>
                          <w:szCs w:val="20"/>
                          <w:rtl/>
                          <w:lang w:val="en-ZW"/>
                        </w:rPr>
                        <w:t xml:space="preserve"> و حصول اطمینان از اینکه آجندا در بین اعضا توزیع می شود؛</w:t>
                      </w:r>
                    </w:p>
                    <w:p w14:paraId="14405067" w14:textId="1E808E85" w:rsidR="004E05A9" w:rsidRPr="00766F9A" w:rsidRDefault="004E05A9" w:rsidP="00766F9A">
                      <w:pPr>
                        <w:pStyle w:val="ListParagraph"/>
                        <w:numPr>
                          <w:ilvl w:val="0"/>
                          <w:numId w:val="59"/>
                        </w:numPr>
                        <w:bidi/>
                        <w:spacing w:after="0"/>
                        <w:rPr>
                          <w:rFonts w:ascii="Times New Roman" w:hAnsi="Times New Roman" w:cs="Times New Roman"/>
                          <w:bCs/>
                          <w:sz w:val="20"/>
                          <w:szCs w:val="20"/>
                          <w:lang w:val="en-ZW"/>
                        </w:rPr>
                      </w:pPr>
                      <w:r w:rsidRPr="00766F9A">
                        <w:rPr>
                          <w:rFonts w:ascii="Times New Roman" w:hAnsi="Times New Roman" w:cs="Times New Roman" w:hint="cs"/>
                          <w:bCs/>
                          <w:sz w:val="20"/>
                          <w:szCs w:val="20"/>
                          <w:rtl/>
                          <w:lang w:val="en-ZW"/>
                        </w:rPr>
                        <w:t>رهبری کردن آندسته از اعضای هیئت رئیسه</w:t>
                      </w:r>
                      <w:r w:rsidRPr="00766F9A">
                        <w:rPr>
                          <w:rFonts w:ascii="Times New Roman" w:hAnsi="Times New Roman" w:cs="Times New Roman" w:hint="cs"/>
                          <w:b/>
                          <w:sz w:val="20"/>
                          <w:szCs w:val="20"/>
                          <w:rtl/>
                          <w:lang w:val="en-ZW"/>
                        </w:rPr>
                        <w:t xml:space="preserve"> که کارشان وضع پالیسی هاست؛ و</w:t>
                      </w:r>
                    </w:p>
                    <w:p w14:paraId="39C4C0D6" w14:textId="067A2C4D" w:rsidR="004E05A9" w:rsidRPr="00766F9A" w:rsidRDefault="004E05A9" w:rsidP="00FF1E66">
                      <w:pPr>
                        <w:pStyle w:val="ListParagraph"/>
                        <w:numPr>
                          <w:ilvl w:val="0"/>
                          <w:numId w:val="14"/>
                        </w:numPr>
                        <w:bidi/>
                        <w:spacing w:after="0"/>
                        <w:jc w:val="both"/>
                        <w:rPr>
                          <w:rFonts w:ascii="Times New Roman" w:hAnsi="Times New Roman" w:cs="Times New Roman"/>
                          <w:bCs/>
                          <w:sz w:val="20"/>
                          <w:szCs w:val="20"/>
                          <w:lang w:val="en-ZW"/>
                        </w:rPr>
                      </w:pPr>
                      <w:r w:rsidRPr="00766F9A">
                        <w:rPr>
                          <w:rFonts w:ascii="Times New Roman" w:hAnsi="Times New Roman" w:cs="Times New Roman" w:hint="cs"/>
                          <w:bCs/>
                          <w:sz w:val="20"/>
                          <w:szCs w:val="20"/>
                          <w:rtl/>
                          <w:lang w:val="en-ZW"/>
                        </w:rPr>
                        <w:t>به اقتضای سمتش به عنوان عضو کمیته های هیئت رئیسه عمل کند</w:t>
                      </w:r>
                      <w:r w:rsidRPr="00766F9A">
                        <w:rPr>
                          <w:rFonts w:ascii="Times New Roman" w:hAnsi="Times New Roman" w:cs="Times New Roman" w:hint="cs"/>
                          <w:b/>
                          <w:sz w:val="20"/>
                          <w:szCs w:val="20"/>
                          <w:rtl/>
                          <w:lang w:val="en-ZW"/>
                        </w:rPr>
                        <w:t xml:space="preserve"> و در برخی جلسات آنها چنانچه دعوت شده باشد و یا برایش امکان پذیر باشد، حضوربعمل آورد.</w:t>
                      </w:r>
                    </w:p>
                  </w:txbxContent>
                </v:textbox>
                <w10:wrap type="tight"/>
              </v:shape>
            </w:pict>
          </mc:Fallback>
        </mc:AlternateContent>
      </w:r>
      <w:r>
        <w:rPr>
          <w:rFonts w:hint="cs"/>
          <w:rtl/>
          <w:lang w:bidi="fa-IR"/>
        </w:rPr>
        <w:t xml:space="preserve"> </w:t>
      </w:r>
    </w:p>
    <w:p w14:paraId="522690A9" w14:textId="79167DB0" w:rsidR="009A28D6" w:rsidRDefault="009A28D6" w:rsidP="00766F9A">
      <w:pPr>
        <w:bidi/>
        <w:jc w:val="both"/>
        <w:rPr>
          <w:rtl/>
          <w:lang w:bidi="fa-IR"/>
        </w:rPr>
      </w:pPr>
      <w:r w:rsidRPr="00766F9A">
        <w:rPr>
          <w:rFonts w:hint="cs"/>
          <w:b/>
          <w:bCs/>
          <w:rtl/>
          <w:lang w:bidi="fa-IR"/>
        </w:rPr>
        <w:t xml:space="preserve"> </w:t>
      </w:r>
      <w:r w:rsidR="00766F9A" w:rsidRPr="00766F9A">
        <w:rPr>
          <w:rFonts w:hint="cs"/>
          <w:b/>
          <w:bCs/>
          <w:rtl/>
          <w:lang w:bidi="fa-IR"/>
        </w:rPr>
        <w:t>رئیس کمیته مالی</w:t>
      </w:r>
      <w:r w:rsidR="00766F9A">
        <w:rPr>
          <w:rFonts w:hint="cs"/>
          <w:b/>
          <w:bCs/>
          <w:rtl/>
          <w:lang w:bidi="fa-IR"/>
        </w:rPr>
        <w:t xml:space="preserve">: </w:t>
      </w:r>
      <w:r w:rsidR="00766F9A">
        <w:rPr>
          <w:rFonts w:hint="cs"/>
          <w:rtl/>
          <w:lang w:bidi="fa-IR"/>
        </w:rPr>
        <w:t>این مقام موارد ذیل را انجام می دهد:</w:t>
      </w:r>
    </w:p>
    <w:p w14:paraId="5A798839" w14:textId="77777777" w:rsidR="00766F9A" w:rsidRDefault="00766F9A" w:rsidP="00766F9A">
      <w:pPr>
        <w:pStyle w:val="ListParagraph"/>
        <w:numPr>
          <w:ilvl w:val="0"/>
          <w:numId w:val="60"/>
        </w:numPr>
        <w:bidi/>
        <w:jc w:val="both"/>
        <w:rPr>
          <w:lang w:bidi="fa-IR"/>
        </w:rPr>
      </w:pPr>
      <w:r>
        <w:rPr>
          <w:rFonts w:hint="cs"/>
          <w:rtl/>
          <w:lang w:bidi="fa-IR"/>
        </w:rPr>
        <w:t>در مورد امور مالی، سیستم های کنترول مالی و عملیات های نهاد به هیئت رئیسه، رئیس آن، رئیس اجرایی و مدیر مالی مشورت می دهد؛</w:t>
      </w:r>
    </w:p>
    <w:p w14:paraId="6E30AD99" w14:textId="77777777" w:rsidR="00766F9A" w:rsidRDefault="00766F9A" w:rsidP="00766F9A">
      <w:pPr>
        <w:pStyle w:val="ListParagraph"/>
        <w:numPr>
          <w:ilvl w:val="0"/>
          <w:numId w:val="60"/>
        </w:numPr>
        <w:bidi/>
        <w:jc w:val="both"/>
        <w:rPr>
          <w:lang w:bidi="fa-IR"/>
        </w:rPr>
      </w:pPr>
      <w:r>
        <w:rPr>
          <w:rFonts w:hint="cs"/>
          <w:rtl/>
          <w:lang w:bidi="fa-IR"/>
        </w:rPr>
        <w:t>در مورد سلامت مالی نهاد به هیئت رئیسه و جلسه عمومی گزارش می دهد؛</w:t>
      </w:r>
    </w:p>
    <w:p w14:paraId="525DF1EA" w14:textId="7C23C7F7" w:rsidR="00766F9A" w:rsidRDefault="00766F9A" w:rsidP="00766F9A">
      <w:pPr>
        <w:pStyle w:val="ListParagraph"/>
        <w:numPr>
          <w:ilvl w:val="0"/>
          <w:numId w:val="60"/>
        </w:numPr>
        <w:bidi/>
        <w:jc w:val="both"/>
        <w:rPr>
          <w:lang w:bidi="fa-IR"/>
        </w:rPr>
      </w:pPr>
      <w:r>
        <w:rPr>
          <w:rFonts w:hint="cs"/>
          <w:rtl/>
          <w:lang w:bidi="fa-IR"/>
        </w:rPr>
        <w:t>دریافت و بررسی گزارش های مالی سالانه از مدیریت مالی نهاد؛</w:t>
      </w:r>
    </w:p>
    <w:p w14:paraId="4B1EEAD5" w14:textId="16ABA2DF" w:rsidR="00766F9A" w:rsidRDefault="00766F9A" w:rsidP="00766F9A">
      <w:pPr>
        <w:pStyle w:val="ListParagraph"/>
        <w:numPr>
          <w:ilvl w:val="0"/>
          <w:numId w:val="60"/>
        </w:numPr>
        <w:bidi/>
        <w:jc w:val="both"/>
        <w:rPr>
          <w:lang w:bidi="fa-IR"/>
        </w:rPr>
      </w:pPr>
      <w:r>
        <w:rPr>
          <w:rFonts w:hint="cs"/>
          <w:rtl/>
          <w:lang w:bidi="fa-IR"/>
        </w:rPr>
        <w:t xml:space="preserve">از نگهداری شدن کتاب های حسابات اطمینان بعمل می آورد؛ و </w:t>
      </w:r>
    </w:p>
    <w:p w14:paraId="61DDD7C6" w14:textId="77D90D1F" w:rsidR="00766F9A" w:rsidRDefault="00766F9A" w:rsidP="00766F9A">
      <w:pPr>
        <w:pStyle w:val="ListParagraph"/>
        <w:numPr>
          <w:ilvl w:val="0"/>
          <w:numId w:val="60"/>
        </w:numPr>
        <w:bidi/>
        <w:jc w:val="both"/>
        <w:rPr>
          <w:lang w:bidi="fa-IR"/>
        </w:rPr>
      </w:pPr>
      <w:r>
        <w:rPr>
          <w:rFonts w:hint="cs"/>
          <w:rtl/>
          <w:lang w:bidi="fa-IR"/>
        </w:rPr>
        <w:t xml:space="preserve">در انتصاب مفتشان بیرونی و نظارت بر پروسه های تفتیش پیشتاز می شود. </w:t>
      </w:r>
    </w:p>
    <w:p w14:paraId="3FC8458E" w14:textId="51878939" w:rsidR="00766F9A" w:rsidRDefault="00766F9A" w:rsidP="00766F9A">
      <w:pPr>
        <w:bidi/>
        <w:jc w:val="both"/>
        <w:rPr>
          <w:rtl/>
          <w:lang w:bidi="fa-IR"/>
        </w:rPr>
      </w:pPr>
      <w:r>
        <w:rPr>
          <w:rFonts w:hint="cs"/>
          <w:b/>
          <w:bCs/>
          <w:rtl/>
          <w:lang w:bidi="fa-IR"/>
        </w:rPr>
        <w:t xml:space="preserve">منشی: </w:t>
      </w:r>
      <w:r>
        <w:rPr>
          <w:rFonts w:hint="cs"/>
          <w:rtl/>
          <w:lang w:bidi="fa-IR"/>
        </w:rPr>
        <w:t>رئیس را در انجام کارهای ذیل یاری می رساند:</w:t>
      </w:r>
    </w:p>
    <w:p w14:paraId="24F7CD31" w14:textId="732F27EE" w:rsidR="00766F9A" w:rsidRDefault="00766F9A" w:rsidP="00766F9A">
      <w:pPr>
        <w:pStyle w:val="ListParagraph"/>
        <w:numPr>
          <w:ilvl w:val="0"/>
          <w:numId w:val="61"/>
        </w:numPr>
        <w:bidi/>
        <w:jc w:val="both"/>
        <w:rPr>
          <w:lang w:bidi="fa-IR"/>
        </w:rPr>
      </w:pPr>
      <w:r>
        <w:rPr>
          <w:rFonts w:hint="cs"/>
          <w:rtl/>
          <w:lang w:bidi="fa-IR"/>
        </w:rPr>
        <w:t>برگزاری جلسات هیئت رئیسه؛</w:t>
      </w:r>
    </w:p>
    <w:p w14:paraId="4C5EFD7B" w14:textId="68198914" w:rsidR="00766F9A" w:rsidRDefault="00766F9A" w:rsidP="00766F9A">
      <w:pPr>
        <w:pStyle w:val="ListParagraph"/>
        <w:numPr>
          <w:ilvl w:val="0"/>
          <w:numId w:val="61"/>
        </w:numPr>
        <w:bidi/>
        <w:jc w:val="both"/>
        <w:rPr>
          <w:lang w:bidi="fa-IR"/>
        </w:rPr>
      </w:pPr>
      <w:r>
        <w:rPr>
          <w:rFonts w:hint="cs"/>
          <w:rtl/>
          <w:lang w:bidi="fa-IR"/>
        </w:rPr>
        <w:t>نگهداری اسناد، برگزاری جلسات و توزیع آجندا؛</w:t>
      </w:r>
    </w:p>
    <w:p w14:paraId="0B376B3C" w14:textId="31E1A41F" w:rsidR="00766F9A" w:rsidRDefault="00766F9A" w:rsidP="00766F9A">
      <w:pPr>
        <w:pStyle w:val="ListParagraph"/>
        <w:numPr>
          <w:ilvl w:val="0"/>
          <w:numId w:val="61"/>
        </w:numPr>
        <w:bidi/>
        <w:jc w:val="both"/>
        <w:rPr>
          <w:lang w:bidi="fa-IR"/>
        </w:rPr>
      </w:pPr>
      <w:r>
        <w:rPr>
          <w:rFonts w:hint="cs"/>
          <w:rtl/>
          <w:lang w:bidi="fa-IR"/>
        </w:rPr>
        <w:lastRenderedPageBreak/>
        <w:t>نگهداری اسناد بویژه اسناد حاوی نام و آدرس اعضای هیئت رئیسه؛</w:t>
      </w:r>
    </w:p>
    <w:p w14:paraId="4310CEAA" w14:textId="0CB61F57" w:rsidR="00766F9A" w:rsidRDefault="00766F9A" w:rsidP="00766F9A">
      <w:pPr>
        <w:pStyle w:val="ListParagraph"/>
        <w:numPr>
          <w:ilvl w:val="0"/>
          <w:numId w:val="61"/>
        </w:numPr>
        <w:bidi/>
        <w:jc w:val="both"/>
        <w:rPr>
          <w:lang w:bidi="fa-IR"/>
        </w:rPr>
      </w:pPr>
      <w:r>
        <w:rPr>
          <w:rFonts w:hint="cs"/>
          <w:rtl/>
          <w:lang w:bidi="fa-IR"/>
        </w:rPr>
        <w:t>تمامی اعضای هیئت رئیسه را از وجود پست خالی در بورد مطلع می سازد و طرزالعمل ها و چگونگی پر شدن پست خالی را برای شان شرح می دهد؛ و</w:t>
      </w:r>
    </w:p>
    <w:p w14:paraId="757460E5" w14:textId="63784596" w:rsidR="00766F9A" w:rsidRDefault="00766F9A" w:rsidP="001633BF">
      <w:pPr>
        <w:pStyle w:val="ListParagraph"/>
        <w:numPr>
          <w:ilvl w:val="0"/>
          <w:numId w:val="61"/>
        </w:numPr>
        <w:bidi/>
        <w:jc w:val="both"/>
        <w:rPr>
          <w:lang w:bidi="fa-IR"/>
        </w:rPr>
      </w:pPr>
      <w:r>
        <w:rPr>
          <w:rFonts w:hint="cs"/>
          <w:rtl/>
          <w:lang w:bidi="fa-IR"/>
        </w:rPr>
        <w:t xml:space="preserve">پشتیبانی کردن از رئیس اجرایی در برقراری ارتباط با بخش ثبت موسسات غیردولتی در وزارت اقتصاد یا </w:t>
      </w:r>
      <w:r w:rsidR="001633BF">
        <w:rPr>
          <w:rFonts w:hint="cs"/>
          <w:rtl/>
          <w:lang w:bidi="fa-IR"/>
        </w:rPr>
        <w:t xml:space="preserve">عدلیه یا با مراجع دیگر در صورت لزوم و بنا به الزامات قانونی که نهاد مطابق به آن ثبت شده است. </w:t>
      </w:r>
    </w:p>
    <w:p w14:paraId="32DC564A" w14:textId="02E37B72" w:rsidR="001633BF" w:rsidRDefault="001633BF" w:rsidP="001633BF">
      <w:pPr>
        <w:bidi/>
        <w:jc w:val="both"/>
        <w:rPr>
          <w:rtl/>
          <w:lang w:bidi="fa-IR"/>
        </w:rPr>
      </w:pPr>
      <w:r>
        <w:rPr>
          <w:rFonts w:hint="cs"/>
          <w:b/>
          <w:bCs/>
          <w:rtl/>
          <w:lang w:bidi="fa-IR"/>
        </w:rPr>
        <w:t xml:space="preserve">حامی: </w:t>
      </w:r>
      <w:r>
        <w:rPr>
          <w:rFonts w:hint="cs"/>
          <w:rtl/>
          <w:lang w:bidi="fa-IR"/>
        </w:rPr>
        <w:t xml:space="preserve">نهاد جامعه مدنی می تواند از هر فرد برجسته ای دعوت کند تا سمت افتخاری حامی را از آن خود نماید. حامی بودن نشانۀ افتخار و تمایز است. حامی ها می توانند افراد پرنفوذی باشند که شاید بتوانند به بهبود شهرت نهاد کمک کنند. آنها همچنین می توانند برای صحبت کردن در جلسات عمومی نهاد و رویدادهای دیگر دعوت شوند. </w:t>
      </w:r>
    </w:p>
    <w:p w14:paraId="6C0368E7" w14:textId="742A5FD5" w:rsidR="001633BF" w:rsidRDefault="001633BF" w:rsidP="001633BF">
      <w:pPr>
        <w:pStyle w:val="Heading2"/>
        <w:bidi/>
        <w:rPr>
          <w:rtl/>
          <w:lang w:bidi="fa-IR"/>
        </w:rPr>
      </w:pPr>
      <w:bookmarkStart w:id="23" w:name="_Toc14304319"/>
      <w:r>
        <w:rPr>
          <w:rFonts w:hint="cs"/>
          <w:rtl/>
          <w:lang w:bidi="fa-IR"/>
        </w:rPr>
        <w:t>6-3. هیئت رئیسه و کارمندان</w:t>
      </w:r>
      <w:bookmarkEnd w:id="23"/>
    </w:p>
    <w:p w14:paraId="0308C95A" w14:textId="750F1929" w:rsidR="0029272E" w:rsidRDefault="001633BF" w:rsidP="00F40D09">
      <w:pPr>
        <w:bidi/>
        <w:jc w:val="both"/>
        <w:rPr>
          <w:rtl/>
          <w:lang w:bidi="fa-IR"/>
        </w:rPr>
      </w:pPr>
      <w:r>
        <w:rPr>
          <w:rFonts w:hint="cs"/>
          <w:rtl/>
          <w:lang w:bidi="fa-IR"/>
        </w:rPr>
        <w:t xml:space="preserve">باید </w:t>
      </w:r>
      <w:r w:rsidR="00F40D09">
        <w:rPr>
          <w:rFonts w:hint="cs"/>
          <w:rtl/>
          <w:lang w:bidi="fa-IR"/>
        </w:rPr>
        <w:t>وسایل</w:t>
      </w:r>
      <w:r>
        <w:rPr>
          <w:rFonts w:hint="cs"/>
          <w:rtl/>
          <w:lang w:bidi="fa-IR"/>
        </w:rPr>
        <w:t xml:space="preserve"> ارتباطی واضحی وجود داشته باشد که نحوۀ برقراری ارتباط بورد با کارمندان را به دقت تشریح نماید. در نهاد جامعه مدنی، هیئت رئیسه از طریق رئیس اجرایی با سایر کارمندان ارتباط برقرار می کند. گاهی اوقات لازم خواهد بود تا اعضای بورد با رؤسای بخش های مربوطه صحبت کنند. برای مثال، ممکن است رئیس مالی گاهی اوقات نیاز داشته باشد تا مستقیماً با مدیر یا رئیس صحبت نماید. اما نحوه برقراری ارتباط در مورد موضوعات مورد بحث باید بسیار شفاف باشد و رئیس اجرایی باید همواره </w:t>
      </w:r>
      <w:r w:rsidR="0029272E">
        <w:rPr>
          <w:rFonts w:hint="cs"/>
          <w:rtl/>
          <w:lang w:bidi="fa-IR"/>
        </w:rPr>
        <w:t xml:space="preserve">در جریان ارتباطات کلامی قرار گیرد و به تمام ارتباطات ایمیلی کاپی شود. مهم است که اعضای هیئت رئیسه با دادن هدایات مستقیم به کارمندان یا هدایاتی که با دستورات رئیس اجرایی در تضاد هستند، صلاحیت او را زیر سوال نبرند، زیرا این کار می تواند سبب از هم پاشیدن مدیریت سازمان و بروز اختلاف نظر فراوان شود که برای کارایی نهاد زیان بخش است. </w:t>
      </w:r>
    </w:p>
    <w:p w14:paraId="2D40BC4E" w14:textId="2C2AB642" w:rsidR="0029272E" w:rsidRDefault="0029272E" w:rsidP="0029272E">
      <w:pPr>
        <w:pStyle w:val="Heading2"/>
        <w:bidi/>
        <w:rPr>
          <w:rtl/>
          <w:lang w:bidi="fa-IR"/>
        </w:rPr>
      </w:pPr>
      <w:bookmarkStart w:id="24" w:name="_Toc14304320"/>
      <w:r>
        <w:rPr>
          <w:rFonts w:hint="cs"/>
          <w:rtl/>
          <w:lang w:bidi="fa-IR"/>
        </w:rPr>
        <w:t>7-3. هیئت رئیسه و مدیریت</w:t>
      </w:r>
      <w:bookmarkEnd w:id="24"/>
    </w:p>
    <w:p w14:paraId="2784C949" w14:textId="5F453D2B" w:rsidR="0029272E" w:rsidRDefault="0029272E" w:rsidP="002C46E8">
      <w:pPr>
        <w:bidi/>
        <w:jc w:val="both"/>
        <w:rPr>
          <w:rtl/>
          <w:lang w:bidi="fa-IR"/>
        </w:rPr>
      </w:pPr>
      <w:r>
        <w:rPr>
          <w:rFonts w:hint="cs"/>
          <w:rtl/>
          <w:lang w:bidi="fa-IR"/>
        </w:rPr>
        <w:t xml:space="preserve">مدیریت نهاد جامعه مدنی متشکل از رئیس اجرایی و کارمندان ارشد است. مدیریت موظف به پیشبرد امور همه روزۀ سازمان است. آنها وظایف مدیریتی </w:t>
      </w:r>
      <w:r>
        <w:rPr>
          <w:rFonts w:hint="cs"/>
          <w:b/>
          <w:bCs/>
          <w:rtl/>
          <w:lang w:bidi="fa-IR"/>
        </w:rPr>
        <w:t xml:space="preserve">پلان گذاری، سازمان دهی، رهبری کردن و کنترول </w:t>
      </w:r>
      <w:r>
        <w:rPr>
          <w:rFonts w:hint="cs"/>
          <w:rtl/>
          <w:lang w:bidi="fa-IR"/>
        </w:rPr>
        <w:t>را ب</w:t>
      </w:r>
      <w:r w:rsidR="00F40D09">
        <w:rPr>
          <w:rFonts w:hint="cs"/>
          <w:rtl/>
          <w:lang w:bidi="fa-IR"/>
        </w:rPr>
        <w:t xml:space="preserve">ه </w:t>
      </w:r>
      <w:r>
        <w:rPr>
          <w:rFonts w:hint="cs"/>
          <w:rtl/>
          <w:lang w:bidi="fa-IR"/>
        </w:rPr>
        <w:t xml:space="preserve">عهده دارند. آنها همچنین از خوب و سالم بودن طرز ادارۀ نهاد اطمینان بعمل می آورند. مدیریت باید حداقل هر دو ماه یکبار به شکل حضوری تشکیل جلسه دهد. جلسات </w:t>
      </w:r>
      <w:r w:rsidR="002C46E8">
        <w:rPr>
          <w:rFonts w:hint="cs"/>
          <w:rtl/>
          <w:lang w:bidi="fa-IR"/>
        </w:rPr>
        <w:t>دیگر</w:t>
      </w:r>
      <w:r>
        <w:rPr>
          <w:rFonts w:hint="cs"/>
          <w:rtl/>
          <w:lang w:bidi="fa-IR"/>
        </w:rPr>
        <w:t xml:space="preserve"> می توانند از</w:t>
      </w:r>
      <w:r w:rsidR="00DF390A">
        <w:rPr>
          <w:rFonts w:hint="cs"/>
          <w:rtl/>
          <w:lang w:bidi="fa-IR"/>
        </w:rPr>
        <w:t xml:space="preserve"> طریق تلفون یا به شکل انلاین و یا در قالب نشست های کوتاه تر برگزار شوند. بدین لحاظ نقش هیئت رئیسه این است که اطمینان حاصل کند ساختار مناسبی وجود دارد که به ابعاد مختلف نهاد اعم از سازمان، سیستم ها و افراد می پردازد. ساختار باید به اندازه کافی در پیشبرد مسئولیت عمده و تأمین شفافیت عمومی کارآمد و مؤثر باشد. </w:t>
      </w:r>
    </w:p>
    <w:p w14:paraId="332C8277" w14:textId="01C2A905" w:rsidR="00DF390A" w:rsidRDefault="00DF390A" w:rsidP="00DF390A">
      <w:pPr>
        <w:bidi/>
        <w:jc w:val="both"/>
        <w:rPr>
          <w:rtl/>
          <w:lang w:bidi="fa-IR"/>
        </w:rPr>
      </w:pPr>
      <w:r>
        <w:rPr>
          <w:rFonts w:hint="cs"/>
          <w:b/>
          <w:bCs/>
          <w:rtl/>
          <w:lang w:bidi="fa-IR"/>
        </w:rPr>
        <w:t xml:space="preserve">رئیس اجرایی: </w:t>
      </w:r>
      <w:r>
        <w:rPr>
          <w:rFonts w:hint="cs"/>
          <w:rtl/>
          <w:lang w:bidi="fa-IR"/>
        </w:rPr>
        <w:t xml:space="preserve">توسط هیئت رئیسه مقرر می شود. هیئت رئیسه نقش و مسئولیت های رئیس اجرایی را تعریف کرده یک سلسله خصویات و ویژگی های فردی برای دارندۀ این سمت تعیین می کند. رئیس اجرایی نهاد جامعه مدنی معمولاً برای مدت زمان ثابت بر حسب قرارداد مبتنی بر عملکرد استخدام می شود که بعد از گذشت دو سال یا بیش از دو سال قابل تمدید خواهد بود. قرارداد رئیس اجرایی باید دست کم موارد ذیل را مشخص سازد: </w:t>
      </w:r>
    </w:p>
    <w:p w14:paraId="55719735" w14:textId="44760DB7" w:rsidR="00DF390A" w:rsidRDefault="009F13FB" w:rsidP="009F13FB">
      <w:pPr>
        <w:pStyle w:val="ListParagraph"/>
        <w:numPr>
          <w:ilvl w:val="0"/>
          <w:numId w:val="62"/>
        </w:numPr>
        <w:bidi/>
        <w:jc w:val="both"/>
        <w:rPr>
          <w:lang w:bidi="fa-IR"/>
        </w:rPr>
      </w:pPr>
      <w:r>
        <w:rPr>
          <w:rFonts w:hint="cs"/>
          <w:rtl/>
          <w:lang w:bidi="fa-IR"/>
        </w:rPr>
        <w:t>وظایف، مسئولیت ها و صلاحیت های اعطاء شده از سوی هیئت رئیسه؛</w:t>
      </w:r>
    </w:p>
    <w:p w14:paraId="3ACC2361" w14:textId="3F27AC89" w:rsidR="009F13FB" w:rsidRDefault="009F13FB" w:rsidP="009F13FB">
      <w:pPr>
        <w:pStyle w:val="ListParagraph"/>
        <w:numPr>
          <w:ilvl w:val="0"/>
          <w:numId w:val="62"/>
        </w:numPr>
        <w:bidi/>
        <w:jc w:val="both"/>
        <w:rPr>
          <w:lang w:bidi="fa-IR"/>
        </w:rPr>
      </w:pPr>
      <w:r>
        <w:rPr>
          <w:rFonts w:hint="cs"/>
          <w:rtl/>
          <w:lang w:bidi="fa-IR"/>
        </w:rPr>
        <w:t>الزام به پیروی از تصمیمات هیئت رئیسه؛</w:t>
      </w:r>
    </w:p>
    <w:p w14:paraId="0D598A9F" w14:textId="7E487D73" w:rsidR="009F13FB" w:rsidRDefault="009F13FB" w:rsidP="009F13FB">
      <w:pPr>
        <w:pStyle w:val="ListParagraph"/>
        <w:numPr>
          <w:ilvl w:val="0"/>
          <w:numId w:val="62"/>
        </w:numPr>
        <w:bidi/>
        <w:jc w:val="both"/>
        <w:rPr>
          <w:lang w:bidi="fa-IR"/>
        </w:rPr>
      </w:pPr>
      <w:r>
        <w:rPr>
          <w:rFonts w:hint="cs"/>
          <w:rtl/>
          <w:lang w:bidi="fa-IR"/>
        </w:rPr>
        <w:t>الزام به محرمانه نگاه داشتن تمامی اطلاعات مرتبط به نهاد و تصمیمات آن که در طی دورۀ خدمت</w:t>
      </w:r>
      <w:r w:rsidR="00F40D09">
        <w:rPr>
          <w:rFonts w:hint="cs"/>
          <w:rtl/>
          <w:lang w:bidi="fa-IR"/>
        </w:rPr>
        <w:t xml:space="preserve"> ا</w:t>
      </w:r>
      <w:r>
        <w:rPr>
          <w:rFonts w:hint="cs"/>
          <w:rtl/>
          <w:lang w:bidi="fa-IR"/>
        </w:rPr>
        <w:t>ش و یا بعد از آن کسب</w:t>
      </w:r>
      <w:r w:rsidR="00B21FD4">
        <w:rPr>
          <w:rFonts w:hint="cs"/>
          <w:rtl/>
          <w:lang w:bidi="fa-IR"/>
        </w:rPr>
        <w:t xml:space="preserve"> و اتخاذ</w:t>
      </w:r>
      <w:r>
        <w:rPr>
          <w:rFonts w:hint="cs"/>
          <w:rtl/>
          <w:lang w:bidi="fa-IR"/>
        </w:rPr>
        <w:t xml:space="preserve"> می شود؛</w:t>
      </w:r>
    </w:p>
    <w:p w14:paraId="1412FAEB" w14:textId="5D9672BE" w:rsidR="009F13FB" w:rsidRDefault="009F13FB" w:rsidP="009F13FB">
      <w:pPr>
        <w:pStyle w:val="ListParagraph"/>
        <w:numPr>
          <w:ilvl w:val="0"/>
          <w:numId w:val="62"/>
        </w:numPr>
        <w:bidi/>
        <w:jc w:val="both"/>
        <w:rPr>
          <w:lang w:bidi="fa-IR"/>
        </w:rPr>
      </w:pPr>
      <w:r>
        <w:rPr>
          <w:rFonts w:hint="cs"/>
          <w:rtl/>
          <w:lang w:bidi="fa-IR"/>
        </w:rPr>
        <w:t>مدت زمان خدمت؛</w:t>
      </w:r>
    </w:p>
    <w:p w14:paraId="6FBCCDB8" w14:textId="64A5F168" w:rsidR="009F13FB" w:rsidRDefault="009F13FB" w:rsidP="009F13FB">
      <w:pPr>
        <w:pStyle w:val="ListParagraph"/>
        <w:numPr>
          <w:ilvl w:val="0"/>
          <w:numId w:val="62"/>
        </w:numPr>
        <w:bidi/>
        <w:jc w:val="both"/>
        <w:rPr>
          <w:lang w:bidi="fa-IR"/>
        </w:rPr>
      </w:pPr>
      <w:r>
        <w:rPr>
          <w:rFonts w:hint="cs"/>
          <w:rtl/>
          <w:lang w:bidi="fa-IR"/>
        </w:rPr>
        <w:t xml:space="preserve">احکام مرتبط به رخصتی؛ و </w:t>
      </w:r>
    </w:p>
    <w:p w14:paraId="0308A8AA" w14:textId="7D1EC6A3" w:rsidR="009F13FB" w:rsidRDefault="009F13FB" w:rsidP="009F13FB">
      <w:pPr>
        <w:pStyle w:val="ListParagraph"/>
        <w:numPr>
          <w:ilvl w:val="0"/>
          <w:numId w:val="62"/>
        </w:numPr>
        <w:bidi/>
        <w:jc w:val="both"/>
        <w:rPr>
          <w:lang w:bidi="fa-IR"/>
        </w:rPr>
      </w:pPr>
      <w:r>
        <w:rPr>
          <w:rFonts w:hint="cs"/>
          <w:rtl/>
          <w:lang w:bidi="fa-IR"/>
        </w:rPr>
        <w:t>احکام مرتبط به انفصال از خدمت؛</w:t>
      </w:r>
    </w:p>
    <w:p w14:paraId="59F089EE" w14:textId="613E238F" w:rsidR="009F13FB" w:rsidRDefault="009F13FB" w:rsidP="00F40D09">
      <w:pPr>
        <w:bidi/>
        <w:jc w:val="both"/>
        <w:rPr>
          <w:rtl/>
          <w:lang w:bidi="fa-IR"/>
        </w:rPr>
      </w:pPr>
      <w:r>
        <w:rPr>
          <w:rFonts w:hint="cs"/>
          <w:i/>
          <w:iCs/>
          <w:rtl/>
          <w:lang w:bidi="fa-IR"/>
        </w:rPr>
        <w:t xml:space="preserve">ویژگی ها و مهارت های رئیس اجرایی: </w:t>
      </w:r>
      <w:r>
        <w:rPr>
          <w:rFonts w:hint="cs"/>
          <w:rtl/>
          <w:lang w:bidi="fa-IR"/>
        </w:rPr>
        <w:t>هیئت رئیسه باید اطمینان حاصل کند که ویژگی های رئیس اجرایی ب</w:t>
      </w:r>
      <w:r w:rsidR="00F40D09">
        <w:rPr>
          <w:rFonts w:hint="cs"/>
          <w:rtl/>
          <w:lang w:bidi="fa-IR"/>
        </w:rPr>
        <w:t xml:space="preserve">ه </w:t>
      </w:r>
      <w:r>
        <w:rPr>
          <w:rFonts w:hint="cs"/>
          <w:rtl/>
          <w:lang w:bidi="fa-IR"/>
        </w:rPr>
        <w:t xml:space="preserve">خوبی بیان شده اند. در مواردی که رئیس اجرایی هیچ تجربه مشابهی نداشته است، وظیفه هیئت رئیسه است که اطمینان حاصل کند رئیس اجرایی برای بدست آوردن آن مهارت ها پشتیبانی، رهنمایی و </w:t>
      </w:r>
      <w:r w:rsidR="00F40D09">
        <w:rPr>
          <w:rFonts w:hint="cs"/>
          <w:rtl/>
          <w:lang w:bidi="fa-IR"/>
        </w:rPr>
        <w:t>ارتقای ظرفیت</w:t>
      </w:r>
      <w:r>
        <w:rPr>
          <w:rFonts w:hint="cs"/>
          <w:rtl/>
          <w:lang w:bidi="fa-IR"/>
        </w:rPr>
        <w:t xml:space="preserve"> می شود. رئیس اجرایی</w:t>
      </w:r>
      <w:r w:rsidR="003A0BEF">
        <w:rPr>
          <w:rFonts w:hint="cs"/>
          <w:rtl/>
          <w:lang w:bidi="fa-IR"/>
        </w:rPr>
        <w:t xml:space="preserve"> باید شخصی باشد که بتواند در جلسات هیئت رئیسه سهم قوی ایفا نماید. شخصی که استقلال عمل و وضاحت فکری داشته باشد. وی باید صادق و امانت</w:t>
      </w:r>
      <w:r w:rsidR="00F40D09">
        <w:rPr>
          <w:rFonts w:hint="cs"/>
          <w:rtl/>
          <w:lang w:bidi="fa-IR"/>
        </w:rPr>
        <w:t xml:space="preserve"> </w:t>
      </w:r>
      <w:r w:rsidR="003A0BEF">
        <w:rPr>
          <w:rFonts w:hint="cs"/>
          <w:rtl/>
          <w:lang w:bidi="fa-IR"/>
        </w:rPr>
        <w:t xml:space="preserve">دار باشد و بتواند فعالیت های سازمان از جمله تغییراتی که در محیط عملیاتی در سطح محل، منطقه و بین المللی رخ می دهند را درک نماید. </w:t>
      </w:r>
    </w:p>
    <w:p w14:paraId="180BAFD1" w14:textId="3A67978D" w:rsidR="003A0BEF" w:rsidRDefault="003A0BEF" w:rsidP="003A0BEF">
      <w:pPr>
        <w:bidi/>
        <w:jc w:val="both"/>
        <w:rPr>
          <w:rtl/>
          <w:lang w:bidi="fa-IR"/>
        </w:rPr>
      </w:pPr>
      <w:r>
        <w:rPr>
          <w:rFonts w:hint="cs"/>
          <w:i/>
          <w:iCs/>
          <w:rtl/>
          <w:lang w:bidi="fa-IR"/>
        </w:rPr>
        <w:lastRenderedPageBreak/>
        <w:t xml:space="preserve">ارزیابی رئیس اجرایی: </w:t>
      </w:r>
      <w:r>
        <w:rPr>
          <w:rFonts w:hint="cs"/>
          <w:rtl/>
          <w:lang w:bidi="fa-IR"/>
        </w:rPr>
        <w:t>هیئت رئیسه باید در قرارداد مبتنی بر عملکرد در مورد معاش رئیس اجرایی تصمیم بگیرد. آنها همچنین باید عملکرد رئیس اجرایی</w:t>
      </w:r>
      <w:r w:rsidR="00B21FD4">
        <w:rPr>
          <w:rFonts w:hint="cs"/>
          <w:rtl/>
          <w:lang w:bidi="fa-IR"/>
        </w:rPr>
        <w:t xml:space="preserve"> را</w:t>
      </w:r>
      <w:r>
        <w:rPr>
          <w:rFonts w:hint="cs"/>
          <w:rtl/>
          <w:lang w:bidi="fa-IR"/>
        </w:rPr>
        <w:t xml:space="preserve"> به شکل منظم بر حسب موارد ذیل بررسی نمایند: استراتیژی سازمانی؛ پلان های عملیاتی؛ بودجه های سالانه؛ تعریف شاخص های کلیدی عملکرد نهاد؛ پالیسی های سازمان؛ معیارهای فعالیت نهاد؛ پیروی از مقررات محلی و ملی و عملکردش در جلب کمک های مالی. </w:t>
      </w:r>
    </w:p>
    <w:p w14:paraId="472EEE79" w14:textId="62058195" w:rsidR="000E0D49" w:rsidRDefault="003A0BEF" w:rsidP="000E0D49">
      <w:pPr>
        <w:bidi/>
        <w:jc w:val="both"/>
        <w:rPr>
          <w:rtl/>
          <w:lang w:bidi="fa-IR"/>
        </w:rPr>
      </w:pPr>
      <w:r>
        <w:rPr>
          <w:rFonts w:hint="cs"/>
          <w:i/>
          <w:iCs/>
          <w:rtl/>
          <w:lang w:bidi="fa-IR"/>
        </w:rPr>
        <w:t xml:space="preserve">نقش رئیس اجرایی در هیئت رئیسه: </w:t>
      </w:r>
      <w:r w:rsidR="00F40D09">
        <w:rPr>
          <w:rFonts w:hint="cs"/>
          <w:rtl/>
          <w:lang w:bidi="fa-IR"/>
        </w:rPr>
        <w:t>رئیس اجرایی به مقتضای سمت خود</w:t>
      </w:r>
      <w:r>
        <w:rPr>
          <w:rFonts w:hint="cs"/>
          <w:rtl/>
          <w:lang w:bidi="fa-IR"/>
        </w:rPr>
        <w:t xml:space="preserve"> عضو هیئت رئیسه می باشد. وی در جلسات بورد شرکت می کند و گاهی اوقات منحیث منشی اما بدون داشتن حق رأی عمل می کند. نقش رئیس اجرایی این است که اطمینان حاصل کند هیئت رئیسه به روشنی در مورد فعالیت های نهاد و تصمیماتی که باید اتخاذ شوند، توجیه می شود. رئیس اجرایی همچنین در تطبیق تصمیمات مدیریتی که توسط هیئت رئیسه گرفته می شود، پیشتاز می شود. اصول ناظر بر ارتباطات رئیس اجرایی با هیئ</w:t>
      </w:r>
      <w:r w:rsidR="000E0D49">
        <w:rPr>
          <w:rFonts w:hint="cs"/>
          <w:rtl/>
          <w:lang w:bidi="fa-IR"/>
        </w:rPr>
        <w:t xml:space="preserve">ت رئیسه شامل </w:t>
      </w:r>
      <w:r w:rsidR="000E0D49">
        <w:rPr>
          <w:rFonts w:hint="cs"/>
          <w:b/>
          <w:bCs/>
          <w:rtl/>
          <w:lang w:bidi="fa-IR"/>
        </w:rPr>
        <w:t>شفافیت، ربط، اصولی بودن، باز بودن، وقت شناس بودن و منصف بودن</w:t>
      </w:r>
      <w:r w:rsidR="000E0D49">
        <w:rPr>
          <w:rFonts w:hint="cs"/>
          <w:rtl/>
          <w:lang w:bidi="fa-IR"/>
        </w:rPr>
        <w:t xml:space="preserve"> در ارائه موضع</w:t>
      </w:r>
      <w:r w:rsidR="00F40D09">
        <w:rPr>
          <w:rFonts w:hint="cs"/>
          <w:rtl/>
          <w:lang w:bidi="fa-IR"/>
        </w:rPr>
        <w:t xml:space="preserve"> ا</w:t>
      </w:r>
      <w:r w:rsidR="000E0D49">
        <w:rPr>
          <w:rFonts w:hint="cs"/>
          <w:rtl/>
          <w:lang w:bidi="fa-IR"/>
        </w:rPr>
        <w:t>ش نسبت به مسائل سازمان می شود. رئیس اجرایی در جایی که هیئت رئیسه ضعیف باشد حتی مسئولیت های سنگین تری خواهد داشت و باید بدون مداخله در وظایف هیئت رئیسه مشارکت بیشتری در آن داشته باشد. برخی از وظایف اصلی رئیس اجرایی عبارتند از:</w:t>
      </w:r>
    </w:p>
    <w:p w14:paraId="37D426A0" w14:textId="6A735109" w:rsidR="003A0BEF" w:rsidRPr="000E0D49" w:rsidRDefault="000E0D49" w:rsidP="000E0D49">
      <w:pPr>
        <w:pStyle w:val="ListParagraph"/>
        <w:numPr>
          <w:ilvl w:val="0"/>
          <w:numId w:val="63"/>
        </w:numPr>
        <w:bidi/>
        <w:jc w:val="both"/>
        <w:rPr>
          <w:b/>
          <w:bCs/>
          <w:lang w:bidi="fa-IR"/>
        </w:rPr>
      </w:pPr>
      <w:r>
        <w:rPr>
          <w:rFonts w:hint="cs"/>
          <w:rtl/>
          <w:lang w:bidi="fa-IR"/>
        </w:rPr>
        <w:t>حصول اطمینان از اینکه پلان های استراتیژیک و مالی تدوین، تجدید و به شکل منظم بازنگری می شوند؛</w:t>
      </w:r>
    </w:p>
    <w:p w14:paraId="64F8B191" w14:textId="0A394F63" w:rsidR="000E0D49" w:rsidRPr="000E0D49" w:rsidRDefault="000E0D49" w:rsidP="000E0D49">
      <w:pPr>
        <w:pStyle w:val="ListParagraph"/>
        <w:numPr>
          <w:ilvl w:val="0"/>
          <w:numId w:val="63"/>
        </w:numPr>
        <w:bidi/>
        <w:jc w:val="both"/>
        <w:rPr>
          <w:b/>
          <w:bCs/>
          <w:lang w:bidi="fa-IR"/>
        </w:rPr>
      </w:pPr>
      <w:r>
        <w:rPr>
          <w:rFonts w:hint="cs"/>
          <w:rtl/>
          <w:lang w:bidi="fa-IR"/>
        </w:rPr>
        <w:t>حصول اطمینان از اینکه پلان های منابع بشری که به تصدیق بورد رسیده باشد، وجود داشته و به شکل منظم بازنگری و تجدید می شود؛</w:t>
      </w:r>
    </w:p>
    <w:p w14:paraId="53A73B64" w14:textId="0EA04EF9" w:rsidR="000E0D49" w:rsidRPr="000E0D49" w:rsidRDefault="000E0D49" w:rsidP="000E0D49">
      <w:pPr>
        <w:pStyle w:val="ListParagraph"/>
        <w:numPr>
          <w:ilvl w:val="0"/>
          <w:numId w:val="63"/>
        </w:numPr>
        <w:bidi/>
        <w:jc w:val="both"/>
        <w:rPr>
          <w:b/>
          <w:bCs/>
          <w:lang w:bidi="fa-IR"/>
        </w:rPr>
      </w:pPr>
      <w:r>
        <w:rPr>
          <w:rFonts w:hint="cs"/>
          <w:rtl/>
          <w:lang w:bidi="fa-IR"/>
        </w:rPr>
        <w:t>ایجاد و پرورش تیم مدیریتی قوی و مؤثر؛</w:t>
      </w:r>
    </w:p>
    <w:p w14:paraId="4137A421" w14:textId="25DDE286" w:rsidR="000E0D49" w:rsidRPr="000E0D49" w:rsidRDefault="000E0D49" w:rsidP="000E0D49">
      <w:pPr>
        <w:pStyle w:val="ListParagraph"/>
        <w:numPr>
          <w:ilvl w:val="0"/>
          <w:numId w:val="63"/>
        </w:numPr>
        <w:bidi/>
        <w:jc w:val="both"/>
        <w:rPr>
          <w:b/>
          <w:bCs/>
          <w:lang w:bidi="fa-IR"/>
        </w:rPr>
      </w:pPr>
      <w:r>
        <w:rPr>
          <w:rFonts w:hint="cs"/>
          <w:rtl/>
          <w:lang w:bidi="fa-IR"/>
        </w:rPr>
        <w:t xml:space="preserve">حصول اطمینان از اینکه تمام پالیسی های مقتضی توسط هیئت رئیسه تدوین و تصدیق  و در سازمان </w:t>
      </w:r>
      <w:r w:rsidR="00F40D09">
        <w:rPr>
          <w:rFonts w:hint="cs"/>
          <w:rtl/>
          <w:lang w:bidi="fa-IR"/>
        </w:rPr>
        <w:t>به کار گرفته</w:t>
      </w:r>
      <w:r>
        <w:rPr>
          <w:rFonts w:hint="cs"/>
          <w:rtl/>
          <w:lang w:bidi="fa-IR"/>
        </w:rPr>
        <w:t xml:space="preserve"> می شوند؛</w:t>
      </w:r>
    </w:p>
    <w:p w14:paraId="61826068" w14:textId="418695A1" w:rsidR="000E0D49" w:rsidRPr="000E0D49" w:rsidRDefault="000E0D49" w:rsidP="000E0D49">
      <w:pPr>
        <w:pStyle w:val="ListParagraph"/>
        <w:numPr>
          <w:ilvl w:val="0"/>
          <w:numId w:val="63"/>
        </w:numPr>
        <w:bidi/>
        <w:jc w:val="both"/>
        <w:rPr>
          <w:b/>
          <w:bCs/>
          <w:lang w:bidi="fa-IR"/>
        </w:rPr>
      </w:pPr>
      <w:r>
        <w:rPr>
          <w:rFonts w:hint="cs"/>
          <w:rtl/>
          <w:lang w:bidi="fa-IR"/>
        </w:rPr>
        <w:t>به عنوان سخنگوی سازمان عمل کند؛</w:t>
      </w:r>
    </w:p>
    <w:p w14:paraId="6327207F" w14:textId="76AD5E82" w:rsidR="000E0D49" w:rsidRPr="000E0D49" w:rsidRDefault="000E0D49" w:rsidP="000E0D49">
      <w:pPr>
        <w:pStyle w:val="ListParagraph"/>
        <w:numPr>
          <w:ilvl w:val="0"/>
          <w:numId w:val="63"/>
        </w:numPr>
        <w:bidi/>
        <w:jc w:val="both"/>
        <w:rPr>
          <w:b/>
          <w:bCs/>
          <w:lang w:bidi="fa-IR"/>
        </w:rPr>
      </w:pPr>
      <w:r>
        <w:rPr>
          <w:rFonts w:hint="cs"/>
          <w:rtl/>
          <w:lang w:bidi="fa-IR"/>
        </w:rPr>
        <w:t xml:space="preserve">ذی نفعان را از برنامه های سازمان مطلع بسازد_ که شامل گزارش دادن به تمویل کنندگان و در صورت لزوم دولت می شود. </w:t>
      </w:r>
    </w:p>
    <w:p w14:paraId="27D6CE19" w14:textId="61A18558" w:rsidR="000E0D49" w:rsidRDefault="000E0D49" w:rsidP="000E0D49">
      <w:pPr>
        <w:bidi/>
        <w:jc w:val="both"/>
        <w:rPr>
          <w:b/>
          <w:bCs/>
          <w:rtl/>
          <w:lang w:bidi="fa-IR"/>
        </w:rPr>
      </w:pPr>
      <w:r w:rsidRPr="000E0D49">
        <w:rPr>
          <w:rFonts w:hint="cs"/>
          <w:b/>
          <w:bCs/>
          <w:rtl/>
          <w:lang w:bidi="fa-IR"/>
        </w:rPr>
        <w:t>9-3.</w:t>
      </w:r>
      <w:r>
        <w:rPr>
          <w:rFonts w:hint="cs"/>
          <w:b/>
          <w:bCs/>
          <w:rtl/>
          <w:lang w:bidi="fa-IR"/>
        </w:rPr>
        <w:t xml:space="preserve"> هیئت رئیسه و ذی نفعان</w:t>
      </w:r>
    </w:p>
    <w:p w14:paraId="3EBB9768" w14:textId="00D647AD" w:rsidR="00063461" w:rsidRDefault="000E0D49" w:rsidP="00342EE6">
      <w:pPr>
        <w:bidi/>
        <w:jc w:val="both"/>
        <w:rPr>
          <w:rtl/>
          <w:lang w:bidi="fa-IR"/>
        </w:rPr>
      </w:pPr>
      <w:r>
        <w:rPr>
          <w:rFonts w:hint="cs"/>
          <w:rtl/>
          <w:lang w:bidi="fa-IR"/>
        </w:rPr>
        <w:t xml:space="preserve">هیئت رئیسه </w:t>
      </w:r>
      <w:r w:rsidR="00342EE6">
        <w:rPr>
          <w:rFonts w:hint="cs"/>
          <w:rtl/>
          <w:lang w:bidi="fa-IR"/>
        </w:rPr>
        <w:t xml:space="preserve">باید </w:t>
      </w:r>
      <w:r w:rsidR="00330340">
        <w:rPr>
          <w:rFonts w:hint="cs"/>
          <w:rtl/>
          <w:lang w:bidi="fa-IR"/>
        </w:rPr>
        <w:t xml:space="preserve">اطمینان حاصل کند که برای ارتباطات با ذی نفعان پلان مناسبی وجود دارد تا ذی نفعان بتوانند در جریان هر آنچه در سازمان رخ می دهد، قرار گیرند. هیئت رئیسه باید رئیس اجرایی را در اجرای منظم تحلیل های ذی نفعان </w:t>
      </w:r>
      <w:r w:rsidR="00330340">
        <w:rPr>
          <w:lang w:bidi="fa-IR"/>
        </w:rPr>
        <w:t>(stakeholder analysis)</w:t>
      </w:r>
      <w:r w:rsidR="00330340">
        <w:rPr>
          <w:rFonts w:hint="cs"/>
          <w:rtl/>
          <w:lang w:bidi="fa-IR"/>
        </w:rPr>
        <w:t xml:space="preserve"> که نتایج</w:t>
      </w:r>
      <w:r w:rsidR="00342EE6">
        <w:rPr>
          <w:rFonts w:hint="cs"/>
          <w:rtl/>
          <w:lang w:bidi="fa-IR"/>
        </w:rPr>
        <w:t xml:space="preserve"> آن </w:t>
      </w:r>
      <w:r w:rsidR="00330340">
        <w:rPr>
          <w:rFonts w:hint="cs"/>
          <w:rtl/>
          <w:lang w:bidi="fa-IR"/>
        </w:rPr>
        <w:t>در</w:t>
      </w:r>
      <w:r w:rsidR="00342EE6">
        <w:rPr>
          <w:rFonts w:hint="cs"/>
          <w:rtl/>
          <w:lang w:bidi="fa-IR"/>
        </w:rPr>
        <w:t xml:space="preserve"> تهیه پلان ارتباطات </w:t>
      </w:r>
      <w:r w:rsidR="00F40D09">
        <w:rPr>
          <w:rFonts w:hint="cs"/>
          <w:rtl/>
          <w:lang w:bidi="fa-IR"/>
        </w:rPr>
        <w:t>به کار گرفته</w:t>
      </w:r>
      <w:r w:rsidR="00330340">
        <w:rPr>
          <w:rFonts w:hint="cs"/>
          <w:rtl/>
          <w:lang w:bidi="fa-IR"/>
        </w:rPr>
        <w:t xml:space="preserve"> می شود، </w:t>
      </w:r>
      <w:r w:rsidR="00063461">
        <w:rPr>
          <w:rFonts w:hint="cs"/>
          <w:rtl/>
          <w:lang w:bidi="fa-IR"/>
        </w:rPr>
        <w:t>رهنمایی کند. نهادهای جامعه مدنی</w:t>
      </w:r>
      <w:r w:rsidR="00330340">
        <w:rPr>
          <w:rFonts w:hint="cs"/>
          <w:rtl/>
          <w:lang w:bidi="fa-IR"/>
        </w:rPr>
        <w:t xml:space="preserve"> معمولاً </w:t>
      </w:r>
      <w:r w:rsidR="00063461">
        <w:rPr>
          <w:rFonts w:hint="cs"/>
          <w:rtl/>
          <w:lang w:bidi="fa-IR"/>
        </w:rPr>
        <w:t>با ذی نفعانش</w:t>
      </w:r>
      <w:r w:rsidR="002C46E8">
        <w:rPr>
          <w:rFonts w:hint="cs"/>
          <w:rtl/>
          <w:lang w:bidi="fa-IR"/>
        </w:rPr>
        <w:t>ان</w:t>
      </w:r>
      <w:r w:rsidR="00063461">
        <w:rPr>
          <w:rFonts w:hint="cs"/>
          <w:rtl/>
          <w:lang w:bidi="fa-IR"/>
        </w:rPr>
        <w:t xml:space="preserve"> </w:t>
      </w:r>
      <w:r w:rsidR="00330340">
        <w:rPr>
          <w:rFonts w:hint="cs"/>
          <w:rtl/>
          <w:lang w:bidi="fa-IR"/>
        </w:rPr>
        <w:t xml:space="preserve">از طریق بیانیه های مطبوعاتی، </w:t>
      </w:r>
      <w:r w:rsidR="00063461">
        <w:rPr>
          <w:rFonts w:hint="cs"/>
          <w:rtl/>
          <w:lang w:bidi="fa-IR"/>
        </w:rPr>
        <w:t>اسناد ارتباطی، بروزرسانی محتویات رسانه های اجتماعی و ویب سایت ها؛ مشارکت دادن آنها در بررسی های ربعوار و بررسی های سالانه و استراتیژیک برنامه، ارتباط برقرار می ک</w:t>
      </w:r>
      <w:r w:rsidR="002C46E8">
        <w:rPr>
          <w:rFonts w:hint="cs"/>
          <w:rtl/>
          <w:lang w:bidi="fa-IR"/>
        </w:rPr>
        <w:t>ن</w:t>
      </w:r>
      <w:r w:rsidR="00063461">
        <w:rPr>
          <w:rFonts w:hint="cs"/>
          <w:rtl/>
          <w:lang w:bidi="fa-IR"/>
        </w:rPr>
        <w:t xml:space="preserve">ند. هیئت رئیسه باید همچنین گزارشات ارائه شده به تمویل کنندگان اصلی سازمان و همچنین ملاحظات آنها را مشاهده نماید. میزهای مدور تمویل و جلسات </w:t>
      </w:r>
      <w:r w:rsidR="00342EE6">
        <w:rPr>
          <w:rFonts w:hint="cs"/>
          <w:rtl/>
          <w:lang w:bidi="fa-IR"/>
        </w:rPr>
        <w:t>تشریحی</w:t>
      </w:r>
      <w:r w:rsidR="00063461">
        <w:rPr>
          <w:rFonts w:hint="cs"/>
          <w:rtl/>
          <w:lang w:bidi="fa-IR"/>
        </w:rPr>
        <w:t xml:space="preserve"> نیز در برقراری ارتباط با ذی نفعان نقش اساسی دارد. گزارش هایی که مطابق به الزامات ثبت نام نهادهای جامعه مدنی به ریاستخانه های دولت تسلیم می شود نیز از دیگر روش های برقراری ارتباط با دولت به مثابه یک ذی نفع می باشد. ذی نفعان اصلی نهاد که هیئت رئیسه باید از برقراری ارتباط مداوم با آنها اطمینان به عمل آورد، عبارتند از: منتفعین یا اشتراک کنندگان برنامه؛ تمویل کنندگان، دولت (محلی و ملی)؛ سازمان های عضو؛ اعضای انفرادی؛ رهبران محل و دینی. </w:t>
      </w:r>
    </w:p>
    <w:p w14:paraId="66D01EA3" w14:textId="6A0B46BC" w:rsidR="00063461" w:rsidRDefault="00063461" w:rsidP="001D5112">
      <w:pPr>
        <w:pStyle w:val="Heading2"/>
        <w:bidi/>
        <w:rPr>
          <w:rtl/>
          <w:lang w:bidi="fa-IR"/>
        </w:rPr>
      </w:pPr>
      <w:bookmarkStart w:id="25" w:name="_Toc14304321"/>
      <w:r>
        <w:rPr>
          <w:rFonts w:hint="cs"/>
          <w:rtl/>
          <w:lang w:bidi="fa-IR"/>
        </w:rPr>
        <w:t>9-3. تفاوت میان اداره</w:t>
      </w:r>
      <w:r w:rsidR="001D5112">
        <w:rPr>
          <w:rFonts w:hint="cs"/>
          <w:rtl/>
          <w:lang w:bidi="fa-IR"/>
        </w:rPr>
        <w:t xml:space="preserve"> کردن</w:t>
      </w:r>
      <w:r>
        <w:rPr>
          <w:rFonts w:hint="cs"/>
          <w:rtl/>
          <w:lang w:bidi="fa-IR"/>
        </w:rPr>
        <w:t xml:space="preserve"> </w:t>
      </w:r>
      <w:r>
        <w:rPr>
          <w:lang w:bidi="fa-IR"/>
        </w:rPr>
        <w:t>(administration)</w:t>
      </w:r>
      <w:r>
        <w:rPr>
          <w:rFonts w:hint="cs"/>
          <w:rtl/>
          <w:lang w:bidi="fa-IR"/>
        </w:rPr>
        <w:t xml:space="preserve"> و مدیریت</w:t>
      </w:r>
      <w:bookmarkEnd w:id="25"/>
    </w:p>
    <w:p w14:paraId="3ABC916C" w14:textId="77777777" w:rsidR="00063461" w:rsidRDefault="00063461" w:rsidP="00063461">
      <w:pPr>
        <w:bidi/>
        <w:rPr>
          <w:rtl/>
          <w:lang w:bidi="fa-IR"/>
        </w:rPr>
      </w:pPr>
      <w:r>
        <w:rPr>
          <w:rFonts w:hint="cs"/>
          <w:rtl/>
          <w:lang w:bidi="fa-IR"/>
        </w:rPr>
        <w:t xml:space="preserve">در یک نهاد جامعه مدنی مهم است که نقش های هیئت رئیسه و مدیریت فهمیده شود تا از بروز تنش و تضاد در بین آنها اجتناب شود. ذیلاً تفاوت های اساسی بین نقش های هیئت رئیسه و مدیریت ارائه می شود: </w:t>
      </w:r>
    </w:p>
    <w:tbl>
      <w:tblPr>
        <w:bidiVisual/>
        <w:tblW w:w="0" w:type="auto"/>
        <w:shd w:val="clear" w:color="auto" w:fill="D6E1DB" w:themeFill="text2" w:themeFillTint="33"/>
        <w:tblLook w:val="04A0" w:firstRow="1" w:lastRow="0" w:firstColumn="1" w:lastColumn="0" w:noHBand="0" w:noVBand="1"/>
      </w:tblPr>
      <w:tblGrid>
        <w:gridCol w:w="4675"/>
        <w:gridCol w:w="4675"/>
      </w:tblGrid>
      <w:tr w:rsidR="00063461" w:rsidRPr="00AA1893" w14:paraId="4AE81E96" w14:textId="77777777" w:rsidTr="001D5112">
        <w:tc>
          <w:tcPr>
            <w:tcW w:w="4675" w:type="dxa"/>
            <w:shd w:val="clear" w:color="auto" w:fill="D6E1DB" w:themeFill="text2" w:themeFillTint="33"/>
          </w:tcPr>
          <w:p w14:paraId="654810EB" w14:textId="4DA57C87" w:rsidR="00063461" w:rsidRPr="001D5112" w:rsidRDefault="001D5112" w:rsidP="001D5112">
            <w:pPr>
              <w:bidi/>
              <w:rPr>
                <w:rFonts w:ascii="Times New Roman" w:hAnsi="Times New Roman" w:cs="Times New Roman"/>
                <w:bCs/>
              </w:rPr>
            </w:pPr>
            <w:r>
              <w:rPr>
                <w:rFonts w:ascii="Times New Roman" w:hAnsi="Times New Roman" w:cs="Times New Roman" w:hint="cs"/>
                <w:bCs/>
                <w:rtl/>
              </w:rPr>
              <w:t>نقش های مرتبط به اداره کردن</w:t>
            </w:r>
          </w:p>
        </w:tc>
        <w:tc>
          <w:tcPr>
            <w:tcW w:w="4675" w:type="dxa"/>
            <w:shd w:val="clear" w:color="auto" w:fill="D6E1DB" w:themeFill="text2" w:themeFillTint="33"/>
          </w:tcPr>
          <w:p w14:paraId="18BDF837" w14:textId="6B5FEEFE" w:rsidR="00063461" w:rsidRPr="001D5112" w:rsidRDefault="001D5112" w:rsidP="001D5112">
            <w:pPr>
              <w:bidi/>
              <w:rPr>
                <w:rFonts w:ascii="Times New Roman" w:hAnsi="Times New Roman" w:cs="Times New Roman"/>
                <w:bCs/>
              </w:rPr>
            </w:pPr>
            <w:r>
              <w:rPr>
                <w:rFonts w:ascii="Times New Roman" w:hAnsi="Times New Roman" w:cs="Times New Roman" w:hint="cs"/>
                <w:bCs/>
                <w:rtl/>
              </w:rPr>
              <w:t>نقش های مرتبط به مدیریت</w:t>
            </w:r>
          </w:p>
        </w:tc>
      </w:tr>
      <w:tr w:rsidR="00063461" w:rsidRPr="00AA1893" w14:paraId="7D982C10" w14:textId="77777777" w:rsidTr="001D5112">
        <w:tc>
          <w:tcPr>
            <w:tcW w:w="4675" w:type="dxa"/>
            <w:shd w:val="clear" w:color="auto" w:fill="D6E1DB" w:themeFill="text2" w:themeFillTint="33"/>
          </w:tcPr>
          <w:p w14:paraId="45EA3AB5" w14:textId="429DC0D5" w:rsidR="00063461" w:rsidRPr="00AA1893" w:rsidRDefault="001D5112" w:rsidP="001D5112">
            <w:pPr>
              <w:bidi/>
              <w:rPr>
                <w:rFonts w:ascii="Times New Roman" w:hAnsi="Times New Roman" w:cs="Times New Roman"/>
              </w:rPr>
            </w:pPr>
            <w:r>
              <w:rPr>
                <w:rFonts w:ascii="Times New Roman" w:hAnsi="Times New Roman" w:cs="Times New Roman" w:hint="cs"/>
                <w:rtl/>
              </w:rPr>
              <w:t>تعیین و تعریف پالیسی و استراتیژی</w:t>
            </w:r>
          </w:p>
        </w:tc>
        <w:tc>
          <w:tcPr>
            <w:tcW w:w="4675" w:type="dxa"/>
            <w:shd w:val="clear" w:color="auto" w:fill="D6E1DB" w:themeFill="text2" w:themeFillTint="33"/>
          </w:tcPr>
          <w:p w14:paraId="45DAFFE7" w14:textId="15813257" w:rsidR="00063461" w:rsidRPr="00AA1893" w:rsidRDefault="001D5112" w:rsidP="001D5112">
            <w:pPr>
              <w:bidi/>
              <w:rPr>
                <w:rFonts w:ascii="Times New Roman" w:hAnsi="Times New Roman" w:cs="Times New Roman"/>
              </w:rPr>
            </w:pPr>
            <w:r>
              <w:rPr>
                <w:rFonts w:ascii="Times New Roman" w:hAnsi="Times New Roman" w:cs="Times New Roman" w:hint="cs"/>
                <w:rtl/>
              </w:rPr>
              <w:t>تطبیق پالیسی و استراتیژی</w:t>
            </w:r>
          </w:p>
        </w:tc>
      </w:tr>
      <w:tr w:rsidR="00063461" w:rsidRPr="00AA1893" w14:paraId="3ED29019" w14:textId="77777777" w:rsidTr="001D5112">
        <w:tc>
          <w:tcPr>
            <w:tcW w:w="4675" w:type="dxa"/>
            <w:shd w:val="clear" w:color="auto" w:fill="D6E1DB" w:themeFill="text2" w:themeFillTint="33"/>
          </w:tcPr>
          <w:p w14:paraId="51DF5846" w14:textId="6E681E61" w:rsidR="00063461" w:rsidRPr="00AA1893" w:rsidRDefault="001D5112" w:rsidP="001D5112">
            <w:pPr>
              <w:bidi/>
              <w:rPr>
                <w:rFonts w:ascii="Times New Roman" w:hAnsi="Times New Roman" w:cs="Times New Roman"/>
              </w:rPr>
            </w:pPr>
            <w:r>
              <w:rPr>
                <w:rFonts w:ascii="Times New Roman" w:hAnsi="Times New Roman" w:cs="Times New Roman" w:hint="cs"/>
                <w:rtl/>
              </w:rPr>
              <w:t>منصوب کردن و نظارت بر کار رئیس اجرایی</w:t>
            </w:r>
          </w:p>
        </w:tc>
        <w:tc>
          <w:tcPr>
            <w:tcW w:w="4675" w:type="dxa"/>
            <w:shd w:val="clear" w:color="auto" w:fill="D6E1DB" w:themeFill="text2" w:themeFillTint="33"/>
          </w:tcPr>
          <w:p w14:paraId="004A5604" w14:textId="494AA73D" w:rsidR="00063461" w:rsidRPr="00AA1893" w:rsidRDefault="001D5112" w:rsidP="001D5112">
            <w:pPr>
              <w:bidi/>
              <w:rPr>
                <w:rFonts w:ascii="Times New Roman" w:hAnsi="Times New Roman" w:cs="Times New Roman"/>
              </w:rPr>
            </w:pPr>
            <w:r>
              <w:rPr>
                <w:rFonts w:ascii="Times New Roman" w:hAnsi="Times New Roman" w:cs="Times New Roman" w:hint="cs"/>
                <w:rtl/>
              </w:rPr>
              <w:t>منصوب کردن و هدایت مدیران و کارمندان</w:t>
            </w:r>
          </w:p>
        </w:tc>
      </w:tr>
      <w:tr w:rsidR="00063461" w:rsidRPr="00AA1893" w14:paraId="1CB76769" w14:textId="77777777" w:rsidTr="001D5112">
        <w:tc>
          <w:tcPr>
            <w:tcW w:w="4675" w:type="dxa"/>
            <w:shd w:val="clear" w:color="auto" w:fill="D6E1DB" w:themeFill="text2" w:themeFillTint="33"/>
          </w:tcPr>
          <w:p w14:paraId="2EEEF536" w14:textId="6F3BAEEF" w:rsidR="00063461" w:rsidRPr="00AA1893" w:rsidRDefault="001D5112" w:rsidP="001D5112">
            <w:pPr>
              <w:bidi/>
              <w:rPr>
                <w:rFonts w:ascii="Times New Roman" w:hAnsi="Times New Roman" w:cs="Times New Roman"/>
              </w:rPr>
            </w:pPr>
            <w:r>
              <w:rPr>
                <w:rFonts w:ascii="Times New Roman" w:hAnsi="Times New Roman" w:cs="Times New Roman" w:hint="cs"/>
                <w:rtl/>
              </w:rPr>
              <w:lastRenderedPageBreak/>
              <w:t>نظارت بر عملکرد سازمان</w:t>
            </w:r>
          </w:p>
        </w:tc>
        <w:tc>
          <w:tcPr>
            <w:tcW w:w="4675" w:type="dxa"/>
            <w:shd w:val="clear" w:color="auto" w:fill="D6E1DB" w:themeFill="text2" w:themeFillTint="33"/>
          </w:tcPr>
          <w:p w14:paraId="2041F096" w14:textId="78B36B73" w:rsidR="00063461" w:rsidRPr="00AA1893" w:rsidRDefault="001D5112" w:rsidP="001D5112">
            <w:pPr>
              <w:bidi/>
              <w:rPr>
                <w:rFonts w:ascii="Times New Roman" w:hAnsi="Times New Roman" w:cs="Times New Roman"/>
              </w:rPr>
            </w:pPr>
            <w:r>
              <w:rPr>
                <w:rFonts w:ascii="Times New Roman" w:hAnsi="Times New Roman" w:cs="Times New Roman" w:hint="cs"/>
                <w:rtl/>
              </w:rPr>
              <w:t>نظارت بر فعالیت های همه روزه و برنامه ها</w:t>
            </w:r>
          </w:p>
        </w:tc>
      </w:tr>
      <w:tr w:rsidR="00063461" w:rsidRPr="00AA1893" w14:paraId="5A234AFE" w14:textId="77777777" w:rsidTr="001D5112">
        <w:tc>
          <w:tcPr>
            <w:tcW w:w="4675" w:type="dxa"/>
            <w:shd w:val="clear" w:color="auto" w:fill="D6E1DB" w:themeFill="text2" w:themeFillTint="33"/>
          </w:tcPr>
          <w:p w14:paraId="4306F478" w14:textId="1B79B824" w:rsidR="00063461" w:rsidRPr="00AA1893" w:rsidRDefault="001D5112" w:rsidP="001D5112">
            <w:pPr>
              <w:bidi/>
              <w:rPr>
                <w:rFonts w:ascii="Times New Roman" w:hAnsi="Times New Roman" w:cs="Times New Roman"/>
              </w:rPr>
            </w:pPr>
            <w:r>
              <w:rPr>
                <w:rFonts w:ascii="Times New Roman" w:hAnsi="Times New Roman" w:cs="Times New Roman" w:hint="cs"/>
                <w:rtl/>
              </w:rPr>
              <w:t xml:space="preserve">مدیریت پروسه هایی که در اداره کردن نهاد </w:t>
            </w:r>
            <w:r w:rsidR="00F40D09">
              <w:rPr>
                <w:rFonts w:ascii="Times New Roman" w:hAnsi="Times New Roman" w:cs="Times New Roman" w:hint="cs"/>
                <w:rtl/>
              </w:rPr>
              <w:t>به کار گرفته</w:t>
            </w:r>
            <w:r>
              <w:rPr>
                <w:rFonts w:ascii="Times New Roman" w:hAnsi="Times New Roman" w:cs="Times New Roman" w:hint="cs"/>
                <w:rtl/>
              </w:rPr>
              <w:t xml:space="preserve"> می شوند</w:t>
            </w:r>
          </w:p>
        </w:tc>
        <w:tc>
          <w:tcPr>
            <w:tcW w:w="4675" w:type="dxa"/>
            <w:shd w:val="clear" w:color="auto" w:fill="D6E1DB" w:themeFill="text2" w:themeFillTint="33"/>
          </w:tcPr>
          <w:p w14:paraId="7CDD8AD0" w14:textId="6AFCC7FF" w:rsidR="00063461" w:rsidRPr="00AA1893" w:rsidRDefault="001D5112" w:rsidP="001D5112">
            <w:pPr>
              <w:bidi/>
              <w:rPr>
                <w:rFonts w:ascii="Times New Roman" w:hAnsi="Times New Roman" w:cs="Times New Roman"/>
              </w:rPr>
            </w:pPr>
            <w:r>
              <w:rPr>
                <w:rFonts w:ascii="Times New Roman" w:hAnsi="Times New Roman" w:cs="Times New Roman" w:hint="cs"/>
                <w:rtl/>
              </w:rPr>
              <w:t>اجرای فعالیت ها و برنامه ها</w:t>
            </w:r>
          </w:p>
        </w:tc>
      </w:tr>
      <w:tr w:rsidR="00063461" w:rsidRPr="00AA1893" w14:paraId="58B01CB5" w14:textId="77777777" w:rsidTr="001D5112">
        <w:tc>
          <w:tcPr>
            <w:tcW w:w="4675" w:type="dxa"/>
            <w:shd w:val="clear" w:color="auto" w:fill="D6E1DB" w:themeFill="text2" w:themeFillTint="33"/>
          </w:tcPr>
          <w:p w14:paraId="1700CED0" w14:textId="3FFB9A91" w:rsidR="00063461" w:rsidRDefault="001D5112" w:rsidP="001D5112">
            <w:pPr>
              <w:bidi/>
              <w:rPr>
                <w:rFonts w:ascii="Times New Roman" w:hAnsi="Times New Roman" w:cs="Times New Roman"/>
              </w:rPr>
            </w:pPr>
            <w:r>
              <w:rPr>
                <w:rFonts w:ascii="Times New Roman" w:hAnsi="Times New Roman" w:cs="Times New Roman" w:hint="cs"/>
                <w:rtl/>
              </w:rPr>
              <w:t>ارائه بینش ها، دانسته ها و قضاوت ها</w:t>
            </w:r>
          </w:p>
        </w:tc>
        <w:tc>
          <w:tcPr>
            <w:tcW w:w="4675" w:type="dxa"/>
            <w:shd w:val="clear" w:color="auto" w:fill="D6E1DB" w:themeFill="text2" w:themeFillTint="33"/>
          </w:tcPr>
          <w:p w14:paraId="150AC18E" w14:textId="30ECD3C1" w:rsidR="00063461" w:rsidRDefault="001D5112" w:rsidP="001D5112">
            <w:pPr>
              <w:bidi/>
              <w:rPr>
                <w:rFonts w:ascii="Times New Roman" w:hAnsi="Times New Roman" w:cs="Times New Roman"/>
              </w:rPr>
            </w:pPr>
            <w:r>
              <w:rPr>
                <w:rFonts w:ascii="Times New Roman" w:hAnsi="Times New Roman" w:cs="Times New Roman" w:hint="cs"/>
                <w:rtl/>
              </w:rPr>
              <w:t>برنامه ریزی کردن فعالیت ها</w:t>
            </w:r>
          </w:p>
        </w:tc>
      </w:tr>
    </w:tbl>
    <w:p w14:paraId="7A386C59" w14:textId="6F239C72" w:rsidR="000E0D49" w:rsidRDefault="00063461" w:rsidP="00063461">
      <w:pPr>
        <w:bidi/>
        <w:rPr>
          <w:rtl/>
          <w:lang w:bidi="fa-IR"/>
        </w:rPr>
      </w:pPr>
      <w:r>
        <w:rPr>
          <w:rFonts w:hint="cs"/>
          <w:rtl/>
          <w:lang w:bidi="fa-IR"/>
        </w:rPr>
        <w:t xml:space="preserve"> </w:t>
      </w:r>
    </w:p>
    <w:p w14:paraId="088450A2" w14:textId="1AD13843" w:rsidR="001D5112" w:rsidRDefault="001D5112" w:rsidP="001D5112">
      <w:pPr>
        <w:pStyle w:val="Heading2"/>
        <w:bidi/>
        <w:rPr>
          <w:rtl/>
          <w:lang w:bidi="fa-IR"/>
        </w:rPr>
      </w:pPr>
      <w:bookmarkStart w:id="26" w:name="_Toc14304322"/>
      <w:r>
        <w:rPr>
          <w:rFonts w:hint="cs"/>
          <w:rtl/>
          <w:lang w:bidi="fa-IR"/>
        </w:rPr>
        <w:t>10-3. رسیدگی به تضاد و اختلافات</w:t>
      </w:r>
      <w:bookmarkEnd w:id="26"/>
    </w:p>
    <w:p w14:paraId="0B496C6D" w14:textId="4AF11718" w:rsidR="001D5112" w:rsidRDefault="001D5112" w:rsidP="00462FD8">
      <w:pPr>
        <w:bidi/>
        <w:jc w:val="both"/>
        <w:rPr>
          <w:rtl/>
          <w:lang w:bidi="fa-IR"/>
        </w:rPr>
      </w:pPr>
      <w:r>
        <w:rPr>
          <w:rFonts w:hint="cs"/>
          <w:rtl/>
          <w:lang w:bidi="fa-IR"/>
        </w:rPr>
        <w:t xml:space="preserve">اختلافات سازمانی اجتناب ناپذیر هستند و در نهادهای مدنی که عملکرد خوبی دارند، حاکی از پیشرفت </w:t>
      </w:r>
      <w:r w:rsidR="00462FD8">
        <w:rPr>
          <w:rFonts w:hint="cs"/>
          <w:rtl/>
          <w:lang w:bidi="fa-IR"/>
        </w:rPr>
        <w:t>می باشند</w:t>
      </w:r>
      <w:r>
        <w:rPr>
          <w:rFonts w:hint="cs"/>
          <w:rtl/>
          <w:lang w:bidi="fa-IR"/>
        </w:rPr>
        <w:t>. اما آنچه مهم است این است که سازمان چگونه به این تضاد ها واکنش نشان می دهد. تضاد می تواند در بین کارمندان، دربین مدیریت و کارمندان، در بین مدیران، در بین مدیریت و هیئت رئیسه، در بین مدیریت/کارمندان و ذی نفعان، در بین اعضای هیئت رئیسه و در بین هیئت رئیسه و مجمع عمومی وج</w:t>
      </w:r>
      <w:r w:rsidR="00241692">
        <w:rPr>
          <w:rFonts w:hint="cs"/>
          <w:rtl/>
          <w:lang w:bidi="fa-IR"/>
        </w:rPr>
        <w:t>و</w:t>
      </w:r>
      <w:r>
        <w:rPr>
          <w:rFonts w:hint="cs"/>
          <w:rtl/>
          <w:lang w:bidi="fa-IR"/>
        </w:rPr>
        <w:t>د داشته باشد.</w:t>
      </w:r>
      <w:r w:rsidR="00241692">
        <w:rPr>
          <w:rFonts w:hint="cs"/>
          <w:rtl/>
          <w:lang w:bidi="fa-IR"/>
        </w:rPr>
        <w:t xml:space="preserve"> مهم است که هیئت رئیسه و مدیریت در مورد تضادها مثبت نگر باشند و برای درک کارگزاران مختلف، منافع، قدرت و مواضع موجود در بین اعضایی که با همدیگر اختلاف دارند، تلاش کنند تا این تضادها بتوانند تغییر شکل بدهند و به تغییرات ضروری در پالیسی های سازمان، شیوه انجام کارها، معاشات، بسته ها و غیره، بیانجامند. هیئت رئیسه باید متمایل به دگرگون کردن هر تضاد و اختلافی باشد که به شکل غیرخصمانه بدون انتقام جویی </w:t>
      </w:r>
      <w:r w:rsidR="003E6934">
        <w:rPr>
          <w:rFonts w:hint="cs"/>
          <w:rtl/>
          <w:lang w:bidi="fa-IR"/>
        </w:rPr>
        <w:t xml:space="preserve">واقع می شود. هیئت رئیسه و مدیریت باید به چالش کشیده شدن به شکل بیطرفانه برای انجام کار به شکل متفاوت را بپذیرند. تضادها باید تا جای ممکن از طریق گفتگوی همکارانه تحت رسیدگی قرار گیرند. استفاده از گزینه های قانونی یا تأدیبی باید به عنوان آخرین راه چاره انجام شود. </w:t>
      </w:r>
      <w:r w:rsidR="00511C55">
        <w:rPr>
          <w:rFonts w:hint="cs"/>
          <w:rtl/>
          <w:lang w:bidi="fa-IR"/>
        </w:rPr>
        <w:t xml:space="preserve">باید این امکان وجود داشته باشد که از تضاد و اختلاف </w:t>
      </w:r>
      <w:r w:rsidR="00C719D6">
        <w:rPr>
          <w:rFonts w:hint="cs"/>
          <w:rtl/>
          <w:lang w:bidi="fa-IR"/>
        </w:rPr>
        <w:t>به وضعیت هایی برسید که در آن همه برنده هستند و بتوانید تمام جوانب درگیر را وادار کنید تا قوی تر ظاهر شوند و تمایل بیشتری به خدمت به نهاد نشان دهند. اما مسیرهای قانونی و تأدیبی هر چند که به عنوان آخرین راه چاره ضروری دانسته می شود، به وضعیت های برنده-بازنده می انجامد که می تواند در سلامت سازمان نقش تعیین کننده داشته باشد.</w:t>
      </w:r>
    </w:p>
    <w:p w14:paraId="4534D060" w14:textId="02F97A49" w:rsidR="00C719D6" w:rsidRDefault="00C719D6" w:rsidP="00C719D6">
      <w:pPr>
        <w:pStyle w:val="Heading2"/>
        <w:bidi/>
        <w:rPr>
          <w:rtl/>
          <w:lang w:bidi="fa-IR"/>
        </w:rPr>
      </w:pPr>
      <w:bookmarkStart w:id="27" w:name="_Toc14304323"/>
      <w:r>
        <w:rPr>
          <w:rFonts w:hint="cs"/>
          <w:rtl/>
          <w:lang w:bidi="fa-IR"/>
        </w:rPr>
        <w:t>11-3. پالیسی های اداری نهاد جامعه مدنی</w:t>
      </w:r>
      <w:bookmarkEnd w:id="27"/>
    </w:p>
    <w:p w14:paraId="02F34BD7" w14:textId="04994F2D" w:rsidR="00C719D6" w:rsidRDefault="00C719D6" w:rsidP="005B42D6">
      <w:pPr>
        <w:bidi/>
        <w:jc w:val="both"/>
        <w:rPr>
          <w:rtl/>
          <w:lang w:bidi="fa-IR"/>
        </w:rPr>
      </w:pPr>
      <w:r>
        <w:rPr>
          <w:rFonts w:hint="cs"/>
          <w:b/>
          <w:bCs/>
          <w:rtl/>
          <w:lang w:bidi="fa-IR"/>
        </w:rPr>
        <w:t>اهمیت پالیسی ها</w:t>
      </w:r>
      <w:r>
        <w:rPr>
          <w:rFonts w:hint="cs"/>
          <w:rtl/>
          <w:lang w:bidi="fa-IR"/>
        </w:rPr>
        <w:t xml:space="preserve"> در این است که مدیران را در تصمیم گیری به تفکر وا می دارند. هدف پالیسی ها تعیین چگونگی اتخاذ تصمیمات و تضمین یکپارچگی است. </w:t>
      </w:r>
      <w:r w:rsidR="005B42D6">
        <w:rPr>
          <w:rFonts w:hint="cs"/>
          <w:rtl/>
          <w:lang w:bidi="fa-IR"/>
        </w:rPr>
        <w:t xml:space="preserve">پالیسی ها وسیله ای هستند برای ترغیب بصیرت و درون نگری در حدود عملیاتی و چارچوب های هدایت شده. از سوی دیگر، طرزالعمل ها پلان هایی هستند که یک روش ضروری برای مدیریت فعالیت ها وضع می کنند. قواعد مشخصاً بیان می کنند که انجام چه کارهایی ضروری است. هیئت رئیسه می تواند از کمیته هایش بخواهد که پالیسی هایی را تدوین کنند یا چنین صلاحیتی را به مدیریت تفویض نمایند. تمامی پالیسی ها باید به تصدیق هیئت رئیسه برسد. برخی از پالیسی های کلیدی که یک نهاد جامعه مدنی برای تطبیق اصول اداره خوب بدان نیاز دارد، عبارتند از: </w:t>
      </w:r>
    </w:p>
    <w:p w14:paraId="3DE7E718" w14:textId="17C492D2" w:rsidR="005B42D6" w:rsidRDefault="005B42D6" w:rsidP="005B42D6">
      <w:pPr>
        <w:pStyle w:val="ListParagraph"/>
        <w:numPr>
          <w:ilvl w:val="0"/>
          <w:numId w:val="64"/>
        </w:numPr>
        <w:bidi/>
        <w:jc w:val="both"/>
        <w:rPr>
          <w:lang w:bidi="fa-IR"/>
        </w:rPr>
      </w:pPr>
      <w:r>
        <w:rPr>
          <w:rFonts w:hint="cs"/>
          <w:rtl/>
          <w:lang w:bidi="fa-IR"/>
        </w:rPr>
        <w:t>پالیسی مدیریت منابع بشری</w:t>
      </w:r>
    </w:p>
    <w:p w14:paraId="5CAA9936" w14:textId="44ADF57E" w:rsidR="005B42D6" w:rsidRDefault="005B42D6" w:rsidP="005B42D6">
      <w:pPr>
        <w:pStyle w:val="ListParagraph"/>
        <w:numPr>
          <w:ilvl w:val="0"/>
          <w:numId w:val="64"/>
        </w:numPr>
        <w:bidi/>
        <w:jc w:val="both"/>
        <w:rPr>
          <w:lang w:bidi="fa-IR"/>
        </w:rPr>
      </w:pPr>
      <w:r>
        <w:rPr>
          <w:rFonts w:hint="cs"/>
          <w:rtl/>
          <w:lang w:bidi="fa-IR"/>
        </w:rPr>
        <w:t>پالیسی مدیریت مالی</w:t>
      </w:r>
    </w:p>
    <w:p w14:paraId="4413BFB2" w14:textId="1D04B391" w:rsidR="005B42D6" w:rsidRDefault="005B42D6" w:rsidP="005B42D6">
      <w:pPr>
        <w:pStyle w:val="ListParagraph"/>
        <w:numPr>
          <w:ilvl w:val="0"/>
          <w:numId w:val="64"/>
        </w:numPr>
        <w:bidi/>
        <w:jc w:val="both"/>
        <w:rPr>
          <w:lang w:bidi="fa-IR"/>
        </w:rPr>
      </w:pPr>
      <w:r>
        <w:rPr>
          <w:rFonts w:hint="cs"/>
          <w:rtl/>
          <w:lang w:bidi="fa-IR"/>
        </w:rPr>
        <w:t>پالیسی مدیریت تدارکات</w:t>
      </w:r>
    </w:p>
    <w:p w14:paraId="50064EAA" w14:textId="416DA6FE" w:rsidR="005B42D6" w:rsidRDefault="005B42D6" w:rsidP="00342EE6">
      <w:pPr>
        <w:pStyle w:val="ListParagraph"/>
        <w:numPr>
          <w:ilvl w:val="0"/>
          <w:numId w:val="64"/>
        </w:numPr>
        <w:bidi/>
        <w:jc w:val="both"/>
        <w:rPr>
          <w:lang w:bidi="fa-IR"/>
        </w:rPr>
      </w:pPr>
      <w:r>
        <w:rPr>
          <w:rFonts w:hint="cs"/>
          <w:rtl/>
          <w:lang w:bidi="fa-IR"/>
        </w:rPr>
        <w:t xml:space="preserve">پالیسی ارتباطات و </w:t>
      </w:r>
      <w:r w:rsidR="00342EE6">
        <w:rPr>
          <w:rFonts w:hint="cs"/>
          <w:rtl/>
          <w:lang w:bidi="fa-IR"/>
        </w:rPr>
        <w:t>روابط عامه</w:t>
      </w:r>
    </w:p>
    <w:p w14:paraId="606FAE76" w14:textId="4558BCCE" w:rsidR="005B42D6" w:rsidRDefault="005B42D6" w:rsidP="005B42D6">
      <w:pPr>
        <w:pStyle w:val="ListParagraph"/>
        <w:numPr>
          <w:ilvl w:val="0"/>
          <w:numId w:val="64"/>
        </w:numPr>
        <w:bidi/>
        <w:jc w:val="both"/>
        <w:rPr>
          <w:lang w:bidi="fa-IR"/>
        </w:rPr>
      </w:pPr>
      <w:r>
        <w:rPr>
          <w:rFonts w:hint="cs"/>
          <w:rtl/>
          <w:lang w:bidi="fa-IR"/>
        </w:rPr>
        <w:t xml:space="preserve">پالیسی نظارت و ارزیابی و </w:t>
      </w:r>
    </w:p>
    <w:p w14:paraId="63581634" w14:textId="4FE887E4" w:rsidR="005B42D6" w:rsidRDefault="005B42D6" w:rsidP="005B42D6">
      <w:pPr>
        <w:pStyle w:val="ListParagraph"/>
        <w:numPr>
          <w:ilvl w:val="0"/>
          <w:numId w:val="64"/>
        </w:numPr>
        <w:bidi/>
        <w:jc w:val="both"/>
        <w:rPr>
          <w:lang w:bidi="fa-IR"/>
        </w:rPr>
      </w:pPr>
      <w:r>
        <w:rPr>
          <w:rFonts w:hint="cs"/>
          <w:rtl/>
          <w:lang w:bidi="fa-IR"/>
        </w:rPr>
        <w:t>پالیسی مدیریت پروژه</w:t>
      </w:r>
    </w:p>
    <w:p w14:paraId="30CD52A6" w14:textId="74AE36B7" w:rsidR="005B42D6" w:rsidRDefault="005B42D6" w:rsidP="002E2A15">
      <w:pPr>
        <w:bidi/>
        <w:jc w:val="both"/>
        <w:rPr>
          <w:rtl/>
          <w:lang w:bidi="fa-IR"/>
        </w:rPr>
      </w:pPr>
      <w:r>
        <w:rPr>
          <w:rFonts w:hint="cs"/>
          <w:rtl/>
          <w:lang w:bidi="fa-IR"/>
        </w:rPr>
        <w:t xml:space="preserve">پالیسی های فوق در برنامه </w:t>
      </w:r>
      <w:r w:rsidR="00462FD8">
        <w:rPr>
          <w:rFonts w:hint="cs"/>
          <w:rtl/>
          <w:lang w:bidi="fa-IR"/>
        </w:rPr>
        <w:t xml:space="preserve">اعطای </w:t>
      </w:r>
      <w:r w:rsidR="00342EE6">
        <w:rPr>
          <w:rFonts w:hint="cs"/>
          <w:rtl/>
          <w:lang w:bidi="fa-IR"/>
        </w:rPr>
        <w:t>تصدیق نامه</w:t>
      </w:r>
      <w:r w:rsidR="00462FD8">
        <w:rPr>
          <w:rFonts w:hint="cs"/>
          <w:rtl/>
          <w:lang w:bidi="fa-IR"/>
        </w:rPr>
        <w:t xml:space="preserve"> </w:t>
      </w:r>
      <w:r>
        <w:rPr>
          <w:rFonts w:hint="cs"/>
          <w:rtl/>
          <w:lang w:bidi="fa-IR"/>
        </w:rPr>
        <w:t>نیز به عنوان پالیسی های کلیدی پوشش داده شده و پالیسی های جداگانه ای</w:t>
      </w:r>
      <w:r w:rsidR="00462FD8">
        <w:rPr>
          <w:rFonts w:hint="cs"/>
          <w:rtl/>
          <w:lang w:bidi="fa-IR"/>
        </w:rPr>
        <w:t xml:space="preserve"> تدوین گردیده است که می توانند توسط نهادهای جامعه مدنی تعدیل و </w:t>
      </w:r>
      <w:r w:rsidR="002E2A15">
        <w:rPr>
          <w:rFonts w:hint="cs"/>
          <w:rtl/>
          <w:lang w:bidi="fa-IR"/>
        </w:rPr>
        <w:t xml:space="preserve">اتخاذ </w:t>
      </w:r>
      <w:r w:rsidR="00462FD8">
        <w:rPr>
          <w:rFonts w:hint="cs"/>
          <w:rtl/>
          <w:lang w:bidi="fa-IR"/>
        </w:rPr>
        <w:t>شوند.</w:t>
      </w:r>
      <w:r>
        <w:rPr>
          <w:rFonts w:hint="cs"/>
          <w:rtl/>
          <w:lang w:bidi="fa-IR"/>
        </w:rPr>
        <w:t xml:space="preserve"> </w:t>
      </w:r>
    </w:p>
    <w:p w14:paraId="2ED2477A" w14:textId="0ACFACFF" w:rsidR="00FF1E66" w:rsidRDefault="00FF1E66">
      <w:pPr>
        <w:spacing w:after="320" w:line="300" w:lineRule="auto"/>
        <w:rPr>
          <w:rtl/>
          <w:lang w:bidi="fa-IR"/>
        </w:rPr>
      </w:pPr>
      <w:r>
        <w:rPr>
          <w:rtl/>
          <w:lang w:bidi="fa-IR"/>
        </w:rPr>
        <w:br w:type="page"/>
      </w:r>
    </w:p>
    <w:p w14:paraId="5C2C709A" w14:textId="2E22D7A7" w:rsidR="005B42D6" w:rsidRDefault="00FF1E66" w:rsidP="00FF1E66">
      <w:pPr>
        <w:pStyle w:val="Heading1"/>
        <w:bidi/>
        <w:rPr>
          <w:rtl/>
          <w:lang w:bidi="fa-IR"/>
        </w:rPr>
      </w:pPr>
      <w:bookmarkStart w:id="28" w:name="_Toc14304324"/>
      <w:r>
        <w:rPr>
          <w:rFonts w:hint="cs"/>
          <w:rtl/>
          <w:lang w:bidi="fa-IR"/>
        </w:rPr>
        <w:lastRenderedPageBreak/>
        <w:t>فصل چهارم: حسابدهی و ثبات مالی</w:t>
      </w:r>
      <w:bookmarkEnd w:id="28"/>
    </w:p>
    <w:p w14:paraId="35C6FE9F" w14:textId="62C658DD" w:rsidR="00FF1E66" w:rsidRDefault="00FF1E66" w:rsidP="00FF1E66">
      <w:pPr>
        <w:pStyle w:val="Heading2"/>
        <w:bidi/>
        <w:rPr>
          <w:rtl/>
          <w:lang w:bidi="fa-IR"/>
        </w:rPr>
      </w:pPr>
      <w:bookmarkStart w:id="29" w:name="_Toc14304325"/>
      <w:r>
        <w:rPr>
          <w:rFonts w:hint="cs"/>
          <w:rtl/>
          <w:lang w:bidi="fa-IR"/>
        </w:rPr>
        <w:t>1-4. مقدمه</w:t>
      </w:r>
      <w:bookmarkEnd w:id="29"/>
      <w:r>
        <w:rPr>
          <w:rFonts w:hint="cs"/>
          <w:rtl/>
          <w:lang w:bidi="fa-IR"/>
        </w:rPr>
        <w:t xml:space="preserve"> </w:t>
      </w:r>
    </w:p>
    <w:p w14:paraId="3F16E756" w14:textId="246A93A9" w:rsidR="004B7335" w:rsidRDefault="004B7335" w:rsidP="00342EE6">
      <w:pPr>
        <w:bidi/>
        <w:jc w:val="both"/>
        <w:rPr>
          <w:rtl/>
          <w:lang w:bidi="fa-IR"/>
        </w:rPr>
      </w:pPr>
      <w:r>
        <w:rPr>
          <w:rFonts w:hint="cs"/>
          <w:rtl/>
          <w:lang w:bidi="fa-IR"/>
        </w:rPr>
        <w:t xml:space="preserve">نهادهای جامعه مدنی وابسته به کمک های تمویلی هستند. روند بسیج کردن منابع به بهترین شکل در قالب تلاش تیمی در درون سازمان ها انجام می شود. با این حال، بهتر است که یک شخص برای رهبری و هماهنگی مساعی جلب کمک مالی </w:t>
      </w:r>
      <w:r>
        <w:rPr>
          <w:lang w:bidi="fa-IR"/>
        </w:rPr>
        <w:t>(fundraising)</w:t>
      </w:r>
      <w:r>
        <w:rPr>
          <w:rFonts w:hint="cs"/>
          <w:rtl/>
          <w:lang w:bidi="fa-IR"/>
        </w:rPr>
        <w:t xml:space="preserve"> و بسیج منابع توظیف شود. رئیس اجرایی و اعضای هیئت رئیسه معمولاً در تعاملات با تمویل کنندگان</w:t>
      </w:r>
      <w:r w:rsidR="00462FD8">
        <w:rPr>
          <w:rFonts w:hint="cs"/>
          <w:rtl/>
          <w:lang w:bidi="fa-IR"/>
        </w:rPr>
        <w:t xml:space="preserve"> فعلی یا بالقوه</w:t>
      </w:r>
      <w:r>
        <w:rPr>
          <w:rFonts w:hint="cs"/>
          <w:rtl/>
          <w:lang w:bidi="fa-IR"/>
        </w:rPr>
        <w:t xml:space="preserve"> مشارکت داده می شوند. شخصی از بین مدیران یا کارمندان روند تدوین پروپوزل و پیش نویس کردن اسناد را هماهنگ خواهد کرد. کارمندان تخنیکی برنامه به نگارش بخش های تخنیکی پروپوزل کمک می کنند در حالی که تیم های مالی بودجه ها را تهیه می کنند. سپس رئیس اجرایی پروپوزل ها را تسلیم نموده وارد مذاکره با تمویل کنندگان می شود. </w:t>
      </w:r>
    </w:p>
    <w:p w14:paraId="174ED9B9" w14:textId="2CC303AF" w:rsidR="00DB51DF" w:rsidRDefault="00DB51DF" w:rsidP="001F2E49">
      <w:pPr>
        <w:pStyle w:val="Heading2"/>
        <w:bidi/>
        <w:rPr>
          <w:rtl/>
          <w:lang w:bidi="fa-IR"/>
        </w:rPr>
      </w:pPr>
      <w:bookmarkStart w:id="30" w:name="_Toc14304326"/>
      <w:r>
        <w:rPr>
          <w:rFonts w:hint="cs"/>
          <w:rtl/>
          <w:lang w:bidi="fa-IR"/>
        </w:rPr>
        <w:t xml:space="preserve">2-4. </w:t>
      </w:r>
      <w:r w:rsidR="001F2E49">
        <w:rPr>
          <w:rFonts w:hint="cs"/>
          <w:rtl/>
          <w:lang w:bidi="fa-IR"/>
        </w:rPr>
        <w:t>روند</w:t>
      </w:r>
      <w:r>
        <w:rPr>
          <w:rFonts w:hint="cs"/>
          <w:rtl/>
          <w:lang w:bidi="fa-IR"/>
        </w:rPr>
        <w:t>های بسیج کردن منابع</w:t>
      </w:r>
      <w:bookmarkEnd w:id="30"/>
    </w:p>
    <w:p w14:paraId="3CE971FA" w14:textId="7323DF7E" w:rsidR="00FF1E66" w:rsidRDefault="00DB51DF" w:rsidP="00462FD8">
      <w:pPr>
        <w:bidi/>
        <w:jc w:val="both"/>
        <w:rPr>
          <w:rtl/>
          <w:lang w:bidi="fa-IR"/>
        </w:rPr>
      </w:pPr>
      <w:r>
        <w:rPr>
          <w:rFonts w:hint="cs"/>
          <w:rtl/>
          <w:lang w:bidi="fa-IR"/>
        </w:rPr>
        <w:t xml:space="preserve">برنامه ریزی برای بسیج کردن منابع باید یک پروسه سیستماتیک باشد. هر گاه یک پلان استراتیژیک تدوین می شود، یک پلان مالی نیز می تواند </w:t>
      </w:r>
      <w:r w:rsidR="001F2E49">
        <w:rPr>
          <w:rFonts w:hint="cs"/>
          <w:rtl/>
          <w:lang w:bidi="fa-IR"/>
        </w:rPr>
        <w:t xml:space="preserve">هنگامی تدوین شود که سازمان منابعی که برای دستیابی به اهداف راهبردی اش بدان نیاز دارد را شناسایی کرده باشد. سپس نهاد به کار </w:t>
      </w:r>
      <w:r w:rsidR="00462FD8">
        <w:rPr>
          <w:rFonts w:hint="cs"/>
          <w:rtl/>
          <w:lang w:bidi="fa-IR"/>
        </w:rPr>
        <w:t xml:space="preserve">شناسایی </w:t>
      </w:r>
      <w:r w:rsidR="001F2E49">
        <w:rPr>
          <w:rFonts w:hint="cs"/>
          <w:rtl/>
          <w:lang w:bidi="fa-IR"/>
        </w:rPr>
        <w:t xml:space="preserve">تمویل کنندگان بالقوه ای که فعالیت هایش را در درون و خارج از افغانستان تمویل می کنند، می پردازد. سپس نوبت به پلان جلب کمک مالی می رسد. هیئت رئیسه نیاز به پشتیبانی از رئیس اجرایی دارد تا بتواند اطمینان حاصل کند که پلان عمل برای بسیج منابع پیگیری می شود. ماده 25 و ماده 26 قانون موسسات غیردولتی افغانستان این امکان را به نهادهای جامعه مدنی می دهد تا از منابع متنوعی که شامل موارد ذیل می شود به کمک های مالی دسترسی پیدا کند: اعانه ها و هدایا؛ ارثیه و کمک </w:t>
      </w:r>
      <w:r w:rsidR="002F714C">
        <w:rPr>
          <w:rFonts w:hint="cs"/>
          <w:rtl/>
          <w:lang w:bidi="fa-IR"/>
        </w:rPr>
        <w:t xml:space="preserve">مالی؛ حق العضویت؛ اموال منقول و غیرمنقول؛ درآمدزایی از فعالیت های اقتصادی مشروع و استفاده اموال منقول و غیرمنقول برای درآمدزایی. </w:t>
      </w:r>
    </w:p>
    <w:p w14:paraId="36A4FF4F" w14:textId="1FBB64AC" w:rsidR="002F714C" w:rsidRPr="002F714C" w:rsidRDefault="002F714C" w:rsidP="002F714C">
      <w:pPr>
        <w:pStyle w:val="Heading2"/>
        <w:bidi/>
        <w:rPr>
          <w:rtl/>
          <w:lang w:bidi="fa-IR"/>
        </w:rPr>
      </w:pPr>
      <w:bookmarkStart w:id="31" w:name="_Toc14304327"/>
      <w:r>
        <w:rPr>
          <w:rFonts w:hint="cs"/>
          <w:rtl/>
          <w:lang w:bidi="fa-IR"/>
        </w:rPr>
        <w:t>مراحل بسیج موفقانۀ منابع</w:t>
      </w:r>
      <w:r>
        <w:rPr>
          <w:rStyle w:val="FootnoteReference"/>
          <w:rFonts w:ascii="Times New Roman" w:hAnsi="Times New Roman" w:cs="Times New Roman"/>
        </w:rPr>
        <w:footnoteReference w:id="34"/>
      </w:r>
      <w:bookmarkEnd w:id="31"/>
    </w:p>
    <w:p w14:paraId="3A83F818" w14:textId="591508EB" w:rsidR="005B42D6" w:rsidRDefault="002F714C" w:rsidP="005B42D6">
      <w:pPr>
        <w:bidi/>
        <w:jc w:val="both"/>
        <w:rPr>
          <w:rtl/>
          <w:lang w:bidi="fa-IR"/>
        </w:rPr>
      </w:pPr>
      <w:r>
        <w:rPr>
          <w:rFonts w:hint="cs"/>
          <w:rtl/>
          <w:lang w:bidi="fa-IR"/>
        </w:rPr>
        <w:t xml:space="preserve">ذیلاً برخی مراحل روند موفقانه جلب کمک های مالی و بسیج منابع ارائه می شود: </w:t>
      </w:r>
    </w:p>
    <w:p w14:paraId="1C7F4209" w14:textId="34E099F9" w:rsidR="002F714C" w:rsidRDefault="002F714C" w:rsidP="002F714C">
      <w:pPr>
        <w:pStyle w:val="ListParagraph"/>
        <w:numPr>
          <w:ilvl w:val="0"/>
          <w:numId w:val="65"/>
        </w:numPr>
        <w:bidi/>
        <w:jc w:val="both"/>
        <w:rPr>
          <w:lang w:bidi="fa-IR"/>
        </w:rPr>
      </w:pPr>
      <w:r>
        <w:rPr>
          <w:rFonts w:hint="cs"/>
          <w:rtl/>
          <w:lang w:bidi="fa-IR"/>
        </w:rPr>
        <w:t xml:space="preserve">از </w:t>
      </w:r>
      <w:r>
        <w:rPr>
          <w:rFonts w:hint="cs"/>
          <w:b/>
          <w:bCs/>
          <w:rtl/>
          <w:lang w:bidi="fa-IR"/>
        </w:rPr>
        <w:t>پلان استراتیژیک سازمان</w:t>
      </w:r>
      <w:r>
        <w:rPr>
          <w:rFonts w:hint="cs"/>
          <w:rtl/>
          <w:lang w:bidi="fa-IR"/>
        </w:rPr>
        <w:t xml:space="preserve"> آغاز شود_ دورنما، مأموریت، اهداف؛</w:t>
      </w:r>
    </w:p>
    <w:p w14:paraId="62B42AF3" w14:textId="20D6CFFA" w:rsidR="002F714C" w:rsidRDefault="002F714C" w:rsidP="002F714C">
      <w:pPr>
        <w:pStyle w:val="ListParagraph"/>
        <w:numPr>
          <w:ilvl w:val="0"/>
          <w:numId w:val="65"/>
        </w:numPr>
        <w:bidi/>
        <w:jc w:val="both"/>
        <w:rPr>
          <w:lang w:bidi="fa-IR"/>
        </w:rPr>
      </w:pPr>
      <w:r>
        <w:rPr>
          <w:rFonts w:hint="cs"/>
          <w:rtl/>
          <w:lang w:bidi="fa-IR"/>
        </w:rPr>
        <w:t xml:space="preserve">تهیه </w:t>
      </w:r>
      <w:r>
        <w:rPr>
          <w:rFonts w:hint="cs"/>
          <w:b/>
          <w:bCs/>
          <w:rtl/>
          <w:lang w:bidi="fa-IR"/>
        </w:rPr>
        <w:t>استراتیژی جلب کمک های مالی</w:t>
      </w:r>
      <w:r>
        <w:rPr>
          <w:rFonts w:hint="cs"/>
          <w:rtl/>
          <w:lang w:bidi="fa-IR"/>
        </w:rPr>
        <w:t>_ نیازهای مالی همراه با تحلیل بازار تمویل؛</w:t>
      </w:r>
    </w:p>
    <w:p w14:paraId="24104FEC" w14:textId="523F1F17" w:rsidR="002F714C" w:rsidRDefault="002F714C" w:rsidP="002F714C">
      <w:pPr>
        <w:pStyle w:val="ListParagraph"/>
        <w:numPr>
          <w:ilvl w:val="0"/>
          <w:numId w:val="65"/>
        </w:numPr>
        <w:bidi/>
        <w:jc w:val="both"/>
        <w:rPr>
          <w:lang w:bidi="fa-IR"/>
        </w:rPr>
      </w:pPr>
      <w:r>
        <w:rPr>
          <w:rFonts w:hint="cs"/>
          <w:rtl/>
          <w:lang w:bidi="fa-IR"/>
        </w:rPr>
        <w:t xml:space="preserve">استراتیژی جلب کمک های مالی باید </w:t>
      </w:r>
      <w:r>
        <w:rPr>
          <w:rFonts w:hint="cs"/>
          <w:b/>
          <w:bCs/>
          <w:rtl/>
          <w:lang w:bidi="fa-IR"/>
        </w:rPr>
        <w:t>متوازن</w:t>
      </w:r>
      <w:r>
        <w:rPr>
          <w:rFonts w:hint="cs"/>
          <w:rtl/>
          <w:lang w:bidi="fa-IR"/>
        </w:rPr>
        <w:t xml:space="preserve"> باشد_ برای امروز، فردا و آینده به چه چیز نیاز است؛</w:t>
      </w:r>
    </w:p>
    <w:p w14:paraId="1B060D76" w14:textId="5E32A7CD" w:rsidR="002F714C" w:rsidRDefault="002F714C" w:rsidP="002F714C">
      <w:pPr>
        <w:pStyle w:val="ListParagraph"/>
        <w:numPr>
          <w:ilvl w:val="0"/>
          <w:numId w:val="65"/>
        </w:numPr>
        <w:bidi/>
        <w:jc w:val="both"/>
        <w:rPr>
          <w:lang w:bidi="fa-IR"/>
        </w:rPr>
      </w:pPr>
      <w:r>
        <w:rPr>
          <w:rFonts w:hint="cs"/>
          <w:rtl/>
          <w:lang w:bidi="fa-IR"/>
        </w:rPr>
        <w:t xml:space="preserve">وجود </w:t>
      </w:r>
      <w:r>
        <w:rPr>
          <w:rFonts w:hint="cs"/>
          <w:b/>
          <w:bCs/>
          <w:rtl/>
          <w:lang w:bidi="fa-IR"/>
        </w:rPr>
        <w:t xml:space="preserve">هیئت رئیسه ای </w:t>
      </w:r>
      <w:r>
        <w:rPr>
          <w:rFonts w:hint="cs"/>
          <w:rtl/>
          <w:lang w:bidi="fa-IR"/>
        </w:rPr>
        <w:t>که متعهد باشد و بتواند به کار جلب کمک های مالی کمک کند؛</w:t>
      </w:r>
    </w:p>
    <w:p w14:paraId="5CD478FF" w14:textId="6551C0BE" w:rsidR="002F714C" w:rsidRDefault="002F714C" w:rsidP="00462FD8">
      <w:pPr>
        <w:pStyle w:val="ListParagraph"/>
        <w:numPr>
          <w:ilvl w:val="0"/>
          <w:numId w:val="65"/>
        </w:numPr>
        <w:bidi/>
        <w:jc w:val="both"/>
        <w:rPr>
          <w:lang w:bidi="fa-IR"/>
        </w:rPr>
      </w:pPr>
      <w:r>
        <w:rPr>
          <w:rFonts w:hint="cs"/>
          <w:b/>
          <w:bCs/>
          <w:rtl/>
          <w:lang w:bidi="fa-IR"/>
        </w:rPr>
        <w:t>کمیته جلب کمک های مالی</w:t>
      </w:r>
      <w:r>
        <w:rPr>
          <w:rFonts w:hint="cs"/>
          <w:rtl/>
          <w:lang w:bidi="fa-IR"/>
        </w:rPr>
        <w:t xml:space="preserve"> که توسط هیئت رئیسه برای کمک به جلب </w:t>
      </w:r>
      <w:r w:rsidR="00462FD8">
        <w:rPr>
          <w:rFonts w:hint="cs"/>
          <w:rtl/>
          <w:lang w:bidi="fa-IR"/>
        </w:rPr>
        <w:t xml:space="preserve">مساعدت </w:t>
      </w:r>
      <w:r>
        <w:rPr>
          <w:rFonts w:hint="cs"/>
          <w:rtl/>
          <w:lang w:bidi="fa-IR"/>
        </w:rPr>
        <w:t>های مالی و پشتیبانی از داوطلبان</w:t>
      </w:r>
      <w:r w:rsidR="001C2D4A">
        <w:rPr>
          <w:rFonts w:hint="cs"/>
          <w:rtl/>
          <w:lang w:bidi="fa-IR"/>
        </w:rPr>
        <w:t xml:space="preserve"> توظیف شده باشد؛</w:t>
      </w:r>
    </w:p>
    <w:p w14:paraId="2768FDB1" w14:textId="08F8F0DC" w:rsidR="001C2D4A" w:rsidRDefault="001C2D4A" w:rsidP="001C2D4A">
      <w:pPr>
        <w:pStyle w:val="ListParagraph"/>
        <w:numPr>
          <w:ilvl w:val="0"/>
          <w:numId w:val="65"/>
        </w:numPr>
        <w:bidi/>
        <w:jc w:val="both"/>
        <w:rPr>
          <w:lang w:bidi="fa-IR"/>
        </w:rPr>
      </w:pPr>
      <w:r>
        <w:rPr>
          <w:rFonts w:hint="cs"/>
          <w:rtl/>
          <w:lang w:bidi="fa-IR"/>
        </w:rPr>
        <w:t xml:space="preserve">استخدام </w:t>
      </w:r>
      <w:r>
        <w:rPr>
          <w:rFonts w:hint="cs"/>
          <w:b/>
          <w:bCs/>
          <w:rtl/>
          <w:lang w:bidi="fa-IR"/>
        </w:rPr>
        <w:t>یک کارمند جلب کنندۀ کمک های مالی</w:t>
      </w:r>
      <w:r>
        <w:rPr>
          <w:rFonts w:hint="cs"/>
          <w:rtl/>
          <w:lang w:bidi="fa-IR"/>
        </w:rPr>
        <w:t xml:space="preserve"> (به شکل تمام وقت، نیمه وقت یا داوطلبانه) برای انجام امور همه روزۀ مرتبط به ثبات و پایداری؛</w:t>
      </w:r>
    </w:p>
    <w:p w14:paraId="513CE776" w14:textId="51760E5F" w:rsidR="001C2D4A" w:rsidRDefault="001C2D4A" w:rsidP="001C2D4A">
      <w:pPr>
        <w:pStyle w:val="ListParagraph"/>
        <w:numPr>
          <w:ilvl w:val="0"/>
          <w:numId w:val="65"/>
        </w:numPr>
        <w:bidi/>
        <w:jc w:val="both"/>
        <w:rPr>
          <w:lang w:bidi="fa-IR"/>
        </w:rPr>
      </w:pPr>
      <w:r>
        <w:rPr>
          <w:rFonts w:hint="cs"/>
          <w:b/>
          <w:bCs/>
          <w:rtl/>
          <w:lang w:bidi="fa-IR"/>
        </w:rPr>
        <w:t>آموزش</w:t>
      </w:r>
      <w:r>
        <w:rPr>
          <w:rFonts w:hint="cs"/>
          <w:rtl/>
          <w:lang w:bidi="fa-IR"/>
        </w:rPr>
        <w:t>- حصول اطمینان از اینکه افراد مشارکت کننده از آموزش ارتقای مهارت ها بهره مند می شوند؛</w:t>
      </w:r>
    </w:p>
    <w:p w14:paraId="4A30E961" w14:textId="5134AC05" w:rsidR="001C2D4A" w:rsidRDefault="001C2D4A" w:rsidP="001C2D4A">
      <w:pPr>
        <w:pStyle w:val="ListParagraph"/>
        <w:numPr>
          <w:ilvl w:val="0"/>
          <w:numId w:val="65"/>
        </w:numPr>
        <w:bidi/>
        <w:jc w:val="both"/>
        <w:rPr>
          <w:lang w:bidi="fa-IR"/>
        </w:rPr>
      </w:pPr>
      <w:r>
        <w:rPr>
          <w:rFonts w:hint="cs"/>
          <w:b/>
          <w:bCs/>
          <w:rtl/>
          <w:lang w:bidi="fa-IR"/>
        </w:rPr>
        <w:t>ایجاد پایگاه تمویلی</w:t>
      </w:r>
      <w:r>
        <w:rPr>
          <w:rFonts w:hint="cs"/>
          <w:rtl/>
          <w:lang w:bidi="fa-IR"/>
        </w:rPr>
        <w:t xml:space="preserve">- </w:t>
      </w:r>
      <w:r w:rsidR="00462FD8">
        <w:rPr>
          <w:rFonts w:hint="cs"/>
          <w:rtl/>
          <w:lang w:bidi="fa-IR"/>
        </w:rPr>
        <w:t xml:space="preserve">انجام </w:t>
      </w:r>
      <w:r>
        <w:rPr>
          <w:rFonts w:hint="cs"/>
          <w:rtl/>
          <w:lang w:bidi="fa-IR"/>
        </w:rPr>
        <w:t>تحقیقات، شناسایی و تحلیل تمویل کنندگان بالقوه و حمایت از تمویل کنندگان موجود؛</w:t>
      </w:r>
    </w:p>
    <w:p w14:paraId="27D7CEA7" w14:textId="5732A218" w:rsidR="001C2D4A" w:rsidRDefault="001C2D4A" w:rsidP="001C2D4A">
      <w:pPr>
        <w:pStyle w:val="ListParagraph"/>
        <w:numPr>
          <w:ilvl w:val="0"/>
          <w:numId w:val="65"/>
        </w:numPr>
        <w:bidi/>
        <w:jc w:val="both"/>
        <w:rPr>
          <w:lang w:bidi="fa-IR"/>
        </w:rPr>
      </w:pPr>
      <w:r>
        <w:rPr>
          <w:rFonts w:hint="cs"/>
          <w:b/>
          <w:bCs/>
          <w:rtl/>
          <w:lang w:bidi="fa-IR"/>
        </w:rPr>
        <w:t>خدمت رسانی به تمویل کنندگان</w:t>
      </w:r>
      <w:r w:rsidRPr="001C2D4A">
        <w:rPr>
          <w:rFonts w:hint="cs"/>
          <w:rtl/>
          <w:lang w:bidi="fa-IR"/>
        </w:rPr>
        <w:t>:</w:t>
      </w:r>
      <w:r>
        <w:rPr>
          <w:rFonts w:hint="cs"/>
          <w:rtl/>
          <w:lang w:bidi="fa-IR"/>
        </w:rPr>
        <w:t xml:space="preserve"> در تماس بودن با نهادهای انکشافی؛ و </w:t>
      </w:r>
    </w:p>
    <w:p w14:paraId="077130C2" w14:textId="66FAEE4D" w:rsidR="001C2D4A" w:rsidRDefault="001C2D4A" w:rsidP="001C2D4A">
      <w:pPr>
        <w:pStyle w:val="ListParagraph"/>
        <w:numPr>
          <w:ilvl w:val="0"/>
          <w:numId w:val="65"/>
        </w:numPr>
        <w:bidi/>
        <w:jc w:val="both"/>
        <w:rPr>
          <w:lang w:bidi="fa-IR"/>
        </w:rPr>
      </w:pPr>
      <w:r>
        <w:rPr>
          <w:rFonts w:hint="cs"/>
          <w:b/>
          <w:bCs/>
          <w:rtl/>
          <w:lang w:bidi="fa-IR"/>
        </w:rPr>
        <w:t>ارزیابی منظم برنامه جلب کمک مالی</w:t>
      </w:r>
      <w:r>
        <w:rPr>
          <w:rFonts w:hint="cs"/>
          <w:rtl/>
          <w:lang w:bidi="fa-IR"/>
        </w:rPr>
        <w:t>- ملاحظه کنید که چگونه عمل می کنید و به موفقیت های تان تکیه می کنید.</w:t>
      </w:r>
    </w:p>
    <w:p w14:paraId="4394E786" w14:textId="392F5A3D" w:rsidR="001C2D4A" w:rsidRDefault="001C2D4A" w:rsidP="001C2D4A">
      <w:pPr>
        <w:pStyle w:val="Heading2"/>
        <w:bidi/>
        <w:rPr>
          <w:rtl/>
          <w:lang w:bidi="fa-IR"/>
        </w:rPr>
      </w:pPr>
      <w:bookmarkStart w:id="32" w:name="_Toc14304328"/>
      <w:r>
        <w:rPr>
          <w:rFonts w:hint="cs"/>
          <w:rtl/>
          <w:lang w:bidi="fa-IR"/>
        </w:rPr>
        <w:t>3-4. گزارش های جمع آوری کمک های مالی</w:t>
      </w:r>
      <w:bookmarkEnd w:id="32"/>
    </w:p>
    <w:p w14:paraId="5A27853D" w14:textId="75AE75BA" w:rsidR="001C2D4A" w:rsidRDefault="001C2D4A" w:rsidP="001C2D4A">
      <w:pPr>
        <w:bidi/>
        <w:rPr>
          <w:rtl/>
          <w:lang w:bidi="fa-IR"/>
        </w:rPr>
      </w:pPr>
      <w:r>
        <w:rPr>
          <w:rFonts w:hint="cs"/>
          <w:rtl/>
          <w:lang w:bidi="fa-IR"/>
        </w:rPr>
        <w:t>توصیه می شود که نهاد جامعه مدنی</w:t>
      </w:r>
      <w:r w:rsidR="006B43BA">
        <w:rPr>
          <w:rFonts w:hint="cs"/>
          <w:rtl/>
          <w:lang w:bidi="fa-IR"/>
        </w:rPr>
        <w:t xml:space="preserve"> گزارش هایی از روند جمع آوری کمک های مالی تهیه نماید چون این کار در هنگام بررسی استراتیژی های جلب کمک مالی مفید واقع خواهد شد. گزارش ها باید حاوی موارد ذیل باشند: </w:t>
      </w:r>
    </w:p>
    <w:p w14:paraId="0AD70383" w14:textId="1DD5A32C" w:rsidR="006B43BA" w:rsidRDefault="006B43BA" w:rsidP="006B43BA">
      <w:pPr>
        <w:pStyle w:val="ListParagraph"/>
        <w:numPr>
          <w:ilvl w:val="0"/>
          <w:numId w:val="66"/>
        </w:numPr>
        <w:bidi/>
        <w:rPr>
          <w:lang w:bidi="fa-IR"/>
        </w:rPr>
      </w:pPr>
      <w:r>
        <w:rPr>
          <w:rFonts w:hint="cs"/>
          <w:rtl/>
          <w:lang w:bidi="fa-IR"/>
        </w:rPr>
        <w:t>منافع تمویل کنندگان؛</w:t>
      </w:r>
    </w:p>
    <w:p w14:paraId="13D9992A" w14:textId="0220880C" w:rsidR="006B43BA" w:rsidRDefault="006B43BA" w:rsidP="006B43BA">
      <w:pPr>
        <w:pStyle w:val="ListParagraph"/>
        <w:numPr>
          <w:ilvl w:val="0"/>
          <w:numId w:val="66"/>
        </w:numPr>
        <w:bidi/>
        <w:rPr>
          <w:lang w:bidi="fa-IR"/>
        </w:rPr>
      </w:pPr>
      <w:r>
        <w:rPr>
          <w:rFonts w:hint="cs"/>
          <w:rtl/>
          <w:lang w:bidi="fa-IR"/>
        </w:rPr>
        <w:t>الزامات تمویل کنندگان؛</w:t>
      </w:r>
    </w:p>
    <w:p w14:paraId="12848CF7" w14:textId="5F913471" w:rsidR="006B43BA" w:rsidRDefault="006B43BA" w:rsidP="006B43BA">
      <w:pPr>
        <w:pStyle w:val="ListParagraph"/>
        <w:numPr>
          <w:ilvl w:val="0"/>
          <w:numId w:val="66"/>
        </w:numPr>
        <w:bidi/>
        <w:rPr>
          <w:lang w:bidi="fa-IR"/>
        </w:rPr>
      </w:pPr>
      <w:r>
        <w:rPr>
          <w:rFonts w:hint="cs"/>
          <w:rtl/>
          <w:lang w:bidi="fa-IR"/>
        </w:rPr>
        <w:t>برنامه زمانی تمویل کنندگان_ در مورد فراخوان های پروپوزل، تاریخ تقدیم پروپوزل، گزارش دهی و</w:t>
      </w:r>
    </w:p>
    <w:p w14:paraId="191BEE49" w14:textId="192F5A65" w:rsidR="006B43BA" w:rsidRDefault="006B43BA" w:rsidP="006B43BA">
      <w:pPr>
        <w:pStyle w:val="ListParagraph"/>
        <w:numPr>
          <w:ilvl w:val="0"/>
          <w:numId w:val="66"/>
        </w:numPr>
        <w:bidi/>
        <w:rPr>
          <w:lang w:bidi="fa-IR"/>
        </w:rPr>
      </w:pPr>
      <w:r>
        <w:rPr>
          <w:rFonts w:hint="cs"/>
          <w:rtl/>
          <w:lang w:bidi="fa-IR"/>
        </w:rPr>
        <w:t>قالب (فارمت) پروپوزل</w:t>
      </w:r>
    </w:p>
    <w:p w14:paraId="7DBC995E" w14:textId="57BF7C07" w:rsidR="006B43BA" w:rsidRDefault="006B43BA" w:rsidP="00216D5E">
      <w:pPr>
        <w:bidi/>
        <w:jc w:val="both"/>
        <w:rPr>
          <w:rtl/>
          <w:lang w:bidi="fa-IR"/>
        </w:rPr>
      </w:pPr>
      <w:r>
        <w:rPr>
          <w:rFonts w:hint="cs"/>
          <w:rtl/>
          <w:lang w:bidi="fa-IR"/>
        </w:rPr>
        <w:lastRenderedPageBreak/>
        <w:t>این گزارش ها می توانند هر سال یا هر شش ماه یکبار تهیه شوند. هیئت رئیسه باید در جلساتش بر داشتن این گزارشات تأکید کند تا ملاحظه شود که استراتیژی جلب کمک مالی نهاد چقدر موفق بوده و رئیس اجرایی و تیم مدیریتی اش</w:t>
      </w:r>
      <w:r w:rsidR="00216D5E">
        <w:rPr>
          <w:rFonts w:hint="cs"/>
          <w:rtl/>
          <w:lang w:bidi="fa-IR"/>
        </w:rPr>
        <w:t xml:space="preserve"> به</w:t>
      </w:r>
      <w:r>
        <w:rPr>
          <w:rFonts w:hint="cs"/>
          <w:rtl/>
          <w:lang w:bidi="fa-IR"/>
        </w:rPr>
        <w:t xml:space="preserve"> چه حمایت هایی</w:t>
      </w:r>
      <w:r w:rsidR="00216D5E">
        <w:rPr>
          <w:rFonts w:hint="cs"/>
          <w:rtl/>
          <w:lang w:bidi="fa-IR"/>
        </w:rPr>
        <w:t xml:space="preserve"> نیاز دارند.</w:t>
      </w:r>
    </w:p>
    <w:p w14:paraId="11A4BD04" w14:textId="20025096" w:rsidR="006B43BA" w:rsidRDefault="006B43BA" w:rsidP="006B43BA">
      <w:pPr>
        <w:pStyle w:val="Heading2"/>
        <w:bidi/>
        <w:rPr>
          <w:rtl/>
          <w:lang w:bidi="fa-IR"/>
        </w:rPr>
      </w:pPr>
      <w:bookmarkStart w:id="33" w:name="_Toc14304329"/>
      <w:r>
        <w:rPr>
          <w:rFonts w:hint="cs"/>
          <w:rtl/>
          <w:lang w:bidi="fa-IR"/>
        </w:rPr>
        <w:t>4-4. مدیریت تمویل کنندگان</w:t>
      </w:r>
      <w:bookmarkEnd w:id="33"/>
    </w:p>
    <w:p w14:paraId="256B23D2" w14:textId="6805F0F5" w:rsidR="00216D5E" w:rsidRDefault="006B43BA" w:rsidP="00FA0FEB">
      <w:pPr>
        <w:bidi/>
        <w:rPr>
          <w:rtl/>
          <w:lang w:bidi="fa-IR"/>
        </w:rPr>
      </w:pPr>
      <w:r>
        <w:rPr>
          <w:rFonts w:hint="cs"/>
          <w:rtl/>
          <w:lang w:bidi="fa-IR"/>
        </w:rPr>
        <w:t xml:space="preserve">مدیریت تمویل کنندگان دربارۀ ایجاد روابط با تمویل کنندگان فعلی و بالقوه است. لازم است که به ایجاد و حفظ روابط بین نهاد و تمویل کننده پرداخته شود. نهاد جامعه مدنی باید اطمینان حاصل کند که </w:t>
      </w:r>
      <w:r w:rsidR="00723771">
        <w:rPr>
          <w:rFonts w:hint="cs"/>
          <w:rtl/>
          <w:lang w:bidi="fa-IR"/>
        </w:rPr>
        <w:t>بدون</w:t>
      </w:r>
      <w:r w:rsidR="00FA0FEB">
        <w:rPr>
          <w:rFonts w:hint="cs"/>
          <w:rtl/>
          <w:lang w:bidi="fa-IR"/>
        </w:rPr>
        <w:t xml:space="preserve"> لطمه وارد شدن به مأموریت و روش های کاری اش،</w:t>
      </w:r>
      <w:r w:rsidR="00723771">
        <w:rPr>
          <w:rFonts w:hint="cs"/>
          <w:rtl/>
          <w:lang w:bidi="fa-IR"/>
        </w:rPr>
        <w:t xml:space="preserve"> به نیازهای تمویل کننده رسیدگی می کند.</w:t>
      </w:r>
    </w:p>
    <w:p w14:paraId="18332D39" w14:textId="0F50A63E" w:rsidR="00723771" w:rsidRDefault="00723771" w:rsidP="00723771">
      <w:pPr>
        <w:pStyle w:val="Heading2"/>
        <w:bidi/>
        <w:rPr>
          <w:rtl/>
          <w:lang w:bidi="fa-IR"/>
        </w:rPr>
      </w:pPr>
      <w:bookmarkStart w:id="34" w:name="_Toc14304330"/>
      <w:r>
        <w:rPr>
          <w:rFonts w:hint="cs"/>
          <w:rtl/>
          <w:lang w:bidi="fa-IR"/>
        </w:rPr>
        <w:t>5-4. تدوین پروپوزل</w:t>
      </w:r>
      <w:bookmarkEnd w:id="34"/>
    </w:p>
    <w:p w14:paraId="6BAAB78E" w14:textId="785659E5" w:rsidR="00723771" w:rsidRPr="00723771" w:rsidRDefault="00723771" w:rsidP="00FA0FEB">
      <w:pPr>
        <w:bidi/>
        <w:rPr>
          <w:rtl/>
          <w:lang w:bidi="fa-IR"/>
        </w:rPr>
      </w:pPr>
      <w:r>
        <w:rPr>
          <w:rFonts w:hint="cs"/>
          <w:rtl/>
          <w:lang w:bidi="fa-IR"/>
        </w:rPr>
        <w:t>تدوین پروپوزل های جذب کمک مالی مستلزم شناسایی معلومات لازم، انتخاب یک تیم برای نوشتن پروپوزل و فهم الزامات تمویل کننده است. ذیلاً</w:t>
      </w:r>
      <w:r w:rsidR="00FA0FEB">
        <w:rPr>
          <w:rFonts w:hint="cs"/>
          <w:rtl/>
          <w:lang w:bidi="fa-IR"/>
        </w:rPr>
        <w:t xml:space="preserve"> از</w:t>
      </w:r>
      <w:r>
        <w:rPr>
          <w:rFonts w:hint="cs"/>
          <w:rtl/>
          <w:lang w:bidi="fa-IR"/>
        </w:rPr>
        <w:t xml:space="preserve"> پروسه ها و مراحلی</w:t>
      </w:r>
      <w:r w:rsidR="00FA0FEB">
        <w:rPr>
          <w:rFonts w:hint="cs"/>
          <w:rtl/>
          <w:lang w:bidi="fa-IR"/>
        </w:rPr>
        <w:t xml:space="preserve"> نام می بریم</w:t>
      </w:r>
      <w:r>
        <w:rPr>
          <w:rFonts w:hint="cs"/>
          <w:rtl/>
          <w:lang w:bidi="fa-IR"/>
        </w:rPr>
        <w:t xml:space="preserve"> که</w:t>
      </w:r>
      <w:r w:rsidR="00FA0FEB">
        <w:rPr>
          <w:rFonts w:hint="cs"/>
          <w:rtl/>
          <w:lang w:bidi="fa-IR"/>
        </w:rPr>
        <w:t xml:space="preserve"> باید</w:t>
      </w:r>
      <w:r>
        <w:rPr>
          <w:rFonts w:hint="cs"/>
          <w:rtl/>
          <w:lang w:bidi="fa-IR"/>
        </w:rPr>
        <w:t xml:space="preserve"> در نگارش پروپوزل</w:t>
      </w:r>
      <w:r w:rsidR="00FA0FEB">
        <w:rPr>
          <w:rFonts w:hint="cs"/>
          <w:rtl/>
          <w:lang w:bidi="fa-IR"/>
        </w:rPr>
        <w:t xml:space="preserve"> انجام شوند:</w:t>
      </w:r>
      <w:r>
        <w:rPr>
          <w:rFonts w:hint="cs"/>
          <w:rtl/>
          <w:lang w:bidi="fa-IR"/>
        </w:rPr>
        <w:t>.</w:t>
      </w:r>
      <w:r w:rsidRPr="00723771">
        <w:rPr>
          <w:rStyle w:val="FootnoteReference"/>
          <w:rFonts w:ascii="Times New Roman" w:hAnsi="Times New Roman" w:cs="Times New Roman"/>
        </w:rPr>
        <w:t xml:space="preserve"> </w:t>
      </w:r>
      <w:r w:rsidRPr="001F5EBF">
        <w:rPr>
          <w:rStyle w:val="FootnoteReference"/>
          <w:rFonts w:ascii="Times New Roman" w:hAnsi="Times New Roman" w:cs="Times New Roman"/>
        </w:rPr>
        <w:footnoteReference w:id="35"/>
      </w:r>
    </w:p>
    <w:p w14:paraId="0C52E47D" w14:textId="29103862" w:rsidR="00883E8C" w:rsidRDefault="00723771" w:rsidP="00883E8C">
      <w:pPr>
        <w:bidi/>
        <w:jc w:val="both"/>
        <w:rPr>
          <w:rtl/>
          <w:lang w:bidi="fa-IR"/>
        </w:rPr>
      </w:pPr>
      <w:r>
        <w:rPr>
          <w:rFonts w:hint="cs"/>
          <w:b/>
          <w:bCs/>
          <w:rtl/>
          <w:lang w:bidi="fa-IR"/>
        </w:rPr>
        <w:t xml:space="preserve">تعیین اولویت های تمویلی: </w:t>
      </w:r>
      <w:r>
        <w:rPr>
          <w:rFonts w:hint="cs"/>
          <w:rtl/>
          <w:lang w:bidi="fa-IR"/>
        </w:rPr>
        <w:t xml:space="preserve">نهاد جامعه مدنی باید </w:t>
      </w:r>
      <w:r w:rsidR="00883E8C">
        <w:rPr>
          <w:rFonts w:hint="cs"/>
          <w:rtl/>
          <w:lang w:bidi="fa-IR"/>
        </w:rPr>
        <w:t>هر سال تشخیص بدهد که نیازهای تمویلی اش برای آیندۀ نزدیک چیست. تمام برنامه ها و فعالیت هایی که در حال حاضر تطبیق می شوند، ممکن است مفکوره های</w:t>
      </w:r>
      <w:r w:rsidR="00FA0FEB">
        <w:rPr>
          <w:rFonts w:hint="cs"/>
          <w:rtl/>
          <w:lang w:bidi="fa-IR"/>
        </w:rPr>
        <w:t>ی</w:t>
      </w:r>
      <w:r w:rsidR="00883E8C">
        <w:rPr>
          <w:rFonts w:hint="cs"/>
          <w:rtl/>
          <w:lang w:bidi="fa-IR"/>
        </w:rPr>
        <w:t xml:space="preserve"> برای برنامه های جدید یا گسترش برنامه های جاری داشته باشند. سپس نهاد جامعه مدنی برای هر فعالیت و برنامه تمویل کنندگان بالقوه ای را شناسایی می کند. </w:t>
      </w:r>
    </w:p>
    <w:p w14:paraId="6463A36B" w14:textId="0C5BC81D" w:rsidR="00883E8C" w:rsidRDefault="00883E8C" w:rsidP="00FA0FEB">
      <w:pPr>
        <w:bidi/>
        <w:jc w:val="both"/>
        <w:rPr>
          <w:rtl/>
          <w:lang w:bidi="fa-IR"/>
        </w:rPr>
      </w:pPr>
      <w:r>
        <w:rPr>
          <w:rFonts w:hint="cs"/>
          <w:b/>
          <w:bCs/>
          <w:rtl/>
          <w:lang w:bidi="fa-IR"/>
        </w:rPr>
        <w:t xml:space="preserve">تهیه پیش نویس پروپوزل: </w:t>
      </w:r>
      <w:r>
        <w:rPr>
          <w:rFonts w:hint="cs"/>
          <w:rtl/>
          <w:lang w:bidi="fa-IR"/>
        </w:rPr>
        <w:t>برای یکی از پروژه ها یا برنامه هایی که نهاد برای جذب کمک شناسایی نموده یک پروپوزل پیش نویس کنید. در این مرحله</w:t>
      </w:r>
      <w:r w:rsidR="00FA0FEB">
        <w:rPr>
          <w:rFonts w:hint="cs"/>
          <w:rtl/>
          <w:lang w:bidi="fa-IR"/>
        </w:rPr>
        <w:t>،</w:t>
      </w:r>
      <w:r>
        <w:rPr>
          <w:rFonts w:hint="cs"/>
          <w:rtl/>
          <w:lang w:bidi="fa-IR"/>
        </w:rPr>
        <w:t xml:space="preserve"> نهاد معلومات</w:t>
      </w:r>
      <w:r w:rsidR="00FA0FEB">
        <w:rPr>
          <w:rFonts w:hint="cs"/>
          <w:rtl/>
          <w:lang w:bidi="fa-IR"/>
        </w:rPr>
        <w:t xml:space="preserve"> پس زمینه ای</w:t>
      </w:r>
      <w:r>
        <w:rPr>
          <w:rFonts w:hint="cs"/>
          <w:rtl/>
          <w:lang w:bidi="fa-IR"/>
        </w:rPr>
        <w:t xml:space="preserve"> که ممکن است نیاز داشته باشد</w:t>
      </w:r>
      <w:r w:rsidR="00FA0FEB">
        <w:rPr>
          <w:rFonts w:hint="cs"/>
          <w:rtl/>
          <w:lang w:bidi="fa-IR"/>
        </w:rPr>
        <w:t xml:space="preserve"> را</w:t>
      </w:r>
      <w:r>
        <w:rPr>
          <w:rFonts w:hint="cs"/>
          <w:rtl/>
          <w:lang w:bidi="fa-IR"/>
        </w:rPr>
        <w:t xml:space="preserve"> گردآوری می کند، تعیین می کند که چه کسی پروپوزل را نوشته کند و بخش های کلیدی پروپوزل </w:t>
      </w:r>
      <w:r w:rsidR="00FA0FEB">
        <w:rPr>
          <w:rFonts w:hint="cs"/>
          <w:rtl/>
          <w:lang w:bidi="fa-IR"/>
        </w:rPr>
        <w:t xml:space="preserve">اعم از </w:t>
      </w:r>
      <w:r>
        <w:rPr>
          <w:rFonts w:hint="cs"/>
          <w:rtl/>
          <w:lang w:bidi="fa-IR"/>
        </w:rPr>
        <w:t xml:space="preserve">موارد ذیل را پیش نویس می کند: </w:t>
      </w:r>
    </w:p>
    <w:p w14:paraId="387C1255" w14:textId="1CBB2507" w:rsidR="00883E8C" w:rsidRDefault="00883E8C" w:rsidP="00883E8C">
      <w:pPr>
        <w:pStyle w:val="ListParagraph"/>
        <w:numPr>
          <w:ilvl w:val="0"/>
          <w:numId w:val="67"/>
        </w:numPr>
        <w:bidi/>
        <w:jc w:val="both"/>
        <w:rPr>
          <w:lang w:bidi="fa-IR"/>
        </w:rPr>
      </w:pPr>
      <w:r>
        <w:rPr>
          <w:rFonts w:hint="cs"/>
          <w:rtl/>
          <w:lang w:bidi="fa-IR"/>
        </w:rPr>
        <w:t>خلاصه اجرایی</w:t>
      </w:r>
    </w:p>
    <w:p w14:paraId="4EDD5964" w14:textId="5A8E9BD6" w:rsidR="00883E8C" w:rsidRDefault="0070164C" w:rsidP="0070164C">
      <w:pPr>
        <w:pStyle w:val="ListParagraph"/>
        <w:numPr>
          <w:ilvl w:val="0"/>
          <w:numId w:val="67"/>
        </w:numPr>
        <w:bidi/>
        <w:jc w:val="both"/>
        <w:rPr>
          <w:lang w:bidi="fa-IR"/>
        </w:rPr>
      </w:pPr>
      <w:r>
        <w:rPr>
          <w:rFonts w:hint="cs"/>
          <w:rtl/>
          <w:lang w:bidi="fa-IR"/>
        </w:rPr>
        <w:t>بیان نیاز یا مشکل</w:t>
      </w:r>
    </w:p>
    <w:p w14:paraId="252A15AF" w14:textId="0980CF2B" w:rsidR="0070164C" w:rsidRDefault="0070164C" w:rsidP="0070164C">
      <w:pPr>
        <w:pStyle w:val="ListParagraph"/>
        <w:numPr>
          <w:ilvl w:val="0"/>
          <w:numId w:val="67"/>
        </w:numPr>
        <w:bidi/>
        <w:jc w:val="both"/>
        <w:rPr>
          <w:lang w:bidi="fa-IR"/>
        </w:rPr>
      </w:pPr>
      <w:r>
        <w:rPr>
          <w:rFonts w:hint="cs"/>
          <w:rtl/>
          <w:lang w:bidi="fa-IR"/>
        </w:rPr>
        <w:t>توصیف پروژه</w:t>
      </w:r>
    </w:p>
    <w:p w14:paraId="2D984E35" w14:textId="7921B64F" w:rsidR="0070164C" w:rsidRDefault="0070164C" w:rsidP="0070164C">
      <w:pPr>
        <w:pStyle w:val="ListParagraph"/>
        <w:numPr>
          <w:ilvl w:val="0"/>
          <w:numId w:val="67"/>
        </w:numPr>
        <w:bidi/>
        <w:jc w:val="both"/>
        <w:rPr>
          <w:lang w:bidi="fa-IR"/>
        </w:rPr>
      </w:pPr>
      <w:r>
        <w:rPr>
          <w:rFonts w:hint="cs"/>
          <w:rtl/>
          <w:lang w:bidi="fa-IR"/>
        </w:rPr>
        <w:t>بودجه و</w:t>
      </w:r>
    </w:p>
    <w:p w14:paraId="4E464714" w14:textId="23BE8946" w:rsidR="0070164C" w:rsidRDefault="0070164C" w:rsidP="0070164C">
      <w:pPr>
        <w:pStyle w:val="ListParagraph"/>
        <w:numPr>
          <w:ilvl w:val="0"/>
          <w:numId w:val="67"/>
        </w:numPr>
        <w:bidi/>
        <w:jc w:val="both"/>
        <w:rPr>
          <w:lang w:bidi="fa-IR"/>
        </w:rPr>
      </w:pPr>
      <w:r>
        <w:rPr>
          <w:rFonts w:hint="cs"/>
          <w:rtl/>
          <w:lang w:bidi="fa-IR"/>
        </w:rPr>
        <w:t>معلومات سازمانی</w:t>
      </w:r>
    </w:p>
    <w:p w14:paraId="6B61D894" w14:textId="3818AD6B" w:rsidR="0070164C" w:rsidRDefault="0070164C" w:rsidP="00FA0FEB">
      <w:pPr>
        <w:bidi/>
        <w:jc w:val="both"/>
        <w:rPr>
          <w:rtl/>
          <w:lang w:bidi="fa-IR"/>
        </w:rPr>
      </w:pPr>
      <w:r w:rsidRPr="0070164C">
        <w:rPr>
          <w:rFonts w:hint="cs"/>
          <w:b/>
          <w:bCs/>
          <w:rtl/>
          <w:lang w:bidi="fa-IR"/>
        </w:rPr>
        <w:t>یافتن تمویل کنندگان بالقوه برای پروپوزل تان</w:t>
      </w:r>
      <w:r>
        <w:rPr>
          <w:rFonts w:hint="cs"/>
          <w:b/>
          <w:bCs/>
          <w:rtl/>
          <w:lang w:bidi="fa-IR"/>
        </w:rPr>
        <w:t xml:space="preserve">: </w:t>
      </w:r>
      <w:r>
        <w:rPr>
          <w:rFonts w:hint="cs"/>
          <w:rtl/>
          <w:lang w:bidi="fa-IR"/>
        </w:rPr>
        <w:t>حال که نهاد یک پیش نویس پروپوزل را در دست دارد می تواند در جستجوی تمویل کنندگان مناسب باشد. نهاد سپس باید فهرستی از معیارها را تهیه کند تا بتواند تمویل کنندگانی را بیابد که</w:t>
      </w:r>
      <w:r w:rsidR="00FA0FEB">
        <w:rPr>
          <w:rFonts w:hint="cs"/>
          <w:rtl/>
          <w:lang w:bidi="fa-IR"/>
        </w:rPr>
        <w:t xml:space="preserve"> برای طرحش مناسب اند</w:t>
      </w:r>
      <w:r>
        <w:rPr>
          <w:rFonts w:hint="cs"/>
          <w:rtl/>
          <w:lang w:bidi="fa-IR"/>
        </w:rPr>
        <w:t>. در قدم</w:t>
      </w:r>
      <w:r w:rsidR="00FA0FEB">
        <w:rPr>
          <w:rFonts w:hint="cs"/>
          <w:rtl/>
          <w:lang w:bidi="fa-IR"/>
        </w:rPr>
        <w:t xml:space="preserve"> بعدی</w:t>
      </w:r>
      <w:r>
        <w:rPr>
          <w:rFonts w:hint="cs"/>
          <w:rtl/>
          <w:lang w:bidi="fa-IR"/>
        </w:rPr>
        <w:t xml:space="preserve"> باید تمویل کنندگانی را شناسایی کن</w:t>
      </w:r>
      <w:r w:rsidR="00FA0FEB">
        <w:rPr>
          <w:rFonts w:hint="cs"/>
          <w:rtl/>
          <w:lang w:bidi="fa-IR"/>
        </w:rPr>
        <w:t>ی</w:t>
      </w:r>
      <w:r>
        <w:rPr>
          <w:rFonts w:hint="cs"/>
          <w:rtl/>
          <w:lang w:bidi="fa-IR"/>
        </w:rPr>
        <w:t>د که به موقعیت خاص شما، عرصه ای که در آن کار می کنید (معارف، فقر، صحت و غیره) علاقمند هستند و همچنین تمویل کنندگانی که</w:t>
      </w:r>
      <w:r w:rsidR="00A0765A">
        <w:rPr>
          <w:rFonts w:hint="cs"/>
          <w:rtl/>
          <w:lang w:bidi="fa-IR"/>
        </w:rPr>
        <w:t xml:space="preserve"> مایل اند</w:t>
      </w:r>
      <w:r>
        <w:rPr>
          <w:rFonts w:hint="cs"/>
          <w:rtl/>
          <w:lang w:bidi="fa-IR"/>
        </w:rPr>
        <w:t xml:space="preserve"> </w:t>
      </w:r>
      <w:r w:rsidR="00A0765A">
        <w:rPr>
          <w:rFonts w:hint="cs"/>
          <w:rtl/>
          <w:lang w:bidi="fa-IR"/>
        </w:rPr>
        <w:t xml:space="preserve">مقدار بودجه ای را که پروژه شما بدان نیاز دارد، تأمین کنند. یک فهرست بزرگ از تمویل کنندگان بالقوه تهیه کنید و سپس مواردی را که با نیازمندی های شما سازگاری بیشتری دارند، انتخاب کنید. </w:t>
      </w:r>
    </w:p>
    <w:p w14:paraId="2707C832" w14:textId="64193560" w:rsidR="00A0765A" w:rsidRDefault="00A0765A" w:rsidP="00487245">
      <w:pPr>
        <w:bidi/>
        <w:jc w:val="both"/>
        <w:rPr>
          <w:rtl/>
          <w:lang w:bidi="fa-IR"/>
        </w:rPr>
      </w:pPr>
      <w:r>
        <w:rPr>
          <w:rFonts w:hint="cs"/>
          <w:b/>
          <w:bCs/>
          <w:rtl/>
          <w:lang w:bidi="fa-IR"/>
        </w:rPr>
        <w:t xml:space="preserve">تماس با تمویل کنندگان بالقوه برای پروپوزل شما: </w:t>
      </w:r>
      <w:r>
        <w:rPr>
          <w:rFonts w:hint="cs"/>
          <w:rtl/>
          <w:lang w:bidi="fa-IR"/>
        </w:rPr>
        <w:t xml:space="preserve">تنها شروع به پست کردن پروپوزل یا پر کردن درخواستنامه های انلاین کار عاقلانه ای نیست. اگر رئیس اجرایی سازمان از طریق تلفون یا ایمیل با تمویل کننده تماس برقرار کند و با مسئول یک برنامه صحبت کند، در وقت صرفه جویی زیادی خواهد شد. پروژه را بطور خلاصه تشریح کنید و بپرسید که آیا با علاقمندی های تمویل کننده تناسب دارد یا که خیر. این پرس و جو می تواند به کسب معلومات پیش بینی نشده منتهی شود یا صرفاً برای رئیس اجرایی یادآوری کند که این سازمان گزینه خوبی برای پروپوزل شان نیست. اما رئیس اجرایی ممکن است متوجه شود که علاقمندی های تمویل کننده ارزش فکر کردن را دارد و می توان آنها را برای پروژه ها و پروپوزل های آینده در نظر گرفت. </w:t>
      </w:r>
    </w:p>
    <w:p w14:paraId="52B7F5DE" w14:textId="7790AA86" w:rsidR="00BA18C9" w:rsidRDefault="00BA18C9" w:rsidP="00B3364F">
      <w:pPr>
        <w:bidi/>
        <w:spacing w:after="320" w:line="300" w:lineRule="auto"/>
        <w:jc w:val="both"/>
        <w:rPr>
          <w:rtl/>
          <w:lang w:bidi="fa-IR"/>
        </w:rPr>
      </w:pPr>
      <w:r>
        <w:rPr>
          <w:b/>
          <w:bCs/>
          <w:rtl/>
          <w:lang w:bidi="fa-IR"/>
        </w:rPr>
        <w:br w:type="page"/>
      </w:r>
      <w:r>
        <w:rPr>
          <w:rFonts w:hint="cs"/>
          <w:b/>
          <w:bCs/>
          <w:rtl/>
          <w:lang w:bidi="fa-IR"/>
        </w:rPr>
        <w:lastRenderedPageBreak/>
        <w:t xml:space="preserve">بسته بندی کردن پروپوزل: </w:t>
      </w:r>
      <w:r>
        <w:rPr>
          <w:rFonts w:hint="cs"/>
          <w:rtl/>
          <w:lang w:bidi="fa-IR"/>
        </w:rPr>
        <w:t xml:space="preserve">هر گاه تشخیص داده شد که پروپوزل شما برای یک تمویل کننده خاص مناسب است، پروپوزل را با اولویت های آن تمویل کننده انطباق دهید. اطمینان حاصل کنید که رهنمودهای </w:t>
      </w:r>
      <w:r w:rsidR="00E818C0">
        <w:rPr>
          <w:rFonts w:hint="cs"/>
          <w:rtl/>
          <w:lang w:bidi="fa-IR"/>
        </w:rPr>
        <w:t xml:space="preserve">پروپوزل نویسی تمویل کننده را فهمیده اید و از آنها پیروی می کنید. یک مکتوب </w:t>
      </w:r>
      <w:r w:rsidR="00E818C0">
        <w:rPr>
          <w:lang w:bidi="fa-IR"/>
        </w:rPr>
        <w:t>(cover letter)</w:t>
      </w:r>
      <w:r w:rsidR="00E818C0">
        <w:rPr>
          <w:rFonts w:hint="cs"/>
          <w:rtl/>
          <w:lang w:bidi="fa-IR"/>
        </w:rPr>
        <w:t xml:space="preserve"> و هر نوع سندی که تمویل کننده آن را تقاضا نموده است، به پروپوزل ضمیمه نمایید. اطمینان حاصل کنید که پروپوزل دقیق و خواندنش آسان است. </w:t>
      </w:r>
    </w:p>
    <w:p w14:paraId="4203C6A1" w14:textId="151B89F7" w:rsidR="00E818C0" w:rsidRDefault="00E818C0" w:rsidP="00E818C0">
      <w:pPr>
        <w:bidi/>
        <w:jc w:val="both"/>
        <w:rPr>
          <w:rtl/>
          <w:lang w:bidi="fa-IR"/>
        </w:rPr>
      </w:pPr>
      <w:r>
        <w:rPr>
          <w:rFonts w:hint="cs"/>
          <w:b/>
          <w:bCs/>
          <w:rtl/>
          <w:lang w:bidi="fa-IR"/>
        </w:rPr>
        <w:t xml:space="preserve">پاسخ دادن به پذیرش یا رد پروپوزل تان: </w:t>
      </w:r>
      <w:r>
        <w:rPr>
          <w:rFonts w:hint="cs"/>
          <w:rtl/>
          <w:lang w:bidi="fa-IR"/>
        </w:rPr>
        <w:t>اگر پروپوزل نهاد قبول شود، رئیس اجرایی باید موظف به پیگیری باشد. پیگیری سریع برای روابط جاری نهاد با تمویل کننده مهم و اساسی خواهد بود. رئیس اجرایی و مدیر مالی باید در اسرع وقت مسئولیت امور مربوط ب</w:t>
      </w:r>
      <w:r w:rsidR="00B3364F">
        <w:rPr>
          <w:rFonts w:hint="cs"/>
          <w:rtl/>
          <w:lang w:bidi="fa-IR"/>
        </w:rPr>
        <w:t xml:space="preserve">ه توافقنامه و قرارداد را </w:t>
      </w:r>
      <w:r w:rsidR="00342EE6">
        <w:rPr>
          <w:rFonts w:hint="cs"/>
          <w:rtl/>
          <w:lang w:bidi="fa-IR"/>
        </w:rPr>
        <w:t>به عهده</w:t>
      </w:r>
      <w:r w:rsidR="00B3364F">
        <w:rPr>
          <w:rFonts w:hint="cs"/>
          <w:rtl/>
          <w:lang w:bidi="fa-IR"/>
        </w:rPr>
        <w:t xml:space="preserve"> </w:t>
      </w:r>
      <w:r>
        <w:rPr>
          <w:rFonts w:hint="cs"/>
          <w:rtl/>
          <w:lang w:bidi="fa-IR"/>
        </w:rPr>
        <w:t xml:space="preserve">گیرند. رئیس بورد یا رئیس اجرایی یک یادداشت قدردانی شخصی را به تمویل کننده می فرستد. نهاد باید همچنین برنامه زمانی گزارش دهی به تمویل کننده را ترتیب بدهد. رئیس اجرایی باید رابطه دوامدار با تمویل کننده توسعه دهد. </w:t>
      </w:r>
    </w:p>
    <w:p w14:paraId="1FCFEA31" w14:textId="6BE2D0EB" w:rsidR="00E818C0" w:rsidRDefault="00E818C0" w:rsidP="009538E6">
      <w:pPr>
        <w:bidi/>
        <w:jc w:val="both"/>
        <w:rPr>
          <w:rtl/>
          <w:lang w:bidi="fa-IR"/>
        </w:rPr>
      </w:pPr>
      <w:r>
        <w:rPr>
          <w:rFonts w:hint="cs"/>
          <w:b/>
          <w:bCs/>
          <w:rtl/>
          <w:lang w:bidi="fa-IR"/>
        </w:rPr>
        <w:t xml:space="preserve">اگر پروپوزل رد شود، </w:t>
      </w:r>
      <w:r>
        <w:rPr>
          <w:rFonts w:hint="cs"/>
          <w:rtl/>
          <w:lang w:bidi="fa-IR"/>
        </w:rPr>
        <w:t>رئیس اجرایی باید با متانت جواب بدهد. نباید از تمویل کننده بپرسد که آیا نهاد می تواند پروپوزل خود را همراه با تغییرات مورد نیاز</w:t>
      </w:r>
      <w:r w:rsidR="00B3364F">
        <w:rPr>
          <w:rFonts w:hint="cs"/>
          <w:rtl/>
          <w:lang w:bidi="fa-IR"/>
        </w:rPr>
        <w:t xml:space="preserve"> مجدداً</w:t>
      </w:r>
      <w:r>
        <w:rPr>
          <w:rFonts w:hint="cs"/>
          <w:rtl/>
          <w:lang w:bidi="fa-IR"/>
        </w:rPr>
        <w:t xml:space="preserve"> ارائه کند یا آیا</w:t>
      </w:r>
      <w:r w:rsidR="009538E6">
        <w:rPr>
          <w:rFonts w:hint="cs"/>
          <w:rtl/>
          <w:lang w:bidi="fa-IR"/>
        </w:rPr>
        <w:t xml:space="preserve"> علاقمندی دارند که بعداً یک پروژه مشابه داشته باشند</w:t>
      </w:r>
      <w:r>
        <w:rPr>
          <w:rFonts w:hint="cs"/>
          <w:rtl/>
          <w:lang w:bidi="fa-IR"/>
        </w:rPr>
        <w:t xml:space="preserve">. هرگز به آنها شکایت نکنید. </w:t>
      </w:r>
    </w:p>
    <w:p w14:paraId="3009D0CB" w14:textId="7BD2AB30" w:rsidR="00E818C0" w:rsidRDefault="00E818C0" w:rsidP="00E818C0">
      <w:pPr>
        <w:pStyle w:val="Heading2"/>
        <w:bidi/>
        <w:rPr>
          <w:rtl/>
          <w:lang w:bidi="fa-IR"/>
        </w:rPr>
      </w:pPr>
      <w:bookmarkStart w:id="35" w:name="_Toc14304331"/>
      <w:r>
        <w:rPr>
          <w:rFonts w:hint="cs"/>
          <w:rtl/>
          <w:lang w:bidi="fa-IR"/>
        </w:rPr>
        <w:t>6-4. مدیریت مالی</w:t>
      </w:r>
      <w:bookmarkEnd w:id="35"/>
    </w:p>
    <w:p w14:paraId="7455155B" w14:textId="1328B3DB" w:rsidR="00E818C0" w:rsidRDefault="00B16D6D" w:rsidP="00C624A9">
      <w:pPr>
        <w:bidi/>
        <w:jc w:val="both"/>
        <w:rPr>
          <w:rtl/>
          <w:lang w:bidi="fa-IR"/>
        </w:rPr>
      </w:pPr>
      <w:r>
        <w:rPr>
          <w:rFonts w:hint="cs"/>
          <w:rtl/>
          <w:lang w:bidi="fa-IR"/>
        </w:rPr>
        <w:t xml:space="preserve">بخش عمدۀ کمک های تمویلی برای نهادهای جامعه مدنی افغانستان از جانب تمویل کنندگان می آید. از این رو مهم است که هیئت رئیسه و مدیریت اطمینان حاصل کنند که سیستم های مالی </w:t>
      </w:r>
      <w:r w:rsidR="00C624A9">
        <w:rPr>
          <w:rFonts w:hint="cs"/>
          <w:rtl/>
          <w:lang w:bidi="fa-IR"/>
        </w:rPr>
        <w:t xml:space="preserve">مورد نیاز در </w:t>
      </w:r>
      <w:r>
        <w:rPr>
          <w:rFonts w:hint="cs"/>
          <w:rtl/>
          <w:lang w:bidi="fa-IR"/>
        </w:rPr>
        <w:t>نهادشان موجود می باشد. نهادهای جامعه مدنی باید معیارهای حسابداری و تفتیش کشور، سکتور و تمویل کنندگان را رعایت نمایند که شامل موارد ذیل می شود:</w:t>
      </w:r>
    </w:p>
    <w:p w14:paraId="59FB572D" w14:textId="18890BF7" w:rsidR="00B16D6D" w:rsidRDefault="00B16D6D" w:rsidP="00B16D6D">
      <w:pPr>
        <w:pStyle w:val="ListParagraph"/>
        <w:numPr>
          <w:ilvl w:val="0"/>
          <w:numId w:val="68"/>
        </w:numPr>
        <w:bidi/>
        <w:jc w:val="both"/>
        <w:rPr>
          <w:lang w:bidi="fa-IR"/>
        </w:rPr>
      </w:pPr>
      <w:r>
        <w:rPr>
          <w:rFonts w:hint="cs"/>
          <w:rtl/>
          <w:lang w:bidi="fa-IR"/>
        </w:rPr>
        <w:t>وضع سیستم های مالی مناسب، واضح و شفاف؛</w:t>
      </w:r>
    </w:p>
    <w:p w14:paraId="4FCA220C" w14:textId="5A2E7863" w:rsidR="00B16D6D" w:rsidRDefault="00B16D6D" w:rsidP="00B16D6D">
      <w:pPr>
        <w:pStyle w:val="ListParagraph"/>
        <w:numPr>
          <w:ilvl w:val="0"/>
          <w:numId w:val="68"/>
        </w:numPr>
        <w:bidi/>
        <w:jc w:val="both"/>
        <w:rPr>
          <w:lang w:bidi="fa-IR"/>
        </w:rPr>
      </w:pPr>
      <w:r>
        <w:rPr>
          <w:rFonts w:hint="cs"/>
          <w:rtl/>
          <w:lang w:bidi="fa-IR"/>
        </w:rPr>
        <w:t>اجرای تفتیش های سالانه مطابق به الزامات قوانین؛</w:t>
      </w:r>
    </w:p>
    <w:p w14:paraId="04C74CC1" w14:textId="797A883C" w:rsidR="00B16D6D" w:rsidRDefault="00B16D6D" w:rsidP="00B16D6D">
      <w:pPr>
        <w:pStyle w:val="ListParagraph"/>
        <w:numPr>
          <w:ilvl w:val="0"/>
          <w:numId w:val="68"/>
        </w:numPr>
        <w:bidi/>
        <w:jc w:val="both"/>
        <w:rPr>
          <w:lang w:bidi="fa-IR"/>
        </w:rPr>
      </w:pPr>
      <w:r>
        <w:rPr>
          <w:rFonts w:hint="cs"/>
          <w:rtl/>
          <w:lang w:bidi="fa-IR"/>
        </w:rPr>
        <w:t>تدوین پالیسی های شفاف در مورد چیزهایی از قبیل پیش پرداخت ها و قرضه های کارمندان؛</w:t>
      </w:r>
    </w:p>
    <w:p w14:paraId="1B96557A" w14:textId="339C1D9C" w:rsidR="00B16D6D" w:rsidRDefault="00B16D6D" w:rsidP="00B16D6D">
      <w:pPr>
        <w:pStyle w:val="ListParagraph"/>
        <w:numPr>
          <w:ilvl w:val="0"/>
          <w:numId w:val="68"/>
        </w:numPr>
        <w:bidi/>
        <w:jc w:val="both"/>
        <w:rPr>
          <w:lang w:bidi="fa-IR"/>
        </w:rPr>
      </w:pPr>
      <w:r>
        <w:rPr>
          <w:rFonts w:hint="cs"/>
          <w:rtl/>
          <w:lang w:bidi="fa-IR"/>
        </w:rPr>
        <w:t>وضع سیستم های تدارکات که از منافع شخصی مصون باشد و نتواند به راحتی برای نفع شخصی هر کسی دستکاری شود؛</w:t>
      </w:r>
    </w:p>
    <w:p w14:paraId="2F134761" w14:textId="1A195893" w:rsidR="00B16D6D" w:rsidRDefault="00B16D6D" w:rsidP="00B16D6D">
      <w:pPr>
        <w:pStyle w:val="ListParagraph"/>
        <w:numPr>
          <w:ilvl w:val="0"/>
          <w:numId w:val="68"/>
        </w:numPr>
        <w:bidi/>
        <w:jc w:val="both"/>
        <w:rPr>
          <w:lang w:bidi="fa-IR"/>
        </w:rPr>
      </w:pPr>
      <w:r>
        <w:rPr>
          <w:rFonts w:hint="cs"/>
          <w:rtl/>
          <w:lang w:bidi="fa-IR"/>
        </w:rPr>
        <w:t xml:space="preserve">آماده کردن بودجه های واقع بینانه برای پروژه؛ و </w:t>
      </w:r>
    </w:p>
    <w:p w14:paraId="615F274F" w14:textId="0554A524" w:rsidR="00B16D6D" w:rsidRDefault="002909EC" w:rsidP="00B16D6D">
      <w:pPr>
        <w:pStyle w:val="ListParagraph"/>
        <w:numPr>
          <w:ilvl w:val="0"/>
          <w:numId w:val="68"/>
        </w:numPr>
        <w:bidi/>
        <w:jc w:val="both"/>
        <w:rPr>
          <w:lang w:bidi="fa-IR"/>
        </w:rPr>
      </w:pPr>
      <w:r w:rsidRPr="00C1206A">
        <w:rPr>
          <w:rFonts w:ascii="Times New Roman" w:hAnsi="Times New Roman" w:cs="Times New Roman"/>
          <w:noProof/>
          <w:lang w:eastAsia="en-US"/>
        </w:rPr>
        <mc:AlternateContent>
          <mc:Choice Requires="wps">
            <w:drawing>
              <wp:anchor distT="45720" distB="45720" distL="114300" distR="114300" simplePos="0" relativeHeight="251737088" behindDoc="1" locked="0" layoutInCell="1" allowOverlap="1" wp14:anchorId="54DF4D71" wp14:editId="6B90956C">
                <wp:simplePos x="0" y="0"/>
                <wp:positionH relativeFrom="page">
                  <wp:posOffset>790575</wp:posOffset>
                </wp:positionH>
                <wp:positionV relativeFrom="paragraph">
                  <wp:posOffset>360045</wp:posOffset>
                </wp:positionV>
                <wp:extent cx="2787650" cy="1856740"/>
                <wp:effectExtent l="0" t="0" r="12700" b="10160"/>
                <wp:wrapTight wrapText="bothSides">
                  <wp:wrapPolygon edited="0">
                    <wp:start x="0" y="0"/>
                    <wp:lineTo x="0" y="21497"/>
                    <wp:lineTo x="21551" y="21497"/>
                    <wp:lineTo x="21551" y="0"/>
                    <wp:lineTo x="0" y="0"/>
                  </wp:wrapPolygon>
                </wp:wrapTight>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185674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6DADA2A1" w14:textId="7178A5AE" w:rsidR="004E05A9" w:rsidRPr="00E06AB4" w:rsidRDefault="004E05A9" w:rsidP="002909EC">
                            <w:pPr>
                              <w:pStyle w:val="ListParagraph"/>
                              <w:numPr>
                                <w:ilvl w:val="0"/>
                                <w:numId w:val="40"/>
                              </w:numPr>
                              <w:bidi/>
                              <w:spacing w:after="0"/>
                              <w:jc w:val="both"/>
                              <w:rPr>
                                <w:rFonts w:ascii="Times New Roman" w:hAnsi="Times New Roman" w:cs="Times New Roman"/>
                                <w:sz w:val="22"/>
                                <w:szCs w:val="22"/>
                                <w:lang w:val="en-ZW"/>
                              </w:rPr>
                            </w:pPr>
                            <w:r w:rsidRPr="00E06AB4">
                              <w:rPr>
                                <w:rFonts w:ascii="Times New Roman" w:hAnsi="Times New Roman" w:cs="Times New Roman" w:hint="cs"/>
                                <w:b/>
                                <w:bCs/>
                                <w:sz w:val="22"/>
                                <w:szCs w:val="22"/>
                                <w:rtl/>
                                <w:lang w:val="en-ZW" w:bidi="fa-IR"/>
                              </w:rPr>
                              <w:t xml:space="preserve">درآمدزایی شخصی: </w:t>
                            </w:r>
                            <w:r w:rsidRPr="00E06AB4">
                              <w:rPr>
                                <w:rFonts w:ascii="Times New Roman" w:hAnsi="Times New Roman" w:cs="Times New Roman" w:hint="cs"/>
                                <w:sz w:val="22"/>
                                <w:szCs w:val="22"/>
                                <w:rtl/>
                                <w:lang w:val="en-ZW" w:bidi="fa-IR"/>
                              </w:rPr>
                              <w:t>یک نهاد جامعه مدنی باید وجوه دیگری را از فعالیت های اقتصادی، حق العضویت و گرفتن فیس های ناچیز در بدل خدمات ویژه ای همچون ارائه آموزش به نهادهای دیگر، بدست بیاورد. عایدی که بدین طریق جمع می شود، نامحدود بوده و نهاد را قادر به انجام فعالیت های خاصی می کند که</w:t>
                            </w:r>
                            <w:r>
                              <w:rPr>
                                <w:rFonts w:ascii="Times New Roman" w:hAnsi="Times New Roman" w:cs="Times New Roman" w:hint="cs"/>
                                <w:sz w:val="22"/>
                                <w:szCs w:val="22"/>
                                <w:rtl/>
                                <w:lang w:val="en-ZW" w:bidi="fa-IR"/>
                              </w:rPr>
                              <w:t xml:space="preserve"> بدان نیاز دارد تا </w:t>
                            </w:r>
                            <w:r w:rsidRPr="00E06AB4">
                              <w:rPr>
                                <w:rFonts w:ascii="Times New Roman" w:hAnsi="Times New Roman" w:cs="Times New Roman" w:hint="cs"/>
                                <w:sz w:val="22"/>
                                <w:szCs w:val="22"/>
                                <w:rtl/>
                                <w:lang w:val="en-ZW" w:bidi="fa-IR"/>
                              </w:rPr>
                              <w:t>مأموریتی</w:t>
                            </w:r>
                            <w:r>
                              <w:rPr>
                                <w:rFonts w:ascii="Times New Roman" w:hAnsi="Times New Roman" w:cs="Times New Roman" w:hint="cs"/>
                                <w:sz w:val="22"/>
                                <w:szCs w:val="22"/>
                                <w:rtl/>
                                <w:lang w:val="en-ZW" w:bidi="fa-IR"/>
                              </w:rPr>
                              <w:t xml:space="preserve"> را</w:t>
                            </w:r>
                            <w:r w:rsidRPr="00E06AB4">
                              <w:rPr>
                                <w:rFonts w:ascii="Times New Roman" w:hAnsi="Times New Roman" w:cs="Times New Roman" w:hint="cs"/>
                                <w:sz w:val="22"/>
                                <w:szCs w:val="22"/>
                                <w:rtl/>
                                <w:lang w:val="en-ZW" w:bidi="fa-IR"/>
                              </w:rPr>
                              <w:t xml:space="preserve"> تمویل کنندگان از آن پشتیبانی </w:t>
                            </w:r>
                            <w:r>
                              <w:rPr>
                                <w:rFonts w:ascii="Times New Roman" w:hAnsi="Times New Roman" w:cs="Times New Roman" w:hint="cs"/>
                                <w:sz w:val="22"/>
                                <w:szCs w:val="22"/>
                                <w:rtl/>
                                <w:lang w:val="en-ZW" w:bidi="fa-IR"/>
                              </w:rPr>
                              <w:t>نمی کنند، اجرا نماید.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F4D71" id="_x0000_s1032" type="#_x0000_t202" style="position:absolute;left:0;text-align:left;margin-left:62.25pt;margin-top:28.35pt;width:219.5pt;height:146.2pt;z-index:-251579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" fillcolor="#daefd3 [660]" strokecolor="#3e762a [2404]">
                <v:textbox>
                  <w:txbxContent>
                    <w:p w14:paraId="6DADA2A1" w14:textId="7178A5AE" w:rsidR="004E05A9" w:rsidRPr="00E06AB4" w:rsidRDefault="004E05A9" w:rsidP="002909EC">
                      <w:pPr>
                        <w:pStyle w:val="ListParagraph"/>
                        <w:numPr>
                          <w:ilvl w:val="0"/>
                          <w:numId w:val="40"/>
                        </w:numPr>
                        <w:bidi/>
                        <w:spacing w:after="0"/>
                        <w:jc w:val="both"/>
                        <w:rPr>
                          <w:rFonts w:ascii="Times New Roman" w:hAnsi="Times New Roman" w:cs="Times New Roman"/>
                          <w:sz w:val="22"/>
                          <w:szCs w:val="22"/>
                          <w:lang w:val="en-ZW"/>
                        </w:rPr>
                      </w:pPr>
                      <w:r w:rsidRPr="00E06AB4">
                        <w:rPr>
                          <w:rFonts w:ascii="Times New Roman" w:hAnsi="Times New Roman" w:cs="Times New Roman" w:hint="cs"/>
                          <w:b/>
                          <w:bCs/>
                          <w:sz w:val="22"/>
                          <w:szCs w:val="22"/>
                          <w:rtl/>
                          <w:lang w:val="en-ZW" w:bidi="fa-IR"/>
                        </w:rPr>
                        <w:t xml:space="preserve">درآمدزایی شخصی: </w:t>
                      </w:r>
                      <w:r w:rsidRPr="00E06AB4">
                        <w:rPr>
                          <w:rFonts w:ascii="Times New Roman" w:hAnsi="Times New Roman" w:cs="Times New Roman" w:hint="cs"/>
                          <w:sz w:val="22"/>
                          <w:szCs w:val="22"/>
                          <w:rtl/>
                          <w:lang w:val="en-ZW" w:bidi="fa-IR"/>
                        </w:rPr>
                        <w:t>یک نهاد جامعه مدنی باید وجوه دیگری را از فعالیت های اقتصادی، حق العضویت و گرفتن فیس های ناچیز در بدل خدمات ویژه ای همچون ارائه آموزش به نهادهای دیگر، بدست بیاورد. عایدی که بدین طریق جمع می شود، نامحدود بوده و نهاد را قادر به انجام فعالیت های خاصی می کند که</w:t>
                      </w:r>
                      <w:r>
                        <w:rPr>
                          <w:rFonts w:ascii="Times New Roman" w:hAnsi="Times New Roman" w:cs="Times New Roman" w:hint="cs"/>
                          <w:sz w:val="22"/>
                          <w:szCs w:val="22"/>
                          <w:rtl/>
                          <w:lang w:val="en-ZW" w:bidi="fa-IR"/>
                        </w:rPr>
                        <w:t xml:space="preserve"> بدان نیاز دارد تا </w:t>
                      </w:r>
                      <w:r w:rsidRPr="00E06AB4">
                        <w:rPr>
                          <w:rFonts w:ascii="Times New Roman" w:hAnsi="Times New Roman" w:cs="Times New Roman" w:hint="cs"/>
                          <w:sz w:val="22"/>
                          <w:szCs w:val="22"/>
                          <w:rtl/>
                          <w:lang w:val="en-ZW" w:bidi="fa-IR"/>
                        </w:rPr>
                        <w:t>مأموریتی</w:t>
                      </w:r>
                      <w:r>
                        <w:rPr>
                          <w:rFonts w:ascii="Times New Roman" w:hAnsi="Times New Roman" w:cs="Times New Roman" w:hint="cs"/>
                          <w:sz w:val="22"/>
                          <w:szCs w:val="22"/>
                          <w:rtl/>
                          <w:lang w:val="en-ZW" w:bidi="fa-IR"/>
                        </w:rPr>
                        <w:t xml:space="preserve"> را</w:t>
                      </w:r>
                      <w:r w:rsidRPr="00E06AB4">
                        <w:rPr>
                          <w:rFonts w:ascii="Times New Roman" w:hAnsi="Times New Roman" w:cs="Times New Roman" w:hint="cs"/>
                          <w:sz w:val="22"/>
                          <w:szCs w:val="22"/>
                          <w:rtl/>
                          <w:lang w:val="en-ZW" w:bidi="fa-IR"/>
                        </w:rPr>
                        <w:t xml:space="preserve"> تمویل کنندگان از آن پشتیبانی </w:t>
                      </w:r>
                      <w:r>
                        <w:rPr>
                          <w:rFonts w:ascii="Times New Roman" w:hAnsi="Times New Roman" w:cs="Times New Roman" w:hint="cs"/>
                          <w:sz w:val="22"/>
                          <w:szCs w:val="22"/>
                          <w:rtl/>
                          <w:lang w:val="en-ZW" w:bidi="fa-IR"/>
                        </w:rPr>
                        <w:t>نمی کنند، اجرا نماید.</w:t>
                      </w:r>
                    </w:p>
                  </w:txbxContent>
                </v:textbox>
                <w10:wrap type="tight" anchorx="page"/>
              </v:shape>
            </w:pict>
          </mc:Fallback>
        </mc:AlternateContent>
      </w:r>
      <w:r w:rsidR="00B16D6D">
        <w:rPr>
          <w:rFonts w:hint="cs"/>
          <w:rtl/>
          <w:lang w:bidi="fa-IR"/>
        </w:rPr>
        <w:t xml:space="preserve">پیگیری تغییرات در بودجه که در مورد آنها با تمویل کنندگان توافق شده است. </w:t>
      </w:r>
    </w:p>
    <w:p w14:paraId="11A6C4DD" w14:textId="07132A91" w:rsidR="00B16D6D" w:rsidRDefault="00B16D6D" w:rsidP="00B16D6D">
      <w:pPr>
        <w:pStyle w:val="Heading2"/>
        <w:bidi/>
        <w:rPr>
          <w:rtl/>
          <w:lang w:bidi="fa-IR"/>
        </w:rPr>
      </w:pPr>
      <w:bookmarkStart w:id="36" w:name="_Toc14304332"/>
      <w:r>
        <w:rPr>
          <w:rFonts w:hint="cs"/>
          <w:rtl/>
          <w:lang w:bidi="fa-IR"/>
        </w:rPr>
        <w:t>7-4. ثبات مالی</w:t>
      </w:r>
      <w:bookmarkEnd w:id="36"/>
    </w:p>
    <w:p w14:paraId="340F0305" w14:textId="3445E12A" w:rsidR="00B16D6D" w:rsidRDefault="00E06AB4" w:rsidP="00342EE6">
      <w:pPr>
        <w:bidi/>
        <w:jc w:val="both"/>
        <w:rPr>
          <w:rFonts w:ascii="Times New Roman" w:hAnsi="Times New Roman" w:cs="Times New Roman"/>
          <w:rtl/>
        </w:rPr>
      </w:pPr>
      <w:r w:rsidRPr="00C1206A">
        <w:rPr>
          <w:rFonts w:ascii="Times New Roman" w:hAnsi="Times New Roman" w:cs="Times New Roman"/>
          <w:noProof/>
          <w:lang w:eastAsia="en-US"/>
        </w:rPr>
        <mc:AlternateContent>
          <mc:Choice Requires="wps">
            <w:drawing>
              <wp:anchor distT="45720" distB="45720" distL="114300" distR="114300" simplePos="0" relativeHeight="251739136" behindDoc="1" locked="0" layoutInCell="1" allowOverlap="1" wp14:anchorId="180C7784" wp14:editId="61ED713F">
                <wp:simplePos x="0" y="0"/>
                <wp:positionH relativeFrom="page">
                  <wp:posOffset>4498848</wp:posOffset>
                </wp:positionH>
                <wp:positionV relativeFrom="paragraph">
                  <wp:posOffset>1369695</wp:posOffset>
                </wp:positionV>
                <wp:extent cx="2330450" cy="2084832"/>
                <wp:effectExtent l="0" t="0" r="12700" b="10795"/>
                <wp:wrapTight wrapText="bothSides">
                  <wp:wrapPolygon edited="0">
                    <wp:start x="0" y="0"/>
                    <wp:lineTo x="0" y="21514"/>
                    <wp:lineTo x="21541" y="21514"/>
                    <wp:lineTo x="21541" y="0"/>
                    <wp:lineTo x="0" y="0"/>
                  </wp:wrapPolygon>
                </wp:wrapTight>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2084832"/>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4063FB53" w14:textId="2B7A1CB4" w:rsidR="004E05A9" w:rsidRPr="002909EC" w:rsidRDefault="004E05A9" w:rsidP="00473FCA">
                            <w:pPr>
                              <w:bidi/>
                              <w:spacing w:after="0"/>
                              <w:rPr>
                                <w:rFonts w:ascii="Times New Roman" w:hAnsi="Times New Roman" w:cs="Times New Roman"/>
                                <w:b/>
                                <w:bCs/>
                                <w:sz w:val="20"/>
                                <w:szCs w:val="20"/>
                                <w:rtl/>
                                <w:lang w:val="en-ZW" w:bidi="fa-IR"/>
                              </w:rPr>
                            </w:pPr>
                            <w:r w:rsidRPr="002909EC">
                              <w:rPr>
                                <w:rFonts w:ascii="Times New Roman" w:hAnsi="Times New Roman" w:cs="Times New Roman" w:hint="cs"/>
                                <w:b/>
                                <w:bCs/>
                                <w:sz w:val="20"/>
                                <w:szCs w:val="20"/>
                                <w:rtl/>
                                <w:lang w:val="en-ZW" w:bidi="fa-IR"/>
                              </w:rPr>
                              <w:t xml:space="preserve">تنوع درآمد: </w:t>
                            </w:r>
                          </w:p>
                          <w:p w14:paraId="50A3B098" w14:textId="54D21EC5" w:rsidR="004E05A9" w:rsidRPr="002909EC" w:rsidRDefault="004E05A9" w:rsidP="00934C54">
                            <w:pPr>
                              <w:pStyle w:val="ListParagraph"/>
                              <w:numPr>
                                <w:ilvl w:val="0"/>
                                <w:numId w:val="69"/>
                              </w:numPr>
                              <w:bidi/>
                              <w:spacing w:after="0"/>
                              <w:rPr>
                                <w:rFonts w:ascii="Times New Roman" w:hAnsi="Times New Roman" w:cs="Times New Roman"/>
                                <w:sz w:val="20"/>
                                <w:szCs w:val="20"/>
                                <w:lang w:val="en-ZW" w:bidi="fa-IR"/>
                              </w:rPr>
                            </w:pPr>
                            <w:r w:rsidRPr="002909EC">
                              <w:rPr>
                                <w:rFonts w:ascii="Times New Roman" w:hAnsi="Times New Roman" w:cs="Times New Roman" w:hint="cs"/>
                                <w:sz w:val="20"/>
                                <w:szCs w:val="20"/>
                                <w:rtl/>
                                <w:lang w:val="en-ZW" w:bidi="fa-IR"/>
                              </w:rPr>
                              <w:t>داشتن چند تمویل کننده برای پشتیبانی مالی از کار شما؛</w:t>
                            </w:r>
                          </w:p>
                          <w:p w14:paraId="30AF3EA1" w14:textId="0A3F5B33" w:rsidR="004E05A9" w:rsidRPr="002909EC" w:rsidRDefault="004E05A9" w:rsidP="00934C54">
                            <w:pPr>
                              <w:pStyle w:val="ListParagraph"/>
                              <w:numPr>
                                <w:ilvl w:val="0"/>
                                <w:numId w:val="69"/>
                              </w:numPr>
                              <w:bidi/>
                              <w:spacing w:after="0"/>
                              <w:rPr>
                                <w:rFonts w:ascii="Times New Roman" w:hAnsi="Times New Roman" w:cs="Times New Roman"/>
                                <w:sz w:val="20"/>
                                <w:szCs w:val="20"/>
                                <w:lang w:val="en-ZW" w:bidi="fa-IR"/>
                              </w:rPr>
                            </w:pPr>
                            <w:r w:rsidRPr="002909EC">
                              <w:rPr>
                                <w:rFonts w:ascii="Times New Roman" w:hAnsi="Times New Roman" w:cs="Times New Roman" w:hint="cs"/>
                                <w:sz w:val="20"/>
                                <w:szCs w:val="20"/>
                                <w:rtl/>
                                <w:lang w:val="en-ZW" w:bidi="fa-IR"/>
                              </w:rPr>
                              <w:t>داشتن تمویل کنندگان خوب کوتاه مدت و بلند مدت؛</w:t>
                            </w:r>
                          </w:p>
                          <w:p w14:paraId="196D1EB2" w14:textId="08BF72DD" w:rsidR="004E05A9" w:rsidRPr="002909EC" w:rsidRDefault="004E05A9" w:rsidP="002909EC">
                            <w:pPr>
                              <w:pStyle w:val="ListParagraph"/>
                              <w:numPr>
                                <w:ilvl w:val="0"/>
                                <w:numId w:val="69"/>
                              </w:numPr>
                              <w:bidi/>
                              <w:spacing w:after="0"/>
                              <w:rPr>
                                <w:rFonts w:ascii="Times New Roman" w:hAnsi="Times New Roman" w:cs="Times New Roman"/>
                                <w:sz w:val="20"/>
                                <w:szCs w:val="20"/>
                                <w:lang w:val="en-ZW" w:bidi="fa-IR"/>
                              </w:rPr>
                            </w:pPr>
                            <w:r w:rsidRPr="002909EC">
                              <w:rPr>
                                <w:rFonts w:ascii="Times New Roman" w:hAnsi="Times New Roman" w:cs="Times New Roman" w:hint="cs"/>
                                <w:sz w:val="20"/>
                                <w:szCs w:val="20"/>
                                <w:rtl/>
                                <w:lang w:val="en-ZW" w:bidi="fa-IR"/>
                              </w:rPr>
                              <w:t>داشتن تمویل کنندگان سازمانی و تمویل کنندگان شخصی برای کارتان؛</w:t>
                            </w:r>
                          </w:p>
                          <w:p w14:paraId="0F8BA592" w14:textId="5A2E9885" w:rsidR="004E05A9" w:rsidRPr="002909EC" w:rsidRDefault="004E05A9" w:rsidP="00934C54">
                            <w:pPr>
                              <w:pStyle w:val="ListParagraph"/>
                              <w:numPr>
                                <w:ilvl w:val="0"/>
                                <w:numId w:val="69"/>
                              </w:numPr>
                              <w:bidi/>
                              <w:spacing w:after="0"/>
                              <w:rPr>
                                <w:rFonts w:ascii="Times New Roman" w:hAnsi="Times New Roman" w:cs="Times New Roman"/>
                                <w:sz w:val="20"/>
                                <w:szCs w:val="20"/>
                                <w:lang w:val="en-ZW" w:bidi="fa-IR"/>
                              </w:rPr>
                            </w:pPr>
                            <w:r w:rsidRPr="002909EC">
                              <w:rPr>
                                <w:rFonts w:ascii="Times New Roman" w:hAnsi="Times New Roman" w:cs="Times New Roman" w:hint="cs"/>
                                <w:sz w:val="20"/>
                                <w:szCs w:val="20"/>
                                <w:rtl/>
                                <w:lang w:val="en-ZW" w:bidi="fa-IR"/>
                              </w:rPr>
                              <w:t>داشتن فعالیت های درآمدزایی دیگر که شامل فعالیت های اقتصادی می شود؛</w:t>
                            </w:r>
                          </w:p>
                          <w:p w14:paraId="3386EC93" w14:textId="7272B970" w:rsidR="004E05A9" w:rsidRPr="002909EC" w:rsidRDefault="004E05A9" w:rsidP="00934C54">
                            <w:pPr>
                              <w:pStyle w:val="ListParagraph"/>
                              <w:numPr>
                                <w:ilvl w:val="0"/>
                                <w:numId w:val="69"/>
                              </w:numPr>
                              <w:bidi/>
                              <w:spacing w:after="0"/>
                              <w:rPr>
                                <w:rFonts w:ascii="Times New Roman" w:hAnsi="Times New Roman" w:cs="Times New Roman"/>
                                <w:sz w:val="20"/>
                                <w:szCs w:val="20"/>
                                <w:rtl/>
                                <w:lang w:val="en-ZW" w:bidi="fa-IR"/>
                              </w:rPr>
                            </w:pPr>
                            <w:r w:rsidRPr="002909EC">
                              <w:rPr>
                                <w:rFonts w:ascii="Times New Roman" w:hAnsi="Times New Roman" w:cs="Times New Roman" w:hint="cs"/>
                                <w:sz w:val="20"/>
                                <w:szCs w:val="20"/>
                                <w:rtl/>
                                <w:lang w:val="en-ZW" w:bidi="fa-IR"/>
                              </w:rPr>
                              <w:t>یک نهاد جامعه مدنی باید حداقل 3 تمویل کننده یا منبع تمویل داشته باشد.</w:t>
                            </w:r>
                          </w:p>
                          <w:p w14:paraId="4F1D20A4" w14:textId="77777777" w:rsidR="004E05A9" w:rsidRPr="002909EC" w:rsidRDefault="004E05A9" w:rsidP="00473FCA">
                            <w:pPr>
                              <w:bidi/>
                              <w:spacing w:after="0"/>
                              <w:rPr>
                                <w:sz w:val="20"/>
                                <w:szCs w:val="20"/>
                                <w:lang w:val="en-ZW" w:bidi="fa-I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C7784" id="_x0000_s1033" type="#_x0000_t202" style="position:absolute;left:0;text-align:left;margin-left:354.25pt;margin-top:107.85pt;width:183.5pt;height:164.15pt;z-index:-2515773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" fillcolor="#daefd3 [660]" strokecolor="#3e762a [2404]">
                <v:textbox>
                  <w:txbxContent>
                    <w:p w14:paraId="4063FB53" w14:textId="2B7A1CB4" w:rsidR="004E05A9" w:rsidRPr="002909EC" w:rsidRDefault="004E05A9" w:rsidP="00473FCA">
                      <w:pPr>
                        <w:bidi/>
                        <w:spacing w:after="0"/>
                        <w:rPr>
                          <w:rFonts w:ascii="Times New Roman" w:hAnsi="Times New Roman" w:cs="Times New Roman"/>
                          <w:b/>
                          <w:bCs/>
                          <w:sz w:val="20"/>
                          <w:szCs w:val="20"/>
                          <w:rtl/>
                          <w:lang w:val="en-ZW" w:bidi="fa-IR"/>
                        </w:rPr>
                      </w:pPr>
                      <w:r w:rsidRPr="002909EC">
                        <w:rPr>
                          <w:rFonts w:ascii="Times New Roman" w:hAnsi="Times New Roman" w:cs="Times New Roman" w:hint="cs"/>
                          <w:b/>
                          <w:bCs/>
                          <w:sz w:val="20"/>
                          <w:szCs w:val="20"/>
                          <w:rtl/>
                          <w:lang w:val="en-ZW" w:bidi="fa-IR"/>
                        </w:rPr>
                        <w:t xml:space="preserve">تنوع درآمد: </w:t>
                      </w:r>
                    </w:p>
                    <w:p w14:paraId="50A3B098" w14:textId="54D21EC5" w:rsidR="004E05A9" w:rsidRPr="002909EC" w:rsidRDefault="004E05A9" w:rsidP="00934C54">
                      <w:pPr>
                        <w:pStyle w:val="ListParagraph"/>
                        <w:numPr>
                          <w:ilvl w:val="0"/>
                          <w:numId w:val="69"/>
                        </w:numPr>
                        <w:bidi/>
                        <w:spacing w:after="0"/>
                        <w:rPr>
                          <w:rFonts w:ascii="Times New Roman" w:hAnsi="Times New Roman" w:cs="Times New Roman"/>
                          <w:sz w:val="20"/>
                          <w:szCs w:val="20"/>
                          <w:lang w:val="en-ZW" w:bidi="fa-IR"/>
                        </w:rPr>
                      </w:pPr>
                      <w:r w:rsidRPr="002909EC">
                        <w:rPr>
                          <w:rFonts w:ascii="Times New Roman" w:hAnsi="Times New Roman" w:cs="Times New Roman" w:hint="cs"/>
                          <w:sz w:val="20"/>
                          <w:szCs w:val="20"/>
                          <w:rtl/>
                          <w:lang w:val="en-ZW" w:bidi="fa-IR"/>
                        </w:rPr>
                        <w:t>داشتن چند تمویل کننده برای پشتیبانی مالی از کار شما؛</w:t>
                      </w:r>
                    </w:p>
                    <w:p w14:paraId="30AF3EA1" w14:textId="0A3F5B33" w:rsidR="004E05A9" w:rsidRPr="002909EC" w:rsidRDefault="004E05A9" w:rsidP="00934C54">
                      <w:pPr>
                        <w:pStyle w:val="ListParagraph"/>
                        <w:numPr>
                          <w:ilvl w:val="0"/>
                          <w:numId w:val="69"/>
                        </w:numPr>
                        <w:bidi/>
                        <w:spacing w:after="0"/>
                        <w:rPr>
                          <w:rFonts w:ascii="Times New Roman" w:hAnsi="Times New Roman" w:cs="Times New Roman"/>
                          <w:sz w:val="20"/>
                          <w:szCs w:val="20"/>
                          <w:lang w:val="en-ZW" w:bidi="fa-IR"/>
                        </w:rPr>
                      </w:pPr>
                      <w:r w:rsidRPr="002909EC">
                        <w:rPr>
                          <w:rFonts w:ascii="Times New Roman" w:hAnsi="Times New Roman" w:cs="Times New Roman" w:hint="cs"/>
                          <w:sz w:val="20"/>
                          <w:szCs w:val="20"/>
                          <w:rtl/>
                          <w:lang w:val="en-ZW" w:bidi="fa-IR"/>
                        </w:rPr>
                        <w:t>داشتن تمویل کنندگان خوب کوتاه مدت و بلند مدت؛</w:t>
                      </w:r>
                    </w:p>
                    <w:p w14:paraId="196D1EB2" w14:textId="08BF72DD" w:rsidR="004E05A9" w:rsidRPr="002909EC" w:rsidRDefault="004E05A9" w:rsidP="002909EC">
                      <w:pPr>
                        <w:pStyle w:val="ListParagraph"/>
                        <w:numPr>
                          <w:ilvl w:val="0"/>
                          <w:numId w:val="69"/>
                        </w:numPr>
                        <w:bidi/>
                        <w:spacing w:after="0"/>
                        <w:rPr>
                          <w:rFonts w:ascii="Times New Roman" w:hAnsi="Times New Roman" w:cs="Times New Roman"/>
                          <w:sz w:val="20"/>
                          <w:szCs w:val="20"/>
                          <w:lang w:val="en-ZW" w:bidi="fa-IR"/>
                        </w:rPr>
                      </w:pPr>
                      <w:r w:rsidRPr="002909EC">
                        <w:rPr>
                          <w:rFonts w:ascii="Times New Roman" w:hAnsi="Times New Roman" w:cs="Times New Roman" w:hint="cs"/>
                          <w:sz w:val="20"/>
                          <w:szCs w:val="20"/>
                          <w:rtl/>
                          <w:lang w:val="en-ZW" w:bidi="fa-IR"/>
                        </w:rPr>
                        <w:t>داشتن تمویل کنندگان سازمانی و تمویل کنندگان شخصی برای کارتان؛</w:t>
                      </w:r>
                    </w:p>
                    <w:p w14:paraId="0F8BA592" w14:textId="5A2E9885" w:rsidR="004E05A9" w:rsidRPr="002909EC" w:rsidRDefault="004E05A9" w:rsidP="00934C54">
                      <w:pPr>
                        <w:pStyle w:val="ListParagraph"/>
                        <w:numPr>
                          <w:ilvl w:val="0"/>
                          <w:numId w:val="69"/>
                        </w:numPr>
                        <w:bidi/>
                        <w:spacing w:after="0"/>
                        <w:rPr>
                          <w:rFonts w:ascii="Times New Roman" w:hAnsi="Times New Roman" w:cs="Times New Roman"/>
                          <w:sz w:val="20"/>
                          <w:szCs w:val="20"/>
                          <w:lang w:val="en-ZW" w:bidi="fa-IR"/>
                        </w:rPr>
                      </w:pPr>
                      <w:r w:rsidRPr="002909EC">
                        <w:rPr>
                          <w:rFonts w:ascii="Times New Roman" w:hAnsi="Times New Roman" w:cs="Times New Roman" w:hint="cs"/>
                          <w:sz w:val="20"/>
                          <w:szCs w:val="20"/>
                          <w:rtl/>
                          <w:lang w:val="en-ZW" w:bidi="fa-IR"/>
                        </w:rPr>
                        <w:t>داشتن فعالیت های درآمدزایی دیگر که شامل فعالیت های اقتصادی می شود؛</w:t>
                      </w:r>
                    </w:p>
                    <w:p w14:paraId="3386EC93" w14:textId="7272B970" w:rsidR="004E05A9" w:rsidRPr="002909EC" w:rsidRDefault="004E05A9" w:rsidP="00934C54">
                      <w:pPr>
                        <w:pStyle w:val="ListParagraph"/>
                        <w:numPr>
                          <w:ilvl w:val="0"/>
                          <w:numId w:val="69"/>
                        </w:numPr>
                        <w:bidi/>
                        <w:spacing w:after="0"/>
                        <w:rPr>
                          <w:rFonts w:ascii="Times New Roman" w:hAnsi="Times New Roman" w:cs="Times New Roman"/>
                          <w:sz w:val="20"/>
                          <w:szCs w:val="20"/>
                          <w:rtl/>
                          <w:lang w:val="en-ZW" w:bidi="fa-IR"/>
                        </w:rPr>
                      </w:pPr>
                      <w:r w:rsidRPr="002909EC">
                        <w:rPr>
                          <w:rFonts w:ascii="Times New Roman" w:hAnsi="Times New Roman" w:cs="Times New Roman" w:hint="cs"/>
                          <w:sz w:val="20"/>
                          <w:szCs w:val="20"/>
                          <w:rtl/>
                          <w:lang w:val="en-ZW" w:bidi="fa-IR"/>
                        </w:rPr>
                        <w:t>یک نهاد جامعه مدنی باید حداقل 3 تمویل کننده یا منبع تمویل داشته باشد.</w:t>
                      </w:r>
                    </w:p>
                    <w:p w14:paraId="4F1D20A4" w14:textId="77777777" w:rsidR="004E05A9" w:rsidRPr="002909EC" w:rsidRDefault="004E05A9" w:rsidP="00473FCA">
                      <w:pPr>
                        <w:bidi/>
                        <w:spacing w:after="0"/>
                        <w:rPr>
                          <w:sz w:val="20"/>
                          <w:szCs w:val="20"/>
                          <w:lang w:val="en-ZW" w:bidi="fa-IR"/>
                        </w:rPr>
                      </w:pPr>
                    </w:p>
                  </w:txbxContent>
                </v:textbox>
                <w10:wrap type="tight" anchorx="page"/>
              </v:shape>
            </w:pict>
          </mc:Fallback>
        </mc:AlternateContent>
      </w:r>
      <w:r w:rsidR="00B16D6D">
        <w:rPr>
          <w:rFonts w:hint="cs"/>
          <w:rtl/>
          <w:lang w:bidi="fa-IR"/>
        </w:rPr>
        <w:t xml:space="preserve">ثبات مالی را می توان به </w:t>
      </w:r>
      <w:r w:rsidR="00CA605E">
        <w:rPr>
          <w:rFonts w:hint="cs"/>
          <w:rtl/>
          <w:lang w:bidi="fa-IR"/>
        </w:rPr>
        <w:t xml:space="preserve">قابلیت یک نهاد در تأمین عواید در سطح محل تعریف کرد یا ثبات مالی اشاره به وضعیتی دارد که در آن یک نهاد مطمئن است که تمویل کنندگان خارجی به تأمین وجوه مورد نیاز </w:t>
      </w:r>
      <w:r w:rsidR="006F761E">
        <w:rPr>
          <w:rFonts w:hint="cs"/>
          <w:rtl/>
          <w:lang w:bidi="fa-IR"/>
        </w:rPr>
        <w:t>برنامه هایش ادامه می دهند.</w:t>
      </w:r>
      <w:r w:rsidR="00B16D6D">
        <w:rPr>
          <w:rFonts w:hint="cs"/>
          <w:rtl/>
          <w:lang w:bidi="fa-IR"/>
        </w:rPr>
        <w:t xml:space="preserve"> ثبات مالی بر حسب عاید خالص (</w:t>
      </w:r>
      <w:r w:rsidR="00DB456B">
        <w:rPr>
          <w:rFonts w:hint="cs"/>
          <w:rtl/>
          <w:lang w:bidi="fa-IR"/>
        </w:rPr>
        <w:t xml:space="preserve"> عاید باقیمانده پس از منفی کردن هزینه ها)، نقدینگی </w:t>
      </w:r>
      <w:r w:rsidR="00DB456B">
        <w:rPr>
          <w:lang w:bidi="fa-IR"/>
        </w:rPr>
        <w:t>(liquidity)</w:t>
      </w:r>
      <w:r w:rsidR="00DB456B">
        <w:rPr>
          <w:rFonts w:hint="cs"/>
          <w:rtl/>
          <w:lang w:bidi="fa-IR"/>
        </w:rPr>
        <w:t xml:space="preserve"> (پول نقد موجود برای پرداخت هزینه ها) و توانایی پرداخت قروض (رابطه بین دارایی و قروض) اندازه گیری می </w:t>
      </w:r>
      <w:r w:rsidR="009538E6">
        <w:rPr>
          <w:rFonts w:hint="cs"/>
          <w:rtl/>
          <w:lang w:bidi="fa-IR"/>
        </w:rPr>
        <w:t>شود</w:t>
      </w:r>
      <w:r w:rsidR="00DB456B">
        <w:rPr>
          <w:rFonts w:hint="cs"/>
          <w:rtl/>
          <w:lang w:bidi="fa-IR"/>
        </w:rPr>
        <w:t>. ثبات مالی همچنین مستلزم</w:t>
      </w:r>
      <w:r w:rsidR="006F761E">
        <w:rPr>
          <w:rFonts w:hint="cs"/>
          <w:rtl/>
          <w:lang w:bidi="fa-IR"/>
        </w:rPr>
        <w:t xml:space="preserve"> داشتن منابع متعدد تمویل است</w:t>
      </w:r>
      <w:r w:rsidR="00DB456B">
        <w:rPr>
          <w:rFonts w:hint="cs"/>
          <w:rtl/>
          <w:lang w:bidi="fa-IR"/>
        </w:rPr>
        <w:t>؛</w:t>
      </w:r>
      <w:r w:rsidR="00342EE6">
        <w:rPr>
          <w:rFonts w:hint="cs"/>
          <w:rtl/>
          <w:lang w:bidi="fa-IR"/>
        </w:rPr>
        <w:t xml:space="preserve">به قسمی که </w:t>
      </w:r>
      <w:r w:rsidR="00DB456B">
        <w:rPr>
          <w:rFonts w:hint="cs"/>
          <w:rtl/>
          <w:lang w:bidi="fa-IR"/>
        </w:rPr>
        <w:t>ساختار نهادی سازمان و تولید مزایا توسط آن بتواند بعد از متوقف شدن کمک های</w:t>
      </w:r>
      <w:r w:rsidR="006F761E">
        <w:rPr>
          <w:rFonts w:hint="cs"/>
          <w:rtl/>
          <w:lang w:bidi="fa-IR"/>
        </w:rPr>
        <w:t xml:space="preserve"> خارجی</w:t>
      </w:r>
      <w:r w:rsidR="00DB456B">
        <w:rPr>
          <w:rFonts w:hint="cs"/>
          <w:rtl/>
          <w:lang w:bidi="fa-IR"/>
        </w:rPr>
        <w:t xml:space="preserve"> ادامه یابد. ثبات مالی مستلزم داشتن مدیریت مالی سالم، بسیج منابع، درآمد زایی و یا "خود تمویل گری" می باشد. ن</w:t>
      </w:r>
      <w:r w:rsidR="009538E6">
        <w:rPr>
          <w:rFonts w:hint="cs"/>
          <w:rtl/>
          <w:lang w:bidi="fa-IR"/>
        </w:rPr>
        <w:t>هادهای جامعه مدنی علاوه بر اتکا</w:t>
      </w:r>
      <w:r w:rsidR="00DB456B">
        <w:rPr>
          <w:rFonts w:hint="cs"/>
          <w:rtl/>
          <w:lang w:bidi="fa-IR"/>
        </w:rPr>
        <w:t xml:space="preserve"> به وجوه تمویلی باید همچنین در فعالیت های اقتصادی و "سود آور" مشارکت داشته باشند؛ هرچند که تمام عواید حاصل از این سرمایه گذاری ها باید </w:t>
      </w:r>
      <w:r w:rsidR="0021498D">
        <w:rPr>
          <w:rFonts w:hint="cs"/>
          <w:rtl/>
          <w:lang w:bidi="fa-IR"/>
        </w:rPr>
        <w:t xml:space="preserve">مجدداً به سمت کار غیرانتفاعی سازمان سوق داده شوند. ماده بیست و دوم قانون موسسات </w:t>
      </w:r>
      <w:r w:rsidR="0021498D">
        <w:rPr>
          <w:rFonts w:hint="cs"/>
          <w:rtl/>
          <w:lang w:bidi="fa-IR"/>
        </w:rPr>
        <w:lastRenderedPageBreak/>
        <w:t xml:space="preserve">غیردولتی افغانستان به نهادهای جامعه مدنی اجازه می دهد تا </w:t>
      </w:r>
      <w:r w:rsidR="0021498D">
        <w:rPr>
          <w:rFonts w:hint="cs"/>
          <w:b/>
          <w:bCs/>
          <w:rtl/>
          <w:lang w:bidi="fa-IR"/>
        </w:rPr>
        <w:t xml:space="preserve">"...برای رسیدن به اهداف قانونی سازمان به اجرای فعالیت های </w:t>
      </w:r>
      <w:r w:rsidR="00B87560" w:rsidRPr="00C1206A">
        <w:rPr>
          <w:rFonts w:ascii="Times New Roman" w:hAnsi="Times New Roman" w:cs="Times New Roman"/>
          <w:noProof/>
          <w:lang w:eastAsia="en-US"/>
        </w:rPr>
        <mc:AlternateContent>
          <mc:Choice Requires="wps">
            <w:drawing>
              <wp:anchor distT="45720" distB="45720" distL="114300" distR="114300" simplePos="0" relativeHeight="251743232" behindDoc="1" locked="0" layoutInCell="1" allowOverlap="1" wp14:anchorId="1299B773" wp14:editId="6F7DE665">
                <wp:simplePos x="0" y="0"/>
                <wp:positionH relativeFrom="page">
                  <wp:posOffset>5324348</wp:posOffset>
                </wp:positionH>
                <wp:positionV relativeFrom="paragraph">
                  <wp:posOffset>559</wp:posOffset>
                </wp:positionV>
                <wp:extent cx="1719580" cy="3403600"/>
                <wp:effectExtent l="0" t="0" r="13970" b="25400"/>
                <wp:wrapTight wrapText="bothSides">
                  <wp:wrapPolygon edited="0">
                    <wp:start x="0" y="0"/>
                    <wp:lineTo x="0" y="21640"/>
                    <wp:lineTo x="21536" y="21640"/>
                    <wp:lineTo x="21536" y="0"/>
                    <wp:lineTo x="0" y="0"/>
                  </wp:wrapPolygon>
                </wp:wrapTight>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9580" cy="340360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799CE1A9" w14:textId="7460F4B7" w:rsidR="004E05A9" w:rsidRDefault="004E05A9" w:rsidP="00B87560">
                            <w:pPr>
                              <w:bidi/>
                              <w:spacing w:after="0"/>
                              <w:rPr>
                                <w:rFonts w:ascii="Times New Roman" w:hAnsi="Times New Roman" w:cs="Times New Roman"/>
                                <w:b/>
                                <w:bCs/>
                                <w:sz w:val="22"/>
                                <w:szCs w:val="22"/>
                                <w:rtl/>
                                <w:lang w:val="en-ZW" w:bidi="fa-IR"/>
                              </w:rPr>
                            </w:pPr>
                            <w:r>
                              <w:rPr>
                                <w:rFonts w:ascii="Times New Roman" w:hAnsi="Times New Roman" w:cs="Times New Roman" w:hint="cs"/>
                                <w:b/>
                                <w:bCs/>
                                <w:sz w:val="22"/>
                                <w:szCs w:val="22"/>
                                <w:rtl/>
                                <w:lang w:val="en-ZW" w:bidi="fa-IR"/>
                              </w:rPr>
                              <w:t xml:space="preserve">مدیریت مالی استراتیژیک خوب شامل موارد ذیل می شود: </w:t>
                            </w:r>
                          </w:p>
                          <w:p w14:paraId="2E119A80" w14:textId="62306557" w:rsidR="004E05A9" w:rsidRDefault="004E05A9" w:rsidP="00B87560">
                            <w:pPr>
                              <w:pStyle w:val="ListParagraph"/>
                              <w:numPr>
                                <w:ilvl w:val="0"/>
                                <w:numId w:val="71"/>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داشتن پلان های مالی و بودجه های عملیاتی؛</w:t>
                            </w:r>
                          </w:p>
                          <w:p w14:paraId="231B1CE6" w14:textId="22C11DA8" w:rsidR="004E05A9" w:rsidRDefault="004E05A9" w:rsidP="00B87560">
                            <w:pPr>
                              <w:pStyle w:val="ListParagraph"/>
                              <w:numPr>
                                <w:ilvl w:val="0"/>
                                <w:numId w:val="71"/>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داشتن و پیروی از پالیسی های مالی؛</w:t>
                            </w:r>
                          </w:p>
                          <w:p w14:paraId="53505D41" w14:textId="23194003" w:rsidR="004E05A9" w:rsidRDefault="004E05A9" w:rsidP="00D04A24">
                            <w:pPr>
                              <w:pStyle w:val="ListParagraph"/>
                              <w:numPr>
                                <w:ilvl w:val="0"/>
                                <w:numId w:val="71"/>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کاهش هزینه های غیرضروری و سرمایه گذاری کردن بر روی دارایی های سازمان برای عایدزایی (مثلا کرایه دادن بخشی از دفتر برای اعاده هزینه ها)؛</w:t>
                            </w:r>
                          </w:p>
                          <w:p w14:paraId="58EE4449" w14:textId="658F9715" w:rsidR="004E05A9" w:rsidRPr="00B87560" w:rsidRDefault="004E05A9" w:rsidP="00D04A24">
                            <w:pPr>
                              <w:pStyle w:val="ListParagraph"/>
                              <w:numPr>
                                <w:ilvl w:val="0"/>
                                <w:numId w:val="71"/>
                              </w:numPr>
                              <w:bidi/>
                              <w:spacing w:after="0"/>
                              <w:rPr>
                                <w:rFonts w:ascii="Times New Roman" w:hAnsi="Times New Roman" w:cs="Times New Roman"/>
                                <w:sz w:val="22"/>
                                <w:szCs w:val="22"/>
                                <w:lang w:val="en-ZW" w:bidi="fa-IR"/>
                              </w:rPr>
                            </w:pPr>
                            <w:r w:rsidRPr="00B87560">
                              <w:rPr>
                                <w:rFonts w:ascii="Times New Roman" w:hAnsi="Times New Roman" w:cs="Times New Roman" w:hint="cs"/>
                                <w:sz w:val="22"/>
                                <w:szCs w:val="22"/>
                                <w:lang w:val="en-ZW" w:bidi="fa-IR"/>
                              </w:rPr>
                              <w:t xml:space="preserve"> </w:t>
                            </w:r>
                            <w:r>
                              <w:rPr>
                                <w:rFonts w:ascii="Times New Roman" w:hAnsi="Times New Roman" w:cs="Times New Roman" w:hint="cs"/>
                                <w:sz w:val="22"/>
                                <w:szCs w:val="22"/>
                                <w:rtl/>
                                <w:lang w:val="en-ZW" w:bidi="fa-IR"/>
                              </w:rPr>
                              <w:t>داشتن سیستم های اعاده هزینه و مذاکره کردن با تمویل کننده برای آنکه هزینه های غیرمستقیم به اندازه کافی پوشش داده شود.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9B773" id="_x0000_s1034" type="#_x0000_t202" style="position:absolute;left:0;text-align:left;margin-left:419.25pt;margin-top:.05pt;width:135.4pt;height:268pt;z-index:-2515732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" fillcolor="#daefd3 [660]" strokecolor="#3e762a [2404]">
                <v:textbox>
                  <w:txbxContent>
                    <w:p w14:paraId="799CE1A9" w14:textId="7460F4B7" w:rsidR="004E05A9" w:rsidRDefault="004E05A9" w:rsidP="00B87560">
                      <w:pPr>
                        <w:bidi/>
                        <w:spacing w:after="0"/>
                        <w:rPr>
                          <w:rFonts w:ascii="Times New Roman" w:hAnsi="Times New Roman" w:cs="Times New Roman"/>
                          <w:b/>
                          <w:bCs/>
                          <w:sz w:val="22"/>
                          <w:szCs w:val="22"/>
                          <w:rtl/>
                          <w:lang w:val="en-ZW" w:bidi="fa-IR"/>
                        </w:rPr>
                      </w:pPr>
                      <w:r>
                        <w:rPr>
                          <w:rFonts w:ascii="Times New Roman" w:hAnsi="Times New Roman" w:cs="Times New Roman" w:hint="cs"/>
                          <w:b/>
                          <w:bCs/>
                          <w:sz w:val="22"/>
                          <w:szCs w:val="22"/>
                          <w:rtl/>
                          <w:lang w:val="en-ZW" w:bidi="fa-IR"/>
                        </w:rPr>
                        <w:t xml:space="preserve">مدیریت مالی استراتیژیک خوب شامل موارد ذیل می شود: </w:t>
                      </w:r>
                    </w:p>
                    <w:p w14:paraId="2E119A80" w14:textId="62306557" w:rsidR="004E05A9" w:rsidRDefault="004E05A9" w:rsidP="00B87560">
                      <w:pPr>
                        <w:pStyle w:val="ListParagraph"/>
                        <w:numPr>
                          <w:ilvl w:val="0"/>
                          <w:numId w:val="71"/>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داشتن پلان های مالی و بودجه های عملیاتی؛</w:t>
                      </w:r>
                    </w:p>
                    <w:p w14:paraId="231B1CE6" w14:textId="22C11DA8" w:rsidR="004E05A9" w:rsidRDefault="004E05A9" w:rsidP="00B87560">
                      <w:pPr>
                        <w:pStyle w:val="ListParagraph"/>
                        <w:numPr>
                          <w:ilvl w:val="0"/>
                          <w:numId w:val="71"/>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داشتن و پیروی از پالیسی های مالی؛</w:t>
                      </w:r>
                    </w:p>
                    <w:p w14:paraId="53505D41" w14:textId="23194003" w:rsidR="004E05A9" w:rsidRDefault="004E05A9" w:rsidP="00D04A24">
                      <w:pPr>
                        <w:pStyle w:val="ListParagraph"/>
                        <w:numPr>
                          <w:ilvl w:val="0"/>
                          <w:numId w:val="71"/>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کاهش هزینه های غیرضروری و سرمایه گذاری کردن بر روی دارایی های سازمان برای عایدزایی (مثلا کرایه دادن بخشی از دفتر برای اعاده هزینه ها)؛</w:t>
                      </w:r>
                    </w:p>
                    <w:p w14:paraId="58EE4449" w14:textId="658F9715" w:rsidR="004E05A9" w:rsidRPr="00B87560" w:rsidRDefault="004E05A9" w:rsidP="00D04A24">
                      <w:pPr>
                        <w:pStyle w:val="ListParagraph"/>
                        <w:numPr>
                          <w:ilvl w:val="0"/>
                          <w:numId w:val="71"/>
                        </w:numPr>
                        <w:bidi/>
                        <w:spacing w:after="0"/>
                        <w:rPr>
                          <w:rFonts w:ascii="Times New Roman" w:hAnsi="Times New Roman" w:cs="Times New Roman"/>
                          <w:sz w:val="22"/>
                          <w:szCs w:val="22"/>
                          <w:lang w:val="en-ZW" w:bidi="fa-IR"/>
                        </w:rPr>
                      </w:pPr>
                      <w:r w:rsidRPr="00B87560">
                        <w:rPr>
                          <w:rFonts w:ascii="Times New Roman" w:hAnsi="Times New Roman" w:cs="Times New Roman" w:hint="cs"/>
                          <w:sz w:val="22"/>
                          <w:szCs w:val="22"/>
                          <w:lang w:val="en-ZW" w:bidi="fa-IR"/>
                        </w:rPr>
                        <w:t xml:space="preserve"> </w:t>
                      </w:r>
                      <w:r>
                        <w:rPr>
                          <w:rFonts w:ascii="Times New Roman" w:hAnsi="Times New Roman" w:cs="Times New Roman" w:hint="cs"/>
                          <w:sz w:val="22"/>
                          <w:szCs w:val="22"/>
                          <w:rtl/>
                          <w:lang w:val="en-ZW" w:bidi="fa-IR"/>
                        </w:rPr>
                        <w:t>داشتن سیستم های اعاده هزینه و مذاکره کردن با تمویل کننده برای آنکه هزینه های غیرمستقیم به اندازه کافی پوشش داده شود.</w:t>
                      </w:r>
                    </w:p>
                  </w:txbxContent>
                </v:textbox>
                <w10:wrap type="tight" anchorx="page"/>
              </v:shape>
            </w:pict>
          </mc:Fallback>
        </mc:AlternateContent>
      </w:r>
      <w:r w:rsidR="00934C54" w:rsidRPr="00C1206A">
        <w:rPr>
          <w:rFonts w:ascii="Times New Roman" w:hAnsi="Times New Roman" w:cs="Times New Roman"/>
          <w:noProof/>
          <w:lang w:eastAsia="en-US"/>
        </w:rPr>
        <mc:AlternateContent>
          <mc:Choice Requires="wps">
            <w:drawing>
              <wp:anchor distT="45720" distB="45720" distL="114300" distR="114300" simplePos="0" relativeHeight="251741184" behindDoc="1" locked="0" layoutInCell="1" allowOverlap="1" wp14:anchorId="0B080E9A" wp14:editId="2BE9B7C5">
                <wp:simplePos x="0" y="0"/>
                <wp:positionH relativeFrom="page">
                  <wp:posOffset>914400</wp:posOffset>
                </wp:positionH>
                <wp:positionV relativeFrom="paragraph">
                  <wp:posOffset>0</wp:posOffset>
                </wp:positionV>
                <wp:extent cx="2691765" cy="3730625"/>
                <wp:effectExtent l="0" t="0" r="13335" b="22225"/>
                <wp:wrapTight wrapText="bothSides">
                  <wp:wrapPolygon edited="0">
                    <wp:start x="0" y="0"/>
                    <wp:lineTo x="0" y="21618"/>
                    <wp:lineTo x="21554" y="21618"/>
                    <wp:lineTo x="21554" y="0"/>
                    <wp:lineTo x="0" y="0"/>
                  </wp:wrapPolygon>
                </wp:wrapTight>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765" cy="3730625"/>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76FF5F7E" w14:textId="0B638CCC" w:rsidR="004E05A9" w:rsidRDefault="004E05A9" w:rsidP="00934C54">
                            <w:pPr>
                              <w:bidi/>
                              <w:spacing w:after="0"/>
                              <w:rPr>
                                <w:rFonts w:ascii="Times New Roman" w:hAnsi="Times New Roman" w:cs="Times New Roman"/>
                                <w:b/>
                                <w:bCs/>
                                <w:sz w:val="22"/>
                                <w:szCs w:val="22"/>
                                <w:rtl/>
                                <w:lang w:val="en-ZW" w:bidi="fa-IR"/>
                              </w:rPr>
                            </w:pPr>
                            <w:r>
                              <w:rPr>
                                <w:rFonts w:ascii="Times New Roman" w:hAnsi="Times New Roman" w:cs="Times New Roman" w:hint="cs"/>
                                <w:b/>
                                <w:bCs/>
                                <w:sz w:val="22"/>
                                <w:szCs w:val="22"/>
                                <w:rtl/>
                                <w:lang w:val="en-ZW" w:bidi="fa-IR"/>
                              </w:rPr>
                              <w:t xml:space="preserve">مدیریت روابط با تمویل کنندگان شامل موارد ذیل می شود: </w:t>
                            </w:r>
                          </w:p>
                          <w:p w14:paraId="66F6212C" w14:textId="533F8DF5" w:rsidR="004E05A9" w:rsidRDefault="004E05A9" w:rsidP="00934C54">
                            <w:pPr>
                              <w:pStyle w:val="ListParagraph"/>
                              <w:numPr>
                                <w:ilvl w:val="0"/>
                                <w:numId w:val="70"/>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تعامل منظم و دائمی با تمویل کننده؛</w:t>
                            </w:r>
                          </w:p>
                          <w:p w14:paraId="10B03720" w14:textId="570F4C88" w:rsidR="004E05A9" w:rsidRDefault="004E05A9" w:rsidP="00934C54">
                            <w:pPr>
                              <w:pStyle w:val="ListParagraph"/>
                              <w:numPr>
                                <w:ilvl w:val="0"/>
                                <w:numId w:val="70"/>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دعوت از آنها برای مشاهده فعالیت های پروژه؛</w:t>
                            </w:r>
                          </w:p>
                          <w:p w14:paraId="79A8AD5A" w14:textId="37023295" w:rsidR="004E05A9" w:rsidRDefault="004E05A9" w:rsidP="00934C54">
                            <w:pPr>
                              <w:pStyle w:val="ListParagraph"/>
                              <w:numPr>
                                <w:ilvl w:val="0"/>
                                <w:numId w:val="70"/>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ارائه بموقع گزارشات و پروپوزل ها با ساختار درست؛</w:t>
                            </w:r>
                          </w:p>
                          <w:p w14:paraId="69387C37" w14:textId="7D03B6A5" w:rsidR="004E05A9" w:rsidRDefault="004E05A9" w:rsidP="00934C54">
                            <w:pPr>
                              <w:pStyle w:val="ListParagraph"/>
                              <w:numPr>
                                <w:ilvl w:val="0"/>
                                <w:numId w:val="70"/>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رعایت پالیسی ها و توافقنامه های تمویل کننده؛</w:t>
                            </w:r>
                          </w:p>
                          <w:p w14:paraId="4AD23338" w14:textId="07069A69" w:rsidR="004E05A9" w:rsidRDefault="004E05A9" w:rsidP="00934C54">
                            <w:pPr>
                              <w:pStyle w:val="ListParagraph"/>
                              <w:numPr>
                                <w:ilvl w:val="0"/>
                                <w:numId w:val="70"/>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شریک ساختن خبرنامه، بروشور، گزارش تفتیش و غیره؛</w:t>
                            </w:r>
                          </w:p>
                          <w:p w14:paraId="2CA1662B" w14:textId="33A63AF0" w:rsidR="004E05A9" w:rsidRPr="00934C54" w:rsidRDefault="004E05A9" w:rsidP="002909EC">
                            <w:pPr>
                              <w:pStyle w:val="ListParagraph"/>
                              <w:numPr>
                                <w:ilvl w:val="0"/>
                                <w:numId w:val="70"/>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 xml:space="preserve">به عنوان یک منبع مطمئن تحلیل شرایط </w:t>
                            </w:r>
                            <w:r>
                              <w:rPr>
                                <w:rFonts w:ascii="Times New Roman" w:hAnsi="Times New Roman" w:cs="Times New Roman"/>
                                <w:sz w:val="22"/>
                                <w:szCs w:val="22"/>
                                <w:lang w:bidi="fa-IR"/>
                              </w:rPr>
                              <w:t>(context analysis)</w:t>
                            </w:r>
                            <w:r>
                              <w:rPr>
                                <w:rFonts w:ascii="Times New Roman" w:hAnsi="Times New Roman" w:cs="Times New Roman" w:hint="cs"/>
                                <w:sz w:val="22"/>
                                <w:szCs w:val="22"/>
                                <w:rtl/>
                                <w:lang w:bidi="fa-IR"/>
                              </w:rPr>
                              <w:t xml:space="preserve"> در ساحاتی که کار می کنید، عمل کنید؛</w:t>
                            </w:r>
                          </w:p>
                          <w:p w14:paraId="1CCF584F" w14:textId="506D398A" w:rsidR="004E05A9" w:rsidRDefault="004E05A9" w:rsidP="00934C54">
                            <w:pPr>
                              <w:pStyle w:val="ListParagraph"/>
                              <w:numPr>
                                <w:ilvl w:val="0"/>
                                <w:numId w:val="70"/>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شرکت در رسانه های اجتماعی تمویل کنندگان؛</w:t>
                            </w:r>
                          </w:p>
                          <w:p w14:paraId="523B8514" w14:textId="7803A7FA" w:rsidR="004E05A9" w:rsidRPr="00934C54" w:rsidRDefault="004E05A9" w:rsidP="002909EC">
                            <w:pPr>
                              <w:pStyle w:val="ListParagraph"/>
                              <w:numPr>
                                <w:ilvl w:val="0"/>
                                <w:numId w:val="70"/>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به رسمیت شناختن تمویل کنندگان در مواقعی که با استفاده از کمک های مالی آنها کاری را انجام می دهید و یا اثری را منتشر می کنید (همیشه رهنمودهای برند زنی (اشتهاری) تمویل کننده را ملاحظه کنید.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80E9A" id="_x0000_s1035" type="#_x0000_t202" style="position:absolute;left:0;text-align:left;margin-left:1in;margin-top:0;width:211.95pt;height:293.75pt;z-index:-2515752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" fillcolor="#daefd3 [660]" strokecolor="#3e762a [2404]">
                <v:textbox>
                  <w:txbxContent>
                    <w:p w14:paraId="76FF5F7E" w14:textId="0B638CCC" w:rsidR="004E05A9" w:rsidRDefault="004E05A9" w:rsidP="00934C54">
                      <w:pPr>
                        <w:bidi/>
                        <w:spacing w:after="0"/>
                        <w:rPr>
                          <w:rFonts w:ascii="Times New Roman" w:hAnsi="Times New Roman" w:cs="Times New Roman"/>
                          <w:b/>
                          <w:bCs/>
                          <w:sz w:val="22"/>
                          <w:szCs w:val="22"/>
                          <w:rtl/>
                          <w:lang w:val="en-ZW" w:bidi="fa-IR"/>
                        </w:rPr>
                      </w:pPr>
                      <w:r>
                        <w:rPr>
                          <w:rFonts w:ascii="Times New Roman" w:hAnsi="Times New Roman" w:cs="Times New Roman" w:hint="cs"/>
                          <w:b/>
                          <w:bCs/>
                          <w:sz w:val="22"/>
                          <w:szCs w:val="22"/>
                          <w:rtl/>
                          <w:lang w:val="en-ZW" w:bidi="fa-IR"/>
                        </w:rPr>
                        <w:t xml:space="preserve">مدیریت روابط با تمویل کنندگان شامل موارد ذیل می شود: </w:t>
                      </w:r>
                    </w:p>
                    <w:p w14:paraId="66F6212C" w14:textId="533F8DF5" w:rsidR="004E05A9" w:rsidRDefault="004E05A9" w:rsidP="00934C54">
                      <w:pPr>
                        <w:pStyle w:val="ListParagraph"/>
                        <w:numPr>
                          <w:ilvl w:val="0"/>
                          <w:numId w:val="70"/>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تعامل منظم و دائمی با تمویل کننده؛</w:t>
                      </w:r>
                    </w:p>
                    <w:p w14:paraId="10B03720" w14:textId="570F4C88" w:rsidR="004E05A9" w:rsidRDefault="004E05A9" w:rsidP="00934C54">
                      <w:pPr>
                        <w:pStyle w:val="ListParagraph"/>
                        <w:numPr>
                          <w:ilvl w:val="0"/>
                          <w:numId w:val="70"/>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دعوت از آنها برای مشاهده فعالیت های پروژه؛</w:t>
                      </w:r>
                    </w:p>
                    <w:p w14:paraId="79A8AD5A" w14:textId="37023295" w:rsidR="004E05A9" w:rsidRDefault="004E05A9" w:rsidP="00934C54">
                      <w:pPr>
                        <w:pStyle w:val="ListParagraph"/>
                        <w:numPr>
                          <w:ilvl w:val="0"/>
                          <w:numId w:val="70"/>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ارائه بموقع گزارشات و پروپوزل ها با ساختار درست؛</w:t>
                      </w:r>
                    </w:p>
                    <w:p w14:paraId="69387C37" w14:textId="7D03B6A5" w:rsidR="004E05A9" w:rsidRDefault="004E05A9" w:rsidP="00934C54">
                      <w:pPr>
                        <w:pStyle w:val="ListParagraph"/>
                        <w:numPr>
                          <w:ilvl w:val="0"/>
                          <w:numId w:val="70"/>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رعایت پالیسی ها و توافقنامه های تمویل کننده؛</w:t>
                      </w:r>
                    </w:p>
                    <w:p w14:paraId="4AD23338" w14:textId="07069A69" w:rsidR="004E05A9" w:rsidRDefault="004E05A9" w:rsidP="00934C54">
                      <w:pPr>
                        <w:pStyle w:val="ListParagraph"/>
                        <w:numPr>
                          <w:ilvl w:val="0"/>
                          <w:numId w:val="70"/>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شریک ساختن خبرنامه، بروشور، گزارش تفتیش و غیره؛</w:t>
                      </w:r>
                    </w:p>
                    <w:p w14:paraId="2CA1662B" w14:textId="33A63AF0" w:rsidR="004E05A9" w:rsidRPr="00934C54" w:rsidRDefault="004E05A9" w:rsidP="002909EC">
                      <w:pPr>
                        <w:pStyle w:val="ListParagraph"/>
                        <w:numPr>
                          <w:ilvl w:val="0"/>
                          <w:numId w:val="70"/>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 xml:space="preserve">به عنوان یک منبع مطمئن تحلیل شرایط </w:t>
                      </w:r>
                      <w:r>
                        <w:rPr>
                          <w:rFonts w:ascii="Times New Roman" w:hAnsi="Times New Roman" w:cs="Times New Roman"/>
                          <w:sz w:val="22"/>
                          <w:szCs w:val="22"/>
                          <w:lang w:bidi="fa-IR"/>
                        </w:rPr>
                        <w:t>(context analysis)</w:t>
                      </w:r>
                      <w:r>
                        <w:rPr>
                          <w:rFonts w:ascii="Times New Roman" w:hAnsi="Times New Roman" w:cs="Times New Roman" w:hint="cs"/>
                          <w:sz w:val="22"/>
                          <w:szCs w:val="22"/>
                          <w:rtl/>
                          <w:lang w:bidi="fa-IR"/>
                        </w:rPr>
                        <w:t xml:space="preserve"> در ساحاتی که کار می کنید، عمل کنید؛</w:t>
                      </w:r>
                    </w:p>
                    <w:p w14:paraId="1CCF584F" w14:textId="506D398A" w:rsidR="004E05A9" w:rsidRDefault="004E05A9" w:rsidP="00934C54">
                      <w:pPr>
                        <w:pStyle w:val="ListParagraph"/>
                        <w:numPr>
                          <w:ilvl w:val="0"/>
                          <w:numId w:val="70"/>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شرکت در رسانه های اجتماعی تمویل کنندگان؛</w:t>
                      </w:r>
                    </w:p>
                    <w:p w14:paraId="523B8514" w14:textId="7803A7FA" w:rsidR="004E05A9" w:rsidRPr="00934C54" w:rsidRDefault="004E05A9" w:rsidP="002909EC">
                      <w:pPr>
                        <w:pStyle w:val="ListParagraph"/>
                        <w:numPr>
                          <w:ilvl w:val="0"/>
                          <w:numId w:val="70"/>
                        </w:numPr>
                        <w:bidi/>
                        <w:spacing w:after="0"/>
                        <w:rPr>
                          <w:rFonts w:ascii="Times New Roman" w:hAnsi="Times New Roman" w:cs="Times New Roman"/>
                          <w:sz w:val="22"/>
                          <w:szCs w:val="22"/>
                          <w:lang w:val="en-ZW" w:bidi="fa-IR"/>
                        </w:rPr>
                      </w:pPr>
                      <w:r>
                        <w:rPr>
                          <w:rFonts w:ascii="Times New Roman" w:hAnsi="Times New Roman" w:cs="Times New Roman" w:hint="cs"/>
                          <w:sz w:val="22"/>
                          <w:szCs w:val="22"/>
                          <w:rtl/>
                          <w:lang w:val="en-ZW" w:bidi="fa-IR"/>
                        </w:rPr>
                        <w:t>به رسمیت شناختن تمویل کنندگان در مواقعی که با استفاده از کمک های مالی آنها کاری را انجام می دهید و یا اثری را منتشر می کنید (همیشه رهنمودهای برند زنی (اشتهاری) تمویل کننده را ملاحظه کنید.</w:t>
                      </w:r>
                    </w:p>
                  </w:txbxContent>
                </v:textbox>
                <w10:wrap type="tight" anchorx="page"/>
              </v:shape>
            </w:pict>
          </mc:Fallback>
        </mc:AlternateContent>
      </w:r>
      <w:r w:rsidR="0021498D">
        <w:rPr>
          <w:rFonts w:hint="cs"/>
          <w:b/>
          <w:bCs/>
          <w:rtl/>
          <w:lang w:bidi="fa-IR"/>
        </w:rPr>
        <w:t>اقتصادی بپردازند."</w:t>
      </w:r>
      <w:r w:rsidR="0021498D">
        <w:rPr>
          <w:rFonts w:hint="cs"/>
          <w:rtl/>
          <w:lang w:bidi="fa-IR"/>
        </w:rPr>
        <w:t xml:space="preserve"> این قانون همچنین افزوده است که عاید بدست آمده از فعالیت اقتصادی نمی تواند برای </w:t>
      </w:r>
      <w:r w:rsidR="0021498D">
        <w:rPr>
          <w:rFonts w:hint="cs"/>
          <w:b/>
          <w:bCs/>
          <w:rtl/>
          <w:lang w:bidi="fa-IR"/>
        </w:rPr>
        <w:t xml:space="preserve">"... نفع شخصی هر بنیانگذار، </w:t>
      </w:r>
      <w:r w:rsidR="002909EC">
        <w:rPr>
          <w:rFonts w:hint="cs"/>
          <w:b/>
          <w:bCs/>
          <w:rtl/>
          <w:lang w:bidi="fa-IR"/>
        </w:rPr>
        <w:t>مقام</w:t>
      </w:r>
      <w:r w:rsidR="0021498D">
        <w:rPr>
          <w:rFonts w:hint="cs"/>
          <w:b/>
          <w:bCs/>
          <w:rtl/>
          <w:lang w:bidi="fa-IR"/>
        </w:rPr>
        <w:t xml:space="preserve">، عضو، رئیس، کارمند و یا تمویل کننده سازمان </w:t>
      </w:r>
      <w:r w:rsidR="0021498D">
        <w:rPr>
          <w:rFonts w:hint="cs"/>
          <w:rtl/>
          <w:lang w:bidi="fa-IR"/>
        </w:rPr>
        <w:t>مصرف شود.</w:t>
      </w:r>
      <w:r w:rsidR="0021498D" w:rsidRPr="0021498D">
        <w:rPr>
          <w:rFonts w:ascii="Times New Roman" w:hAnsi="Times New Roman" w:cs="Times New Roman"/>
        </w:rPr>
        <w:t xml:space="preserve"> </w:t>
      </w:r>
      <w:r w:rsidR="0021498D">
        <w:rPr>
          <w:rStyle w:val="FootnoteReference"/>
          <w:rFonts w:ascii="Times New Roman" w:hAnsi="Times New Roman" w:cs="Times New Roman"/>
        </w:rPr>
        <w:footnoteReference w:id="36"/>
      </w:r>
      <w:r w:rsidR="0021498D">
        <w:rPr>
          <w:rFonts w:ascii="Times New Roman" w:hAnsi="Times New Roman" w:cs="Times New Roman" w:hint="cs"/>
          <w:rtl/>
        </w:rPr>
        <w:t xml:space="preserve">ثبات مالی همچنین مستلزم داشتن توانایی تولید بیلانس شیت مثبت است تا نهاد بتواند در پاسخ گفتن به نیازها و تغییرات جدید در محیط عملیاتی انعطاف پذیری داشته باشد. ارکان کلیدی ثبات مالی عبارتند از: </w:t>
      </w:r>
      <w:r w:rsidR="002909EC">
        <w:rPr>
          <w:rFonts w:ascii="Times New Roman" w:hAnsi="Times New Roman" w:cs="Times New Roman" w:hint="cs"/>
          <w:b/>
          <w:bCs/>
          <w:rtl/>
        </w:rPr>
        <w:t xml:space="preserve">روش </w:t>
      </w:r>
      <w:r w:rsidR="0021498D">
        <w:rPr>
          <w:rFonts w:ascii="Times New Roman" w:hAnsi="Times New Roman" w:cs="Times New Roman" w:hint="cs"/>
          <w:b/>
          <w:bCs/>
          <w:rtl/>
        </w:rPr>
        <w:t xml:space="preserve">های مناسب در مدیریت مالی استراتیژیک؛ تنوع درآمد؛ درآمدزایی شخصی و </w:t>
      </w:r>
      <w:r w:rsidR="002909EC">
        <w:rPr>
          <w:rFonts w:ascii="Times New Roman" w:hAnsi="Times New Roman" w:cs="Times New Roman" w:hint="cs"/>
          <w:b/>
          <w:bCs/>
          <w:rtl/>
        </w:rPr>
        <w:t>روش های</w:t>
      </w:r>
      <w:r w:rsidR="0021498D">
        <w:rPr>
          <w:rFonts w:ascii="Times New Roman" w:hAnsi="Times New Roman" w:cs="Times New Roman" w:hint="cs"/>
          <w:b/>
          <w:bCs/>
          <w:rtl/>
        </w:rPr>
        <w:t xml:space="preserve"> خوب در مدیریت روابط با تمویل کنندگان</w:t>
      </w:r>
      <w:r w:rsidR="0021498D">
        <w:rPr>
          <w:rFonts w:ascii="Times New Roman" w:hAnsi="Times New Roman" w:cs="Times New Roman" w:hint="cs"/>
          <w:rtl/>
        </w:rPr>
        <w:t>.</w:t>
      </w:r>
      <w:r w:rsidR="0021498D" w:rsidRPr="0021498D">
        <w:rPr>
          <w:rStyle w:val="FootnoteReference"/>
          <w:rFonts w:ascii="Times New Roman" w:hAnsi="Times New Roman" w:cs="Times New Roman"/>
        </w:rPr>
        <w:t xml:space="preserve"> </w:t>
      </w:r>
      <w:r w:rsidR="0021498D">
        <w:rPr>
          <w:rStyle w:val="FootnoteReference"/>
          <w:rFonts w:ascii="Times New Roman" w:hAnsi="Times New Roman" w:cs="Times New Roman"/>
        </w:rPr>
        <w:footnoteReference w:id="37"/>
      </w:r>
      <w:r w:rsidR="0021498D">
        <w:rPr>
          <w:rFonts w:ascii="Times New Roman" w:hAnsi="Times New Roman" w:cs="Times New Roman" w:hint="cs"/>
          <w:rtl/>
        </w:rPr>
        <w:t xml:space="preserve"> مهم است که هیئت رئیسه مدیریت را در تحقق ارکان کلیدی ثبات مالی کمک و پشتیبانی نماید.</w:t>
      </w:r>
    </w:p>
    <w:p w14:paraId="3E817FE5" w14:textId="5DDC2D79" w:rsidR="00D04A24" w:rsidRDefault="00D04A24" w:rsidP="00D04A24">
      <w:pPr>
        <w:pStyle w:val="Heading2"/>
        <w:bidi/>
        <w:rPr>
          <w:rtl/>
        </w:rPr>
      </w:pPr>
      <w:bookmarkStart w:id="37" w:name="_Toc14304333"/>
      <w:r>
        <w:rPr>
          <w:rFonts w:hint="cs"/>
          <w:rtl/>
        </w:rPr>
        <w:t>8-4. بودجه بندی</w:t>
      </w:r>
      <w:bookmarkEnd w:id="37"/>
    </w:p>
    <w:p w14:paraId="6D07C34C" w14:textId="6C470E51" w:rsidR="00D04A24" w:rsidRDefault="00D04A24" w:rsidP="002909EC">
      <w:pPr>
        <w:bidi/>
        <w:jc w:val="both"/>
        <w:rPr>
          <w:rtl/>
        </w:rPr>
      </w:pPr>
      <w:r>
        <w:rPr>
          <w:rFonts w:hint="cs"/>
          <w:rtl/>
        </w:rPr>
        <w:t xml:space="preserve">نهاد جامعه مدنی نیاز دارد تا در هر سال مالی برای تمام فعالیت هایش بودجه هایی تهیه نماید. سنجش واقع بینانه استراتیژی جلب کمک </w:t>
      </w:r>
      <w:r w:rsidR="002909EC">
        <w:rPr>
          <w:rFonts w:hint="cs"/>
          <w:rtl/>
        </w:rPr>
        <w:t xml:space="preserve">سازمان </w:t>
      </w:r>
      <w:r>
        <w:rPr>
          <w:rFonts w:hint="cs"/>
          <w:rtl/>
        </w:rPr>
        <w:t xml:space="preserve">باید عامل تعیین کننده در بودجه سالانه سازمان باشد. بین نیاز به نتایج آنی و نیاز به دقت در بودجه بندی باید موازنه وجود داشته باشد. </w:t>
      </w:r>
      <w:r w:rsidR="00AD6757">
        <w:rPr>
          <w:rFonts w:hint="cs"/>
          <w:rtl/>
        </w:rPr>
        <w:t>وجه مهم کنترول بودجه این است که مسئولیت کنترول هزینه به شخصی که مسئول تخصیص منابع و هزینه ها پنداشته می شود، داده شود.</w:t>
      </w:r>
      <w:r>
        <w:rPr>
          <w:rFonts w:hint="cs"/>
          <w:rtl/>
        </w:rPr>
        <w:t xml:space="preserve"> </w:t>
      </w:r>
      <w:r w:rsidR="00AD6757">
        <w:rPr>
          <w:rFonts w:hint="cs"/>
          <w:rtl/>
        </w:rPr>
        <w:t xml:space="preserve">این کار مسئولیت ها را روشن می کند و به شخص مورد نظر صلاحیت مصرف و بهبود حسابدهی مدیریتی را می دهد. </w:t>
      </w:r>
      <w:r w:rsidR="00BC0015">
        <w:rPr>
          <w:rFonts w:hint="cs"/>
          <w:rtl/>
        </w:rPr>
        <w:t>تورم</w:t>
      </w:r>
      <w:r w:rsidR="002909EC">
        <w:rPr>
          <w:rFonts w:hint="cs"/>
          <w:rtl/>
        </w:rPr>
        <w:t xml:space="preserve"> (انفلاسیون)</w:t>
      </w:r>
      <w:r w:rsidR="00BC0015">
        <w:rPr>
          <w:rFonts w:hint="cs"/>
          <w:rtl/>
        </w:rPr>
        <w:t xml:space="preserve"> باید در بودجه ها در نظر گرفته شود. یک شیوه خوب برای نهاد این است که بودجه عملیاتی جداگانه ای را نیز تهیه کند که حاوی هزینه های اداری و استخدام کارمند باشد. کسری ها در بودجه عملیاتی باید بواسطه ترتیب یک پلان برای کاهش هزینه ها یا جلب کمک های بیشتر و یا هر دو گزینه تحت رسیدگی قرار گیرد. هیئت رئیسه در جلسه سالانه خود باید بودجه عملیاتی را از رئیس مالی دریافت نموده و آن را برای پلان گذاری منابع برای سال بعدی مورد استفاده قرار دهد.</w:t>
      </w:r>
    </w:p>
    <w:p w14:paraId="5555A52B" w14:textId="49EC3F37" w:rsidR="00BC0015" w:rsidRDefault="00BC0015" w:rsidP="00BC0015">
      <w:pPr>
        <w:pStyle w:val="Heading2"/>
        <w:bidi/>
        <w:rPr>
          <w:rtl/>
        </w:rPr>
      </w:pPr>
      <w:bookmarkStart w:id="38" w:name="_Toc14304334"/>
      <w:r>
        <w:rPr>
          <w:rFonts w:hint="cs"/>
          <w:rtl/>
        </w:rPr>
        <w:t>9-4. گزارش دهی مالی</w:t>
      </w:r>
      <w:bookmarkEnd w:id="38"/>
    </w:p>
    <w:p w14:paraId="46EB3F67" w14:textId="5644F773" w:rsidR="00BC0015" w:rsidRDefault="00BC0015" w:rsidP="00BC0015">
      <w:pPr>
        <w:bidi/>
        <w:jc w:val="both"/>
        <w:rPr>
          <w:rtl/>
          <w:lang w:bidi="fa-IR"/>
        </w:rPr>
      </w:pPr>
      <w:r>
        <w:rPr>
          <w:rFonts w:hint="cs"/>
          <w:rtl/>
        </w:rPr>
        <w:t xml:space="preserve">هیئت رئیسه نهاد جامعه مدنی باید اطمینان حاصل کند که نهاد آنها در گزارش دهی از "اصول عام و پذیرفته شده حسابداری" </w:t>
      </w:r>
      <w:r>
        <w:t>(GAAP)</w:t>
      </w:r>
      <w:r>
        <w:rPr>
          <w:rFonts w:hint="cs"/>
          <w:rtl/>
          <w:lang w:bidi="fa-IR"/>
        </w:rPr>
        <w:t xml:space="preserve"> که توسط "هیئت وضع معیارهای حسابداری مالی" </w:t>
      </w:r>
      <w:r>
        <w:rPr>
          <w:lang w:bidi="fa-IR"/>
        </w:rPr>
        <w:t>(FABS)</w:t>
      </w:r>
      <w:r>
        <w:rPr>
          <w:rFonts w:hint="cs"/>
          <w:rtl/>
          <w:lang w:bidi="fa-IR"/>
        </w:rPr>
        <w:t xml:space="preserve"> تدوین و منتشر شده است، پیروی می ک</w:t>
      </w:r>
      <w:r w:rsidR="009538E6">
        <w:rPr>
          <w:rFonts w:hint="cs"/>
          <w:rtl/>
          <w:lang w:bidi="fa-IR"/>
        </w:rPr>
        <w:t>ن</w:t>
      </w:r>
      <w:r>
        <w:rPr>
          <w:rFonts w:hint="cs"/>
          <w:rtl/>
          <w:lang w:bidi="fa-IR"/>
        </w:rPr>
        <w:t xml:space="preserve">ند. این اصول مبنای "معیارهای پذیرفته شده حسابداری بین المللی" </w:t>
      </w:r>
      <w:r>
        <w:rPr>
          <w:lang w:bidi="fa-IR"/>
        </w:rPr>
        <w:t>(IAAS)</w:t>
      </w:r>
      <w:r>
        <w:rPr>
          <w:rFonts w:hint="cs"/>
          <w:rtl/>
          <w:lang w:bidi="fa-IR"/>
        </w:rPr>
        <w:t xml:space="preserve"> را که در سطح جهان تطبیق می شوند، تشکیل می دهد که تصریح می دارد: </w:t>
      </w:r>
    </w:p>
    <w:p w14:paraId="64376837" w14:textId="6757D8A6" w:rsidR="00BC0015" w:rsidRDefault="00BC0015" w:rsidP="00BC0015">
      <w:pPr>
        <w:pStyle w:val="ListParagraph"/>
        <w:numPr>
          <w:ilvl w:val="0"/>
          <w:numId w:val="72"/>
        </w:numPr>
        <w:bidi/>
        <w:jc w:val="both"/>
        <w:rPr>
          <w:lang w:bidi="fa-IR"/>
        </w:rPr>
      </w:pPr>
      <w:r>
        <w:rPr>
          <w:rFonts w:hint="cs"/>
          <w:rtl/>
          <w:lang w:bidi="fa-IR"/>
        </w:rPr>
        <w:t>تمامی بیانیه های مالی باید جایگاه مالی سازمان را تشریح نمایند و باید یک تصویر صادقانه از وضعیت امور ارائه کنند؛</w:t>
      </w:r>
    </w:p>
    <w:p w14:paraId="1590995A" w14:textId="6612537A" w:rsidR="00BC0015" w:rsidRDefault="00BC0015" w:rsidP="00BC0015">
      <w:pPr>
        <w:pStyle w:val="ListParagraph"/>
        <w:numPr>
          <w:ilvl w:val="0"/>
          <w:numId w:val="72"/>
        </w:numPr>
        <w:bidi/>
        <w:jc w:val="both"/>
        <w:rPr>
          <w:lang w:bidi="fa-IR"/>
        </w:rPr>
      </w:pPr>
      <w:r>
        <w:rPr>
          <w:rFonts w:hint="cs"/>
          <w:rtl/>
          <w:lang w:bidi="fa-IR"/>
        </w:rPr>
        <w:t>در پایان هر ماه باید به ترتیب بیانیه های مالی پرداخته شود؛</w:t>
      </w:r>
    </w:p>
    <w:p w14:paraId="522B66C4" w14:textId="7CFD24B8" w:rsidR="00BC0015" w:rsidRDefault="00BC0015" w:rsidP="002909EC">
      <w:pPr>
        <w:pStyle w:val="ListParagraph"/>
        <w:numPr>
          <w:ilvl w:val="0"/>
          <w:numId w:val="72"/>
        </w:numPr>
        <w:bidi/>
        <w:jc w:val="both"/>
        <w:rPr>
          <w:lang w:bidi="fa-IR"/>
        </w:rPr>
      </w:pPr>
      <w:r>
        <w:rPr>
          <w:rFonts w:hint="cs"/>
          <w:rtl/>
          <w:lang w:bidi="fa-IR"/>
        </w:rPr>
        <w:t xml:space="preserve">این بیانیه ها معمولاً باید حاوی بیان </w:t>
      </w:r>
      <w:r w:rsidR="002909EC">
        <w:rPr>
          <w:rFonts w:hint="cs"/>
          <w:rtl/>
          <w:lang w:bidi="fa-IR"/>
        </w:rPr>
        <w:t xml:space="preserve">وضعیت </w:t>
      </w:r>
      <w:r>
        <w:rPr>
          <w:rFonts w:hint="cs"/>
          <w:rtl/>
          <w:lang w:bidi="fa-IR"/>
        </w:rPr>
        <w:t xml:space="preserve">مالی (بیلانس شیت)، بیان درآمد و بیان جریان نقدینگی باشند؛ و </w:t>
      </w:r>
    </w:p>
    <w:p w14:paraId="315DC831" w14:textId="1676AB3F" w:rsidR="00C063AA" w:rsidRDefault="00BC0015" w:rsidP="002909EC">
      <w:pPr>
        <w:pStyle w:val="ListParagraph"/>
        <w:numPr>
          <w:ilvl w:val="0"/>
          <w:numId w:val="72"/>
        </w:numPr>
        <w:bidi/>
        <w:jc w:val="both"/>
        <w:rPr>
          <w:lang w:bidi="fa-IR"/>
        </w:rPr>
      </w:pPr>
      <w:r>
        <w:rPr>
          <w:rFonts w:hint="cs"/>
          <w:rtl/>
          <w:lang w:bidi="fa-IR"/>
        </w:rPr>
        <w:lastRenderedPageBreak/>
        <w:t>بیانیه های مالی</w:t>
      </w:r>
      <w:r w:rsidR="00C063AA">
        <w:rPr>
          <w:rFonts w:hint="cs"/>
          <w:rtl/>
          <w:lang w:bidi="fa-IR"/>
        </w:rPr>
        <w:t xml:space="preserve"> در عین حال که برای استفادۀ </w:t>
      </w:r>
      <w:r w:rsidR="002909EC">
        <w:rPr>
          <w:rFonts w:hint="cs"/>
          <w:rtl/>
          <w:lang w:bidi="fa-IR"/>
        </w:rPr>
        <w:t xml:space="preserve">هیئت رئیسه </w:t>
      </w:r>
      <w:r w:rsidR="00C063AA">
        <w:rPr>
          <w:rFonts w:hint="cs"/>
          <w:rtl/>
          <w:lang w:bidi="fa-IR"/>
        </w:rPr>
        <w:t>و مدیریت تهیه می شوند، به ذی نفعان سازمان نیز ارتباط می گیرند.</w:t>
      </w:r>
    </w:p>
    <w:p w14:paraId="396DE911" w14:textId="619441DD" w:rsidR="00C063AA" w:rsidRDefault="00C063AA" w:rsidP="002909EC">
      <w:pPr>
        <w:bidi/>
        <w:jc w:val="both"/>
        <w:rPr>
          <w:rtl/>
          <w:lang w:bidi="fa-IR"/>
        </w:rPr>
      </w:pPr>
      <w:r>
        <w:rPr>
          <w:rFonts w:hint="cs"/>
          <w:rtl/>
          <w:lang w:bidi="fa-IR"/>
        </w:rPr>
        <w:t xml:space="preserve">گزارش های مالی دیگری که </w:t>
      </w:r>
      <w:r w:rsidR="002909EC">
        <w:rPr>
          <w:rFonts w:hint="cs"/>
          <w:rtl/>
          <w:lang w:bidi="fa-IR"/>
        </w:rPr>
        <w:t xml:space="preserve">هیئت رئیسه </w:t>
      </w:r>
      <w:r>
        <w:rPr>
          <w:rFonts w:hint="cs"/>
          <w:rtl/>
          <w:lang w:bidi="fa-IR"/>
        </w:rPr>
        <w:t xml:space="preserve">و مدیریت باید از وجود آن اطمینان حاصل کند، مواردی هستند که برای تعیین سلامت مالی نهاد تهیه و استفاده می شوند که شامل گزارش تحلیل مالی، گزارش جریان نقدینگی و گزارش تغییرات </w:t>
      </w:r>
      <w:r>
        <w:rPr>
          <w:lang w:bidi="fa-IR"/>
        </w:rPr>
        <w:t>(variance report)</w:t>
      </w:r>
      <w:r>
        <w:rPr>
          <w:rFonts w:hint="cs"/>
          <w:rtl/>
          <w:lang w:bidi="fa-IR"/>
        </w:rPr>
        <w:t xml:space="preserve"> می شود. این گزارش ها با شرح بیشتر در رهنمود پالیسی مدیریت مالی که بطور جداگانه تهیه شده است، پوشش داده شده اند.</w:t>
      </w:r>
    </w:p>
    <w:p w14:paraId="70487B91" w14:textId="0FAF9B0C" w:rsidR="00C063AA" w:rsidRDefault="00C063AA" w:rsidP="002909EC">
      <w:pPr>
        <w:bidi/>
        <w:jc w:val="both"/>
        <w:rPr>
          <w:rtl/>
          <w:lang w:bidi="fa-IR"/>
        </w:rPr>
      </w:pPr>
      <w:r>
        <w:rPr>
          <w:rFonts w:hint="cs"/>
          <w:rtl/>
          <w:lang w:bidi="fa-IR"/>
        </w:rPr>
        <w:t>ماده بیست و هفتم قانون موسسات غیردولتی</w:t>
      </w:r>
      <w:r w:rsidR="002909EC">
        <w:rPr>
          <w:rFonts w:hint="cs"/>
          <w:rtl/>
          <w:lang w:bidi="fa-IR"/>
        </w:rPr>
        <w:t>،</w:t>
      </w:r>
      <w:r>
        <w:rPr>
          <w:rFonts w:hint="cs"/>
          <w:rtl/>
          <w:lang w:bidi="fa-IR"/>
        </w:rPr>
        <w:t xml:space="preserve"> نهادهای جامعه مدنی را ملزم می سازد تا اسناد مالی سالانۀ خود را نگهداری و گزارشات مالی شان را به وزارت اقتصاد تقدیم نمایند. تفتیش ها باید بر حسب معیارهای بین المللی و کاپی گزارشات تقدیم شده به وزارت اقتصاد، وزارت مالیه و تمویل کنندگان انجام شوند. </w:t>
      </w:r>
      <w:r w:rsidR="002909EC">
        <w:rPr>
          <w:rFonts w:hint="cs"/>
          <w:rtl/>
          <w:lang w:bidi="fa-IR"/>
        </w:rPr>
        <w:t xml:space="preserve">هیئت رئیسه </w:t>
      </w:r>
      <w:r>
        <w:rPr>
          <w:rFonts w:hint="cs"/>
          <w:rtl/>
          <w:lang w:bidi="fa-IR"/>
        </w:rPr>
        <w:t xml:space="preserve">و مدیریت نسبت به فعالیت های مالی غیرقانونی نهاد مسئول پنداشته می شوند. </w:t>
      </w:r>
    </w:p>
    <w:p w14:paraId="34FCB3B2" w14:textId="77777777" w:rsidR="00C063AA" w:rsidRDefault="00C063AA" w:rsidP="00C063AA">
      <w:pPr>
        <w:pStyle w:val="Heading2"/>
        <w:bidi/>
        <w:rPr>
          <w:rtl/>
          <w:lang w:bidi="fa-IR"/>
        </w:rPr>
      </w:pPr>
      <w:bookmarkStart w:id="39" w:name="_Toc14304335"/>
      <w:r>
        <w:rPr>
          <w:rFonts w:hint="cs"/>
          <w:rtl/>
          <w:lang w:bidi="fa-IR"/>
        </w:rPr>
        <w:t>10-4. گزارش دهی بر حسب الزامات قانون</w:t>
      </w:r>
      <w:bookmarkEnd w:id="39"/>
    </w:p>
    <w:p w14:paraId="2374EBE5" w14:textId="77777777" w:rsidR="00C063AA" w:rsidRDefault="00C063AA" w:rsidP="00C063AA">
      <w:pPr>
        <w:bidi/>
        <w:rPr>
          <w:rtl/>
          <w:lang w:bidi="fa-IR"/>
        </w:rPr>
      </w:pPr>
      <w:r>
        <w:rPr>
          <w:rFonts w:hint="cs"/>
          <w:rtl/>
          <w:lang w:bidi="fa-IR"/>
        </w:rPr>
        <w:t xml:space="preserve">فصل چهارم قانون موسسات غیردولتی الزام گزارش دهی را برای موسسات غیردولتی فعال در افغانستان وضع می نماید. این وظیفه بورد است که از متابعت الزامات گزارش دهی اطمینان بعمل آورد. روند گزارش دهی چنانکه در قانون وضع شده است، قرار ذیل می باشد: </w:t>
      </w:r>
    </w:p>
    <w:p w14:paraId="327F1D5D" w14:textId="5B65D2D3" w:rsidR="00BC0015" w:rsidRDefault="00C063AA" w:rsidP="004A2882">
      <w:pPr>
        <w:pStyle w:val="ListParagraph"/>
        <w:numPr>
          <w:ilvl w:val="0"/>
          <w:numId w:val="73"/>
        </w:numPr>
        <w:bidi/>
        <w:rPr>
          <w:lang w:bidi="fa-IR"/>
        </w:rPr>
      </w:pPr>
      <w:r>
        <w:rPr>
          <w:rFonts w:hint="cs"/>
          <w:b/>
          <w:bCs/>
          <w:rtl/>
          <w:lang w:bidi="fa-IR"/>
        </w:rPr>
        <w:t xml:space="preserve">تسلیم کردن: </w:t>
      </w:r>
      <w:r>
        <w:rPr>
          <w:rFonts w:hint="cs"/>
          <w:i/>
          <w:iCs/>
          <w:rtl/>
          <w:lang w:bidi="fa-IR"/>
        </w:rPr>
        <w:t xml:space="preserve">گزارش فعالیت سالانه </w:t>
      </w:r>
      <w:r w:rsidR="004A2882">
        <w:rPr>
          <w:rFonts w:hint="cs"/>
          <w:rtl/>
          <w:lang w:bidi="fa-IR"/>
        </w:rPr>
        <w:t>باید ظرف سه ماه بعد از پایان سال مالی به وزارت اقتصاد ارائه شود؛</w:t>
      </w:r>
    </w:p>
    <w:p w14:paraId="67C7CD44" w14:textId="2ED5E140" w:rsidR="004A2882" w:rsidRDefault="004A2882" w:rsidP="004A2882">
      <w:pPr>
        <w:pStyle w:val="ListParagraph"/>
        <w:numPr>
          <w:ilvl w:val="1"/>
          <w:numId w:val="73"/>
        </w:numPr>
        <w:bidi/>
        <w:rPr>
          <w:lang w:bidi="fa-IR"/>
        </w:rPr>
      </w:pPr>
      <w:r>
        <w:rPr>
          <w:rFonts w:hint="cs"/>
          <w:i/>
          <w:iCs/>
          <w:rtl/>
          <w:lang w:bidi="fa-IR"/>
        </w:rPr>
        <w:t>گزارش فعالیت نیم سال</w:t>
      </w:r>
      <w:r>
        <w:rPr>
          <w:rFonts w:hint="cs"/>
          <w:rtl/>
          <w:lang w:bidi="fa-IR"/>
        </w:rPr>
        <w:t xml:space="preserve"> باید با فارمت معینی که وقتاً فوقتاً بروزرسانی می شود به دفاتر مرکزی و ولایتی وزارت اقتصاد تقدیم شود. بعد از تقدیم گزارش باید یک رسید گرفته شود و در یک جای امن در دفتر نگهداری شود. رئیس اجرایی باید همواره ملاحظه کند</w:t>
      </w:r>
      <w:r w:rsidR="009538E6">
        <w:rPr>
          <w:rFonts w:hint="cs"/>
          <w:rtl/>
          <w:lang w:bidi="fa-IR"/>
        </w:rPr>
        <w:t xml:space="preserve"> که</w:t>
      </w:r>
      <w:r>
        <w:rPr>
          <w:rFonts w:hint="cs"/>
          <w:rtl/>
          <w:lang w:bidi="fa-IR"/>
        </w:rPr>
        <w:t xml:space="preserve"> فارمت گزارش توسط وزارت تغییر نکرده است. گزارش نیم سال می تواند به یکی از زبان های رسمی کشور نوشته شود. یک نقل از این گزارش باید به وزارتخانه مربوطه فرستاده شود. </w:t>
      </w:r>
    </w:p>
    <w:p w14:paraId="69F32970" w14:textId="1E50785B" w:rsidR="004A2882" w:rsidRDefault="004A2882" w:rsidP="004A2882">
      <w:pPr>
        <w:pStyle w:val="ListParagraph"/>
        <w:numPr>
          <w:ilvl w:val="0"/>
          <w:numId w:val="73"/>
        </w:numPr>
        <w:bidi/>
        <w:rPr>
          <w:lang w:bidi="fa-IR"/>
        </w:rPr>
      </w:pPr>
      <w:r>
        <w:rPr>
          <w:rFonts w:hint="cs"/>
          <w:b/>
          <w:bCs/>
          <w:rtl/>
          <w:lang w:bidi="fa-IR"/>
        </w:rPr>
        <w:t xml:space="preserve">تحلیل و سنجش گزارشات: </w:t>
      </w:r>
      <w:r>
        <w:rPr>
          <w:rFonts w:hint="cs"/>
          <w:rtl/>
          <w:lang w:bidi="fa-IR"/>
        </w:rPr>
        <w:t xml:space="preserve">بنا به قانون موسسات غیردولتی، وزارت اقتصاد گزارش را ظرف 90 روز بعد از دریافت آن سنجش و تحلیل می کند و سپس نتایج را به موسسه ابلاغ می کند. وزارت همچنین یک نقل از خلاصه گزارش موسسات غیردولتی بین المللی را به وزارت امور خارجه تقدیم می دارد. </w:t>
      </w:r>
    </w:p>
    <w:p w14:paraId="5FBE3051" w14:textId="4042453D" w:rsidR="004A2882" w:rsidRDefault="004A2882" w:rsidP="004A2882">
      <w:pPr>
        <w:pStyle w:val="ListParagraph"/>
        <w:numPr>
          <w:ilvl w:val="0"/>
          <w:numId w:val="73"/>
        </w:numPr>
        <w:bidi/>
        <w:jc w:val="both"/>
        <w:rPr>
          <w:lang w:bidi="fa-IR"/>
        </w:rPr>
      </w:pPr>
      <w:r>
        <w:rPr>
          <w:rFonts w:hint="cs"/>
          <w:b/>
          <w:bCs/>
          <w:rtl/>
          <w:lang w:bidi="fa-IR"/>
        </w:rPr>
        <w:t>نظارت:</w:t>
      </w:r>
      <w:r>
        <w:rPr>
          <w:rFonts w:hint="cs"/>
          <w:rtl/>
          <w:lang w:bidi="fa-IR"/>
        </w:rPr>
        <w:t xml:space="preserve"> وزارت اقتصاد و وزارتخانه های مربوطه پروژه های نهادهای جامعه مدنی را ضمن تمرکز بر ابعاد کیفی و کمی هر پروژه مطابق به طرح و قرارداد پروژه نظارت خواهند کرد. نهاد جامعه مدنی باید کار نظارت توسط وزارت اقتصاد و وزارتخانه های مربوطه را تسهیل نماید. </w:t>
      </w:r>
    </w:p>
    <w:p w14:paraId="2929B645" w14:textId="419B51A0" w:rsidR="004A2882" w:rsidRDefault="004A2882" w:rsidP="004A2882">
      <w:pPr>
        <w:pStyle w:val="ListParagraph"/>
        <w:numPr>
          <w:ilvl w:val="0"/>
          <w:numId w:val="73"/>
        </w:numPr>
        <w:bidi/>
        <w:jc w:val="both"/>
        <w:rPr>
          <w:lang w:bidi="fa-IR"/>
        </w:rPr>
      </w:pPr>
      <w:r>
        <w:rPr>
          <w:rFonts w:hint="cs"/>
          <w:b/>
          <w:bCs/>
          <w:rtl/>
          <w:lang w:bidi="fa-IR"/>
        </w:rPr>
        <w:t>پایان پروژه:</w:t>
      </w:r>
      <w:r>
        <w:rPr>
          <w:rFonts w:hint="cs"/>
          <w:rtl/>
          <w:lang w:bidi="fa-IR"/>
        </w:rPr>
        <w:t xml:space="preserve"> نهاد جامعه مدنی مکلف است به شکل کتبی وزارت و اقتصاد و وزارتخانه های مربوطه را از خاتمه یافتن پروژه، مطابق به تاریخ ختم قرارداد، مطلع بسازد. </w:t>
      </w:r>
    </w:p>
    <w:p w14:paraId="31B681B9" w14:textId="51DEE846" w:rsidR="004A2882" w:rsidRDefault="004A2882" w:rsidP="004A2882">
      <w:pPr>
        <w:pStyle w:val="Heading2"/>
        <w:bidi/>
        <w:rPr>
          <w:rtl/>
          <w:lang w:bidi="fa-IR"/>
        </w:rPr>
      </w:pPr>
      <w:bookmarkStart w:id="40" w:name="_Toc14304336"/>
      <w:r>
        <w:rPr>
          <w:rFonts w:hint="cs"/>
          <w:rtl/>
          <w:lang w:bidi="fa-IR"/>
        </w:rPr>
        <w:t>11-4. مدیریت تفتیش</w:t>
      </w:r>
      <w:bookmarkEnd w:id="40"/>
    </w:p>
    <w:p w14:paraId="0BAF2068" w14:textId="77777777" w:rsidR="00D275F3" w:rsidRDefault="004A2882" w:rsidP="00D275F3">
      <w:pPr>
        <w:bidi/>
        <w:jc w:val="both"/>
        <w:rPr>
          <w:rtl/>
          <w:lang w:bidi="fa-IR"/>
        </w:rPr>
      </w:pPr>
      <w:r>
        <w:rPr>
          <w:rFonts w:hint="cs"/>
          <w:rtl/>
          <w:lang w:bidi="fa-IR"/>
        </w:rPr>
        <w:t>تفتیش به بررسی</w:t>
      </w:r>
      <w:r w:rsidR="00D275F3">
        <w:rPr>
          <w:rFonts w:hint="cs"/>
          <w:rtl/>
          <w:lang w:bidi="fa-IR"/>
        </w:rPr>
        <w:t xml:space="preserve"> مستقلانه</w:t>
      </w:r>
      <w:r>
        <w:rPr>
          <w:rFonts w:hint="cs"/>
          <w:rtl/>
          <w:lang w:bidi="fa-IR"/>
        </w:rPr>
        <w:t xml:space="preserve"> اسناد و فعالیت های نهاد</w:t>
      </w:r>
      <w:r w:rsidR="00D275F3">
        <w:rPr>
          <w:rFonts w:hint="cs"/>
          <w:rtl/>
          <w:lang w:bidi="fa-IR"/>
        </w:rPr>
        <w:t xml:space="preserve"> اطلاق می شود. گزارش تفتیش دیدگاه مفتش در مورد وضعیت امور نهاد را بیان می کند. مفتش می تواند از داخل و یا بیرون از سازمان باشد. تفتیش برای یک نهاد ضروری است و باید حداقل یکبار در سال اجرا شود. تفتیش ها از این لحاظ حایز اهمیت هستند که تعهد سازمان نسبت به شفافیت و حسابدهی را نشان می دهند. تفتیش متضمن پیروی از معیارهای بین المللی و همچنین پالیسی ها و طرزالعمل های سازمان است. ماده بیست و هفتم قانون موسسات غیردولتی انجام تفتیش های سالانه را اجباری می سازد و لازم می داند که تفتیش بر حسب معیارهای بین المللی انجام شود. کاپی گزارش تفتیش باید به وزارت اقتصاد، وزارت مالیه و تمویل کنندگان ارائه شود. هیئت رئیسه باید اطمینان حاصل کند که تفتیش های سالانه انجام می شوند و توصیه های تفتیش برای بهسازی سیستم و پروسه های سازمان مورد استفاده قرار می گیرند. </w:t>
      </w:r>
    </w:p>
    <w:p w14:paraId="7C81AF99" w14:textId="77777777" w:rsidR="00D275F3" w:rsidRDefault="00D275F3" w:rsidP="00D275F3">
      <w:pPr>
        <w:pStyle w:val="Heading2"/>
        <w:bidi/>
        <w:rPr>
          <w:rtl/>
          <w:lang w:bidi="fa-IR"/>
        </w:rPr>
      </w:pPr>
      <w:bookmarkStart w:id="41" w:name="_Toc14304337"/>
      <w:r>
        <w:rPr>
          <w:rFonts w:hint="cs"/>
          <w:rtl/>
          <w:lang w:bidi="fa-IR"/>
        </w:rPr>
        <w:t>12-4. مدیریت دارایی</w:t>
      </w:r>
      <w:bookmarkEnd w:id="41"/>
    </w:p>
    <w:p w14:paraId="0060E94B" w14:textId="77777777" w:rsidR="00D275F3" w:rsidRDefault="00D275F3" w:rsidP="00D275F3">
      <w:pPr>
        <w:bidi/>
        <w:jc w:val="both"/>
        <w:rPr>
          <w:rtl/>
          <w:lang w:bidi="fa-IR"/>
        </w:rPr>
      </w:pPr>
      <w:r>
        <w:rPr>
          <w:rFonts w:hint="cs"/>
          <w:rtl/>
          <w:lang w:bidi="fa-IR"/>
        </w:rPr>
        <w:t>رئیس اجرایی باید اطمینان حاصل کند که نهاد جامعه مدنی دارای کتابچه بروزرسانی شدۀ دارایی می باشد. راجستر دارایی حداقل باید موارد ذیل را احتوا نماید:</w:t>
      </w:r>
    </w:p>
    <w:p w14:paraId="365E83A1" w14:textId="3A02DA6E" w:rsidR="00D275F3" w:rsidRDefault="00D275F3" w:rsidP="00D275F3">
      <w:pPr>
        <w:pStyle w:val="ListParagraph"/>
        <w:numPr>
          <w:ilvl w:val="0"/>
          <w:numId w:val="74"/>
        </w:numPr>
        <w:bidi/>
        <w:jc w:val="both"/>
        <w:rPr>
          <w:lang w:bidi="fa-IR"/>
        </w:rPr>
      </w:pPr>
      <w:r>
        <w:rPr>
          <w:rFonts w:hint="cs"/>
          <w:rtl/>
          <w:lang w:bidi="fa-IR"/>
        </w:rPr>
        <w:t>نام و تشریح دارایی؛</w:t>
      </w:r>
    </w:p>
    <w:p w14:paraId="5226EA99" w14:textId="2E92849E" w:rsidR="00D275F3" w:rsidRDefault="00D275F3" w:rsidP="00D275F3">
      <w:pPr>
        <w:pStyle w:val="ListParagraph"/>
        <w:numPr>
          <w:ilvl w:val="0"/>
          <w:numId w:val="74"/>
        </w:numPr>
        <w:bidi/>
        <w:jc w:val="both"/>
        <w:rPr>
          <w:lang w:bidi="fa-IR"/>
        </w:rPr>
      </w:pPr>
      <w:r>
        <w:rPr>
          <w:rFonts w:hint="cs"/>
          <w:rtl/>
          <w:lang w:bidi="fa-IR"/>
        </w:rPr>
        <w:lastRenderedPageBreak/>
        <w:t>نام تأمین کننده و در صورت لزوم جزئیات نگهداری و مراقبت؛</w:t>
      </w:r>
    </w:p>
    <w:p w14:paraId="516F1C03" w14:textId="03540892" w:rsidR="00D275F3" w:rsidRDefault="00D275F3" w:rsidP="00D275F3">
      <w:pPr>
        <w:pStyle w:val="ListParagraph"/>
        <w:numPr>
          <w:ilvl w:val="0"/>
          <w:numId w:val="74"/>
        </w:numPr>
        <w:bidi/>
        <w:jc w:val="both"/>
        <w:rPr>
          <w:lang w:bidi="fa-IR"/>
        </w:rPr>
      </w:pPr>
      <w:r>
        <w:rPr>
          <w:rFonts w:hint="cs"/>
          <w:rtl/>
          <w:lang w:bidi="fa-IR"/>
        </w:rPr>
        <w:t>شماره مسلسل یا شماره ثبت؛</w:t>
      </w:r>
    </w:p>
    <w:p w14:paraId="042E67E2" w14:textId="06FE22DE" w:rsidR="00D275F3" w:rsidRDefault="00D275F3" w:rsidP="00D275F3">
      <w:pPr>
        <w:pStyle w:val="ListParagraph"/>
        <w:numPr>
          <w:ilvl w:val="0"/>
          <w:numId w:val="74"/>
        </w:numPr>
        <w:bidi/>
        <w:jc w:val="both"/>
        <w:rPr>
          <w:lang w:bidi="fa-IR"/>
        </w:rPr>
      </w:pPr>
      <w:r>
        <w:rPr>
          <w:rFonts w:hint="cs"/>
          <w:rtl/>
          <w:lang w:bidi="fa-IR"/>
        </w:rPr>
        <w:t>تاریخ خریداری و تاریخ دریافت؛</w:t>
      </w:r>
    </w:p>
    <w:p w14:paraId="31D301F0" w14:textId="4F5E7770" w:rsidR="00D275F3" w:rsidRDefault="00D275F3" w:rsidP="00D275F3">
      <w:pPr>
        <w:pStyle w:val="ListParagraph"/>
        <w:numPr>
          <w:ilvl w:val="0"/>
          <w:numId w:val="74"/>
        </w:numPr>
        <w:bidi/>
        <w:jc w:val="both"/>
        <w:rPr>
          <w:lang w:bidi="fa-IR"/>
        </w:rPr>
      </w:pPr>
      <w:r>
        <w:rPr>
          <w:rFonts w:hint="cs"/>
          <w:rtl/>
          <w:lang w:bidi="fa-IR"/>
        </w:rPr>
        <w:t>قیمت دارایی؛</w:t>
      </w:r>
    </w:p>
    <w:p w14:paraId="3A9A5FEA" w14:textId="04DA02DF" w:rsidR="00D275F3" w:rsidRDefault="00D275F3" w:rsidP="00D275F3">
      <w:pPr>
        <w:pStyle w:val="ListParagraph"/>
        <w:numPr>
          <w:ilvl w:val="0"/>
          <w:numId w:val="74"/>
        </w:numPr>
        <w:bidi/>
        <w:jc w:val="both"/>
        <w:rPr>
          <w:lang w:bidi="fa-IR"/>
        </w:rPr>
      </w:pPr>
      <w:r>
        <w:rPr>
          <w:rFonts w:hint="cs"/>
          <w:rtl/>
          <w:lang w:bidi="fa-IR"/>
        </w:rPr>
        <w:t>نرخ استهلاک؛</w:t>
      </w:r>
    </w:p>
    <w:p w14:paraId="332DF342" w14:textId="30B57669" w:rsidR="00D275F3" w:rsidRDefault="00D275F3" w:rsidP="00D275F3">
      <w:pPr>
        <w:pStyle w:val="ListParagraph"/>
        <w:numPr>
          <w:ilvl w:val="0"/>
          <w:numId w:val="74"/>
        </w:numPr>
        <w:bidi/>
        <w:jc w:val="both"/>
        <w:rPr>
          <w:lang w:bidi="fa-IR"/>
        </w:rPr>
      </w:pPr>
      <w:r>
        <w:rPr>
          <w:rFonts w:hint="cs"/>
          <w:rtl/>
          <w:lang w:bidi="fa-IR"/>
        </w:rPr>
        <w:t>هزینه استهلاک سالانه؛</w:t>
      </w:r>
    </w:p>
    <w:p w14:paraId="1458E0D1" w14:textId="7174ACFD" w:rsidR="00D275F3" w:rsidRDefault="00D275F3" w:rsidP="00D275F3">
      <w:pPr>
        <w:pStyle w:val="ListParagraph"/>
        <w:numPr>
          <w:ilvl w:val="0"/>
          <w:numId w:val="74"/>
        </w:numPr>
        <w:bidi/>
        <w:jc w:val="both"/>
        <w:rPr>
          <w:lang w:bidi="fa-IR"/>
        </w:rPr>
      </w:pPr>
      <w:r>
        <w:rPr>
          <w:rFonts w:hint="cs"/>
          <w:rtl/>
          <w:lang w:bidi="fa-IR"/>
        </w:rPr>
        <w:t xml:space="preserve">ارزش کتابی خالص </w:t>
      </w:r>
      <w:r>
        <w:rPr>
          <w:lang w:bidi="fa-IR"/>
        </w:rPr>
        <w:t>(net book value)</w:t>
      </w:r>
      <w:r>
        <w:rPr>
          <w:rFonts w:hint="cs"/>
          <w:rtl/>
          <w:lang w:bidi="fa-IR"/>
        </w:rPr>
        <w:t xml:space="preserve">؛ و </w:t>
      </w:r>
    </w:p>
    <w:p w14:paraId="14323A15" w14:textId="511CAA91" w:rsidR="00383427" w:rsidRDefault="00383427" w:rsidP="00383427">
      <w:pPr>
        <w:pStyle w:val="ListParagraph"/>
        <w:numPr>
          <w:ilvl w:val="0"/>
          <w:numId w:val="74"/>
        </w:numPr>
        <w:bidi/>
        <w:jc w:val="both"/>
        <w:rPr>
          <w:lang w:bidi="fa-IR"/>
        </w:rPr>
      </w:pPr>
      <w:r>
        <w:rPr>
          <w:rFonts w:hint="cs"/>
          <w:rtl/>
          <w:lang w:bidi="fa-IR"/>
        </w:rPr>
        <w:t>پروسه و تاریخ دوراندازی دارایی.</w:t>
      </w:r>
    </w:p>
    <w:p w14:paraId="2DE1F875" w14:textId="560DF59B" w:rsidR="00383427" w:rsidRDefault="00383427" w:rsidP="009538E6">
      <w:pPr>
        <w:bidi/>
        <w:jc w:val="both"/>
        <w:rPr>
          <w:rtl/>
          <w:lang w:bidi="fa-IR"/>
        </w:rPr>
      </w:pPr>
      <w:r>
        <w:rPr>
          <w:rFonts w:hint="cs"/>
          <w:rtl/>
          <w:lang w:bidi="fa-IR"/>
        </w:rPr>
        <w:t>مدیریت صحیح دارایی یکی از مسائلی است که بسیاری از نهادهای جامعه مدنی با آن مواجه می شوند. اگر دارایی ها به طرز صحیح مدیریت نشوند، ممکن است از سوی تمویل کننده جرایمی برای نهاد وضع شود یا ممکن است از وجوه مالی اش کم شود. مهم است که کمیته مربوطه</w:t>
      </w:r>
      <w:r w:rsidR="009538E6">
        <w:rPr>
          <w:rFonts w:hint="cs"/>
          <w:rtl/>
          <w:lang w:bidi="fa-IR"/>
        </w:rPr>
        <w:t xml:space="preserve"> در هیئت رئیسه</w:t>
      </w:r>
      <w:r>
        <w:rPr>
          <w:rFonts w:hint="cs"/>
          <w:rtl/>
          <w:lang w:bidi="fa-IR"/>
        </w:rPr>
        <w:t xml:space="preserve"> (برای مثال، کمیته مالی) راجستر دارایی را دست کم دو مرتبه در سال مرور و بازبینی کند. نگهداری راجستر دارایی همچنین نشانگر تعهد نهاد نسبت به اصول شفافیت و حسابدهی است. </w:t>
      </w:r>
    </w:p>
    <w:p w14:paraId="4C7F6EE4" w14:textId="4FCE05E8" w:rsidR="00230830" w:rsidRDefault="00383427" w:rsidP="00230830">
      <w:pPr>
        <w:pStyle w:val="Heading2"/>
        <w:bidi/>
        <w:rPr>
          <w:rtl/>
          <w:lang w:bidi="fa-IR"/>
        </w:rPr>
      </w:pPr>
      <w:bookmarkStart w:id="42" w:name="_Toc14304338"/>
      <w:r>
        <w:rPr>
          <w:rFonts w:hint="cs"/>
          <w:rtl/>
          <w:lang w:bidi="fa-IR"/>
        </w:rPr>
        <w:t>13-4. سیستم های کنترول داخلی</w:t>
      </w:r>
      <w:bookmarkEnd w:id="42"/>
    </w:p>
    <w:p w14:paraId="2DC57065" w14:textId="1F358E5B" w:rsidR="00230830" w:rsidRDefault="00230830" w:rsidP="00230830">
      <w:pPr>
        <w:bidi/>
        <w:jc w:val="both"/>
        <w:rPr>
          <w:rtl/>
          <w:lang w:bidi="fa-IR"/>
        </w:rPr>
      </w:pPr>
      <w:r>
        <w:rPr>
          <w:rFonts w:hint="cs"/>
          <w:rtl/>
          <w:lang w:bidi="fa-IR"/>
        </w:rPr>
        <w:t xml:space="preserve">در نهاد جامعه مدنی باید مکانیزم های مؤثری وجود داشته باشد که امکان حسابدهی را فراهم نماید. هیئت رئیسه و مدیریت نهاد باید ترغیب گر رفتار مسئولانه ای باشد که امکان انجام تدابیر پیشگیرانه و اصلاحی در مجازات سوء مدیریت را فراهم سازد. سیستم های وضع شده باید متابعت از قانون موسسات غیردولتی (ماده چهاردهم) و یا قانون انجمن ها (ماده نهم) را امکان پذیر نماید. </w:t>
      </w:r>
    </w:p>
    <w:p w14:paraId="64A3046F" w14:textId="073DF28F" w:rsidR="00230830" w:rsidRDefault="00230830" w:rsidP="00230830">
      <w:pPr>
        <w:bidi/>
        <w:jc w:val="both"/>
        <w:rPr>
          <w:rtl/>
          <w:lang w:bidi="fa-IR"/>
        </w:rPr>
      </w:pPr>
      <w:r>
        <w:rPr>
          <w:rFonts w:hint="cs"/>
          <w:rtl/>
          <w:lang w:bidi="fa-IR"/>
        </w:rPr>
        <w:t xml:space="preserve">وضع طرزالعمل ها و پالیسی های کنترول در یک نهاد به حفاظت دارایی ها، شناسایی تقلب و اشتباهات و اطمینان از دقیق بودن و کامل بودن اسناد حسابداری آن نهاد کمک می کند. ذیلاً به ارائه برخی سیستم های کنترول می پردازیم که از نهادهای جامعه مدنی توقع می رود داشته باشند: </w:t>
      </w:r>
    </w:p>
    <w:p w14:paraId="69FC1852" w14:textId="07218901" w:rsidR="00230830" w:rsidRDefault="00230830" w:rsidP="00230830">
      <w:pPr>
        <w:pStyle w:val="ListParagraph"/>
        <w:numPr>
          <w:ilvl w:val="0"/>
          <w:numId w:val="75"/>
        </w:numPr>
        <w:bidi/>
        <w:jc w:val="both"/>
        <w:rPr>
          <w:lang w:bidi="fa-IR"/>
        </w:rPr>
      </w:pPr>
      <w:r>
        <w:rPr>
          <w:rFonts w:hint="cs"/>
          <w:b/>
          <w:bCs/>
          <w:rtl/>
          <w:lang w:bidi="fa-IR"/>
        </w:rPr>
        <w:t xml:space="preserve">تفکیک وظایف: </w:t>
      </w:r>
      <w:r>
        <w:rPr>
          <w:rFonts w:hint="cs"/>
          <w:rtl/>
          <w:lang w:bidi="fa-IR"/>
        </w:rPr>
        <w:t>برای تأمین شفافیت، وظایف در بین کارمندان مختلف تقسیم شده باشد؛</w:t>
      </w:r>
    </w:p>
    <w:p w14:paraId="6FD2DAD1" w14:textId="212241C2" w:rsidR="00230830" w:rsidRDefault="00230830" w:rsidP="00273E37">
      <w:pPr>
        <w:pStyle w:val="ListParagraph"/>
        <w:numPr>
          <w:ilvl w:val="0"/>
          <w:numId w:val="75"/>
        </w:numPr>
        <w:bidi/>
        <w:jc w:val="both"/>
        <w:rPr>
          <w:lang w:bidi="fa-IR"/>
        </w:rPr>
      </w:pPr>
      <w:r>
        <w:rPr>
          <w:rFonts w:hint="cs"/>
          <w:b/>
          <w:bCs/>
          <w:rtl/>
          <w:lang w:bidi="fa-IR"/>
        </w:rPr>
        <w:t>کنترول فزیکی:</w:t>
      </w:r>
      <w:r>
        <w:rPr>
          <w:rFonts w:hint="cs"/>
          <w:rtl/>
          <w:lang w:bidi="fa-IR"/>
        </w:rPr>
        <w:t xml:space="preserve"> </w:t>
      </w:r>
      <w:r w:rsidR="00165E29">
        <w:rPr>
          <w:rFonts w:hint="cs"/>
          <w:rtl/>
          <w:lang w:bidi="fa-IR"/>
        </w:rPr>
        <w:t xml:space="preserve">شامل </w:t>
      </w:r>
      <w:r w:rsidR="00273E37">
        <w:rPr>
          <w:rFonts w:hint="cs"/>
          <w:rtl/>
          <w:lang w:bidi="fa-IR"/>
        </w:rPr>
        <w:t>موارد ذیل می شود:</w:t>
      </w:r>
      <w:r w:rsidR="00165E29">
        <w:rPr>
          <w:rFonts w:hint="cs"/>
          <w:rtl/>
          <w:lang w:bidi="fa-IR"/>
        </w:rPr>
        <w:t xml:space="preserve"> دریافت و سپردن پول نقد به بانک به شکل دائمی؛ همیشه قفل نگاه داشتن سیف؛ استفاده از رمز عبور و </w:t>
      </w:r>
      <w:r w:rsidR="00273E37">
        <w:rPr>
          <w:rFonts w:hint="cs"/>
          <w:rtl/>
          <w:lang w:bidi="fa-IR"/>
        </w:rPr>
        <w:t xml:space="preserve">کتاب ثبت پول دستی </w:t>
      </w:r>
      <w:r w:rsidR="00273E37">
        <w:rPr>
          <w:lang w:bidi="fa-IR"/>
        </w:rPr>
        <w:t>(petty-cash count)</w:t>
      </w:r>
      <w:r w:rsidR="00273E37">
        <w:rPr>
          <w:rFonts w:hint="cs"/>
          <w:rtl/>
          <w:lang w:bidi="fa-IR"/>
        </w:rPr>
        <w:t>؛ و استفاده از روش های پرداخت غیرنقدی برای اجتناب از خطر حمل پول زیاد به ساحه. روش های غیرنقدی شامل انتقال پول از طریق بانک و موبایل می شود؛</w:t>
      </w:r>
    </w:p>
    <w:p w14:paraId="75BAFA53" w14:textId="6ABD7FB8" w:rsidR="00273E37" w:rsidRDefault="00273E37" w:rsidP="00273E37">
      <w:pPr>
        <w:pStyle w:val="ListParagraph"/>
        <w:numPr>
          <w:ilvl w:val="0"/>
          <w:numId w:val="75"/>
        </w:numPr>
        <w:bidi/>
        <w:jc w:val="both"/>
        <w:rPr>
          <w:lang w:bidi="fa-IR"/>
        </w:rPr>
      </w:pPr>
      <w:r>
        <w:rPr>
          <w:rFonts w:hint="cs"/>
          <w:b/>
          <w:bCs/>
          <w:rtl/>
          <w:lang w:bidi="fa-IR"/>
        </w:rPr>
        <w:t xml:space="preserve">صلاحیت دهی و تصدیق: </w:t>
      </w:r>
      <w:r>
        <w:rPr>
          <w:rFonts w:hint="cs"/>
          <w:rtl/>
          <w:lang w:bidi="fa-IR"/>
        </w:rPr>
        <w:t xml:space="preserve">حصول اطمینان از اینکه حدود صلاحیت وجود دارد و تمام معاملات مالی صرفاً توسط شخصی تصدیق می شوند که چنین صلاحیتی را دارا باشد؛ و </w:t>
      </w:r>
    </w:p>
    <w:p w14:paraId="56287FD9" w14:textId="7AC44963" w:rsidR="00273E37" w:rsidRDefault="00273E37" w:rsidP="006011E5">
      <w:pPr>
        <w:pStyle w:val="ListParagraph"/>
        <w:numPr>
          <w:ilvl w:val="0"/>
          <w:numId w:val="75"/>
        </w:numPr>
        <w:bidi/>
        <w:jc w:val="both"/>
        <w:rPr>
          <w:lang w:bidi="fa-IR"/>
        </w:rPr>
      </w:pPr>
      <w:r>
        <w:rPr>
          <w:rFonts w:hint="cs"/>
          <w:b/>
          <w:bCs/>
          <w:rtl/>
          <w:lang w:bidi="fa-IR"/>
        </w:rPr>
        <w:t>نظارت:</w:t>
      </w:r>
      <w:r>
        <w:rPr>
          <w:rFonts w:hint="cs"/>
          <w:rtl/>
          <w:lang w:bidi="fa-IR"/>
        </w:rPr>
        <w:t xml:space="preserve"> امور همه روزه </w:t>
      </w:r>
      <w:r w:rsidR="006011E5">
        <w:rPr>
          <w:rFonts w:hint="cs"/>
          <w:rtl/>
          <w:lang w:bidi="fa-IR"/>
        </w:rPr>
        <w:t>باید برای به حداقل رساندن اشتباهات ملاحظه و نظارت شود.</w:t>
      </w:r>
    </w:p>
    <w:p w14:paraId="7C70F33E" w14:textId="265BFE02" w:rsidR="006011E5" w:rsidRDefault="006011E5" w:rsidP="006011E5">
      <w:pPr>
        <w:pStyle w:val="Heading2"/>
        <w:bidi/>
        <w:rPr>
          <w:rtl/>
          <w:lang w:bidi="fa-IR"/>
        </w:rPr>
      </w:pPr>
      <w:bookmarkStart w:id="43" w:name="_Toc14304339"/>
      <w:r>
        <w:rPr>
          <w:rFonts w:hint="cs"/>
          <w:rtl/>
          <w:lang w:bidi="fa-IR"/>
        </w:rPr>
        <w:t>14-4. مدیریت خطرات</w:t>
      </w:r>
      <w:bookmarkEnd w:id="43"/>
    </w:p>
    <w:p w14:paraId="1933A2E0" w14:textId="5E6DE418" w:rsidR="001E71CB" w:rsidRDefault="006011E5" w:rsidP="00900D8F">
      <w:pPr>
        <w:bidi/>
        <w:jc w:val="both"/>
        <w:rPr>
          <w:rtl/>
          <w:lang w:bidi="fa-IR"/>
        </w:rPr>
      </w:pPr>
      <w:r>
        <w:rPr>
          <w:rFonts w:hint="cs"/>
          <w:rtl/>
          <w:lang w:bidi="fa-IR"/>
        </w:rPr>
        <w:t xml:space="preserve">هیئت رئیسه مسئولیت مدیریت خطرات در نهاد جامعه مدنی را </w:t>
      </w:r>
      <w:r w:rsidR="00342EE6">
        <w:rPr>
          <w:rFonts w:hint="cs"/>
          <w:rtl/>
          <w:lang w:bidi="fa-IR"/>
        </w:rPr>
        <w:t>به عهده</w:t>
      </w:r>
      <w:r>
        <w:rPr>
          <w:rFonts w:hint="cs"/>
          <w:rtl/>
          <w:lang w:bidi="fa-IR"/>
        </w:rPr>
        <w:t xml:space="preserve"> دارد اما می تواند مسئولیت ابعاد طراحی، تطبیق و نظارت بر سیستم مدیریت خطرات را به مدیریت تفویض نماید. سیستم های مدیریت خطر باید عرصه های بالقوه خطر را شناسایی، خطرات را در هنگام وقوع سنجش نموده شیوه هایی برای پیش بینی و پیشگیری از خطرات بیشتر بیابند. این خطرات می تواند موارد ذیل را شامل شود: خطرات مرتبط به منابع بشری، خطرات مرتبط به محیط عملیاتی، تکنالوجی، امنیت، فجایع طبیعی و خطر عدم متابعت از قواعد.</w:t>
      </w:r>
      <w:r w:rsidR="00900D8F" w:rsidRPr="00900D8F">
        <w:rPr>
          <w:rFonts w:hint="cs"/>
          <w:rtl/>
          <w:lang w:bidi="fa-IR"/>
        </w:rPr>
        <w:t xml:space="preserve"> </w:t>
      </w:r>
      <w:r w:rsidR="00900D8F" w:rsidRPr="008B2341">
        <w:rPr>
          <w:rFonts w:hint="cs"/>
          <w:rtl/>
          <w:lang w:bidi="fa-IR"/>
        </w:rPr>
        <w:t>هر نهاد جامعه مدنی باید یک پالیسی افشاگری داشته باشد که با توجه به پیشرفت های اخیر در شناسایی مسائلی همچون موارد ذیل تدوین شده باشد</w:t>
      </w:r>
      <w:r w:rsidR="00B3364F">
        <w:rPr>
          <w:rFonts w:hint="cs"/>
          <w:rtl/>
          <w:lang w:bidi="fa-IR"/>
        </w:rPr>
        <w:t>: بهره کشی جنسی، آزار جنسی، بهره کشی از اطفال و بزرگسالان آسیب پذیر و تقلب. مدیریت خطرات باید به شکل مستمر انجام شود و سیستم باید</w:t>
      </w:r>
      <w:r w:rsidR="001E71CB">
        <w:rPr>
          <w:rFonts w:hint="cs"/>
          <w:rtl/>
          <w:lang w:bidi="fa-IR"/>
        </w:rPr>
        <w:t xml:space="preserve"> گاهی اوقات</w:t>
      </w:r>
      <w:r w:rsidR="00B3364F">
        <w:rPr>
          <w:rFonts w:hint="cs"/>
          <w:rtl/>
          <w:lang w:bidi="fa-IR"/>
        </w:rPr>
        <w:t xml:space="preserve"> بازبینی شود. </w:t>
      </w:r>
    </w:p>
    <w:p w14:paraId="565BFF88" w14:textId="77777777" w:rsidR="001E71CB" w:rsidRDefault="001E71CB">
      <w:pPr>
        <w:spacing w:after="320" w:line="300" w:lineRule="auto"/>
        <w:rPr>
          <w:rtl/>
          <w:lang w:bidi="fa-IR"/>
        </w:rPr>
      </w:pPr>
      <w:r>
        <w:rPr>
          <w:rtl/>
          <w:lang w:bidi="fa-IR"/>
        </w:rPr>
        <w:br w:type="page"/>
      </w:r>
    </w:p>
    <w:p w14:paraId="75FFE4C0" w14:textId="61B34E2D" w:rsidR="00B3364F" w:rsidRDefault="001E71CB" w:rsidP="001E71CB">
      <w:pPr>
        <w:pStyle w:val="Heading1"/>
        <w:bidi/>
        <w:rPr>
          <w:rtl/>
          <w:lang w:bidi="fa-IR"/>
        </w:rPr>
      </w:pPr>
      <w:bookmarkStart w:id="44" w:name="_Toc14304340"/>
      <w:r>
        <w:rPr>
          <w:rFonts w:hint="cs"/>
          <w:rtl/>
          <w:lang w:bidi="fa-IR"/>
        </w:rPr>
        <w:lastRenderedPageBreak/>
        <w:t>فصل پنجم: اقدامات بعدی</w:t>
      </w:r>
      <w:bookmarkEnd w:id="44"/>
    </w:p>
    <w:p w14:paraId="36CAF109" w14:textId="5BB60BE8" w:rsidR="001E71CB" w:rsidRDefault="001E71CB" w:rsidP="001E71CB">
      <w:pPr>
        <w:pStyle w:val="Heading2"/>
        <w:bidi/>
        <w:rPr>
          <w:rtl/>
          <w:lang w:bidi="fa-IR"/>
        </w:rPr>
      </w:pPr>
      <w:bookmarkStart w:id="45" w:name="_Toc14304341"/>
      <w:r>
        <w:rPr>
          <w:rFonts w:hint="cs"/>
          <w:rtl/>
          <w:lang w:bidi="fa-IR"/>
        </w:rPr>
        <w:t>1-5. مقدمه</w:t>
      </w:r>
      <w:bookmarkEnd w:id="45"/>
      <w:r>
        <w:rPr>
          <w:rFonts w:hint="cs"/>
          <w:rtl/>
          <w:lang w:bidi="fa-IR"/>
        </w:rPr>
        <w:t xml:space="preserve"> </w:t>
      </w:r>
    </w:p>
    <w:p w14:paraId="2DB7349F" w14:textId="1A420A83" w:rsidR="004B5D5C" w:rsidRDefault="0045668D" w:rsidP="004B5D5C">
      <w:pPr>
        <w:bidi/>
        <w:jc w:val="both"/>
        <w:rPr>
          <w:rtl/>
          <w:lang w:bidi="fa-IR"/>
        </w:rPr>
      </w:pPr>
      <w:r>
        <w:rPr>
          <w:rFonts w:hint="cs"/>
          <w:rtl/>
          <w:lang w:bidi="fa-IR"/>
        </w:rPr>
        <w:t>امید می رود که</w:t>
      </w:r>
      <w:r w:rsidR="001E71CB">
        <w:rPr>
          <w:rFonts w:hint="cs"/>
          <w:rtl/>
          <w:lang w:bidi="fa-IR"/>
        </w:rPr>
        <w:t xml:space="preserve"> در فصل های</w:t>
      </w:r>
      <w:r w:rsidR="00952891">
        <w:rPr>
          <w:rFonts w:hint="cs"/>
          <w:rtl/>
          <w:lang w:bidi="fa-IR"/>
        </w:rPr>
        <w:t xml:space="preserve"> قبلی</w:t>
      </w:r>
      <w:r w:rsidR="001E71CB">
        <w:rPr>
          <w:rFonts w:hint="cs"/>
          <w:rtl/>
          <w:lang w:bidi="fa-IR"/>
        </w:rPr>
        <w:t xml:space="preserve"> توانسته باشیم</w:t>
      </w:r>
      <w:r>
        <w:rPr>
          <w:rFonts w:hint="cs"/>
          <w:rtl/>
          <w:lang w:bidi="fa-IR"/>
        </w:rPr>
        <w:t xml:space="preserve"> برخی</w:t>
      </w:r>
      <w:r w:rsidR="001E71CB">
        <w:rPr>
          <w:rFonts w:hint="cs"/>
          <w:rtl/>
          <w:lang w:bidi="fa-IR"/>
        </w:rPr>
        <w:t xml:space="preserve"> مسائل، چالش ها و فرصت های مربوط به طرز اداره </w:t>
      </w:r>
      <w:r>
        <w:rPr>
          <w:rFonts w:hint="cs"/>
          <w:rtl/>
          <w:lang w:bidi="fa-IR"/>
        </w:rPr>
        <w:t>خوب</w:t>
      </w:r>
      <w:r w:rsidR="001E71CB">
        <w:rPr>
          <w:rFonts w:hint="cs"/>
          <w:rtl/>
          <w:lang w:bidi="fa-IR"/>
        </w:rPr>
        <w:t xml:space="preserve"> نهاد</w:t>
      </w:r>
      <w:r>
        <w:rPr>
          <w:rFonts w:hint="cs"/>
          <w:rtl/>
          <w:lang w:bidi="fa-IR"/>
        </w:rPr>
        <w:t>های جامعه مدنی در افغانستان را بیان کنیم. هرچند که این رهنمود می خواهد هیئت رئیسه، مدیریت و کارمندان نهادهای جامعه مدنی را در مورد طرز اداره خوب نهادشان رهنمایی کند، باید اذعان کنیم که این رهنمود ممکن است</w:t>
      </w:r>
      <w:r w:rsidR="004B5D5C">
        <w:rPr>
          <w:rFonts w:hint="cs"/>
          <w:rtl/>
          <w:lang w:bidi="fa-IR"/>
        </w:rPr>
        <w:t xml:space="preserve"> انتظارات برخی از خوانندگان را برآورده نکند یا موضوعاتی وجود داشته که بعضی از خوانندگان می خواسته اند بدان پرداخته شود. </w:t>
      </w:r>
    </w:p>
    <w:p w14:paraId="03052E46" w14:textId="77777777" w:rsidR="004B5D5C" w:rsidRDefault="004B5D5C" w:rsidP="004B5D5C">
      <w:pPr>
        <w:pStyle w:val="Heading2"/>
        <w:bidi/>
        <w:rPr>
          <w:rtl/>
          <w:lang w:bidi="fa-IR"/>
        </w:rPr>
      </w:pPr>
      <w:bookmarkStart w:id="46" w:name="_Toc14304342"/>
      <w:r>
        <w:rPr>
          <w:rFonts w:hint="cs"/>
          <w:rtl/>
          <w:lang w:bidi="fa-IR"/>
        </w:rPr>
        <w:t>2-5. اجرای این رهنمود</w:t>
      </w:r>
      <w:bookmarkEnd w:id="46"/>
    </w:p>
    <w:p w14:paraId="011D4A3F" w14:textId="318DDE4F" w:rsidR="001E71CB" w:rsidRDefault="004B5D5C" w:rsidP="004B5D5C">
      <w:pPr>
        <w:bidi/>
        <w:rPr>
          <w:rtl/>
          <w:lang w:bidi="fa-IR"/>
        </w:rPr>
      </w:pPr>
      <w:r>
        <w:rPr>
          <w:rFonts w:hint="cs"/>
          <w:rtl/>
          <w:lang w:bidi="fa-IR"/>
        </w:rPr>
        <w:t xml:space="preserve">شاید برای هر نهادی که این رهنمود را اقتباس می کند، بهتر باشد که اقدامات ذیل را انجام دهد: </w:t>
      </w:r>
    </w:p>
    <w:p w14:paraId="659573F1" w14:textId="3E3D549B" w:rsidR="004B5D5C" w:rsidRDefault="004B5D5C" w:rsidP="004B5D5C">
      <w:pPr>
        <w:pStyle w:val="ListParagraph"/>
        <w:numPr>
          <w:ilvl w:val="0"/>
          <w:numId w:val="76"/>
        </w:numPr>
        <w:bidi/>
        <w:rPr>
          <w:lang w:bidi="fa-IR"/>
        </w:rPr>
      </w:pPr>
      <w:r>
        <w:rPr>
          <w:rFonts w:hint="cs"/>
          <w:rtl/>
          <w:lang w:bidi="fa-IR"/>
        </w:rPr>
        <w:t>آگاهی رسانی در مورد این رهنمود در افغانستان؛</w:t>
      </w:r>
    </w:p>
    <w:p w14:paraId="3EA03311" w14:textId="7E4E21A3" w:rsidR="004B5D5C" w:rsidRDefault="004B5D5C" w:rsidP="00DA5D1B">
      <w:pPr>
        <w:pStyle w:val="ListParagraph"/>
        <w:numPr>
          <w:ilvl w:val="0"/>
          <w:numId w:val="76"/>
        </w:numPr>
        <w:bidi/>
        <w:rPr>
          <w:lang w:bidi="fa-IR"/>
        </w:rPr>
      </w:pPr>
      <w:r>
        <w:rPr>
          <w:rFonts w:hint="cs"/>
          <w:rtl/>
          <w:lang w:bidi="fa-IR"/>
        </w:rPr>
        <w:t xml:space="preserve">تسهیل </w:t>
      </w:r>
      <w:r w:rsidR="00DA5D1B">
        <w:rPr>
          <w:rFonts w:hint="cs"/>
          <w:rtl/>
          <w:lang w:bidi="fa-IR"/>
        </w:rPr>
        <w:t>اشاعه این رهنمود در بین اعضای نهاد؛</w:t>
      </w:r>
    </w:p>
    <w:p w14:paraId="13389F90" w14:textId="108DAF43" w:rsidR="00DA5D1B" w:rsidRDefault="00DA5D1B" w:rsidP="00DA5D1B">
      <w:pPr>
        <w:pStyle w:val="ListParagraph"/>
        <w:numPr>
          <w:ilvl w:val="0"/>
          <w:numId w:val="76"/>
        </w:numPr>
        <w:bidi/>
        <w:rPr>
          <w:lang w:bidi="fa-IR"/>
        </w:rPr>
      </w:pPr>
      <w:r>
        <w:rPr>
          <w:rFonts w:hint="cs"/>
          <w:rtl/>
          <w:lang w:bidi="fa-IR"/>
        </w:rPr>
        <w:t>نظارت و ارزیابی تأثیر این رهنمود؛</w:t>
      </w:r>
    </w:p>
    <w:p w14:paraId="7FAC5033" w14:textId="040ED03C" w:rsidR="00DA5D1B" w:rsidRDefault="00DA5D1B" w:rsidP="00DA5D1B">
      <w:pPr>
        <w:pStyle w:val="ListParagraph"/>
        <w:numPr>
          <w:ilvl w:val="0"/>
          <w:numId w:val="76"/>
        </w:numPr>
        <w:bidi/>
        <w:rPr>
          <w:lang w:bidi="fa-IR"/>
        </w:rPr>
      </w:pPr>
      <w:r>
        <w:rPr>
          <w:rFonts w:hint="cs"/>
          <w:rtl/>
          <w:lang w:bidi="fa-IR"/>
        </w:rPr>
        <w:t xml:space="preserve">جمع آوری نظرات کسانی که از این رهنمود استفاده کرده اند؛ و </w:t>
      </w:r>
    </w:p>
    <w:p w14:paraId="7B8449C6" w14:textId="32759936" w:rsidR="00DA5D1B" w:rsidRDefault="00DA5D1B" w:rsidP="00762222">
      <w:pPr>
        <w:pStyle w:val="ListParagraph"/>
        <w:numPr>
          <w:ilvl w:val="0"/>
          <w:numId w:val="76"/>
        </w:numPr>
        <w:bidi/>
        <w:rPr>
          <w:lang w:bidi="fa-IR"/>
        </w:rPr>
      </w:pPr>
      <w:r>
        <w:rPr>
          <w:rFonts w:hint="cs"/>
          <w:rtl/>
          <w:lang w:bidi="fa-IR"/>
        </w:rPr>
        <w:t xml:space="preserve">برگزاری جلسات سالانه برای بررسی پروسه هایی که برای اداره کردن نهاد جامعه مدنی تطبیق می شوند. </w:t>
      </w:r>
    </w:p>
    <w:p w14:paraId="67FD2599" w14:textId="70454C1D" w:rsidR="00DA5D1B" w:rsidRDefault="00DA5D1B" w:rsidP="002E2A15">
      <w:pPr>
        <w:pStyle w:val="Heading2"/>
        <w:bidi/>
        <w:rPr>
          <w:rtl/>
          <w:lang w:bidi="fa-IR"/>
        </w:rPr>
      </w:pPr>
      <w:bookmarkStart w:id="47" w:name="_Toc14304343"/>
      <w:r>
        <w:rPr>
          <w:rFonts w:hint="cs"/>
          <w:rtl/>
          <w:lang w:bidi="fa-IR"/>
        </w:rPr>
        <w:t xml:space="preserve">3-5. </w:t>
      </w:r>
      <w:r w:rsidR="00762222">
        <w:rPr>
          <w:rFonts w:hint="cs"/>
          <w:rtl/>
          <w:lang w:bidi="fa-IR"/>
        </w:rPr>
        <w:t>تعدیل و</w:t>
      </w:r>
      <w:r w:rsidR="002E2A15">
        <w:rPr>
          <w:rFonts w:hint="cs"/>
          <w:rtl/>
          <w:lang w:bidi="fa-IR"/>
        </w:rPr>
        <w:t xml:space="preserve"> اتخاذ</w:t>
      </w:r>
      <w:r w:rsidR="00762222">
        <w:rPr>
          <w:rFonts w:hint="cs"/>
          <w:rtl/>
          <w:lang w:bidi="fa-IR"/>
        </w:rPr>
        <w:t xml:space="preserve"> </w:t>
      </w:r>
      <w:r>
        <w:rPr>
          <w:rFonts w:hint="cs"/>
          <w:rtl/>
          <w:lang w:bidi="fa-IR"/>
        </w:rPr>
        <w:t>رهنمود توسط نهاد جامعه مدنی</w:t>
      </w:r>
      <w:bookmarkEnd w:id="47"/>
    </w:p>
    <w:p w14:paraId="30C5838F" w14:textId="206E6D5B" w:rsidR="00DA5D1B" w:rsidRDefault="00DA5D1B" w:rsidP="002E2A15">
      <w:pPr>
        <w:bidi/>
        <w:rPr>
          <w:rtl/>
          <w:lang w:bidi="fa-IR"/>
        </w:rPr>
      </w:pPr>
      <w:r>
        <w:rPr>
          <w:rFonts w:hint="cs"/>
          <w:rtl/>
          <w:lang w:bidi="fa-IR"/>
        </w:rPr>
        <w:t xml:space="preserve"> هر نهاد جامعه مدنی در افغانستان می تواند این </w:t>
      </w:r>
      <w:r w:rsidR="00762222">
        <w:rPr>
          <w:rFonts w:hint="cs"/>
          <w:rtl/>
          <w:lang w:bidi="fa-IR"/>
        </w:rPr>
        <w:t xml:space="preserve">سند </w:t>
      </w:r>
      <w:r>
        <w:rPr>
          <w:rFonts w:hint="cs"/>
          <w:rtl/>
          <w:lang w:bidi="fa-IR"/>
        </w:rPr>
        <w:t>را به عنوان یک راهنما برای اداره خوب سازمانش</w:t>
      </w:r>
      <w:r w:rsidR="00762222">
        <w:rPr>
          <w:rFonts w:hint="cs"/>
          <w:rtl/>
          <w:lang w:bidi="fa-IR"/>
        </w:rPr>
        <w:t xml:space="preserve"> تعدیل و </w:t>
      </w:r>
      <w:r w:rsidR="002E2A15">
        <w:rPr>
          <w:rFonts w:hint="cs"/>
          <w:rtl/>
          <w:lang w:bidi="fa-IR"/>
        </w:rPr>
        <w:t>اتخاذ نماید</w:t>
      </w:r>
      <w:r>
        <w:rPr>
          <w:rFonts w:hint="cs"/>
          <w:rtl/>
          <w:lang w:bidi="fa-IR"/>
        </w:rPr>
        <w:t xml:space="preserve">. امید می رود که این رهنمود بتواند به بهبود طرز اداره نهادهای جامعه مدنی کمک کند. </w:t>
      </w:r>
    </w:p>
    <w:p w14:paraId="2BE95A2E" w14:textId="3B267C78" w:rsidR="00DA5D1B" w:rsidRDefault="00DA5D1B">
      <w:pPr>
        <w:spacing w:after="320" w:line="300" w:lineRule="auto"/>
        <w:rPr>
          <w:rtl/>
          <w:lang w:bidi="fa-IR"/>
        </w:rPr>
      </w:pPr>
      <w:r>
        <w:rPr>
          <w:rtl/>
          <w:lang w:bidi="fa-IR"/>
        </w:rPr>
        <w:br w:type="page"/>
      </w:r>
    </w:p>
    <w:p w14:paraId="4E81CC9A" w14:textId="245B64EE" w:rsidR="00DA5D1B" w:rsidRDefault="00DA5D1B" w:rsidP="00DA5D1B">
      <w:pPr>
        <w:pStyle w:val="Heading1"/>
        <w:bidi/>
        <w:rPr>
          <w:rtl/>
          <w:lang w:bidi="fa-IR"/>
        </w:rPr>
      </w:pPr>
      <w:bookmarkStart w:id="48" w:name="_Toc14304344"/>
      <w:r>
        <w:rPr>
          <w:rFonts w:hint="cs"/>
          <w:rtl/>
          <w:lang w:bidi="fa-IR"/>
        </w:rPr>
        <w:lastRenderedPageBreak/>
        <w:t>ضمایم</w:t>
      </w:r>
      <w:bookmarkEnd w:id="48"/>
    </w:p>
    <w:p w14:paraId="36924485" w14:textId="1496410B" w:rsidR="00DA5D1B" w:rsidRDefault="00DA5D1B" w:rsidP="00DA5D1B">
      <w:pPr>
        <w:pStyle w:val="Heading2"/>
        <w:bidi/>
        <w:jc w:val="center"/>
        <w:rPr>
          <w:rtl/>
          <w:lang w:bidi="fa-IR"/>
        </w:rPr>
      </w:pPr>
      <w:bookmarkStart w:id="49" w:name="_Toc14304345"/>
      <w:r>
        <w:rPr>
          <w:rFonts w:hint="cs"/>
          <w:rtl/>
          <w:lang w:bidi="fa-IR"/>
        </w:rPr>
        <w:t>ضمیمه 1: ساختار سازمانی نهاد جامعه مدنی</w:t>
      </w:r>
      <w:bookmarkEnd w:id="49"/>
    </w:p>
    <w:p w14:paraId="7033F6F6" w14:textId="5F1F5F98" w:rsidR="00DA5D1B" w:rsidRPr="00DA5D1B" w:rsidRDefault="00DA5D1B" w:rsidP="00DA5D1B">
      <w:pPr>
        <w:bidi/>
        <w:rPr>
          <w:rtl/>
          <w:lang w:bidi="fa-IR"/>
        </w:rPr>
      </w:pPr>
      <w:r>
        <w:rPr>
          <w:rFonts w:ascii="Arial" w:hAnsi="Arial" w:cs="Arial"/>
          <w:noProof/>
          <w:sz w:val="22"/>
          <w:szCs w:val="22"/>
          <w:lang w:eastAsia="en-US"/>
        </w:rPr>
        <w:drawing>
          <wp:inline distT="0" distB="0" distL="0" distR="0" wp14:anchorId="51A321F6" wp14:editId="6BB26135">
            <wp:extent cx="5486400" cy="3200400"/>
            <wp:effectExtent l="0" t="38100" r="0" b="19050"/>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EF84D00" w14:textId="40E06A89" w:rsidR="00DA5D1B" w:rsidRDefault="00B3364F" w:rsidP="00DA5D1B">
      <w:pPr>
        <w:bidi/>
        <w:jc w:val="both"/>
        <w:rPr>
          <w:rtl/>
          <w:lang w:bidi="fa-IR"/>
        </w:rPr>
      </w:pPr>
      <w:r>
        <w:rPr>
          <w:rFonts w:hint="cs"/>
          <w:rtl/>
          <w:lang w:bidi="fa-IR"/>
        </w:rPr>
        <w:t xml:space="preserve"> </w:t>
      </w:r>
    </w:p>
    <w:p w14:paraId="7C63D12C" w14:textId="77777777" w:rsidR="00DA5D1B" w:rsidRDefault="00DA5D1B">
      <w:pPr>
        <w:spacing w:after="320" w:line="300" w:lineRule="auto"/>
        <w:rPr>
          <w:rtl/>
          <w:lang w:bidi="fa-IR"/>
        </w:rPr>
      </w:pPr>
      <w:r>
        <w:rPr>
          <w:rtl/>
          <w:lang w:bidi="fa-IR"/>
        </w:rPr>
        <w:br w:type="page"/>
      </w:r>
    </w:p>
    <w:p w14:paraId="68633475" w14:textId="6165F048" w:rsidR="00A0765A" w:rsidRDefault="00DA5D1B" w:rsidP="00DA5D1B">
      <w:pPr>
        <w:pStyle w:val="Heading2"/>
        <w:bidi/>
        <w:rPr>
          <w:rtl/>
          <w:lang w:bidi="fa-IR"/>
        </w:rPr>
      </w:pPr>
      <w:bookmarkStart w:id="50" w:name="_Toc14304346"/>
      <w:r>
        <w:rPr>
          <w:rFonts w:hint="cs"/>
          <w:rtl/>
          <w:lang w:bidi="fa-IR"/>
        </w:rPr>
        <w:lastRenderedPageBreak/>
        <w:t>ضمیمه 2: نمونه لایحه وظایف هیئت رئیسه</w:t>
      </w:r>
      <w:bookmarkEnd w:id="50"/>
    </w:p>
    <w:p w14:paraId="0C317BC5" w14:textId="1A6E18E8" w:rsidR="00DA5D1B" w:rsidRPr="007E7452" w:rsidRDefault="00A75BC3" w:rsidP="00952891">
      <w:pPr>
        <w:bidi/>
        <w:rPr>
          <w:lang w:bidi="fa-IR"/>
        </w:rPr>
      </w:pPr>
      <w:r>
        <w:rPr>
          <w:rFonts w:hint="cs"/>
          <w:rtl/>
          <w:lang w:bidi="fa-IR"/>
        </w:rPr>
        <w:t xml:space="preserve">1-1. </w:t>
      </w:r>
      <w:r w:rsidR="007E7452" w:rsidRPr="007E7452">
        <w:rPr>
          <w:rFonts w:hint="cs"/>
          <w:rtl/>
          <w:lang w:bidi="fa-IR"/>
        </w:rPr>
        <w:t>هیئت رئیسه باید حداقل پنج عضو و حداکثر نه عضو</w:t>
      </w:r>
      <w:r w:rsidR="00952891">
        <w:rPr>
          <w:rFonts w:hint="cs"/>
          <w:rtl/>
          <w:lang w:bidi="fa-IR"/>
        </w:rPr>
        <w:t xml:space="preserve"> داشته</w:t>
      </w:r>
      <w:r w:rsidR="007E7452" w:rsidRPr="007E7452">
        <w:rPr>
          <w:rFonts w:hint="cs"/>
          <w:rtl/>
          <w:lang w:bidi="fa-IR"/>
        </w:rPr>
        <w:t xml:space="preserve"> باشد. رئیس اجرایی باید منشی هیئت رئیسه باشد که به شکل تمام وقت کار خواهد کرد. </w:t>
      </w:r>
    </w:p>
    <w:p w14:paraId="28E3FEB7" w14:textId="794EB862" w:rsidR="007E7452" w:rsidRPr="00A75BC3" w:rsidRDefault="00A75BC3" w:rsidP="00A75BC3">
      <w:pPr>
        <w:bidi/>
        <w:rPr>
          <w:b/>
          <w:bCs/>
          <w:sz w:val="20"/>
          <w:lang w:bidi="fa-IR"/>
        </w:rPr>
      </w:pPr>
      <w:r>
        <w:rPr>
          <w:rFonts w:hint="cs"/>
          <w:rtl/>
          <w:lang w:bidi="fa-IR"/>
        </w:rPr>
        <w:t xml:space="preserve">2-1. </w:t>
      </w:r>
      <w:r w:rsidR="007E7452">
        <w:rPr>
          <w:rFonts w:hint="cs"/>
          <w:rtl/>
          <w:lang w:bidi="fa-IR"/>
        </w:rPr>
        <w:t xml:space="preserve">اگر تعداد اعضای هیئت رئیسه در نتیجه فوت شدن، استعفا، سلب صلاحیت، کوتاهی یا ناتوانی هر یک از اعضا به پنج عضو کاهش یابد، در آنصورت رئیس یا در </w:t>
      </w:r>
      <w:r>
        <w:rPr>
          <w:rFonts w:hint="cs"/>
          <w:rtl/>
          <w:lang w:bidi="fa-IR"/>
        </w:rPr>
        <w:t>نبود او، دیگر اعضای هیئت رئیسه باید به شکل کتبی از موضوع مطلع شده و یک عضو دیگر را انتخاب نمایند. این عضو می تواند هر کسی باشد که از تمایل و شایستگی لازم برای کار کردن در هیئت رئیسه برخوردار باشد؛</w:t>
      </w:r>
    </w:p>
    <w:p w14:paraId="67E508ED" w14:textId="2243D28A" w:rsidR="00A75BC3" w:rsidRDefault="00A75BC3" w:rsidP="00A75BC3">
      <w:pPr>
        <w:bidi/>
        <w:rPr>
          <w:sz w:val="20"/>
          <w:rtl/>
          <w:lang w:bidi="fa-IR"/>
        </w:rPr>
      </w:pPr>
      <w:r w:rsidRPr="00A75BC3">
        <w:rPr>
          <w:rFonts w:hint="cs"/>
          <w:sz w:val="20"/>
          <w:rtl/>
          <w:lang w:bidi="fa-IR"/>
        </w:rPr>
        <w:t xml:space="preserve">3-1. </w:t>
      </w:r>
      <w:r>
        <w:rPr>
          <w:rFonts w:hint="cs"/>
          <w:sz w:val="20"/>
          <w:rtl/>
          <w:lang w:bidi="fa-IR"/>
        </w:rPr>
        <w:t xml:space="preserve">اعضای هیئت رئیسه از بین افراد موافق با هدف، دورنما و مأموریت نهاد با هدف </w:t>
      </w:r>
      <w:r w:rsidR="00AA693B">
        <w:rPr>
          <w:rFonts w:hint="cs"/>
          <w:sz w:val="20"/>
          <w:rtl/>
          <w:lang w:bidi="fa-IR"/>
        </w:rPr>
        <w:t>رهنمایی نهاد، نگهداری و اداره وجوه و دارایی های آن برگزیده خواهند شد؛</w:t>
      </w:r>
    </w:p>
    <w:p w14:paraId="388D5D5F" w14:textId="657BDA3C" w:rsidR="00AA693B" w:rsidRDefault="00AA693B" w:rsidP="00AA693B">
      <w:pPr>
        <w:bidi/>
        <w:rPr>
          <w:sz w:val="20"/>
          <w:rtl/>
          <w:lang w:bidi="fa-IR"/>
        </w:rPr>
      </w:pPr>
      <w:r>
        <w:rPr>
          <w:rFonts w:hint="cs"/>
          <w:sz w:val="20"/>
          <w:rtl/>
          <w:lang w:bidi="fa-IR"/>
        </w:rPr>
        <w:t>4-1. اعضای انتصابی هیئت رئیسه برای مدت زمان دو سال در مقام شان باقی خواهند ماند و می توانند مجدداً برای دوره های دیگر منصوب شوند؛</w:t>
      </w:r>
    </w:p>
    <w:p w14:paraId="3AC65371" w14:textId="75DDB07C" w:rsidR="00AA693B" w:rsidRDefault="00AA693B" w:rsidP="00AA693B">
      <w:pPr>
        <w:bidi/>
        <w:rPr>
          <w:sz w:val="20"/>
          <w:rtl/>
          <w:lang w:bidi="fa-IR"/>
        </w:rPr>
      </w:pPr>
      <w:r>
        <w:rPr>
          <w:rFonts w:hint="cs"/>
          <w:sz w:val="20"/>
          <w:rtl/>
          <w:lang w:bidi="fa-IR"/>
        </w:rPr>
        <w:t>5-1. هر عضو هیئت رئیسه می تواند در هر زمانی از هیئت رئیسه استعفا دهد، بشرطیکه این کار را قبلاً به شکل کتبی به اطلاع اعضای کلیدی رسانده باشد؛</w:t>
      </w:r>
    </w:p>
    <w:p w14:paraId="5B7014E0" w14:textId="2E633E2C" w:rsidR="00AA693B" w:rsidRDefault="00AA693B" w:rsidP="00AA693B">
      <w:pPr>
        <w:bidi/>
        <w:rPr>
          <w:sz w:val="20"/>
          <w:rtl/>
          <w:lang w:bidi="fa-IR"/>
        </w:rPr>
      </w:pPr>
      <w:r>
        <w:rPr>
          <w:rFonts w:hint="cs"/>
          <w:sz w:val="20"/>
          <w:rtl/>
          <w:lang w:bidi="fa-IR"/>
        </w:rPr>
        <w:t>6-1. اعضا گاهی اوقات می توانند آزادانه هر شخصی را بنا به اساسنامه برای پیوستن به هیئت رئیسه انتخاب و یا منصوب نمایند؛</w:t>
      </w:r>
    </w:p>
    <w:p w14:paraId="2E4F2C4C" w14:textId="25181660" w:rsidR="00AA693B" w:rsidRDefault="00AA693B" w:rsidP="00952891">
      <w:pPr>
        <w:bidi/>
        <w:rPr>
          <w:sz w:val="20"/>
          <w:rtl/>
          <w:lang w:bidi="fa-IR"/>
        </w:rPr>
      </w:pPr>
      <w:r>
        <w:rPr>
          <w:rFonts w:hint="cs"/>
          <w:sz w:val="20"/>
          <w:rtl/>
          <w:lang w:bidi="fa-IR"/>
        </w:rPr>
        <w:t xml:space="preserve">7-1. </w:t>
      </w:r>
      <w:r w:rsidR="00952891">
        <w:rPr>
          <w:rFonts w:hint="cs"/>
          <w:sz w:val="20"/>
          <w:rtl/>
          <w:lang w:bidi="fa-IR"/>
        </w:rPr>
        <w:t>رؤسا</w:t>
      </w:r>
      <w:r>
        <w:rPr>
          <w:rFonts w:hint="cs"/>
          <w:sz w:val="20"/>
          <w:rtl/>
          <w:lang w:bidi="fa-IR"/>
        </w:rPr>
        <w:t xml:space="preserve"> می توانند با داشتن دو سوم آراء هر یک از اعضای شان را بخاطر رفتار ناشایست یا کوتاهی در انجام وظایف</w:t>
      </w:r>
      <w:r w:rsidR="00B41205">
        <w:rPr>
          <w:rFonts w:hint="cs"/>
          <w:sz w:val="20"/>
          <w:rtl/>
          <w:lang w:bidi="fa-IR"/>
        </w:rPr>
        <w:t xml:space="preserve"> عزل نمایند؛</w:t>
      </w:r>
    </w:p>
    <w:p w14:paraId="0851C781" w14:textId="3A88E9C2" w:rsidR="00B41205" w:rsidRDefault="00B41205" w:rsidP="00B41205">
      <w:pPr>
        <w:bidi/>
        <w:rPr>
          <w:sz w:val="20"/>
          <w:rtl/>
          <w:lang w:bidi="fa-IR"/>
        </w:rPr>
      </w:pPr>
      <w:r>
        <w:rPr>
          <w:rFonts w:hint="cs"/>
          <w:sz w:val="20"/>
          <w:rtl/>
          <w:lang w:bidi="fa-IR"/>
        </w:rPr>
        <w:t>8-1. هر یک از اعضای هیئت رئیسه که بازنشسته می شود، واجد شرایط انتصاب مجدد برای دو سال دیگر خواهد بود که بعد از پایان این دوره حق انتصاب مجدد را نخواهد داشت؛</w:t>
      </w:r>
    </w:p>
    <w:p w14:paraId="469418D1" w14:textId="6C810544" w:rsidR="00B41205" w:rsidRDefault="00B41205" w:rsidP="00B41205">
      <w:pPr>
        <w:bidi/>
        <w:rPr>
          <w:sz w:val="20"/>
          <w:rtl/>
          <w:lang w:bidi="fa-IR"/>
        </w:rPr>
      </w:pPr>
      <w:r>
        <w:rPr>
          <w:rFonts w:hint="cs"/>
          <w:sz w:val="20"/>
          <w:rtl/>
          <w:lang w:bidi="fa-IR"/>
        </w:rPr>
        <w:t>9-1. هیئت رئیسه می تواند در هر زمانی با داشتن دو ثلث آراء به خدمت هر یک از اعضای انتصابی خاتمه بدهد؛</w:t>
      </w:r>
    </w:p>
    <w:p w14:paraId="5DB589F5" w14:textId="47FA41AA" w:rsidR="000A30F5" w:rsidRDefault="00B41205" w:rsidP="000A30F5">
      <w:pPr>
        <w:bidi/>
        <w:jc w:val="both"/>
        <w:rPr>
          <w:sz w:val="20"/>
          <w:rtl/>
          <w:lang w:bidi="fa-IR"/>
        </w:rPr>
      </w:pPr>
      <w:r>
        <w:rPr>
          <w:rFonts w:hint="cs"/>
          <w:sz w:val="20"/>
          <w:rtl/>
          <w:lang w:bidi="fa-IR"/>
        </w:rPr>
        <w:t>10-1. پست های خالی هیئت رئیسه به شکل ذیل پر خواهند شد: هر شخصی در صورت رضایت می تواند برای انتصاب در هیئت رئیسه نامزد شود، بشرط آنکه</w:t>
      </w:r>
      <w:r w:rsidR="000A30F5">
        <w:rPr>
          <w:rFonts w:hint="cs"/>
          <w:sz w:val="20"/>
          <w:rtl/>
          <w:lang w:bidi="fa-IR"/>
        </w:rPr>
        <w:t xml:space="preserve"> حداقل دو عضو هیئت رئیسه به شکل کتبی از نامزد شدن او حمایت کنند. هیئت رئیسه تصمیم خواهد گرفت که چه کسی از بین اعضای نامزد شده پست خالی را احراز کند. اگر هیئت رئیسه در ظرف شش ماه بعد از خالی شدن هر پست نتواند تصمیم بگیرد که پست توسط چه کسی پر شود، در آنصورت یک شخص از بین افراد نامزد شده می تواند توسط رئیس بورد انتخاب شود که تصمیمش در این زمینه قطعی و بی چون و چرا خواهد بود؛</w:t>
      </w:r>
    </w:p>
    <w:p w14:paraId="42C984D9" w14:textId="79C828CF" w:rsidR="000A30F5" w:rsidRDefault="000A30F5" w:rsidP="00153F93">
      <w:pPr>
        <w:bidi/>
        <w:jc w:val="both"/>
        <w:rPr>
          <w:sz w:val="20"/>
          <w:rtl/>
          <w:lang w:bidi="fa-IR"/>
        </w:rPr>
      </w:pPr>
      <w:r>
        <w:rPr>
          <w:rFonts w:hint="cs"/>
          <w:sz w:val="20"/>
          <w:rtl/>
          <w:lang w:bidi="fa-IR"/>
        </w:rPr>
        <w:t xml:space="preserve">11-1. اگر تعداد اعضای هیئت رئیسه در نتیجه انقضای دورۀ خدمت دو ساله هر یک از اعضای انتصابی از پنج نفر کمتر شود، دورۀ </w:t>
      </w:r>
      <w:r w:rsidR="00153F93">
        <w:rPr>
          <w:rFonts w:hint="cs"/>
          <w:sz w:val="20"/>
          <w:rtl/>
          <w:lang w:bidi="fa-IR"/>
        </w:rPr>
        <w:t>خدمت هر یک از این اعضا که تقاعدشان ممکن است چنین تأثیری در پی داشته باشد تا زمان پر شدن پست های خالی قابل تمدید خواهد بود؛</w:t>
      </w:r>
    </w:p>
    <w:p w14:paraId="3A235D89" w14:textId="471977B0" w:rsidR="00153F93" w:rsidRDefault="00153F93" w:rsidP="00153F93">
      <w:pPr>
        <w:bidi/>
        <w:jc w:val="both"/>
        <w:rPr>
          <w:sz w:val="20"/>
          <w:rtl/>
          <w:lang w:bidi="fa-IR"/>
        </w:rPr>
      </w:pPr>
      <w:r>
        <w:rPr>
          <w:rFonts w:hint="cs"/>
          <w:sz w:val="20"/>
          <w:rtl/>
          <w:lang w:bidi="fa-IR"/>
        </w:rPr>
        <w:t>12-1. هیئت رئیسه هیچ تصمیمی را اتخاذ نخواهد کرد مگر آنکه دو ثلث اعضاء حاضر باشند و یا رأی داده باشند که شامل رئیس اجرایی نیز می شود. تصمیمات بواسطه رأی اکثریت ساده اتخاذ می شوند اما در صورت مساوی بودن تعداد آراء، حق تصمیم گیری متعلق به رئیس خواهد بود؛</w:t>
      </w:r>
    </w:p>
    <w:p w14:paraId="25AF09D8" w14:textId="0F281E41" w:rsidR="00153F93" w:rsidRDefault="00153F93" w:rsidP="00961B77">
      <w:pPr>
        <w:bidi/>
        <w:jc w:val="both"/>
        <w:rPr>
          <w:sz w:val="20"/>
          <w:rtl/>
          <w:lang w:bidi="fa-IR"/>
        </w:rPr>
      </w:pPr>
      <w:r>
        <w:rPr>
          <w:rFonts w:hint="cs"/>
          <w:sz w:val="20"/>
          <w:rtl/>
          <w:lang w:bidi="fa-IR"/>
        </w:rPr>
        <w:t>13-1. رئیس و معاون</w:t>
      </w:r>
      <w:r w:rsidR="00260AC1">
        <w:rPr>
          <w:rFonts w:hint="cs"/>
          <w:sz w:val="20"/>
          <w:rtl/>
          <w:lang w:bidi="fa-IR"/>
        </w:rPr>
        <w:t xml:space="preserve"> هیئت رئیسه</w:t>
      </w:r>
      <w:r>
        <w:rPr>
          <w:rFonts w:hint="cs"/>
          <w:sz w:val="20"/>
          <w:rtl/>
          <w:lang w:bidi="fa-IR"/>
        </w:rPr>
        <w:t xml:space="preserve"> از بین خود اعضاء</w:t>
      </w:r>
      <w:r w:rsidR="00260AC1">
        <w:rPr>
          <w:rFonts w:hint="cs"/>
          <w:sz w:val="20"/>
          <w:rtl/>
          <w:lang w:bidi="fa-IR"/>
        </w:rPr>
        <w:t xml:space="preserve"> انتخاب خواهند شد</w:t>
      </w:r>
      <w:r>
        <w:rPr>
          <w:rFonts w:hint="cs"/>
          <w:sz w:val="20"/>
          <w:rtl/>
          <w:lang w:bidi="fa-IR"/>
        </w:rPr>
        <w:t xml:space="preserve">. هیچ شخصی نمی تواند بیش از </w:t>
      </w:r>
      <w:r w:rsidR="00260AC1">
        <w:rPr>
          <w:rFonts w:hint="cs"/>
          <w:sz w:val="20"/>
          <w:rtl/>
          <w:lang w:bidi="fa-IR"/>
        </w:rPr>
        <w:t xml:space="preserve">دو سال </w:t>
      </w:r>
      <w:r w:rsidR="00961B77">
        <w:rPr>
          <w:rFonts w:hint="cs"/>
          <w:sz w:val="20"/>
          <w:rtl/>
          <w:lang w:bidi="fa-IR"/>
        </w:rPr>
        <w:t>متواتر</w:t>
      </w:r>
      <w:r w:rsidR="00260AC1">
        <w:rPr>
          <w:rFonts w:hint="cs"/>
          <w:sz w:val="20"/>
          <w:rtl/>
          <w:lang w:bidi="fa-IR"/>
        </w:rPr>
        <w:t xml:space="preserve"> و بیشتر از یکبار در دورۀ خدمتش مقام ریاست را عهده دار شود. </w:t>
      </w:r>
    </w:p>
    <w:p w14:paraId="11F5C72B" w14:textId="6CC14B00" w:rsidR="00260AC1" w:rsidRDefault="00260AC1" w:rsidP="00217A63">
      <w:pPr>
        <w:bidi/>
        <w:jc w:val="both"/>
        <w:rPr>
          <w:sz w:val="20"/>
          <w:rtl/>
          <w:lang w:bidi="fa-IR"/>
        </w:rPr>
      </w:pPr>
      <w:r>
        <w:rPr>
          <w:rFonts w:hint="cs"/>
          <w:sz w:val="20"/>
          <w:rtl/>
          <w:lang w:bidi="fa-IR"/>
        </w:rPr>
        <w:t xml:space="preserve">14-1. </w:t>
      </w:r>
      <w:r w:rsidR="00961B77">
        <w:rPr>
          <w:rFonts w:hint="cs"/>
          <w:sz w:val="20"/>
          <w:rtl/>
          <w:lang w:bidi="fa-IR"/>
        </w:rPr>
        <w:t xml:space="preserve">جلسه هیئت مدیره </w:t>
      </w:r>
      <w:r w:rsidR="00961B77">
        <w:rPr>
          <w:rFonts w:hint="cs"/>
          <w:b/>
          <w:bCs/>
          <w:sz w:val="20"/>
          <w:rtl/>
          <w:lang w:bidi="fa-IR"/>
        </w:rPr>
        <w:t xml:space="preserve">حداقل سه مرتبه در سال </w:t>
      </w:r>
      <w:r w:rsidR="00961B77">
        <w:rPr>
          <w:rFonts w:hint="cs"/>
          <w:sz w:val="20"/>
          <w:rtl/>
          <w:lang w:bidi="fa-IR"/>
        </w:rPr>
        <w:t>تدویر خواهد شد و فاصله بین جلسات حداکثر چهار ماه خواهد بود. علاوه بر آن، هر یک از اعضای هیئت رئیسه می تواند در هر زمانی به شکل کتبی درخواست به برگزاری جلسه هیئت رئیسه بدهد و</w:t>
      </w:r>
      <w:r w:rsidR="00952891">
        <w:rPr>
          <w:rFonts w:hint="cs"/>
          <w:sz w:val="20"/>
          <w:rtl/>
          <w:lang w:bidi="fa-IR"/>
        </w:rPr>
        <w:t xml:space="preserve"> منشی باید در </w:t>
      </w:r>
      <w:r w:rsidR="00961B77">
        <w:rPr>
          <w:rFonts w:hint="cs"/>
          <w:sz w:val="20"/>
          <w:rtl/>
          <w:lang w:bidi="fa-IR"/>
        </w:rPr>
        <w:t>پاسخ به</w:t>
      </w:r>
      <w:r w:rsidR="00952891">
        <w:rPr>
          <w:rFonts w:hint="cs"/>
          <w:sz w:val="20"/>
          <w:rtl/>
          <w:lang w:bidi="fa-IR"/>
        </w:rPr>
        <w:t xml:space="preserve"> این</w:t>
      </w:r>
      <w:r w:rsidR="00961B77">
        <w:rPr>
          <w:rFonts w:hint="cs"/>
          <w:sz w:val="20"/>
          <w:rtl/>
          <w:lang w:bidi="fa-IR"/>
        </w:rPr>
        <w:t xml:space="preserve"> درخواست</w:t>
      </w:r>
      <w:r w:rsidR="00952891">
        <w:rPr>
          <w:rFonts w:hint="cs"/>
          <w:sz w:val="20"/>
          <w:rtl/>
          <w:lang w:bidi="fa-IR"/>
        </w:rPr>
        <w:t xml:space="preserve"> آنها</w:t>
      </w:r>
      <w:r w:rsidR="00961B77">
        <w:rPr>
          <w:rFonts w:hint="cs"/>
          <w:sz w:val="20"/>
          <w:rtl/>
          <w:lang w:bidi="fa-IR"/>
        </w:rPr>
        <w:t xml:space="preserve"> ظرف 21 روز اعضاء را به جلسه فرا بخواند؛</w:t>
      </w:r>
    </w:p>
    <w:p w14:paraId="4E51E17F" w14:textId="2B546743" w:rsidR="00961B77" w:rsidRDefault="00961B77" w:rsidP="00961B77">
      <w:pPr>
        <w:bidi/>
        <w:jc w:val="both"/>
        <w:rPr>
          <w:sz w:val="20"/>
          <w:rtl/>
          <w:lang w:bidi="fa-IR"/>
        </w:rPr>
      </w:pPr>
      <w:r>
        <w:rPr>
          <w:rFonts w:hint="cs"/>
          <w:sz w:val="20"/>
          <w:rtl/>
          <w:lang w:bidi="fa-IR"/>
        </w:rPr>
        <w:lastRenderedPageBreak/>
        <w:t>15-1. هر یک از اعضای هیئت رئیسه که در دو جلسه متواتر هیئت رئیسه بدون داشتن دلیل قابل قبول حاضر نشود، عضویتش خاتمه خواهد یافت؛</w:t>
      </w:r>
    </w:p>
    <w:p w14:paraId="59945A2D" w14:textId="68AA3079" w:rsidR="00961B77" w:rsidRDefault="00961B77" w:rsidP="00217A63">
      <w:pPr>
        <w:bidi/>
        <w:jc w:val="both"/>
        <w:rPr>
          <w:sz w:val="20"/>
          <w:rtl/>
          <w:lang w:bidi="fa-IR"/>
        </w:rPr>
      </w:pPr>
      <w:r>
        <w:rPr>
          <w:rFonts w:hint="cs"/>
          <w:sz w:val="20"/>
          <w:rtl/>
          <w:lang w:bidi="fa-IR"/>
        </w:rPr>
        <w:t>16-1. صورت جلسه از تمامی جلسات هیئت رئیسه تهیه خواهد شد. منشی یادداشت تمام جلسات هیئت رئیسه را نگهداری خواهد کرد. صورت جلسه باید ظرف یک هفته بعد از تدویر جلسه هیئت رئیسه توسط منشی تهیه، توسط رئیس و معاون هیئت رئیسه امضاء و برای تمامی اعضا فرستاده شود. در جلسه بعدی</w:t>
      </w:r>
      <w:r w:rsidR="00217A63">
        <w:rPr>
          <w:rFonts w:hint="cs"/>
          <w:sz w:val="20"/>
          <w:rtl/>
          <w:lang w:bidi="fa-IR"/>
        </w:rPr>
        <w:t>،</w:t>
      </w:r>
      <w:r>
        <w:rPr>
          <w:rFonts w:hint="cs"/>
          <w:sz w:val="20"/>
          <w:rtl/>
          <w:lang w:bidi="fa-IR"/>
        </w:rPr>
        <w:t xml:space="preserve"> تمامی اعضای هیئت رئیسه</w:t>
      </w:r>
      <w:r w:rsidR="00217A63">
        <w:rPr>
          <w:rFonts w:hint="cs"/>
          <w:sz w:val="20"/>
          <w:rtl/>
          <w:lang w:bidi="fa-IR"/>
        </w:rPr>
        <w:t>،</w:t>
      </w:r>
      <w:r>
        <w:rPr>
          <w:rFonts w:hint="cs"/>
          <w:sz w:val="20"/>
          <w:rtl/>
          <w:lang w:bidi="fa-IR"/>
        </w:rPr>
        <w:t xml:space="preserve"> </w:t>
      </w:r>
      <w:r w:rsidR="00336605">
        <w:rPr>
          <w:rFonts w:hint="cs"/>
          <w:sz w:val="20"/>
          <w:rtl/>
          <w:lang w:bidi="fa-IR"/>
        </w:rPr>
        <w:t>درستی یا نادرستی صورت جلسه را تأیید خواهند کرد؛</w:t>
      </w:r>
    </w:p>
    <w:p w14:paraId="577C5646" w14:textId="604075EE" w:rsidR="00336605" w:rsidRDefault="00336605" w:rsidP="00336605">
      <w:pPr>
        <w:bidi/>
        <w:jc w:val="both"/>
        <w:rPr>
          <w:sz w:val="20"/>
          <w:rtl/>
          <w:lang w:bidi="fa-IR"/>
        </w:rPr>
      </w:pPr>
      <w:r>
        <w:rPr>
          <w:rFonts w:hint="cs"/>
          <w:sz w:val="20"/>
          <w:rtl/>
          <w:lang w:bidi="fa-IR"/>
        </w:rPr>
        <w:t>17-1. هیئت رئیسه جلسه عمومی سالانه و هر تعداد از جلسات عادی را که لازم پنداشته شود، تدویر خواهد نمود؛</w:t>
      </w:r>
    </w:p>
    <w:p w14:paraId="23F90EF8" w14:textId="6D2129C7" w:rsidR="00336605" w:rsidRDefault="00336605" w:rsidP="00336605">
      <w:pPr>
        <w:bidi/>
        <w:jc w:val="both"/>
        <w:rPr>
          <w:sz w:val="20"/>
          <w:rtl/>
          <w:lang w:bidi="fa-IR"/>
        </w:rPr>
      </w:pPr>
      <w:r>
        <w:rPr>
          <w:rFonts w:hint="cs"/>
          <w:sz w:val="20"/>
          <w:rtl/>
          <w:lang w:bidi="fa-IR"/>
        </w:rPr>
        <w:t xml:space="preserve">18-1. جلسه هیئت رئیسه دست کم با حضور نصف اعضا رسمیت خواهد یافت. اگر حد نصاب اعضاء تا نیم ساعت قبل از برگزاری جلسه تکمیل نشود، </w:t>
      </w:r>
      <w:r w:rsidR="00CC054E">
        <w:rPr>
          <w:rFonts w:hint="cs"/>
          <w:sz w:val="20"/>
          <w:rtl/>
          <w:lang w:bidi="fa-IR"/>
        </w:rPr>
        <w:t xml:space="preserve">جلسه تا زمان تکمیل شدن حدنصاب به زمان دیگر موکول خواهد شد؛ و </w:t>
      </w:r>
    </w:p>
    <w:p w14:paraId="2C4CBA1F" w14:textId="78A99070" w:rsidR="00CC054E" w:rsidRDefault="00CC054E" w:rsidP="00CC054E">
      <w:pPr>
        <w:bidi/>
        <w:jc w:val="both"/>
        <w:rPr>
          <w:sz w:val="20"/>
          <w:rtl/>
          <w:lang w:bidi="fa-IR"/>
        </w:rPr>
      </w:pPr>
      <w:r>
        <w:rPr>
          <w:rFonts w:hint="cs"/>
          <w:sz w:val="20"/>
          <w:rtl/>
          <w:lang w:bidi="fa-IR"/>
        </w:rPr>
        <w:t>19-1. جلسه عمومی سالانه هیئت رئیسه در سپتمبر هر سال برگزار خواهد شد. هدف جلسه شامل بررسی بیلانس شیت و بیانیه های مالی، امور سازمان و انتصاب متفتش های بیرونی خواهد شد؛</w:t>
      </w:r>
    </w:p>
    <w:p w14:paraId="4205EEDE" w14:textId="3189E10B" w:rsidR="008C4BDD" w:rsidRDefault="008C4BDD">
      <w:pPr>
        <w:spacing w:after="320" w:line="300" w:lineRule="auto"/>
        <w:rPr>
          <w:sz w:val="20"/>
          <w:rtl/>
          <w:lang w:bidi="fa-IR"/>
        </w:rPr>
      </w:pPr>
      <w:r>
        <w:rPr>
          <w:sz w:val="20"/>
          <w:rtl/>
          <w:lang w:bidi="fa-IR"/>
        </w:rPr>
        <w:br w:type="page"/>
      </w:r>
    </w:p>
    <w:p w14:paraId="118B2C47" w14:textId="4C19C330" w:rsidR="00CC054E" w:rsidRDefault="008C4BDD" w:rsidP="008C4BDD">
      <w:pPr>
        <w:pStyle w:val="Heading2"/>
        <w:bidi/>
        <w:jc w:val="center"/>
        <w:rPr>
          <w:rtl/>
          <w:lang w:bidi="fa-IR"/>
        </w:rPr>
      </w:pPr>
      <w:bookmarkStart w:id="51" w:name="_Toc14304347"/>
      <w:r>
        <w:rPr>
          <w:rFonts w:hint="cs"/>
          <w:rtl/>
          <w:lang w:bidi="fa-IR"/>
        </w:rPr>
        <w:lastRenderedPageBreak/>
        <w:t>ضمیمه 3: اساسنامه هیئت رئیسه</w:t>
      </w:r>
      <w:r w:rsidRPr="00C1206A">
        <w:rPr>
          <w:rStyle w:val="FootnoteReference"/>
          <w:rFonts w:ascii="Times New Roman" w:hAnsi="Times New Roman" w:cs="Times New Roman"/>
          <w:sz w:val="22"/>
          <w:szCs w:val="22"/>
        </w:rPr>
        <w:footnoteReference w:id="38"/>
      </w:r>
      <w:bookmarkEnd w:id="51"/>
    </w:p>
    <w:p w14:paraId="1E593B30" w14:textId="20D4C82A" w:rsidR="00336605" w:rsidRDefault="008C4BDD" w:rsidP="00336605">
      <w:pPr>
        <w:bidi/>
        <w:jc w:val="both"/>
        <w:rPr>
          <w:b/>
          <w:bCs/>
          <w:sz w:val="20"/>
          <w:rtl/>
          <w:lang w:bidi="fa-IR"/>
        </w:rPr>
      </w:pPr>
      <w:r>
        <w:rPr>
          <w:rFonts w:hint="cs"/>
          <w:b/>
          <w:bCs/>
          <w:sz w:val="20"/>
          <w:rtl/>
          <w:lang w:bidi="fa-IR"/>
        </w:rPr>
        <w:t>1. هدف اساسنامه</w:t>
      </w:r>
    </w:p>
    <w:p w14:paraId="3869F772" w14:textId="2D17D105" w:rsidR="008C4BDD" w:rsidRDefault="008C4BDD" w:rsidP="008C4BDD">
      <w:pPr>
        <w:bidi/>
        <w:jc w:val="both"/>
        <w:rPr>
          <w:sz w:val="20"/>
          <w:rtl/>
          <w:lang w:bidi="fa-IR"/>
        </w:rPr>
      </w:pPr>
      <w:r>
        <w:rPr>
          <w:rFonts w:hint="cs"/>
          <w:sz w:val="20"/>
          <w:rtl/>
          <w:lang w:bidi="fa-IR"/>
        </w:rPr>
        <w:t>اساسنامه هیئت رئیسه</w:t>
      </w:r>
      <w:r w:rsidR="00762222">
        <w:rPr>
          <w:rFonts w:hint="cs"/>
          <w:sz w:val="20"/>
          <w:rtl/>
          <w:lang w:bidi="fa-IR"/>
        </w:rPr>
        <w:t>،</w:t>
      </w:r>
      <w:r>
        <w:rPr>
          <w:rFonts w:hint="cs"/>
          <w:sz w:val="20"/>
          <w:rtl/>
          <w:lang w:bidi="fa-IR"/>
        </w:rPr>
        <w:t xml:space="preserve"> ترکیب هیئت رئیسه، نقش و مسئولیت های اعضای آن را وضع می کند. </w:t>
      </w:r>
    </w:p>
    <w:p w14:paraId="573328F8" w14:textId="77777777" w:rsidR="008C4BDD" w:rsidRDefault="008C4BDD" w:rsidP="008C4BDD">
      <w:pPr>
        <w:bidi/>
        <w:jc w:val="both"/>
        <w:rPr>
          <w:sz w:val="20"/>
          <w:rtl/>
          <w:lang w:bidi="fa-IR"/>
        </w:rPr>
      </w:pPr>
      <w:r>
        <w:rPr>
          <w:rFonts w:hint="cs"/>
          <w:sz w:val="20"/>
          <w:rtl/>
          <w:lang w:bidi="fa-IR"/>
        </w:rPr>
        <w:t>(هیئت رئیسه) .................................</w:t>
      </w:r>
    </w:p>
    <w:p w14:paraId="555E6A88" w14:textId="5BD7E525" w:rsidR="008C4BDD" w:rsidRDefault="008C4BDD" w:rsidP="008C4BDD">
      <w:pPr>
        <w:bidi/>
        <w:jc w:val="both"/>
        <w:rPr>
          <w:sz w:val="20"/>
          <w:rtl/>
          <w:lang w:bidi="fa-IR"/>
        </w:rPr>
      </w:pPr>
      <w:r>
        <w:rPr>
          <w:rFonts w:hint="cs"/>
          <w:sz w:val="20"/>
          <w:rtl/>
          <w:lang w:bidi="fa-IR"/>
        </w:rPr>
        <w:t xml:space="preserve">عملکرد هیئت رئیسه همچنین توسط اساسنامه ..................... تنظیم می شود که یک نقل آن در (ویب سایت) قرار داده شده است. </w:t>
      </w:r>
    </w:p>
    <w:p w14:paraId="7CC80781" w14:textId="797B1944" w:rsidR="008C4BDD" w:rsidRDefault="008C4BDD" w:rsidP="00160573">
      <w:pPr>
        <w:bidi/>
        <w:jc w:val="both"/>
        <w:rPr>
          <w:sz w:val="20"/>
          <w:rtl/>
          <w:lang w:bidi="fa-IR"/>
        </w:rPr>
      </w:pPr>
      <w:r>
        <w:rPr>
          <w:rFonts w:hint="cs"/>
          <w:sz w:val="20"/>
          <w:rtl/>
          <w:lang w:bidi="fa-IR"/>
        </w:rPr>
        <w:t>برخی از موضوعات عملیاتی که به هیئت رئیسه ارتباط می گیرد، همچون تعداد جلسات در هر سال،</w:t>
      </w:r>
      <w:r w:rsidR="00160573">
        <w:rPr>
          <w:rFonts w:hint="cs"/>
          <w:sz w:val="20"/>
          <w:rtl/>
          <w:lang w:bidi="fa-IR"/>
        </w:rPr>
        <w:t xml:space="preserve"> اعلان علاقمندی ها</w:t>
      </w:r>
      <w:r>
        <w:rPr>
          <w:rFonts w:hint="cs"/>
          <w:sz w:val="20"/>
          <w:rtl/>
          <w:lang w:bidi="fa-IR"/>
        </w:rPr>
        <w:t xml:space="preserve"> و انتخاب رؤسا توسط اساسنامه تنظیم می شود و در اینجا دوباره تکرار نخواهد شد. </w:t>
      </w:r>
    </w:p>
    <w:p w14:paraId="69B3504B" w14:textId="0596487B" w:rsidR="008C4BDD" w:rsidRDefault="008C4BDD" w:rsidP="008C4BDD">
      <w:pPr>
        <w:bidi/>
        <w:jc w:val="both"/>
        <w:rPr>
          <w:b/>
          <w:bCs/>
          <w:sz w:val="20"/>
          <w:rtl/>
          <w:lang w:bidi="fa-IR"/>
        </w:rPr>
      </w:pPr>
      <w:r>
        <w:rPr>
          <w:rFonts w:hint="cs"/>
          <w:b/>
          <w:bCs/>
          <w:sz w:val="20"/>
          <w:rtl/>
          <w:lang w:bidi="fa-IR"/>
        </w:rPr>
        <w:t>2. هدف هیئت رئیسه</w:t>
      </w:r>
    </w:p>
    <w:p w14:paraId="3E20A63D" w14:textId="6679FE38" w:rsidR="008C4BDD" w:rsidRDefault="008C4BDD" w:rsidP="008C4BDD">
      <w:pPr>
        <w:bidi/>
        <w:jc w:val="both"/>
        <w:rPr>
          <w:sz w:val="20"/>
          <w:rtl/>
          <w:lang w:bidi="fa-IR"/>
        </w:rPr>
      </w:pPr>
      <w:r>
        <w:rPr>
          <w:rFonts w:hint="cs"/>
          <w:sz w:val="20"/>
          <w:rtl/>
          <w:lang w:bidi="fa-IR"/>
        </w:rPr>
        <w:t xml:space="preserve">هیئت رئیسه دارای دو هدف گسترده در ابعاد متابعت و عملکرد می باشد: </w:t>
      </w:r>
    </w:p>
    <w:p w14:paraId="2404C804" w14:textId="605F0FFB" w:rsidR="008C4BDD" w:rsidRDefault="008C4BDD" w:rsidP="008C4BDD">
      <w:pPr>
        <w:bidi/>
        <w:jc w:val="both"/>
        <w:rPr>
          <w:sz w:val="20"/>
          <w:rtl/>
          <w:lang w:bidi="fa-IR"/>
        </w:rPr>
      </w:pPr>
      <w:r>
        <w:rPr>
          <w:rFonts w:hint="cs"/>
          <w:b/>
          <w:bCs/>
          <w:sz w:val="20"/>
          <w:rtl/>
          <w:lang w:bidi="fa-IR"/>
        </w:rPr>
        <w:t xml:space="preserve">متابعت: </w:t>
      </w:r>
      <w:r>
        <w:rPr>
          <w:rFonts w:hint="cs"/>
          <w:sz w:val="20"/>
          <w:rtl/>
          <w:lang w:bidi="fa-IR"/>
        </w:rPr>
        <w:t>پیروی</w:t>
      </w:r>
      <w:r w:rsidR="00B44DBC">
        <w:rPr>
          <w:rFonts w:hint="cs"/>
          <w:sz w:val="20"/>
          <w:rtl/>
          <w:lang w:bidi="fa-IR"/>
        </w:rPr>
        <w:t xml:space="preserve"> از تمامی الزامات قانونی.</w:t>
      </w:r>
    </w:p>
    <w:p w14:paraId="47068668" w14:textId="07F2E99E" w:rsidR="00B44DBC" w:rsidRDefault="00B44DBC" w:rsidP="00B44DBC">
      <w:pPr>
        <w:bidi/>
        <w:jc w:val="both"/>
        <w:rPr>
          <w:b/>
          <w:bCs/>
          <w:sz w:val="20"/>
          <w:rtl/>
          <w:lang w:bidi="fa-IR"/>
        </w:rPr>
      </w:pPr>
      <w:r>
        <w:rPr>
          <w:rFonts w:hint="cs"/>
          <w:b/>
          <w:bCs/>
          <w:sz w:val="20"/>
          <w:rtl/>
          <w:lang w:bidi="fa-IR"/>
        </w:rPr>
        <w:t>قانونی</w:t>
      </w:r>
    </w:p>
    <w:p w14:paraId="39F505F9" w14:textId="06F27F57" w:rsidR="00B44DBC" w:rsidRDefault="00B44DBC" w:rsidP="00BD0D5C">
      <w:pPr>
        <w:pStyle w:val="ListParagraph"/>
        <w:numPr>
          <w:ilvl w:val="0"/>
          <w:numId w:val="77"/>
        </w:numPr>
        <w:bidi/>
        <w:jc w:val="both"/>
        <w:rPr>
          <w:sz w:val="20"/>
          <w:lang w:bidi="fa-IR"/>
        </w:rPr>
      </w:pPr>
      <w:r>
        <w:rPr>
          <w:rFonts w:hint="cs"/>
          <w:sz w:val="20"/>
          <w:rtl/>
          <w:lang w:bidi="fa-IR"/>
        </w:rPr>
        <w:t>نظارت بر اجرای اساسنامه</w:t>
      </w:r>
    </w:p>
    <w:p w14:paraId="289C1586" w14:textId="7820F715" w:rsidR="00B44DBC" w:rsidRDefault="00B44DBC" w:rsidP="00BD0D5C">
      <w:pPr>
        <w:pStyle w:val="ListParagraph"/>
        <w:numPr>
          <w:ilvl w:val="0"/>
          <w:numId w:val="77"/>
        </w:numPr>
        <w:bidi/>
        <w:jc w:val="both"/>
        <w:rPr>
          <w:sz w:val="20"/>
          <w:lang w:bidi="fa-IR"/>
        </w:rPr>
      </w:pPr>
      <w:r>
        <w:rPr>
          <w:rFonts w:hint="cs"/>
          <w:sz w:val="20"/>
          <w:rtl/>
          <w:lang w:bidi="fa-IR"/>
        </w:rPr>
        <w:t>واداشتن رؤسا به اجرای مسئولیت های شان</w:t>
      </w:r>
    </w:p>
    <w:p w14:paraId="3FCB5FA4" w14:textId="3C61479B" w:rsidR="00B44DBC" w:rsidRDefault="00B44DBC" w:rsidP="00BD0D5C">
      <w:pPr>
        <w:pStyle w:val="ListParagraph"/>
        <w:numPr>
          <w:ilvl w:val="0"/>
          <w:numId w:val="77"/>
        </w:numPr>
        <w:bidi/>
        <w:jc w:val="both"/>
        <w:rPr>
          <w:sz w:val="20"/>
          <w:lang w:bidi="fa-IR"/>
        </w:rPr>
      </w:pPr>
      <w:r>
        <w:rPr>
          <w:rFonts w:hint="cs"/>
          <w:sz w:val="20"/>
          <w:rtl/>
          <w:lang w:bidi="fa-IR"/>
        </w:rPr>
        <w:t>پیروی از قوانین</w:t>
      </w:r>
    </w:p>
    <w:p w14:paraId="4680203B" w14:textId="182E4C40" w:rsidR="00B44DBC" w:rsidRDefault="00B44DBC" w:rsidP="00BD0D5C">
      <w:pPr>
        <w:pStyle w:val="ListParagraph"/>
        <w:numPr>
          <w:ilvl w:val="0"/>
          <w:numId w:val="77"/>
        </w:numPr>
        <w:bidi/>
        <w:jc w:val="both"/>
        <w:rPr>
          <w:sz w:val="20"/>
          <w:lang w:bidi="fa-IR"/>
        </w:rPr>
      </w:pPr>
      <w:r>
        <w:rPr>
          <w:rFonts w:hint="cs"/>
          <w:sz w:val="20"/>
          <w:rtl/>
          <w:lang w:bidi="fa-IR"/>
        </w:rPr>
        <w:t>نظارت بر اجرای الزامات بیمه</w:t>
      </w:r>
    </w:p>
    <w:p w14:paraId="26D017D0" w14:textId="1F460429" w:rsidR="00B44DBC" w:rsidRDefault="00B44DBC" w:rsidP="00BD0D5C">
      <w:pPr>
        <w:pStyle w:val="ListParagraph"/>
        <w:numPr>
          <w:ilvl w:val="0"/>
          <w:numId w:val="77"/>
        </w:numPr>
        <w:bidi/>
        <w:jc w:val="both"/>
        <w:rPr>
          <w:sz w:val="20"/>
          <w:lang w:bidi="fa-IR"/>
        </w:rPr>
      </w:pPr>
      <w:r>
        <w:rPr>
          <w:rFonts w:hint="cs"/>
          <w:sz w:val="20"/>
          <w:rtl/>
          <w:lang w:bidi="fa-IR"/>
        </w:rPr>
        <w:t>حسابدهی</w:t>
      </w:r>
    </w:p>
    <w:p w14:paraId="432FE3E1" w14:textId="68A48A87" w:rsidR="00B44DBC" w:rsidRDefault="00B44DBC" w:rsidP="00BD0D5C">
      <w:pPr>
        <w:pStyle w:val="ListParagraph"/>
        <w:numPr>
          <w:ilvl w:val="0"/>
          <w:numId w:val="77"/>
        </w:numPr>
        <w:bidi/>
        <w:jc w:val="both"/>
        <w:rPr>
          <w:sz w:val="20"/>
          <w:lang w:bidi="fa-IR"/>
        </w:rPr>
      </w:pPr>
      <w:r>
        <w:rPr>
          <w:rFonts w:hint="cs"/>
          <w:sz w:val="20"/>
          <w:rtl/>
          <w:lang w:bidi="fa-IR"/>
        </w:rPr>
        <w:t>نظارت بر امور مالی</w:t>
      </w:r>
    </w:p>
    <w:p w14:paraId="78582586" w14:textId="16043F7B" w:rsidR="00B44DBC" w:rsidRDefault="00B44DBC" w:rsidP="00BD0D5C">
      <w:pPr>
        <w:pStyle w:val="ListParagraph"/>
        <w:numPr>
          <w:ilvl w:val="0"/>
          <w:numId w:val="77"/>
        </w:numPr>
        <w:bidi/>
        <w:jc w:val="both"/>
        <w:rPr>
          <w:sz w:val="20"/>
          <w:lang w:bidi="fa-IR"/>
        </w:rPr>
      </w:pPr>
      <w:r>
        <w:rPr>
          <w:rFonts w:hint="cs"/>
          <w:sz w:val="20"/>
          <w:rtl/>
          <w:lang w:bidi="fa-IR"/>
        </w:rPr>
        <w:t>اجرای تفتیش به منظور تضمین پیروی از قواعد</w:t>
      </w:r>
    </w:p>
    <w:p w14:paraId="78880A68" w14:textId="1C85D8ED" w:rsidR="00B44DBC" w:rsidRDefault="00B44DBC" w:rsidP="00B44DBC">
      <w:pPr>
        <w:bidi/>
        <w:jc w:val="both"/>
        <w:rPr>
          <w:sz w:val="20"/>
          <w:rtl/>
          <w:lang w:bidi="fa-IR"/>
        </w:rPr>
      </w:pPr>
      <w:r>
        <w:rPr>
          <w:rFonts w:hint="cs"/>
          <w:b/>
          <w:bCs/>
          <w:sz w:val="20"/>
          <w:rtl/>
          <w:lang w:bidi="fa-IR"/>
        </w:rPr>
        <w:t xml:space="preserve">عملکرد: </w:t>
      </w:r>
      <w:r>
        <w:rPr>
          <w:rFonts w:hint="cs"/>
          <w:sz w:val="20"/>
          <w:rtl/>
          <w:lang w:bidi="fa-IR"/>
        </w:rPr>
        <w:t>کمک به سازمان تحقق توانایی های بالقوه اش</w:t>
      </w:r>
    </w:p>
    <w:p w14:paraId="5D0178D8" w14:textId="3427A8DC" w:rsidR="00B44DBC" w:rsidRDefault="00B44DBC" w:rsidP="00B44DBC">
      <w:pPr>
        <w:bidi/>
        <w:jc w:val="both"/>
        <w:rPr>
          <w:b/>
          <w:bCs/>
          <w:sz w:val="20"/>
          <w:rtl/>
          <w:lang w:bidi="fa-IR"/>
        </w:rPr>
      </w:pPr>
      <w:r>
        <w:rPr>
          <w:rFonts w:hint="cs"/>
          <w:b/>
          <w:bCs/>
          <w:sz w:val="20"/>
          <w:rtl/>
          <w:lang w:bidi="fa-IR"/>
        </w:rPr>
        <w:t>استراتیژی و پالیسی</w:t>
      </w:r>
    </w:p>
    <w:p w14:paraId="02BD530C" w14:textId="6412795B" w:rsidR="00B44DBC" w:rsidRDefault="00B44DBC" w:rsidP="00BD0D5C">
      <w:pPr>
        <w:pStyle w:val="ListParagraph"/>
        <w:numPr>
          <w:ilvl w:val="0"/>
          <w:numId w:val="78"/>
        </w:numPr>
        <w:bidi/>
        <w:jc w:val="both"/>
        <w:rPr>
          <w:sz w:val="20"/>
          <w:lang w:bidi="fa-IR"/>
        </w:rPr>
      </w:pPr>
      <w:r>
        <w:rPr>
          <w:rFonts w:hint="cs"/>
          <w:sz w:val="20"/>
          <w:rtl/>
          <w:lang w:bidi="fa-IR"/>
        </w:rPr>
        <w:t>تصویب دورنما یا مأموریت و حصول اطمینان از اینکه در عملیات های سازمان لحاظ می شو</w:t>
      </w:r>
      <w:r w:rsidR="00217A63">
        <w:rPr>
          <w:rFonts w:hint="cs"/>
          <w:sz w:val="20"/>
          <w:rtl/>
          <w:lang w:bidi="fa-IR"/>
        </w:rPr>
        <w:t>ن</w:t>
      </w:r>
      <w:r>
        <w:rPr>
          <w:rFonts w:hint="cs"/>
          <w:sz w:val="20"/>
          <w:rtl/>
          <w:lang w:bidi="fa-IR"/>
        </w:rPr>
        <w:t xml:space="preserve">د. </w:t>
      </w:r>
    </w:p>
    <w:p w14:paraId="095D5BC1" w14:textId="5B02A161" w:rsidR="00B44DBC" w:rsidRDefault="00B44DBC" w:rsidP="00BD0D5C">
      <w:pPr>
        <w:pStyle w:val="ListParagraph"/>
        <w:numPr>
          <w:ilvl w:val="0"/>
          <w:numId w:val="78"/>
        </w:numPr>
        <w:bidi/>
        <w:jc w:val="both"/>
        <w:rPr>
          <w:sz w:val="20"/>
          <w:lang w:bidi="fa-IR"/>
        </w:rPr>
      </w:pPr>
      <w:r>
        <w:rPr>
          <w:rFonts w:hint="cs"/>
          <w:sz w:val="20"/>
          <w:rtl/>
          <w:lang w:bidi="fa-IR"/>
        </w:rPr>
        <w:t>تصویب پلان استراتیژیک و پالیسی ها و نظارت مداوم بر آنها</w:t>
      </w:r>
    </w:p>
    <w:p w14:paraId="4F0DAF15" w14:textId="6988A4F2" w:rsidR="00B44DBC" w:rsidRDefault="00B44DBC" w:rsidP="00B44DBC">
      <w:pPr>
        <w:bidi/>
        <w:jc w:val="both"/>
        <w:rPr>
          <w:b/>
          <w:bCs/>
          <w:sz w:val="20"/>
          <w:rtl/>
          <w:lang w:bidi="fa-IR"/>
        </w:rPr>
      </w:pPr>
      <w:r>
        <w:rPr>
          <w:rFonts w:hint="cs"/>
          <w:b/>
          <w:bCs/>
          <w:sz w:val="20"/>
          <w:rtl/>
          <w:lang w:bidi="fa-IR"/>
        </w:rPr>
        <w:t>حسابدهی</w:t>
      </w:r>
    </w:p>
    <w:p w14:paraId="0B8E34B4" w14:textId="6E198C7F" w:rsidR="00B44DBC" w:rsidRDefault="00B44DBC" w:rsidP="00BD0D5C">
      <w:pPr>
        <w:pStyle w:val="ListParagraph"/>
        <w:numPr>
          <w:ilvl w:val="0"/>
          <w:numId w:val="79"/>
        </w:numPr>
        <w:bidi/>
        <w:jc w:val="both"/>
        <w:rPr>
          <w:sz w:val="20"/>
          <w:lang w:bidi="fa-IR"/>
        </w:rPr>
      </w:pPr>
      <w:r>
        <w:rPr>
          <w:rFonts w:hint="cs"/>
          <w:sz w:val="20"/>
          <w:rtl/>
          <w:lang w:bidi="fa-IR"/>
        </w:rPr>
        <w:t>عملکرد عمومی سازمان</w:t>
      </w:r>
    </w:p>
    <w:p w14:paraId="4A27A609" w14:textId="18F3FFB6" w:rsidR="00B44DBC" w:rsidRDefault="00B44DBC" w:rsidP="00BD0D5C">
      <w:pPr>
        <w:pStyle w:val="ListParagraph"/>
        <w:numPr>
          <w:ilvl w:val="0"/>
          <w:numId w:val="79"/>
        </w:numPr>
        <w:bidi/>
        <w:jc w:val="both"/>
        <w:rPr>
          <w:sz w:val="20"/>
          <w:lang w:bidi="fa-IR"/>
        </w:rPr>
      </w:pPr>
      <w:r>
        <w:rPr>
          <w:rFonts w:hint="cs"/>
          <w:sz w:val="20"/>
          <w:rtl/>
          <w:lang w:bidi="fa-IR"/>
        </w:rPr>
        <w:t>ارزیابی هیئت رئیسه و پلان گذاری برای جانشینی</w:t>
      </w:r>
    </w:p>
    <w:p w14:paraId="75DF7763" w14:textId="06E3FDFB" w:rsidR="00B44DBC" w:rsidRDefault="00B44DBC" w:rsidP="00BD0D5C">
      <w:pPr>
        <w:pStyle w:val="ListParagraph"/>
        <w:numPr>
          <w:ilvl w:val="0"/>
          <w:numId w:val="79"/>
        </w:numPr>
        <w:bidi/>
        <w:jc w:val="both"/>
        <w:rPr>
          <w:sz w:val="20"/>
          <w:lang w:bidi="fa-IR"/>
        </w:rPr>
      </w:pPr>
      <w:r>
        <w:rPr>
          <w:rFonts w:hint="cs"/>
          <w:sz w:val="20"/>
          <w:rtl/>
          <w:lang w:bidi="fa-IR"/>
        </w:rPr>
        <w:t>گزارش دادن نتایج به ذی نفعان</w:t>
      </w:r>
    </w:p>
    <w:p w14:paraId="662725DA" w14:textId="23DC4759" w:rsidR="00B44DBC" w:rsidRDefault="00B44DBC" w:rsidP="00BD0D5C">
      <w:pPr>
        <w:pStyle w:val="ListParagraph"/>
        <w:numPr>
          <w:ilvl w:val="0"/>
          <w:numId w:val="79"/>
        </w:numPr>
        <w:bidi/>
        <w:jc w:val="both"/>
        <w:rPr>
          <w:sz w:val="20"/>
          <w:lang w:bidi="fa-IR"/>
        </w:rPr>
      </w:pPr>
      <w:r>
        <w:rPr>
          <w:rFonts w:hint="cs"/>
          <w:sz w:val="20"/>
          <w:rtl/>
          <w:lang w:bidi="fa-IR"/>
        </w:rPr>
        <w:t>مدیریت عملکرد رئیس اجرایی</w:t>
      </w:r>
    </w:p>
    <w:p w14:paraId="72543759" w14:textId="29BC3C01" w:rsidR="00B44DBC" w:rsidRDefault="00B44DBC" w:rsidP="00B44DBC">
      <w:pPr>
        <w:bidi/>
        <w:jc w:val="both"/>
        <w:rPr>
          <w:b/>
          <w:bCs/>
          <w:sz w:val="20"/>
          <w:rtl/>
          <w:lang w:bidi="fa-IR"/>
        </w:rPr>
      </w:pPr>
      <w:r>
        <w:rPr>
          <w:rFonts w:hint="cs"/>
          <w:b/>
          <w:bCs/>
          <w:sz w:val="20"/>
          <w:rtl/>
          <w:lang w:bidi="fa-IR"/>
        </w:rPr>
        <w:t>روابط عامه</w:t>
      </w:r>
    </w:p>
    <w:p w14:paraId="186D0742" w14:textId="35340043" w:rsidR="00B44DBC" w:rsidRDefault="00B44DBC" w:rsidP="00BD0D5C">
      <w:pPr>
        <w:pStyle w:val="ListParagraph"/>
        <w:numPr>
          <w:ilvl w:val="0"/>
          <w:numId w:val="80"/>
        </w:numPr>
        <w:bidi/>
        <w:jc w:val="both"/>
        <w:rPr>
          <w:sz w:val="20"/>
          <w:lang w:bidi="fa-IR"/>
        </w:rPr>
      </w:pPr>
      <w:r>
        <w:rPr>
          <w:rFonts w:hint="cs"/>
          <w:sz w:val="20"/>
          <w:rtl/>
          <w:lang w:bidi="fa-IR"/>
        </w:rPr>
        <w:t>نمایندگی کردن و مشارکت</w:t>
      </w:r>
    </w:p>
    <w:p w14:paraId="291F6A0B" w14:textId="479AB060" w:rsidR="00B44DBC" w:rsidRDefault="00B44DBC" w:rsidP="00BD0D5C">
      <w:pPr>
        <w:pStyle w:val="ListParagraph"/>
        <w:numPr>
          <w:ilvl w:val="0"/>
          <w:numId w:val="80"/>
        </w:numPr>
        <w:bidi/>
        <w:jc w:val="both"/>
        <w:rPr>
          <w:sz w:val="20"/>
          <w:lang w:bidi="fa-IR"/>
        </w:rPr>
      </w:pPr>
      <w:r>
        <w:rPr>
          <w:rFonts w:hint="cs"/>
          <w:sz w:val="20"/>
          <w:rtl/>
          <w:lang w:bidi="fa-IR"/>
        </w:rPr>
        <w:t>مطلع ساختن ذی نفعان از امور مربوط به سازمان</w:t>
      </w:r>
    </w:p>
    <w:p w14:paraId="0AED2B16" w14:textId="0E41DC9E" w:rsidR="00B44DBC" w:rsidRDefault="00762222" w:rsidP="00762222">
      <w:pPr>
        <w:pStyle w:val="ListParagraph"/>
        <w:numPr>
          <w:ilvl w:val="0"/>
          <w:numId w:val="80"/>
        </w:numPr>
        <w:bidi/>
        <w:jc w:val="both"/>
        <w:rPr>
          <w:sz w:val="20"/>
          <w:lang w:bidi="fa-IR"/>
        </w:rPr>
      </w:pPr>
      <w:r>
        <w:rPr>
          <w:rFonts w:hint="cs"/>
          <w:sz w:val="20"/>
          <w:rtl/>
          <w:lang w:bidi="fa-IR"/>
        </w:rPr>
        <w:lastRenderedPageBreak/>
        <w:t xml:space="preserve">ارائه </w:t>
      </w:r>
      <w:r w:rsidR="00B44DBC">
        <w:rPr>
          <w:rFonts w:hint="cs"/>
          <w:sz w:val="20"/>
          <w:rtl/>
          <w:lang w:bidi="fa-IR"/>
        </w:rPr>
        <w:t xml:space="preserve"> تصویر مثبت و قوی از سازمان</w:t>
      </w:r>
    </w:p>
    <w:p w14:paraId="3C7E6CF6" w14:textId="276566E2" w:rsidR="00B44DBC" w:rsidRDefault="00B44DBC" w:rsidP="00BD0D5C">
      <w:pPr>
        <w:pStyle w:val="ListParagraph"/>
        <w:numPr>
          <w:ilvl w:val="0"/>
          <w:numId w:val="80"/>
        </w:numPr>
        <w:bidi/>
        <w:jc w:val="both"/>
        <w:rPr>
          <w:sz w:val="20"/>
          <w:lang w:bidi="fa-IR"/>
        </w:rPr>
      </w:pPr>
      <w:r>
        <w:rPr>
          <w:rFonts w:hint="cs"/>
          <w:sz w:val="20"/>
          <w:rtl/>
          <w:lang w:bidi="fa-IR"/>
        </w:rPr>
        <w:t>گسترش دورنما</w:t>
      </w:r>
    </w:p>
    <w:p w14:paraId="78E940BC" w14:textId="4E10DB0B" w:rsidR="00B44DBC" w:rsidRDefault="00B44DBC" w:rsidP="00BD0D5C">
      <w:pPr>
        <w:pStyle w:val="ListParagraph"/>
        <w:numPr>
          <w:ilvl w:val="0"/>
          <w:numId w:val="80"/>
        </w:numPr>
        <w:bidi/>
        <w:jc w:val="both"/>
        <w:rPr>
          <w:sz w:val="20"/>
          <w:lang w:bidi="fa-IR"/>
        </w:rPr>
      </w:pPr>
      <w:r>
        <w:rPr>
          <w:rFonts w:hint="cs"/>
          <w:sz w:val="20"/>
          <w:rtl/>
          <w:lang w:bidi="fa-IR"/>
        </w:rPr>
        <w:t>تسهیل انسجام سازمان</w:t>
      </w:r>
    </w:p>
    <w:p w14:paraId="4A703793" w14:textId="42E6F5A4" w:rsidR="00B44DBC" w:rsidRDefault="00B44DBC" w:rsidP="00BD0D5C">
      <w:pPr>
        <w:pStyle w:val="ListParagraph"/>
        <w:numPr>
          <w:ilvl w:val="0"/>
          <w:numId w:val="80"/>
        </w:numPr>
        <w:bidi/>
        <w:jc w:val="both"/>
        <w:rPr>
          <w:sz w:val="20"/>
          <w:lang w:bidi="fa-IR"/>
        </w:rPr>
      </w:pPr>
      <w:r>
        <w:rPr>
          <w:rFonts w:hint="cs"/>
          <w:sz w:val="20"/>
          <w:rtl/>
          <w:lang w:bidi="fa-IR"/>
        </w:rPr>
        <w:t>حفظ منافع ذی نفعان</w:t>
      </w:r>
    </w:p>
    <w:p w14:paraId="3786A14E" w14:textId="12182448" w:rsidR="00B44DBC" w:rsidRDefault="00160573" w:rsidP="00BD0D5C">
      <w:pPr>
        <w:pStyle w:val="ListParagraph"/>
        <w:numPr>
          <w:ilvl w:val="0"/>
          <w:numId w:val="80"/>
        </w:numPr>
        <w:bidi/>
        <w:jc w:val="both"/>
        <w:rPr>
          <w:sz w:val="20"/>
          <w:lang w:bidi="fa-IR"/>
        </w:rPr>
      </w:pPr>
      <w:r>
        <w:rPr>
          <w:rFonts w:hint="cs"/>
          <w:sz w:val="20"/>
          <w:rtl/>
          <w:lang w:bidi="fa-IR"/>
        </w:rPr>
        <w:t>یک صدا بودن در مورد تصمیمات هیئت مدیره</w:t>
      </w:r>
    </w:p>
    <w:p w14:paraId="200244DA" w14:textId="42E19F62" w:rsidR="00160573" w:rsidRDefault="00160573" w:rsidP="00160573">
      <w:pPr>
        <w:bidi/>
        <w:jc w:val="both"/>
        <w:rPr>
          <w:b/>
          <w:bCs/>
          <w:sz w:val="20"/>
          <w:rtl/>
          <w:lang w:bidi="fa-IR"/>
        </w:rPr>
      </w:pPr>
      <w:r>
        <w:rPr>
          <w:rFonts w:hint="cs"/>
          <w:b/>
          <w:bCs/>
          <w:sz w:val="20"/>
          <w:rtl/>
          <w:lang w:bidi="fa-IR"/>
        </w:rPr>
        <w:t>مدیریت خطرات</w:t>
      </w:r>
    </w:p>
    <w:p w14:paraId="69A03A18" w14:textId="6D515156" w:rsidR="00160573" w:rsidRDefault="00160573" w:rsidP="00BD0D5C">
      <w:pPr>
        <w:pStyle w:val="ListParagraph"/>
        <w:numPr>
          <w:ilvl w:val="0"/>
          <w:numId w:val="81"/>
        </w:numPr>
        <w:bidi/>
        <w:jc w:val="both"/>
        <w:rPr>
          <w:sz w:val="20"/>
          <w:lang w:bidi="fa-IR"/>
        </w:rPr>
      </w:pPr>
      <w:r>
        <w:rPr>
          <w:rFonts w:hint="cs"/>
          <w:sz w:val="20"/>
          <w:rtl/>
          <w:lang w:bidi="fa-IR"/>
        </w:rPr>
        <w:t>فراهم آوری پروفایل خطرات و استراتیژی مدیریتی بروزرسانی شده و مؤثر</w:t>
      </w:r>
    </w:p>
    <w:p w14:paraId="32B538D0" w14:textId="67D4F845" w:rsidR="00160573" w:rsidRDefault="00160573" w:rsidP="00BD0D5C">
      <w:pPr>
        <w:pStyle w:val="ListParagraph"/>
        <w:numPr>
          <w:ilvl w:val="0"/>
          <w:numId w:val="81"/>
        </w:numPr>
        <w:bidi/>
        <w:jc w:val="both"/>
        <w:rPr>
          <w:sz w:val="20"/>
          <w:lang w:bidi="fa-IR"/>
        </w:rPr>
      </w:pPr>
      <w:r>
        <w:rPr>
          <w:rFonts w:hint="cs"/>
          <w:sz w:val="20"/>
          <w:rtl/>
          <w:lang w:bidi="fa-IR"/>
        </w:rPr>
        <w:t>نظارت بر خطرات بحرانی</w:t>
      </w:r>
    </w:p>
    <w:p w14:paraId="46A5F5D6" w14:textId="0A15963F" w:rsidR="00160573" w:rsidRDefault="00160573" w:rsidP="00BD0D5C">
      <w:pPr>
        <w:pStyle w:val="ListParagraph"/>
        <w:numPr>
          <w:ilvl w:val="0"/>
          <w:numId w:val="81"/>
        </w:numPr>
        <w:bidi/>
        <w:jc w:val="both"/>
        <w:rPr>
          <w:sz w:val="20"/>
          <w:lang w:bidi="fa-IR"/>
        </w:rPr>
      </w:pPr>
      <w:r>
        <w:rPr>
          <w:rFonts w:hint="cs"/>
          <w:sz w:val="20"/>
          <w:rtl/>
          <w:lang w:bidi="fa-IR"/>
        </w:rPr>
        <w:t xml:space="preserve">هیئت رئیسه در حین انجام مسئولیت هایش به مأموریت و اهداف سازمان که در اساسنامه گنجانده شده اند، توجه داشته باشد. </w:t>
      </w:r>
    </w:p>
    <w:p w14:paraId="4A478488" w14:textId="7DB68A60" w:rsidR="00160573" w:rsidRDefault="00160573" w:rsidP="00160573">
      <w:pPr>
        <w:bidi/>
        <w:jc w:val="both"/>
        <w:rPr>
          <w:b/>
          <w:bCs/>
          <w:sz w:val="20"/>
          <w:rtl/>
          <w:lang w:bidi="fa-IR"/>
        </w:rPr>
      </w:pPr>
      <w:r>
        <w:rPr>
          <w:rFonts w:hint="cs"/>
          <w:b/>
          <w:bCs/>
          <w:sz w:val="20"/>
          <w:rtl/>
          <w:lang w:bidi="fa-IR"/>
        </w:rPr>
        <w:t>3. نقش ها و مسئولیت ها</w:t>
      </w:r>
    </w:p>
    <w:p w14:paraId="1FD06C3E" w14:textId="77777777" w:rsidR="00DB7E45" w:rsidRDefault="00160573" w:rsidP="00DB7E45">
      <w:pPr>
        <w:bidi/>
        <w:jc w:val="both"/>
        <w:rPr>
          <w:sz w:val="20"/>
          <w:rtl/>
          <w:lang w:bidi="fa-IR"/>
        </w:rPr>
      </w:pPr>
      <w:r>
        <w:rPr>
          <w:rFonts w:hint="cs"/>
          <w:sz w:val="20"/>
          <w:rtl/>
          <w:lang w:bidi="fa-IR"/>
        </w:rPr>
        <w:t>هیئت رئیسه</w:t>
      </w:r>
      <w:r w:rsidR="00DB7E45">
        <w:rPr>
          <w:rFonts w:hint="cs"/>
          <w:sz w:val="20"/>
          <w:rtl/>
          <w:lang w:bidi="fa-IR"/>
        </w:rPr>
        <w:t xml:space="preserve"> صلاحیت پیشبرد عملیات و اداره سازمان را از مجمع عمومی کسب و به رئیس اجرایی تفویض نموده است. </w:t>
      </w:r>
    </w:p>
    <w:p w14:paraId="7326EBC5" w14:textId="77777777" w:rsidR="00DB7E45" w:rsidRDefault="00DB7E45" w:rsidP="00DB7E45">
      <w:pPr>
        <w:bidi/>
        <w:jc w:val="both"/>
        <w:rPr>
          <w:b/>
          <w:bCs/>
          <w:sz w:val="20"/>
          <w:rtl/>
          <w:lang w:bidi="fa-IR"/>
        </w:rPr>
      </w:pPr>
      <w:r>
        <w:rPr>
          <w:rFonts w:hint="cs"/>
          <w:b/>
          <w:bCs/>
          <w:sz w:val="20"/>
          <w:rtl/>
          <w:lang w:bidi="fa-IR"/>
        </w:rPr>
        <w:t xml:space="preserve">وظایف هیئت رئیسه عبارتند از: </w:t>
      </w:r>
    </w:p>
    <w:p w14:paraId="5F75F7D1" w14:textId="4A88DEEE" w:rsidR="00DB7E45" w:rsidRDefault="00DB7E45" w:rsidP="00217A63">
      <w:pPr>
        <w:bidi/>
        <w:jc w:val="both"/>
        <w:rPr>
          <w:sz w:val="20"/>
          <w:rtl/>
          <w:lang w:bidi="fa-IR"/>
        </w:rPr>
      </w:pPr>
      <w:r>
        <w:rPr>
          <w:rFonts w:hint="cs"/>
          <w:sz w:val="20"/>
          <w:rtl/>
          <w:lang w:bidi="fa-IR"/>
        </w:rPr>
        <w:t xml:space="preserve">تأمین رهبری مؤثر و همکاری با تیم </w:t>
      </w:r>
      <w:r w:rsidR="00217A63">
        <w:rPr>
          <w:rFonts w:hint="cs"/>
          <w:sz w:val="20"/>
          <w:rtl/>
          <w:lang w:bidi="fa-IR"/>
        </w:rPr>
        <w:t>اجرایی</w:t>
      </w:r>
      <w:r>
        <w:rPr>
          <w:rFonts w:hint="cs"/>
          <w:sz w:val="20"/>
          <w:rtl/>
          <w:lang w:bidi="fa-IR"/>
        </w:rPr>
        <w:t xml:space="preserve"> در زمینه های ذیل:</w:t>
      </w:r>
    </w:p>
    <w:p w14:paraId="34B4232F" w14:textId="0E6740A1" w:rsidR="00160573" w:rsidRDefault="00DB7E45" w:rsidP="00BD0D5C">
      <w:pPr>
        <w:pStyle w:val="ListParagraph"/>
        <w:numPr>
          <w:ilvl w:val="0"/>
          <w:numId w:val="82"/>
        </w:numPr>
        <w:bidi/>
        <w:jc w:val="both"/>
        <w:rPr>
          <w:sz w:val="20"/>
          <w:lang w:bidi="fa-IR"/>
        </w:rPr>
      </w:pPr>
      <w:r>
        <w:rPr>
          <w:rFonts w:hint="cs"/>
          <w:sz w:val="20"/>
          <w:rtl/>
          <w:lang w:bidi="fa-IR"/>
        </w:rPr>
        <w:t>بیان ارزش ها، دورنما، مأموریت و استراتیژی های سازمان</w:t>
      </w:r>
    </w:p>
    <w:p w14:paraId="66560E16" w14:textId="6492DBBC" w:rsidR="00DB7E45" w:rsidRDefault="00DB7E45" w:rsidP="00BD0D5C">
      <w:pPr>
        <w:pStyle w:val="ListParagraph"/>
        <w:numPr>
          <w:ilvl w:val="0"/>
          <w:numId w:val="82"/>
        </w:numPr>
        <w:bidi/>
        <w:jc w:val="both"/>
        <w:rPr>
          <w:sz w:val="20"/>
          <w:lang w:bidi="fa-IR"/>
        </w:rPr>
      </w:pPr>
      <w:r>
        <w:rPr>
          <w:rFonts w:hint="cs"/>
          <w:sz w:val="20"/>
          <w:rtl/>
          <w:lang w:bidi="fa-IR"/>
        </w:rPr>
        <w:t>تدوین پلان های استراتیژیک و ترتیب بندی اولویت های استراتیژیک</w:t>
      </w:r>
    </w:p>
    <w:p w14:paraId="3A94411D" w14:textId="68F9DAAF" w:rsidR="00DB7E45" w:rsidRDefault="00DB7E45" w:rsidP="00BD0D5C">
      <w:pPr>
        <w:pStyle w:val="ListParagraph"/>
        <w:numPr>
          <w:ilvl w:val="0"/>
          <w:numId w:val="82"/>
        </w:numPr>
        <w:bidi/>
        <w:jc w:val="both"/>
        <w:rPr>
          <w:sz w:val="20"/>
          <w:lang w:bidi="fa-IR"/>
        </w:rPr>
      </w:pPr>
      <w:r>
        <w:rPr>
          <w:rFonts w:hint="cs"/>
          <w:sz w:val="20"/>
          <w:rtl/>
          <w:lang w:bidi="fa-IR"/>
        </w:rPr>
        <w:t>ایجاد و حفظ خطوط ارتباطی باز و اعلان ارزش ها، دورنما، مأموریت و استراتیژی های سازمان برای ذی نفعان بیرونی</w:t>
      </w:r>
    </w:p>
    <w:p w14:paraId="2C6CE780" w14:textId="182905C0" w:rsidR="00DB7E45" w:rsidRDefault="00DB7E45" w:rsidP="00BD0D5C">
      <w:pPr>
        <w:pStyle w:val="ListParagraph"/>
        <w:numPr>
          <w:ilvl w:val="0"/>
          <w:numId w:val="82"/>
        </w:numPr>
        <w:bidi/>
        <w:jc w:val="both"/>
        <w:rPr>
          <w:sz w:val="20"/>
          <w:lang w:bidi="fa-IR"/>
        </w:rPr>
      </w:pPr>
      <w:r>
        <w:rPr>
          <w:rFonts w:hint="cs"/>
          <w:sz w:val="20"/>
          <w:rtl/>
          <w:lang w:bidi="fa-IR"/>
        </w:rPr>
        <w:t>توسعه و حفظ ساختار سازمان به منظور پشتیبانی از دستیابی به اهداف استراتیژیک</w:t>
      </w:r>
    </w:p>
    <w:p w14:paraId="2B69E2A8" w14:textId="528CAEA1" w:rsidR="00DB7E45" w:rsidRDefault="00DB7E45" w:rsidP="00BD0D5C">
      <w:pPr>
        <w:pStyle w:val="ListParagraph"/>
        <w:numPr>
          <w:ilvl w:val="0"/>
          <w:numId w:val="82"/>
        </w:numPr>
        <w:bidi/>
        <w:jc w:val="both"/>
        <w:rPr>
          <w:sz w:val="20"/>
          <w:lang w:bidi="fa-IR"/>
        </w:rPr>
      </w:pPr>
      <w:r>
        <w:rPr>
          <w:rFonts w:hint="cs"/>
          <w:sz w:val="20"/>
          <w:rtl/>
          <w:lang w:bidi="fa-IR"/>
        </w:rPr>
        <w:t xml:space="preserve">نظارت از عملکرد رئیس اجرایی بر حسب شاخص های تصویب شدۀ عملکرد </w:t>
      </w:r>
    </w:p>
    <w:p w14:paraId="73D0F536" w14:textId="62CF1C17" w:rsidR="00DB7E45" w:rsidRDefault="00DB7E45" w:rsidP="00BD0D5C">
      <w:pPr>
        <w:pStyle w:val="ListParagraph"/>
        <w:numPr>
          <w:ilvl w:val="0"/>
          <w:numId w:val="82"/>
        </w:numPr>
        <w:bidi/>
        <w:jc w:val="both"/>
        <w:rPr>
          <w:sz w:val="20"/>
          <w:lang w:bidi="fa-IR"/>
        </w:rPr>
      </w:pPr>
      <w:r>
        <w:rPr>
          <w:rFonts w:hint="cs"/>
          <w:sz w:val="20"/>
          <w:rtl/>
          <w:lang w:bidi="fa-IR"/>
        </w:rPr>
        <w:t>بازنگری و تصویب پلان های عمل و بودجه سالانه</w:t>
      </w:r>
      <w:r w:rsidR="00217A63">
        <w:rPr>
          <w:rFonts w:hint="cs"/>
          <w:sz w:val="20"/>
          <w:rtl/>
          <w:lang w:bidi="fa-IR"/>
        </w:rPr>
        <w:t xml:space="preserve"> که</w:t>
      </w:r>
      <w:r>
        <w:rPr>
          <w:rFonts w:hint="cs"/>
          <w:sz w:val="20"/>
          <w:rtl/>
          <w:lang w:bidi="fa-IR"/>
        </w:rPr>
        <w:t xml:space="preserve"> توسط تیم مدیریت اجرایی</w:t>
      </w:r>
      <w:r w:rsidR="00217A63">
        <w:rPr>
          <w:rFonts w:hint="cs"/>
          <w:sz w:val="20"/>
          <w:rtl/>
          <w:lang w:bidi="fa-IR"/>
        </w:rPr>
        <w:t xml:space="preserve"> پیشنهاد می شود.</w:t>
      </w:r>
    </w:p>
    <w:p w14:paraId="1A558C5F" w14:textId="14DCBF6D" w:rsidR="00DB7E45" w:rsidRDefault="00DB7E45" w:rsidP="00DB7E45">
      <w:pPr>
        <w:bidi/>
        <w:jc w:val="both"/>
        <w:rPr>
          <w:b/>
          <w:bCs/>
          <w:sz w:val="20"/>
          <w:rtl/>
          <w:lang w:bidi="fa-IR"/>
        </w:rPr>
      </w:pPr>
      <w:r>
        <w:rPr>
          <w:rFonts w:hint="cs"/>
          <w:b/>
          <w:bCs/>
          <w:sz w:val="20"/>
          <w:rtl/>
          <w:lang w:bidi="fa-IR"/>
        </w:rPr>
        <w:t>تیم مدیریت اجرایی</w:t>
      </w:r>
    </w:p>
    <w:p w14:paraId="414F28CB" w14:textId="7848F26A" w:rsidR="00DB7E45" w:rsidRDefault="00DB7E45" w:rsidP="00BD0D5C">
      <w:pPr>
        <w:pStyle w:val="ListParagraph"/>
        <w:numPr>
          <w:ilvl w:val="0"/>
          <w:numId w:val="83"/>
        </w:numPr>
        <w:bidi/>
        <w:jc w:val="both"/>
        <w:rPr>
          <w:sz w:val="20"/>
          <w:lang w:bidi="fa-IR"/>
        </w:rPr>
      </w:pPr>
      <w:r>
        <w:rPr>
          <w:rFonts w:hint="cs"/>
          <w:sz w:val="20"/>
          <w:rtl/>
          <w:lang w:bidi="fa-IR"/>
        </w:rPr>
        <w:t>نظارت از روند دستیابی به نتایج پیش بینی شده در پلان های استراتیژیک و کاری و بودجه سالانه</w:t>
      </w:r>
    </w:p>
    <w:p w14:paraId="1E031BA9" w14:textId="3A12DE15" w:rsidR="00DB7E45" w:rsidRDefault="00DB7E45" w:rsidP="00BD0D5C">
      <w:pPr>
        <w:pStyle w:val="ListParagraph"/>
        <w:numPr>
          <w:ilvl w:val="0"/>
          <w:numId w:val="83"/>
        </w:numPr>
        <w:bidi/>
        <w:jc w:val="both"/>
        <w:rPr>
          <w:sz w:val="20"/>
          <w:lang w:bidi="fa-IR"/>
        </w:rPr>
      </w:pPr>
      <w:r>
        <w:rPr>
          <w:rFonts w:hint="cs"/>
          <w:sz w:val="20"/>
          <w:rtl/>
          <w:lang w:bidi="fa-IR"/>
        </w:rPr>
        <w:t xml:space="preserve">تأسیس کمیته ها، پالیسی ها و طرزالعمل هایی که امکان اجرای مؤثرتر نقش و مسئولیت های هیئت رئیسه را فراهم می کنند. </w:t>
      </w:r>
    </w:p>
    <w:p w14:paraId="1E12ED3E" w14:textId="555145AB" w:rsidR="00DE75E8" w:rsidRDefault="00DE75E8" w:rsidP="00BD0D5C">
      <w:pPr>
        <w:pStyle w:val="ListParagraph"/>
        <w:numPr>
          <w:ilvl w:val="0"/>
          <w:numId w:val="83"/>
        </w:numPr>
        <w:bidi/>
        <w:jc w:val="both"/>
        <w:rPr>
          <w:sz w:val="20"/>
          <w:lang w:bidi="fa-IR"/>
        </w:rPr>
      </w:pPr>
      <w:r>
        <w:rPr>
          <w:rFonts w:hint="cs"/>
          <w:sz w:val="20"/>
          <w:rtl/>
          <w:lang w:bidi="fa-IR"/>
        </w:rPr>
        <w:t>از طریق کمیته های هیئت رئیسه و در صورت لزوم کمیته های دیگر اطمینان حاصل کند که به شکل مؤثر از مقررات و قواعد داخلی پیروی می شود</w:t>
      </w:r>
    </w:p>
    <w:p w14:paraId="22E8BAC1" w14:textId="78A0DF6D" w:rsidR="00DE75E8" w:rsidRDefault="00DE75E8" w:rsidP="00BD0D5C">
      <w:pPr>
        <w:pStyle w:val="ListParagraph"/>
        <w:numPr>
          <w:ilvl w:val="0"/>
          <w:numId w:val="83"/>
        </w:numPr>
        <w:bidi/>
        <w:jc w:val="both"/>
        <w:rPr>
          <w:sz w:val="20"/>
          <w:lang w:bidi="fa-IR"/>
        </w:rPr>
      </w:pPr>
      <w:r>
        <w:rPr>
          <w:rFonts w:hint="cs"/>
          <w:sz w:val="20"/>
          <w:rtl/>
          <w:lang w:bidi="fa-IR"/>
        </w:rPr>
        <w:t>اجرای برنامه خود-ارزیابی هیئت رئیسه و پیگیری امور جهت رسیدگی به مسائلی که بوجود می آیند و فراهم سازی زمینه برای اشتراک رؤسا در دوره های آموزشی، سمینارها و برنامه های انکشافی</w:t>
      </w:r>
    </w:p>
    <w:p w14:paraId="6BB778C4" w14:textId="60E66D92" w:rsidR="00DE75E8" w:rsidRDefault="00DE75E8" w:rsidP="00BD0D5C">
      <w:pPr>
        <w:pStyle w:val="ListParagraph"/>
        <w:numPr>
          <w:ilvl w:val="0"/>
          <w:numId w:val="83"/>
        </w:numPr>
        <w:bidi/>
        <w:jc w:val="both"/>
        <w:rPr>
          <w:sz w:val="20"/>
          <w:lang w:bidi="fa-IR"/>
        </w:rPr>
      </w:pPr>
      <w:r>
        <w:rPr>
          <w:rFonts w:hint="cs"/>
          <w:sz w:val="20"/>
          <w:rtl/>
          <w:lang w:bidi="fa-IR"/>
        </w:rPr>
        <w:t xml:space="preserve">حصول اطمینان از اینکه تمامی سیستم ها و طرزالعمل های عمده </w:t>
      </w:r>
      <w:r w:rsidR="00217A63">
        <w:rPr>
          <w:rFonts w:hint="cs"/>
          <w:sz w:val="20"/>
          <w:rtl/>
          <w:lang w:bidi="fa-IR"/>
        </w:rPr>
        <w:t>در جای خود هستند</w:t>
      </w:r>
      <w:r>
        <w:rPr>
          <w:rFonts w:hint="cs"/>
          <w:sz w:val="20"/>
          <w:rtl/>
          <w:lang w:bidi="fa-IR"/>
        </w:rPr>
        <w:t xml:space="preserve"> تا سازمان با استفاده از آن بتواند عملکرد مؤثر و کارآمد داشته باشد و تمامی الزامات قانون و قراردادی را برآورده نماید. </w:t>
      </w:r>
    </w:p>
    <w:p w14:paraId="500C034C" w14:textId="77777777" w:rsidR="00DE75E8" w:rsidRDefault="00DE75E8" w:rsidP="00BD0D5C">
      <w:pPr>
        <w:pStyle w:val="ListParagraph"/>
        <w:numPr>
          <w:ilvl w:val="0"/>
          <w:numId w:val="83"/>
        </w:numPr>
        <w:bidi/>
        <w:jc w:val="both"/>
        <w:rPr>
          <w:sz w:val="20"/>
          <w:lang w:bidi="fa-IR"/>
        </w:rPr>
      </w:pPr>
      <w:r>
        <w:rPr>
          <w:rFonts w:hint="cs"/>
          <w:sz w:val="20"/>
          <w:rtl/>
          <w:lang w:bidi="fa-IR"/>
        </w:rPr>
        <w:t xml:space="preserve">حصول اطمینان از اینکه تمامی خطرات عمده توسط تیم مدیریت اجرایی بررسی و لحاظ می شوند. </w:t>
      </w:r>
    </w:p>
    <w:p w14:paraId="1B49ECCE" w14:textId="1AB61066" w:rsidR="00DE75E8" w:rsidRDefault="00DE75E8" w:rsidP="00BD0D5C">
      <w:pPr>
        <w:pStyle w:val="ListParagraph"/>
        <w:numPr>
          <w:ilvl w:val="0"/>
          <w:numId w:val="83"/>
        </w:numPr>
        <w:bidi/>
        <w:jc w:val="both"/>
        <w:rPr>
          <w:sz w:val="20"/>
          <w:lang w:bidi="fa-IR"/>
        </w:rPr>
      </w:pPr>
      <w:r>
        <w:rPr>
          <w:rFonts w:hint="cs"/>
          <w:sz w:val="20"/>
          <w:rtl/>
          <w:lang w:bidi="fa-IR"/>
        </w:rPr>
        <w:t xml:space="preserve">حصول اطمینان از اینکه سازمان دارای ساختارهای مناسب "اداره جمعی" است که شامل معیارهای اخلاقی و ترویج فرهنگ مسئولیت پذیری اجتماعی و جمعی می شود. </w:t>
      </w:r>
    </w:p>
    <w:p w14:paraId="29563781" w14:textId="03066A5C" w:rsidR="00DE75E8" w:rsidRDefault="00DE75E8" w:rsidP="00BD0D5C">
      <w:pPr>
        <w:pStyle w:val="ListParagraph"/>
        <w:numPr>
          <w:ilvl w:val="0"/>
          <w:numId w:val="83"/>
        </w:numPr>
        <w:bidi/>
        <w:jc w:val="both"/>
        <w:rPr>
          <w:sz w:val="20"/>
          <w:lang w:bidi="fa-IR"/>
        </w:rPr>
      </w:pPr>
      <w:r>
        <w:rPr>
          <w:rFonts w:hint="cs"/>
          <w:sz w:val="20"/>
          <w:rtl/>
          <w:lang w:bidi="fa-IR"/>
        </w:rPr>
        <w:t xml:space="preserve">هیئت رئیسه هیچ نقشی در اجرای فعالیت های سازمان و عرضه خدمات ندارد بلکه نقش آن محدود به وضع و بازنگری پالیسی ها می باشد. </w:t>
      </w:r>
    </w:p>
    <w:p w14:paraId="6C6FDC36" w14:textId="77777777" w:rsidR="00DE75E8" w:rsidRDefault="00DE75E8" w:rsidP="00DE75E8">
      <w:pPr>
        <w:bidi/>
        <w:jc w:val="both"/>
        <w:rPr>
          <w:b/>
          <w:bCs/>
          <w:sz w:val="20"/>
          <w:rtl/>
          <w:lang w:bidi="fa-IR"/>
        </w:rPr>
      </w:pPr>
      <w:r>
        <w:rPr>
          <w:rFonts w:hint="cs"/>
          <w:b/>
          <w:bCs/>
          <w:sz w:val="20"/>
          <w:rtl/>
          <w:lang w:bidi="fa-IR"/>
        </w:rPr>
        <w:t>4. عضویت و دورۀ خدمت</w:t>
      </w:r>
    </w:p>
    <w:p w14:paraId="42FDB92F" w14:textId="62B5BAD3" w:rsidR="00DE75E8" w:rsidRDefault="00DE75E8" w:rsidP="00BD0D5C">
      <w:pPr>
        <w:pStyle w:val="ListParagraph"/>
        <w:numPr>
          <w:ilvl w:val="0"/>
          <w:numId w:val="84"/>
        </w:numPr>
        <w:bidi/>
        <w:jc w:val="both"/>
        <w:rPr>
          <w:sz w:val="20"/>
          <w:lang w:bidi="fa-IR"/>
        </w:rPr>
      </w:pPr>
      <w:r>
        <w:rPr>
          <w:rFonts w:hint="cs"/>
          <w:sz w:val="20"/>
          <w:rtl/>
          <w:lang w:bidi="fa-IR"/>
        </w:rPr>
        <w:t xml:space="preserve">اساسنامه حداکثر تعداد رؤسا را.... نفر و حداقل آن را ..... نفر تعیین نموده است (تا حدنصاب لازم برای برگزاری و پیشبرد جلسات </w:t>
      </w:r>
      <w:r w:rsidR="00217A63">
        <w:rPr>
          <w:rFonts w:hint="cs"/>
          <w:sz w:val="20"/>
          <w:rtl/>
          <w:lang w:bidi="fa-IR"/>
        </w:rPr>
        <w:t>تکمیل شود</w:t>
      </w:r>
      <w:r>
        <w:rPr>
          <w:rFonts w:hint="cs"/>
          <w:sz w:val="20"/>
          <w:rtl/>
          <w:lang w:bidi="fa-IR"/>
        </w:rPr>
        <w:t>)</w:t>
      </w:r>
      <w:r w:rsidR="001364AE">
        <w:rPr>
          <w:rFonts w:hint="cs"/>
          <w:sz w:val="20"/>
          <w:rtl/>
          <w:lang w:bidi="fa-IR"/>
        </w:rPr>
        <w:t>.</w:t>
      </w:r>
    </w:p>
    <w:p w14:paraId="3E18B484" w14:textId="471D4A36" w:rsidR="001364AE" w:rsidRDefault="001364AE" w:rsidP="00BD0D5C">
      <w:pPr>
        <w:pStyle w:val="ListParagraph"/>
        <w:numPr>
          <w:ilvl w:val="0"/>
          <w:numId w:val="84"/>
        </w:numPr>
        <w:bidi/>
        <w:jc w:val="both"/>
        <w:rPr>
          <w:sz w:val="20"/>
          <w:lang w:bidi="fa-IR"/>
        </w:rPr>
      </w:pPr>
      <w:r>
        <w:rPr>
          <w:rFonts w:hint="cs"/>
          <w:sz w:val="20"/>
          <w:rtl/>
          <w:lang w:bidi="fa-IR"/>
        </w:rPr>
        <w:t>هیئت رئیسه تنها شامل رؤسای غیراجرایی می شود که اکثر آنها مستقل هستند.</w:t>
      </w:r>
    </w:p>
    <w:p w14:paraId="717C42D8" w14:textId="2CCEB39C" w:rsidR="001364AE" w:rsidRDefault="001364AE" w:rsidP="00BD0D5C">
      <w:pPr>
        <w:pStyle w:val="ListParagraph"/>
        <w:numPr>
          <w:ilvl w:val="0"/>
          <w:numId w:val="84"/>
        </w:numPr>
        <w:bidi/>
        <w:jc w:val="both"/>
        <w:rPr>
          <w:sz w:val="20"/>
          <w:lang w:bidi="fa-IR"/>
        </w:rPr>
      </w:pPr>
      <w:r>
        <w:rPr>
          <w:rFonts w:hint="cs"/>
          <w:sz w:val="20"/>
          <w:rtl/>
          <w:lang w:bidi="fa-IR"/>
        </w:rPr>
        <w:lastRenderedPageBreak/>
        <w:t xml:space="preserve">به این معنی که هیچ یک از اعضای هیئت رئیسه نمی تواند عضو کدر کارمندان دارای معاش سازمان بشود. </w:t>
      </w:r>
    </w:p>
    <w:p w14:paraId="379A12C4" w14:textId="0ABC0BA0" w:rsidR="001364AE" w:rsidRDefault="001364AE" w:rsidP="00BD0D5C">
      <w:pPr>
        <w:pStyle w:val="ListParagraph"/>
        <w:numPr>
          <w:ilvl w:val="0"/>
          <w:numId w:val="84"/>
        </w:numPr>
        <w:bidi/>
        <w:jc w:val="both"/>
        <w:rPr>
          <w:sz w:val="20"/>
          <w:lang w:bidi="fa-IR"/>
        </w:rPr>
      </w:pPr>
      <w:r>
        <w:rPr>
          <w:rFonts w:hint="cs"/>
          <w:sz w:val="20"/>
          <w:rtl/>
          <w:lang w:bidi="fa-IR"/>
        </w:rPr>
        <w:t xml:space="preserve">رؤسای سازمان نمی توانند منافع، کار و روابطی داشته باشند که عملکردشان در راستای منافع سازمان را مختل می سازد. </w:t>
      </w:r>
    </w:p>
    <w:p w14:paraId="6A81A5A1" w14:textId="1CB8D251" w:rsidR="001364AE" w:rsidRDefault="001364AE" w:rsidP="00BD0D5C">
      <w:pPr>
        <w:pStyle w:val="ListParagraph"/>
        <w:numPr>
          <w:ilvl w:val="0"/>
          <w:numId w:val="84"/>
        </w:numPr>
        <w:bidi/>
        <w:jc w:val="both"/>
        <w:rPr>
          <w:sz w:val="20"/>
          <w:lang w:bidi="fa-IR"/>
        </w:rPr>
      </w:pPr>
      <w:r>
        <w:rPr>
          <w:rFonts w:hint="cs"/>
          <w:sz w:val="20"/>
          <w:rtl/>
          <w:lang w:bidi="fa-IR"/>
        </w:rPr>
        <w:t>عضویت هیئت رئیسه باید در گزارش سالانه نمایان شود از جمله اینکه آیا رئیس مستقل و یا غیرمستقل است.</w:t>
      </w:r>
    </w:p>
    <w:p w14:paraId="4F697BA2" w14:textId="701B48F2" w:rsidR="001364AE" w:rsidRDefault="001364AE" w:rsidP="00BD0D5C">
      <w:pPr>
        <w:pStyle w:val="ListParagraph"/>
        <w:numPr>
          <w:ilvl w:val="0"/>
          <w:numId w:val="84"/>
        </w:numPr>
        <w:bidi/>
        <w:jc w:val="both"/>
        <w:rPr>
          <w:sz w:val="20"/>
          <w:lang w:bidi="fa-IR"/>
        </w:rPr>
      </w:pPr>
      <w:r>
        <w:rPr>
          <w:rFonts w:hint="cs"/>
          <w:sz w:val="20"/>
          <w:rtl/>
          <w:lang w:bidi="fa-IR"/>
        </w:rPr>
        <w:t xml:space="preserve">هیئت رئیسه </w:t>
      </w:r>
      <w:r w:rsidR="00CD04CB">
        <w:rPr>
          <w:rFonts w:hint="cs"/>
          <w:sz w:val="20"/>
          <w:rtl/>
          <w:lang w:bidi="fa-IR"/>
        </w:rPr>
        <w:t xml:space="preserve">پالیسی تصرف سازمان را اتخاذ نکرده باشد بلکه بنا به اساسنامه هر رئیس باید پس از .... </w:t>
      </w:r>
      <w:r w:rsidR="00217A63">
        <w:rPr>
          <w:rFonts w:hint="cs"/>
          <w:sz w:val="20"/>
          <w:rtl/>
          <w:lang w:bidi="fa-IR"/>
        </w:rPr>
        <w:t>کار کردن در</w:t>
      </w:r>
      <w:r w:rsidR="00CD04CB">
        <w:rPr>
          <w:rFonts w:hint="cs"/>
          <w:sz w:val="20"/>
          <w:rtl/>
          <w:lang w:bidi="fa-IR"/>
        </w:rPr>
        <w:t xml:space="preserve"> مقام ریاست مجدداً توسط اعضا انتخاب شود. </w:t>
      </w:r>
    </w:p>
    <w:p w14:paraId="1D3015E7" w14:textId="6E5AA5C3" w:rsidR="00CD04CB" w:rsidRDefault="00CD04CB" w:rsidP="00CD04CB">
      <w:pPr>
        <w:bidi/>
        <w:jc w:val="both"/>
        <w:rPr>
          <w:sz w:val="20"/>
          <w:rtl/>
          <w:lang w:bidi="fa-IR"/>
        </w:rPr>
      </w:pPr>
      <w:r>
        <w:rPr>
          <w:rFonts w:hint="cs"/>
          <w:sz w:val="20"/>
          <w:rtl/>
          <w:lang w:bidi="fa-IR"/>
        </w:rPr>
        <w:t>5. رابطه هیئت رئیسه و رئیس اجرایی</w:t>
      </w:r>
    </w:p>
    <w:p w14:paraId="0B2039EB" w14:textId="0E521803" w:rsidR="00CD04CB" w:rsidRDefault="00CD04CB" w:rsidP="00CD04CB">
      <w:pPr>
        <w:bidi/>
        <w:jc w:val="both"/>
        <w:rPr>
          <w:sz w:val="20"/>
          <w:rtl/>
          <w:lang w:bidi="fa-IR"/>
        </w:rPr>
      </w:pPr>
      <w:r>
        <w:rPr>
          <w:rFonts w:hint="cs"/>
          <w:sz w:val="20"/>
          <w:rtl/>
          <w:lang w:bidi="fa-IR"/>
        </w:rPr>
        <w:t xml:space="preserve">نقش های رئیس اجرایی به طور سخت گیرانه ای تفکیک بندی شده است. </w:t>
      </w:r>
    </w:p>
    <w:p w14:paraId="2DFE42B6" w14:textId="4D3E0030" w:rsidR="00CD04CB" w:rsidRDefault="00CD04CB" w:rsidP="00CD04CB">
      <w:pPr>
        <w:bidi/>
        <w:jc w:val="both"/>
        <w:rPr>
          <w:sz w:val="20"/>
          <w:rtl/>
          <w:lang w:bidi="fa-IR"/>
        </w:rPr>
      </w:pPr>
      <w:r>
        <w:rPr>
          <w:rFonts w:hint="cs"/>
          <w:sz w:val="20"/>
          <w:rtl/>
          <w:lang w:bidi="fa-IR"/>
        </w:rPr>
        <w:t xml:space="preserve">رئیس اجرایی در قبال موارد ذیل مسئولیت دارد: </w:t>
      </w:r>
    </w:p>
    <w:p w14:paraId="25190E15" w14:textId="7DF73C1C" w:rsidR="00CD04CB" w:rsidRDefault="00CD04CB" w:rsidP="00BD0D5C">
      <w:pPr>
        <w:pStyle w:val="ListParagraph"/>
        <w:numPr>
          <w:ilvl w:val="0"/>
          <w:numId w:val="85"/>
        </w:numPr>
        <w:bidi/>
        <w:jc w:val="both"/>
        <w:rPr>
          <w:sz w:val="20"/>
          <w:lang w:bidi="fa-IR"/>
        </w:rPr>
      </w:pPr>
      <w:r>
        <w:rPr>
          <w:rFonts w:hint="cs"/>
          <w:sz w:val="20"/>
          <w:rtl/>
          <w:lang w:bidi="fa-IR"/>
        </w:rPr>
        <w:t>مسیر پالیسی که عملیات های سازمان در آن حرکت می کنند</w:t>
      </w:r>
    </w:p>
    <w:p w14:paraId="74D72D71" w14:textId="6E05F5C8" w:rsidR="00CD04CB" w:rsidRDefault="00CD04CB" w:rsidP="00BD0D5C">
      <w:pPr>
        <w:pStyle w:val="ListParagraph"/>
        <w:numPr>
          <w:ilvl w:val="0"/>
          <w:numId w:val="85"/>
        </w:numPr>
        <w:bidi/>
        <w:jc w:val="both"/>
        <w:rPr>
          <w:sz w:val="20"/>
          <w:lang w:bidi="fa-IR"/>
        </w:rPr>
      </w:pPr>
      <w:r>
        <w:rPr>
          <w:rFonts w:hint="cs"/>
          <w:sz w:val="20"/>
          <w:rtl/>
          <w:lang w:bidi="fa-IR"/>
        </w:rPr>
        <w:t>اداره کردن کارآمد و مؤثر سازمان</w:t>
      </w:r>
    </w:p>
    <w:p w14:paraId="32472291" w14:textId="716019AD" w:rsidR="00CD04CB" w:rsidRDefault="00AC3DB1" w:rsidP="00BD0D5C">
      <w:pPr>
        <w:pStyle w:val="ListParagraph"/>
        <w:numPr>
          <w:ilvl w:val="0"/>
          <w:numId w:val="85"/>
        </w:numPr>
        <w:bidi/>
        <w:jc w:val="both"/>
        <w:rPr>
          <w:sz w:val="20"/>
          <w:lang w:bidi="fa-IR"/>
        </w:rPr>
      </w:pPr>
      <w:r>
        <w:rPr>
          <w:rFonts w:hint="cs"/>
          <w:sz w:val="20"/>
          <w:rtl/>
          <w:lang w:bidi="fa-IR"/>
        </w:rPr>
        <w:t>جلب توجه هیئت رئیسه به موضوعات مادی و موارد مربوطه دیگر به شکل دقیق و بموقع</w:t>
      </w:r>
    </w:p>
    <w:p w14:paraId="7144A44D" w14:textId="481E7813" w:rsidR="00AC3DB1" w:rsidRDefault="00AC3DB1" w:rsidP="00BD0D5C">
      <w:pPr>
        <w:pStyle w:val="ListParagraph"/>
        <w:numPr>
          <w:ilvl w:val="0"/>
          <w:numId w:val="85"/>
        </w:numPr>
        <w:bidi/>
        <w:jc w:val="both"/>
        <w:rPr>
          <w:sz w:val="20"/>
          <w:lang w:bidi="fa-IR"/>
        </w:rPr>
      </w:pPr>
      <w:r>
        <w:rPr>
          <w:rFonts w:hint="cs"/>
          <w:sz w:val="20"/>
          <w:rtl/>
          <w:lang w:bidi="fa-IR"/>
        </w:rPr>
        <w:t xml:space="preserve">رئیس اجرایی عضوی از هیئت رئیسه نمی باشد. </w:t>
      </w:r>
    </w:p>
    <w:p w14:paraId="78D5D8BB" w14:textId="79C5A4AA" w:rsidR="00AC3DB1" w:rsidRDefault="00AC3DB1" w:rsidP="00AC3DB1">
      <w:pPr>
        <w:bidi/>
        <w:jc w:val="both"/>
        <w:rPr>
          <w:b/>
          <w:bCs/>
          <w:sz w:val="20"/>
          <w:rtl/>
          <w:lang w:bidi="fa-IR"/>
        </w:rPr>
      </w:pPr>
      <w:r>
        <w:rPr>
          <w:rFonts w:hint="cs"/>
          <w:b/>
          <w:bCs/>
          <w:sz w:val="20"/>
          <w:rtl/>
          <w:lang w:bidi="fa-IR"/>
        </w:rPr>
        <w:t>6. فرهنگ هیئت رئیسه</w:t>
      </w:r>
    </w:p>
    <w:p w14:paraId="3EE88867" w14:textId="3B0EA999" w:rsidR="00AC3DB1" w:rsidRDefault="00AC3DB1" w:rsidP="00217A63">
      <w:pPr>
        <w:bidi/>
        <w:jc w:val="both"/>
        <w:rPr>
          <w:sz w:val="20"/>
          <w:rtl/>
          <w:lang w:bidi="fa-IR"/>
        </w:rPr>
      </w:pPr>
      <w:r>
        <w:rPr>
          <w:rFonts w:hint="cs"/>
          <w:sz w:val="20"/>
          <w:rtl/>
          <w:lang w:bidi="fa-IR"/>
        </w:rPr>
        <w:t xml:space="preserve">هیئت رئیسه بطور فعال برای داشتن "فرهنگ تعهد" تلاش می کند که </w:t>
      </w:r>
      <w:r w:rsidR="00217A63">
        <w:rPr>
          <w:rFonts w:hint="cs"/>
          <w:sz w:val="20"/>
          <w:rtl/>
          <w:lang w:bidi="fa-IR"/>
        </w:rPr>
        <w:t>بواسطه بیطرفی و</w:t>
      </w:r>
      <w:r>
        <w:rPr>
          <w:rFonts w:hint="cs"/>
          <w:sz w:val="20"/>
          <w:rtl/>
          <w:lang w:bidi="fa-IR"/>
        </w:rPr>
        <w:t xml:space="preserve"> به چالش کشیدن ترسیم می شود. جدول ذیل شاخص های چنین فرهنگی را ارائه می کند:</w:t>
      </w:r>
    </w:p>
    <w:p w14:paraId="33D3441B" w14:textId="5572C879" w:rsidR="00AC3DB1" w:rsidRDefault="00AC3DB1" w:rsidP="00AC3DB1">
      <w:pPr>
        <w:bidi/>
        <w:jc w:val="both"/>
        <w:rPr>
          <w:b/>
          <w:bCs/>
          <w:sz w:val="20"/>
          <w:rtl/>
          <w:lang w:bidi="fa-IR"/>
        </w:rPr>
      </w:pPr>
      <w:r>
        <w:rPr>
          <w:rFonts w:hint="cs"/>
          <w:b/>
          <w:bCs/>
          <w:sz w:val="20"/>
          <w:rtl/>
          <w:lang w:bidi="fa-IR"/>
        </w:rPr>
        <w:t>آجنداها:</w:t>
      </w:r>
    </w:p>
    <w:p w14:paraId="2F819C88" w14:textId="3D71B367" w:rsidR="00AC3DB1" w:rsidRDefault="00AC3DB1" w:rsidP="00BD0D5C">
      <w:pPr>
        <w:pStyle w:val="ListParagraph"/>
        <w:numPr>
          <w:ilvl w:val="0"/>
          <w:numId w:val="86"/>
        </w:numPr>
        <w:bidi/>
        <w:jc w:val="both"/>
        <w:rPr>
          <w:sz w:val="20"/>
          <w:lang w:bidi="fa-IR"/>
        </w:rPr>
      </w:pPr>
      <w:r>
        <w:rPr>
          <w:rFonts w:hint="cs"/>
          <w:sz w:val="20"/>
          <w:rtl/>
          <w:lang w:bidi="fa-IR"/>
        </w:rPr>
        <w:t>آجنداهای هیئت رئیسه مدت زمان ارائه را محدود و مدت زمان</w:t>
      </w:r>
      <w:r w:rsidR="003214BF">
        <w:rPr>
          <w:rFonts w:hint="cs"/>
          <w:sz w:val="20"/>
          <w:rtl/>
          <w:lang w:bidi="fa-IR"/>
        </w:rPr>
        <w:t xml:space="preserve"> بحث و گفتگو را به حداکثر می رساند</w:t>
      </w:r>
      <w:r>
        <w:rPr>
          <w:rFonts w:hint="cs"/>
          <w:sz w:val="20"/>
          <w:rtl/>
          <w:lang w:bidi="fa-IR"/>
        </w:rPr>
        <w:t>.</w:t>
      </w:r>
    </w:p>
    <w:p w14:paraId="08945031" w14:textId="2D4EC2A7" w:rsidR="00AC3DB1" w:rsidRDefault="00AC3DB1" w:rsidP="00BD0D5C">
      <w:pPr>
        <w:pStyle w:val="ListParagraph"/>
        <w:numPr>
          <w:ilvl w:val="0"/>
          <w:numId w:val="86"/>
        </w:numPr>
        <w:bidi/>
        <w:jc w:val="both"/>
        <w:rPr>
          <w:sz w:val="20"/>
          <w:lang w:bidi="fa-IR"/>
        </w:rPr>
      </w:pPr>
      <w:r>
        <w:rPr>
          <w:rFonts w:hint="cs"/>
          <w:sz w:val="20"/>
          <w:rtl/>
          <w:lang w:bidi="fa-IR"/>
        </w:rPr>
        <w:t xml:space="preserve">فرصت های فراوان برای تعاملات غیررسمی در بین اعضای </w:t>
      </w:r>
      <w:r w:rsidR="003214BF">
        <w:rPr>
          <w:rFonts w:hint="cs"/>
          <w:sz w:val="20"/>
          <w:rtl/>
          <w:lang w:bidi="fa-IR"/>
        </w:rPr>
        <w:t>هیئت رئیسه وجود دارد.</w:t>
      </w:r>
    </w:p>
    <w:p w14:paraId="4CCB5265" w14:textId="0A7A0EA6" w:rsidR="003214BF" w:rsidRDefault="003214BF" w:rsidP="003214BF">
      <w:pPr>
        <w:bidi/>
        <w:jc w:val="both"/>
        <w:rPr>
          <w:b/>
          <w:bCs/>
          <w:sz w:val="20"/>
          <w:rtl/>
          <w:lang w:bidi="fa-IR"/>
        </w:rPr>
      </w:pPr>
      <w:r>
        <w:rPr>
          <w:rFonts w:hint="cs"/>
          <w:b/>
          <w:bCs/>
          <w:sz w:val="20"/>
          <w:rtl/>
          <w:lang w:bidi="fa-IR"/>
        </w:rPr>
        <w:t>نورم ها و ضوابط</w:t>
      </w:r>
    </w:p>
    <w:p w14:paraId="323731B1" w14:textId="04F498C2" w:rsidR="003214BF" w:rsidRDefault="003214BF" w:rsidP="00BD0D5C">
      <w:pPr>
        <w:pStyle w:val="ListParagraph"/>
        <w:numPr>
          <w:ilvl w:val="0"/>
          <w:numId w:val="87"/>
        </w:numPr>
        <w:bidi/>
        <w:jc w:val="both"/>
        <w:rPr>
          <w:sz w:val="20"/>
          <w:lang w:bidi="fa-IR"/>
        </w:rPr>
      </w:pPr>
      <w:r>
        <w:rPr>
          <w:rFonts w:hint="cs"/>
          <w:sz w:val="20"/>
          <w:rtl/>
          <w:lang w:bidi="fa-IR"/>
        </w:rPr>
        <w:t>اعضای هیئت رئیسه صادق و در عین زمان مؤثر هستند.</w:t>
      </w:r>
    </w:p>
    <w:p w14:paraId="480F1064" w14:textId="41B347E0" w:rsidR="003214BF" w:rsidRDefault="003214BF" w:rsidP="00BD0D5C">
      <w:pPr>
        <w:pStyle w:val="ListParagraph"/>
        <w:numPr>
          <w:ilvl w:val="0"/>
          <w:numId w:val="87"/>
        </w:numPr>
        <w:bidi/>
        <w:jc w:val="both"/>
        <w:rPr>
          <w:sz w:val="20"/>
          <w:lang w:bidi="fa-IR"/>
        </w:rPr>
      </w:pPr>
      <w:r>
        <w:rPr>
          <w:rFonts w:hint="cs"/>
          <w:sz w:val="20"/>
          <w:rtl/>
          <w:lang w:bidi="fa-IR"/>
        </w:rPr>
        <w:t>اعضا آماده هستند که سوال بپرسند و رهبری را به چالش بکشند.</w:t>
      </w:r>
    </w:p>
    <w:p w14:paraId="0AA39C63" w14:textId="23E5A0B1" w:rsidR="003214BF" w:rsidRDefault="003214BF" w:rsidP="00BD0D5C">
      <w:pPr>
        <w:pStyle w:val="ListParagraph"/>
        <w:numPr>
          <w:ilvl w:val="0"/>
          <w:numId w:val="87"/>
        </w:numPr>
        <w:bidi/>
        <w:jc w:val="both"/>
        <w:rPr>
          <w:sz w:val="20"/>
          <w:lang w:bidi="fa-IR"/>
        </w:rPr>
      </w:pPr>
      <w:r>
        <w:rPr>
          <w:rFonts w:hint="cs"/>
          <w:sz w:val="20"/>
          <w:rtl/>
          <w:lang w:bidi="fa-IR"/>
        </w:rPr>
        <w:t>اعضا بطور فعال دیدگاه ها و کمک های اعضای دیگر را جستجو می کنند.</w:t>
      </w:r>
    </w:p>
    <w:p w14:paraId="45F6B0B3" w14:textId="4764B647" w:rsidR="003214BF" w:rsidRDefault="003214BF" w:rsidP="00BD0D5C">
      <w:pPr>
        <w:pStyle w:val="ListParagraph"/>
        <w:numPr>
          <w:ilvl w:val="0"/>
          <w:numId w:val="87"/>
        </w:numPr>
        <w:bidi/>
        <w:jc w:val="both"/>
        <w:rPr>
          <w:sz w:val="20"/>
          <w:lang w:bidi="fa-IR"/>
        </w:rPr>
      </w:pPr>
      <w:r>
        <w:rPr>
          <w:rFonts w:hint="cs"/>
          <w:sz w:val="20"/>
          <w:rtl/>
          <w:lang w:bidi="fa-IR"/>
        </w:rPr>
        <w:t>اعضا وقت کافی برای مسائل مهم صرف می کنند.</w:t>
      </w:r>
    </w:p>
    <w:p w14:paraId="047FC987" w14:textId="2F6D0F44" w:rsidR="003214BF" w:rsidRDefault="003214BF" w:rsidP="003214BF">
      <w:pPr>
        <w:bidi/>
        <w:jc w:val="both"/>
        <w:rPr>
          <w:b/>
          <w:bCs/>
          <w:sz w:val="20"/>
          <w:rtl/>
          <w:lang w:bidi="fa-IR"/>
        </w:rPr>
      </w:pPr>
      <w:r>
        <w:rPr>
          <w:rFonts w:hint="cs"/>
          <w:b/>
          <w:bCs/>
          <w:sz w:val="20"/>
          <w:rtl/>
          <w:lang w:bidi="fa-IR"/>
        </w:rPr>
        <w:t>باورها</w:t>
      </w:r>
    </w:p>
    <w:p w14:paraId="3562EEB9" w14:textId="440A91AB" w:rsidR="003214BF" w:rsidRDefault="003214BF" w:rsidP="00BD0D5C">
      <w:pPr>
        <w:pStyle w:val="ListParagraph"/>
        <w:numPr>
          <w:ilvl w:val="0"/>
          <w:numId w:val="88"/>
        </w:numPr>
        <w:bidi/>
        <w:jc w:val="both"/>
        <w:rPr>
          <w:sz w:val="20"/>
          <w:lang w:bidi="fa-IR"/>
        </w:rPr>
      </w:pPr>
      <w:r>
        <w:rPr>
          <w:rFonts w:hint="cs"/>
          <w:sz w:val="20"/>
          <w:rtl/>
          <w:lang w:bidi="fa-IR"/>
        </w:rPr>
        <w:t>"اگر با آمادگی نیایم، شرمنده خواهم شد."</w:t>
      </w:r>
    </w:p>
    <w:p w14:paraId="37293CB4" w14:textId="15F642FE" w:rsidR="003214BF" w:rsidRDefault="003214BF" w:rsidP="00BD0D5C">
      <w:pPr>
        <w:pStyle w:val="ListParagraph"/>
        <w:numPr>
          <w:ilvl w:val="0"/>
          <w:numId w:val="88"/>
        </w:numPr>
        <w:bidi/>
        <w:jc w:val="both"/>
        <w:rPr>
          <w:sz w:val="20"/>
          <w:lang w:bidi="fa-IR"/>
        </w:rPr>
      </w:pPr>
      <w:r>
        <w:rPr>
          <w:rFonts w:hint="cs"/>
          <w:sz w:val="20"/>
          <w:rtl/>
          <w:lang w:bidi="fa-IR"/>
        </w:rPr>
        <w:t>"اگر مشارکت فعال نداشته باشم، به مسئولیتم عمل نخواهم کرد."</w:t>
      </w:r>
    </w:p>
    <w:p w14:paraId="64832383" w14:textId="5038C514" w:rsidR="003214BF" w:rsidRDefault="003214BF" w:rsidP="00BD0D5C">
      <w:pPr>
        <w:pStyle w:val="ListParagraph"/>
        <w:numPr>
          <w:ilvl w:val="0"/>
          <w:numId w:val="88"/>
        </w:numPr>
        <w:bidi/>
        <w:jc w:val="both"/>
        <w:rPr>
          <w:sz w:val="20"/>
          <w:lang w:bidi="fa-IR"/>
        </w:rPr>
      </w:pPr>
      <w:r>
        <w:rPr>
          <w:rFonts w:hint="cs"/>
          <w:sz w:val="20"/>
          <w:rtl/>
          <w:lang w:bidi="fa-IR"/>
        </w:rPr>
        <w:t>"اگر سهم گیری با ارزشی داشته باشم و برای هر آنچه انجام می دهم مسئولیت پذیر باشم، احترام اعضای هیئت رئیسه را کسب خواهم کرد."</w:t>
      </w:r>
    </w:p>
    <w:p w14:paraId="2374BB0E" w14:textId="65989CA6" w:rsidR="003214BF" w:rsidRDefault="003214BF" w:rsidP="00BD0D5C">
      <w:pPr>
        <w:pStyle w:val="ListParagraph"/>
        <w:numPr>
          <w:ilvl w:val="0"/>
          <w:numId w:val="88"/>
        </w:numPr>
        <w:bidi/>
        <w:jc w:val="both"/>
        <w:rPr>
          <w:sz w:val="20"/>
          <w:lang w:bidi="fa-IR"/>
        </w:rPr>
      </w:pPr>
      <w:r>
        <w:rPr>
          <w:rFonts w:hint="cs"/>
          <w:sz w:val="20"/>
          <w:rtl/>
          <w:lang w:bidi="fa-IR"/>
        </w:rPr>
        <w:t>اگر نتوانم کارهایم را انجام و یا خود را با وضعیت وفق بدهم، باید استعفا بدهم."</w:t>
      </w:r>
    </w:p>
    <w:p w14:paraId="303F6A63" w14:textId="78CDAFAC" w:rsidR="003214BF" w:rsidRDefault="003214BF" w:rsidP="003214BF">
      <w:pPr>
        <w:bidi/>
        <w:jc w:val="both"/>
        <w:rPr>
          <w:b/>
          <w:bCs/>
          <w:sz w:val="20"/>
          <w:rtl/>
          <w:lang w:bidi="fa-IR"/>
        </w:rPr>
      </w:pPr>
      <w:r>
        <w:rPr>
          <w:rFonts w:hint="cs"/>
          <w:b/>
          <w:bCs/>
          <w:sz w:val="20"/>
          <w:rtl/>
          <w:lang w:bidi="fa-IR"/>
        </w:rPr>
        <w:t>ارزش ها</w:t>
      </w:r>
    </w:p>
    <w:p w14:paraId="58380968" w14:textId="31255241" w:rsidR="003214BF" w:rsidRDefault="003214BF" w:rsidP="00BD0D5C">
      <w:pPr>
        <w:pStyle w:val="ListParagraph"/>
        <w:numPr>
          <w:ilvl w:val="0"/>
          <w:numId w:val="89"/>
        </w:numPr>
        <w:bidi/>
        <w:jc w:val="both"/>
        <w:rPr>
          <w:sz w:val="20"/>
          <w:lang w:bidi="fa-IR"/>
        </w:rPr>
      </w:pPr>
      <w:r>
        <w:rPr>
          <w:rFonts w:hint="cs"/>
          <w:sz w:val="20"/>
          <w:rtl/>
          <w:lang w:bidi="fa-IR"/>
        </w:rPr>
        <w:t>هیئت رئیسه با مشارکت فعال در ادارۀ نهاد، به اجتماع خدمت می کند.</w:t>
      </w:r>
    </w:p>
    <w:p w14:paraId="66C8FCB7" w14:textId="77777777" w:rsidR="003214BF" w:rsidRDefault="003214BF" w:rsidP="00BD0D5C">
      <w:pPr>
        <w:pStyle w:val="ListParagraph"/>
        <w:numPr>
          <w:ilvl w:val="0"/>
          <w:numId w:val="89"/>
        </w:numPr>
        <w:bidi/>
        <w:jc w:val="both"/>
        <w:rPr>
          <w:sz w:val="20"/>
          <w:lang w:bidi="fa-IR"/>
        </w:rPr>
      </w:pPr>
      <w:r w:rsidRPr="003214BF">
        <w:rPr>
          <w:rFonts w:hint="cs"/>
          <w:sz w:val="20"/>
          <w:rtl/>
          <w:lang w:bidi="fa-IR"/>
        </w:rPr>
        <w:t>هیئت رئیسه</w:t>
      </w:r>
      <w:r>
        <w:rPr>
          <w:rFonts w:hint="cs"/>
          <w:sz w:val="20"/>
          <w:rtl/>
          <w:lang w:bidi="fa-IR"/>
        </w:rPr>
        <w:t xml:space="preserve"> در برابر ذی نفعان مختلف مسئول است. </w:t>
      </w:r>
    </w:p>
    <w:p w14:paraId="6635602D" w14:textId="77777777" w:rsidR="00C236D2" w:rsidRDefault="003214BF" w:rsidP="00BD0D5C">
      <w:pPr>
        <w:pStyle w:val="ListParagraph"/>
        <w:numPr>
          <w:ilvl w:val="0"/>
          <w:numId w:val="89"/>
        </w:numPr>
        <w:bidi/>
        <w:jc w:val="both"/>
        <w:rPr>
          <w:sz w:val="20"/>
          <w:lang w:bidi="fa-IR"/>
        </w:rPr>
      </w:pPr>
      <w:r>
        <w:rPr>
          <w:rFonts w:hint="cs"/>
          <w:sz w:val="20"/>
          <w:rtl/>
          <w:lang w:bidi="fa-IR"/>
        </w:rPr>
        <w:t xml:space="preserve">اعضای هیئت رئیسه باید شخصاً در قبال هر آنچه در سازمان رخ می دهد، </w:t>
      </w:r>
      <w:r w:rsidR="00C236D2">
        <w:rPr>
          <w:rFonts w:hint="cs"/>
          <w:sz w:val="20"/>
          <w:rtl/>
          <w:lang w:bidi="fa-IR"/>
        </w:rPr>
        <w:t>پاسخگو باشند.</w:t>
      </w:r>
    </w:p>
    <w:p w14:paraId="70532617" w14:textId="77777777" w:rsidR="00C236D2" w:rsidRDefault="00C236D2" w:rsidP="00BD0D5C">
      <w:pPr>
        <w:pStyle w:val="ListParagraph"/>
        <w:numPr>
          <w:ilvl w:val="0"/>
          <w:numId w:val="89"/>
        </w:numPr>
        <w:bidi/>
        <w:jc w:val="both"/>
        <w:rPr>
          <w:sz w:val="20"/>
          <w:lang w:bidi="fa-IR"/>
        </w:rPr>
      </w:pPr>
      <w:r>
        <w:rPr>
          <w:rFonts w:hint="cs"/>
          <w:sz w:val="20"/>
          <w:rtl/>
          <w:lang w:bidi="fa-IR"/>
        </w:rPr>
        <w:t xml:space="preserve">هیئت رئیسه مسئول حفظ جایگاه سازمان در سکتور مربوطه است. </w:t>
      </w:r>
    </w:p>
    <w:p w14:paraId="5DE16C8C" w14:textId="77777777" w:rsidR="00C236D2" w:rsidRDefault="00C236D2" w:rsidP="00BD0D5C">
      <w:pPr>
        <w:pStyle w:val="ListParagraph"/>
        <w:numPr>
          <w:ilvl w:val="0"/>
          <w:numId w:val="89"/>
        </w:numPr>
        <w:bidi/>
        <w:jc w:val="both"/>
        <w:rPr>
          <w:sz w:val="20"/>
          <w:lang w:bidi="fa-IR"/>
        </w:rPr>
      </w:pPr>
      <w:r>
        <w:rPr>
          <w:rFonts w:hint="cs"/>
          <w:sz w:val="20"/>
          <w:rtl/>
          <w:lang w:bidi="fa-IR"/>
        </w:rPr>
        <w:t xml:space="preserve">اعضای هیئت رئیسه باید برای یکدیگر احترام قائل باشند. </w:t>
      </w:r>
    </w:p>
    <w:p w14:paraId="1C8C2839" w14:textId="12215B5E" w:rsidR="003214BF" w:rsidRPr="00C236D2" w:rsidRDefault="003214BF" w:rsidP="00C236D2">
      <w:pPr>
        <w:bidi/>
        <w:jc w:val="both"/>
        <w:rPr>
          <w:b/>
          <w:bCs/>
          <w:sz w:val="20"/>
          <w:rtl/>
          <w:lang w:bidi="fa-IR"/>
        </w:rPr>
      </w:pPr>
      <w:r w:rsidRPr="00C236D2">
        <w:rPr>
          <w:rFonts w:hint="cs"/>
          <w:sz w:val="20"/>
          <w:rtl/>
          <w:lang w:bidi="fa-IR"/>
        </w:rPr>
        <w:lastRenderedPageBreak/>
        <w:t xml:space="preserve"> </w:t>
      </w:r>
      <w:r w:rsidR="00C236D2">
        <w:rPr>
          <w:rFonts w:hint="cs"/>
          <w:b/>
          <w:bCs/>
          <w:sz w:val="20"/>
          <w:rtl/>
          <w:lang w:bidi="fa-IR"/>
        </w:rPr>
        <w:t>7. گزارش دهی</w:t>
      </w:r>
    </w:p>
    <w:p w14:paraId="5CC5D5D3" w14:textId="68ABFB8B" w:rsidR="00A75BC3" w:rsidRDefault="00234A91" w:rsidP="00234A91">
      <w:pPr>
        <w:pStyle w:val="ListParagraph"/>
        <w:numPr>
          <w:ilvl w:val="0"/>
          <w:numId w:val="90"/>
        </w:numPr>
        <w:bidi/>
        <w:rPr>
          <w:sz w:val="20"/>
          <w:lang w:bidi="fa-IR"/>
        </w:rPr>
      </w:pPr>
      <w:r>
        <w:rPr>
          <w:rFonts w:hint="cs"/>
          <w:sz w:val="20"/>
          <w:rtl/>
          <w:lang w:bidi="fa-IR"/>
        </w:rPr>
        <w:t xml:space="preserve">از تمامی جلسات صورت جلسه تهیه و توسط رئیس سازمان یا جلسه امضاء می شود. </w:t>
      </w:r>
    </w:p>
    <w:p w14:paraId="6369B0AE" w14:textId="6E5CD488" w:rsidR="00234A91" w:rsidRDefault="00234A91" w:rsidP="00791BB4">
      <w:pPr>
        <w:pStyle w:val="ListParagraph"/>
        <w:numPr>
          <w:ilvl w:val="0"/>
          <w:numId w:val="90"/>
        </w:numPr>
        <w:bidi/>
        <w:rPr>
          <w:sz w:val="20"/>
          <w:lang w:bidi="fa-IR"/>
        </w:rPr>
      </w:pPr>
      <w:r>
        <w:rPr>
          <w:rFonts w:hint="cs"/>
          <w:sz w:val="20"/>
          <w:rtl/>
          <w:lang w:bidi="fa-IR"/>
        </w:rPr>
        <w:t xml:space="preserve">صورت </w:t>
      </w:r>
      <w:r w:rsidR="00791BB4">
        <w:rPr>
          <w:rFonts w:hint="cs"/>
          <w:sz w:val="20"/>
          <w:rtl/>
          <w:lang w:bidi="fa-IR"/>
        </w:rPr>
        <w:t>جلسه</w:t>
      </w:r>
      <w:r>
        <w:rPr>
          <w:rFonts w:hint="cs"/>
          <w:sz w:val="20"/>
          <w:rtl/>
          <w:lang w:bidi="fa-IR"/>
        </w:rPr>
        <w:t xml:space="preserve"> تمامی جلسات هیئت رئیسه به رؤسا فرستاده می شود و در جلسه بعدی به تصویب هیئت رئیسه می رسد. </w:t>
      </w:r>
    </w:p>
    <w:p w14:paraId="5DFBFECA" w14:textId="46AC1C6F" w:rsidR="00234A91" w:rsidRDefault="00234A91" w:rsidP="00234A91">
      <w:pPr>
        <w:pStyle w:val="ListParagraph"/>
        <w:numPr>
          <w:ilvl w:val="0"/>
          <w:numId w:val="90"/>
        </w:numPr>
        <w:bidi/>
        <w:rPr>
          <w:sz w:val="20"/>
          <w:lang w:bidi="fa-IR"/>
        </w:rPr>
      </w:pPr>
      <w:r>
        <w:rPr>
          <w:rFonts w:hint="cs"/>
          <w:sz w:val="20"/>
          <w:rtl/>
          <w:lang w:bidi="fa-IR"/>
        </w:rPr>
        <w:t>مصوبات جلسات ابتدا به شکل پیش نویس در بورد نصب شده و پس از تصویب در کتابچه مصوبات ث</w:t>
      </w:r>
      <w:r w:rsidR="00791BB4">
        <w:rPr>
          <w:rFonts w:hint="cs"/>
          <w:sz w:val="20"/>
          <w:rtl/>
          <w:lang w:bidi="fa-IR"/>
        </w:rPr>
        <w:t>بت می شو</w:t>
      </w:r>
      <w:r>
        <w:rPr>
          <w:rFonts w:hint="cs"/>
          <w:sz w:val="20"/>
          <w:rtl/>
          <w:lang w:bidi="fa-IR"/>
        </w:rPr>
        <w:t xml:space="preserve">د. </w:t>
      </w:r>
    </w:p>
    <w:p w14:paraId="0D2A2638" w14:textId="46F1B62E" w:rsidR="00234A91" w:rsidRDefault="00234A91" w:rsidP="00234A91">
      <w:pPr>
        <w:bidi/>
        <w:rPr>
          <w:b/>
          <w:bCs/>
          <w:sz w:val="20"/>
          <w:rtl/>
          <w:lang w:bidi="fa-IR"/>
        </w:rPr>
      </w:pPr>
      <w:r>
        <w:rPr>
          <w:rFonts w:hint="cs"/>
          <w:b/>
          <w:bCs/>
          <w:sz w:val="20"/>
          <w:rtl/>
          <w:lang w:bidi="fa-IR"/>
        </w:rPr>
        <w:t>8. بازبینی اساسنامه</w:t>
      </w:r>
    </w:p>
    <w:p w14:paraId="4EA26461" w14:textId="53CBB666" w:rsidR="00234A91" w:rsidRDefault="00234A91" w:rsidP="00791BB4">
      <w:pPr>
        <w:pStyle w:val="ListParagraph"/>
        <w:numPr>
          <w:ilvl w:val="0"/>
          <w:numId w:val="91"/>
        </w:numPr>
        <w:bidi/>
        <w:rPr>
          <w:sz w:val="20"/>
          <w:lang w:bidi="fa-IR"/>
        </w:rPr>
      </w:pPr>
      <w:r>
        <w:rPr>
          <w:rFonts w:hint="cs"/>
          <w:sz w:val="20"/>
          <w:rtl/>
          <w:lang w:bidi="fa-IR"/>
        </w:rPr>
        <w:t xml:space="preserve">هیئت رئیسه اساسنامه را هر سال به منظور مطمئن شدن از تناسب آن با اهداف و مسئولیت هیئت رئیسه بازبینی می کند. </w:t>
      </w:r>
    </w:p>
    <w:p w14:paraId="6C737CCA" w14:textId="64A9605B" w:rsidR="00234A91" w:rsidRDefault="00234A91" w:rsidP="00234A91">
      <w:pPr>
        <w:bidi/>
        <w:rPr>
          <w:b/>
          <w:bCs/>
          <w:sz w:val="20"/>
          <w:rtl/>
          <w:lang w:bidi="fa-IR"/>
        </w:rPr>
      </w:pPr>
      <w:r>
        <w:rPr>
          <w:rFonts w:hint="cs"/>
          <w:b/>
          <w:bCs/>
          <w:sz w:val="20"/>
          <w:rtl/>
          <w:lang w:bidi="fa-IR"/>
        </w:rPr>
        <w:t>9. نشر اساسنامه</w:t>
      </w:r>
    </w:p>
    <w:p w14:paraId="7A3C0863" w14:textId="77777777" w:rsidR="00234A91" w:rsidRDefault="00234A91" w:rsidP="00234A91">
      <w:pPr>
        <w:pStyle w:val="ListParagraph"/>
        <w:numPr>
          <w:ilvl w:val="0"/>
          <w:numId w:val="91"/>
        </w:numPr>
        <w:bidi/>
        <w:rPr>
          <w:sz w:val="20"/>
          <w:lang w:bidi="fa-IR"/>
        </w:rPr>
      </w:pPr>
      <w:r w:rsidRPr="00234A91">
        <w:rPr>
          <w:rFonts w:hint="cs"/>
          <w:sz w:val="20"/>
          <w:rtl/>
          <w:lang w:bidi="fa-IR"/>
        </w:rPr>
        <w:t>ابعاد اصلی اساسنامه باید در گزارش سالانه</w:t>
      </w:r>
      <w:r>
        <w:rPr>
          <w:rFonts w:hint="cs"/>
          <w:sz w:val="20"/>
          <w:rtl/>
          <w:lang w:bidi="fa-IR"/>
        </w:rPr>
        <w:t xml:space="preserve"> سازمان بیان شود.</w:t>
      </w:r>
    </w:p>
    <w:p w14:paraId="4770ECB9" w14:textId="77777777" w:rsidR="00234A91" w:rsidRDefault="00234A91">
      <w:pPr>
        <w:spacing w:after="320" w:line="300" w:lineRule="auto"/>
        <w:rPr>
          <w:sz w:val="20"/>
          <w:rtl/>
          <w:lang w:bidi="fa-IR"/>
        </w:rPr>
      </w:pPr>
      <w:r>
        <w:rPr>
          <w:sz w:val="20"/>
          <w:rtl/>
          <w:lang w:bidi="fa-IR"/>
        </w:rPr>
        <w:br w:type="page"/>
      </w:r>
    </w:p>
    <w:p w14:paraId="0E3F6F93" w14:textId="4E568AEE" w:rsidR="00234A91" w:rsidRDefault="00234A91" w:rsidP="00234A91">
      <w:pPr>
        <w:pStyle w:val="Heading2"/>
        <w:bidi/>
        <w:jc w:val="center"/>
        <w:rPr>
          <w:rtl/>
          <w:lang w:bidi="fa-IR"/>
        </w:rPr>
      </w:pPr>
      <w:bookmarkStart w:id="52" w:name="_Toc14304348"/>
      <w:r>
        <w:rPr>
          <w:rFonts w:hint="cs"/>
          <w:rtl/>
          <w:lang w:bidi="fa-IR"/>
        </w:rPr>
        <w:lastRenderedPageBreak/>
        <w:t>ضمیمه 4: نمونه شرح وظایف رئیس هیئت رئیسه</w:t>
      </w:r>
      <w:bookmarkEnd w:id="52"/>
    </w:p>
    <w:p w14:paraId="574A0960" w14:textId="262629B9" w:rsidR="00234A91" w:rsidRDefault="00234A91" w:rsidP="00234A91">
      <w:pPr>
        <w:bidi/>
        <w:rPr>
          <w:b/>
          <w:bCs/>
          <w:rtl/>
          <w:lang w:bidi="fa-IR"/>
        </w:rPr>
      </w:pPr>
      <w:r>
        <w:rPr>
          <w:rFonts w:hint="cs"/>
          <w:b/>
          <w:bCs/>
          <w:rtl/>
          <w:lang w:bidi="fa-IR"/>
        </w:rPr>
        <w:t>رئیس- (نام سازمان)</w:t>
      </w:r>
    </w:p>
    <w:p w14:paraId="34185FF6" w14:textId="257B7FF7" w:rsidR="00234A91" w:rsidRDefault="00234A91" w:rsidP="00234A91">
      <w:pPr>
        <w:bidi/>
        <w:rPr>
          <w:rtl/>
          <w:lang w:bidi="fa-IR"/>
        </w:rPr>
      </w:pPr>
      <w:r>
        <w:rPr>
          <w:rFonts w:hint="cs"/>
          <w:b/>
          <w:bCs/>
          <w:rtl/>
          <w:lang w:bidi="fa-IR"/>
        </w:rPr>
        <w:t xml:space="preserve">معاش: </w:t>
      </w:r>
      <w:r>
        <w:rPr>
          <w:rFonts w:hint="cs"/>
          <w:rtl/>
          <w:lang w:bidi="fa-IR"/>
        </w:rPr>
        <w:t xml:space="preserve">برای نقش رئیس پاداش مالی تعیین نمی شود، هر چند که رئیس می تواند هزینه های سفر را مطالبه نماید. </w:t>
      </w:r>
    </w:p>
    <w:p w14:paraId="64C99C3B" w14:textId="353822B1" w:rsidR="00234A91" w:rsidRDefault="00234A91" w:rsidP="00234A91">
      <w:pPr>
        <w:bidi/>
        <w:rPr>
          <w:rtl/>
          <w:lang w:bidi="fa-IR"/>
        </w:rPr>
      </w:pPr>
      <w:r>
        <w:rPr>
          <w:rFonts w:hint="cs"/>
          <w:b/>
          <w:bCs/>
          <w:rtl/>
          <w:lang w:bidi="fa-IR"/>
        </w:rPr>
        <w:t xml:space="preserve">موقعیت: </w:t>
      </w:r>
      <w:r>
        <w:rPr>
          <w:rFonts w:hint="cs"/>
          <w:rtl/>
          <w:lang w:bidi="fa-IR"/>
        </w:rPr>
        <w:t>[موقعیت سازمان)</w:t>
      </w:r>
    </w:p>
    <w:p w14:paraId="122BCBDA" w14:textId="19C9DAF3" w:rsidR="00234A91" w:rsidRDefault="00234A91" w:rsidP="00791BB4">
      <w:pPr>
        <w:bidi/>
        <w:rPr>
          <w:rtl/>
          <w:lang w:bidi="fa-IR"/>
        </w:rPr>
      </w:pPr>
      <w:r>
        <w:rPr>
          <w:rFonts w:hint="cs"/>
          <w:rtl/>
          <w:lang w:bidi="fa-IR"/>
        </w:rPr>
        <w:t xml:space="preserve">تعهد زمانی: [تعداد] جلسات هیئت رئیسه در هر سال. از رئیس همچنین توقع می رود که </w:t>
      </w:r>
      <w:r w:rsidR="002559C5">
        <w:rPr>
          <w:rFonts w:hint="cs"/>
          <w:rtl/>
          <w:lang w:bidi="fa-IR"/>
        </w:rPr>
        <w:t xml:space="preserve">جلسات منظم با رئیس اجرایی داشته باشد و از سوی دیگر در رویدادها و نشست های مختلف با ذی نفعان از نهاد نمایندگی نماید. </w:t>
      </w:r>
    </w:p>
    <w:p w14:paraId="178743D2" w14:textId="1461E4FC" w:rsidR="002559C5" w:rsidRDefault="002559C5" w:rsidP="002559C5">
      <w:pPr>
        <w:bidi/>
        <w:rPr>
          <w:rtl/>
          <w:lang w:bidi="fa-IR"/>
        </w:rPr>
      </w:pPr>
      <w:r>
        <w:rPr>
          <w:rFonts w:hint="cs"/>
          <w:b/>
          <w:bCs/>
          <w:rtl/>
          <w:lang w:bidi="fa-IR"/>
        </w:rPr>
        <w:t xml:space="preserve">گزارش دهی به: </w:t>
      </w:r>
      <w:r>
        <w:rPr>
          <w:rFonts w:hint="cs"/>
          <w:rtl/>
          <w:lang w:bidi="fa-IR"/>
        </w:rPr>
        <w:t>هیئت رئیسه</w:t>
      </w:r>
    </w:p>
    <w:p w14:paraId="71458DE8" w14:textId="50D99CB7" w:rsidR="002559C5" w:rsidRDefault="002559C5" w:rsidP="002559C5">
      <w:pPr>
        <w:bidi/>
        <w:rPr>
          <w:b/>
          <w:bCs/>
          <w:rtl/>
          <w:lang w:bidi="fa-IR"/>
        </w:rPr>
      </w:pPr>
      <w:r>
        <w:rPr>
          <w:rFonts w:hint="cs"/>
          <w:b/>
          <w:bCs/>
          <w:rtl/>
          <w:lang w:bidi="fa-IR"/>
        </w:rPr>
        <w:t xml:space="preserve">شرح وظایف: </w:t>
      </w:r>
    </w:p>
    <w:p w14:paraId="5E7BDCFC" w14:textId="7DE33A64" w:rsidR="002559C5" w:rsidRDefault="002559C5" w:rsidP="002559C5">
      <w:pPr>
        <w:bidi/>
        <w:rPr>
          <w:b/>
          <w:bCs/>
          <w:rtl/>
          <w:lang w:bidi="fa-IR"/>
        </w:rPr>
      </w:pPr>
      <w:r>
        <w:rPr>
          <w:rFonts w:hint="cs"/>
          <w:b/>
          <w:bCs/>
          <w:rtl/>
          <w:lang w:bidi="fa-IR"/>
        </w:rPr>
        <w:t>هدف</w:t>
      </w:r>
    </w:p>
    <w:p w14:paraId="475E0B45" w14:textId="5D6432A4" w:rsidR="002559C5" w:rsidRDefault="002559C5" w:rsidP="002559C5">
      <w:pPr>
        <w:bidi/>
        <w:jc w:val="both"/>
        <w:rPr>
          <w:rtl/>
          <w:lang w:bidi="fa-IR"/>
        </w:rPr>
      </w:pPr>
      <w:r>
        <w:rPr>
          <w:rFonts w:hint="cs"/>
          <w:rtl/>
          <w:lang w:bidi="fa-IR"/>
        </w:rPr>
        <w:t xml:space="preserve">رئیس هیئت رئیسه، از هیئت رئیسه و تیم مدیریت در قبال مأموریت و دورنمای سازمان حسابخواهی می کند، رهبری گستردۀ امور هیئت رئیسه را انجام می دهد و اطمینان حاصل می کند که هر عضو وظایفش را برای اداره مؤثر نهاد انجام می دهد. وی همچنین از رئیس اجرایی پشتیبانی و در صورت لزوم عملکردش را به چالش می کشد و اطمینان حاصل می کند که هیئت رئیسه به عنوان یک واحد عمل کرده و برای دستیابی به اهداف سازمان از نزدیک با تیم مدیریت کار می کند. وی به عنوان سفیر و چهره مردمی سازمان در همکاری با رئیس اجرایی کار خواهد کرد. </w:t>
      </w:r>
    </w:p>
    <w:p w14:paraId="17E23DA9" w14:textId="059DB5FF" w:rsidR="002559C5" w:rsidRDefault="002559C5" w:rsidP="002559C5">
      <w:pPr>
        <w:bidi/>
        <w:jc w:val="both"/>
        <w:rPr>
          <w:b/>
          <w:bCs/>
          <w:rtl/>
          <w:lang w:bidi="fa-IR"/>
        </w:rPr>
      </w:pPr>
      <w:r>
        <w:rPr>
          <w:rFonts w:hint="cs"/>
          <w:b/>
          <w:bCs/>
          <w:rtl/>
          <w:lang w:bidi="fa-IR"/>
        </w:rPr>
        <w:t>مسئولیت های اساسی</w:t>
      </w:r>
    </w:p>
    <w:p w14:paraId="135BFA6F" w14:textId="7146091D" w:rsidR="002559C5" w:rsidRDefault="002559C5" w:rsidP="002559C5">
      <w:pPr>
        <w:bidi/>
        <w:jc w:val="both"/>
        <w:rPr>
          <w:b/>
          <w:bCs/>
          <w:rtl/>
          <w:lang w:bidi="fa-IR"/>
        </w:rPr>
      </w:pPr>
      <w:r>
        <w:rPr>
          <w:rFonts w:hint="cs"/>
          <w:b/>
          <w:bCs/>
          <w:rtl/>
          <w:lang w:bidi="fa-IR"/>
        </w:rPr>
        <w:t>همکاری استراتیژیک</w:t>
      </w:r>
    </w:p>
    <w:p w14:paraId="52C36673" w14:textId="77777777" w:rsidR="002559C5" w:rsidRDefault="002559C5" w:rsidP="002559C5">
      <w:pPr>
        <w:pStyle w:val="ListParagraph"/>
        <w:numPr>
          <w:ilvl w:val="0"/>
          <w:numId w:val="91"/>
        </w:numPr>
        <w:bidi/>
        <w:jc w:val="both"/>
        <w:rPr>
          <w:lang w:bidi="fa-IR"/>
        </w:rPr>
      </w:pPr>
      <w:r>
        <w:rPr>
          <w:rFonts w:hint="cs"/>
          <w:rtl/>
          <w:lang w:bidi="fa-IR"/>
        </w:rPr>
        <w:t>رهبری و هدایت سازمان و هیئت رئیسه ضمن حصول اطمینان از اینکه سازمان بیشترین تأثیر را بر ذی نفعانش دارد.</w:t>
      </w:r>
    </w:p>
    <w:p w14:paraId="2B744827" w14:textId="6FE15718" w:rsidR="002559C5" w:rsidRDefault="002559C5" w:rsidP="002559C5">
      <w:pPr>
        <w:pStyle w:val="ListParagraph"/>
        <w:numPr>
          <w:ilvl w:val="0"/>
          <w:numId w:val="91"/>
        </w:numPr>
        <w:bidi/>
        <w:jc w:val="both"/>
        <w:rPr>
          <w:lang w:bidi="fa-IR"/>
        </w:rPr>
      </w:pPr>
      <w:r>
        <w:rPr>
          <w:rFonts w:hint="cs"/>
          <w:rtl/>
          <w:lang w:bidi="fa-IR"/>
        </w:rPr>
        <w:t>حصول اطمینان از اینکه هیئت رئیس</w:t>
      </w:r>
      <w:r w:rsidR="00791BB4">
        <w:rPr>
          <w:rFonts w:hint="cs"/>
          <w:rtl/>
          <w:lang w:bidi="fa-IR"/>
        </w:rPr>
        <w:t>ه</w:t>
      </w:r>
      <w:r>
        <w:rPr>
          <w:rFonts w:hint="cs"/>
          <w:rtl/>
          <w:lang w:bidi="fa-IR"/>
        </w:rPr>
        <w:t xml:space="preserve"> وظایفش را برای اداره مؤثر نهاد انجام می دهد.</w:t>
      </w:r>
    </w:p>
    <w:p w14:paraId="1BFCB68B" w14:textId="172C463E" w:rsidR="00980B35" w:rsidRDefault="002559C5" w:rsidP="00791BB4">
      <w:pPr>
        <w:pStyle w:val="ListParagraph"/>
        <w:numPr>
          <w:ilvl w:val="0"/>
          <w:numId w:val="91"/>
        </w:numPr>
        <w:bidi/>
        <w:jc w:val="both"/>
        <w:rPr>
          <w:lang w:bidi="fa-IR"/>
        </w:rPr>
      </w:pPr>
      <w:r>
        <w:rPr>
          <w:rFonts w:hint="cs"/>
          <w:rtl/>
          <w:lang w:bidi="fa-IR"/>
        </w:rPr>
        <w:t>حصول اطمینان از اینکه هیئت رئیسه در محدوده اهداف</w:t>
      </w:r>
      <w:r w:rsidR="00791BB4">
        <w:rPr>
          <w:rFonts w:hint="cs"/>
          <w:rtl/>
          <w:lang w:bidi="fa-IR"/>
        </w:rPr>
        <w:t xml:space="preserve"> سازمان</w:t>
      </w:r>
      <w:r w:rsidR="00980B35">
        <w:rPr>
          <w:rFonts w:hint="cs"/>
          <w:rtl/>
          <w:lang w:bidi="fa-IR"/>
        </w:rPr>
        <w:t xml:space="preserve"> عمل می کند و یک مسیر استراتیژیک واضح برای نهاد فراهم می کند.</w:t>
      </w:r>
    </w:p>
    <w:p w14:paraId="1485C09B" w14:textId="77777777" w:rsidR="00980B35" w:rsidRDefault="00980B35" w:rsidP="00980B35">
      <w:pPr>
        <w:pStyle w:val="ListParagraph"/>
        <w:numPr>
          <w:ilvl w:val="0"/>
          <w:numId w:val="91"/>
        </w:numPr>
        <w:bidi/>
        <w:jc w:val="both"/>
        <w:rPr>
          <w:lang w:bidi="fa-IR"/>
        </w:rPr>
      </w:pPr>
      <w:r>
        <w:rPr>
          <w:rFonts w:hint="cs"/>
          <w:rtl/>
          <w:lang w:bidi="fa-IR"/>
        </w:rPr>
        <w:t xml:space="preserve">حصول اطمینان از اینکه هیئت رئیسه قادر به شناسایی دائمی خطرات عمده و فرصت های مربوطه است و می تواند یقین حاصل کند که سیستم های مقتضی برای بهره وری از فرصت ها، مدیریت و تخفیف خطرات وجود دارد. </w:t>
      </w:r>
    </w:p>
    <w:p w14:paraId="6A0FFC83" w14:textId="77777777" w:rsidR="00980B35" w:rsidRDefault="00980B35" w:rsidP="00980B35">
      <w:pPr>
        <w:pStyle w:val="ListParagraph"/>
        <w:numPr>
          <w:ilvl w:val="0"/>
          <w:numId w:val="91"/>
        </w:numPr>
        <w:bidi/>
        <w:jc w:val="both"/>
        <w:rPr>
          <w:lang w:bidi="fa-IR"/>
        </w:rPr>
      </w:pPr>
      <w:r>
        <w:rPr>
          <w:rFonts w:hint="cs"/>
          <w:rtl/>
          <w:lang w:bidi="fa-IR"/>
        </w:rPr>
        <w:t xml:space="preserve">حصول اطمینان از اینکه هیئت رئیسه وظایفش را انجام می دهد و با داشتن سیستم های حسابدهی مالی می تواند از سلامت مالی نهاد اطمینان بعمل آورد. </w:t>
      </w:r>
    </w:p>
    <w:p w14:paraId="6DAB9F59" w14:textId="77777777" w:rsidR="00980B35" w:rsidRDefault="00980B35" w:rsidP="00980B35">
      <w:pPr>
        <w:bidi/>
        <w:jc w:val="both"/>
        <w:rPr>
          <w:b/>
          <w:bCs/>
          <w:rtl/>
          <w:lang w:bidi="fa-IR"/>
        </w:rPr>
      </w:pPr>
      <w:r>
        <w:rPr>
          <w:rFonts w:hint="cs"/>
          <w:b/>
          <w:bCs/>
          <w:rtl/>
          <w:lang w:bidi="fa-IR"/>
        </w:rPr>
        <w:t>اداره کردن سازمان</w:t>
      </w:r>
    </w:p>
    <w:p w14:paraId="26D89DAA" w14:textId="43BFF16C" w:rsidR="002559C5" w:rsidRPr="00980B35" w:rsidRDefault="00980B35" w:rsidP="00980B35">
      <w:pPr>
        <w:pStyle w:val="ListParagraph"/>
        <w:numPr>
          <w:ilvl w:val="0"/>
          <w:numId w:val="92"/>
        </w:numPr>
        <w:bidi/>
        <w:jc w:val="both"/>
        <w:rPr>
          <w:b/>
          <w:bCs/>
          <w:lang w:bidi="fa-IR"/>
        </w:rPr>
      </w:pPr>
      <w:r>
        <w:rPr>
          <w:rFonts w:hint="cs"/>
          <w:rtl/>
          <w:lang w:bidi="fa-IR"/>
        </w:rPr>
        <w:t>حصول اطمینان از اینکه عناصر اداره نهاد به مؤثرترین شکل ممکن عمل می کند.</w:t>
      </w:r>
    </w:p>
    <w:p w14:paraId="662C121E" w14:textId="5644B908" w:rsidR="00980B35" w:rsidRPr="00980B35" w:rsidRDefault="00980B35" w:rsidP="00980B35">
      <w:pPr>
        <w:pStyle w:val="ListParagraph"/>
        <w:numPr>
          <w:ilvl w:val="0"/>
          <w:numId w:val="92"/>
        </w:numPr>
        <w:bidi/>
        <w:jc w:val="both"/>
        <w:rPr>
          <w:b/>
          <w:bCs/>
          <w:lang w:bidi="fa-IR"/>
        </w:rPr>
      </w:pPr>
      <w:r>
        <w:rPr>
          <w:rFonts w:hint="cs"/>
          <w:rtl/>
          <w:lang w:bidi="fa-IR"/>
        </w:rPr>
        <w:t>توسعه دانش و ظرفیت هیئت رئیسه</w:t>
      </w:r>
    </w:p>
    <w:p w14:paraId="7BCF2ED6" w14:textId="0B035DEB" w:rsidR="00980B35" w:rsidRPr="00980B35" w:rsidRDefault="00980B35" w:rsidP="00980B35">
      <w:pPr>
        <w:pStyle w:val="ListParagraph"/>
        <w:numPr>
          <w:ilvl w:val="0"/>
          <w:numId w:val="92"/>
        </w:numPr>
        <w:bidi/>
        <w:jc w:val="both"/>
        <w:rPr>
          <w:b/>
          <w:bCs/>
          <w:lang w:bidi="fa-IR"/>
        </w:rPr>
      </w:pPr>
      <w:r>
        <w:rPr>
          <w:rFonts w:hint="cs"/>
          <w:rtl/>
          <w:lang w:bidi="fa-IR"/>
        </w:rPr>
        <w:t xml:space="preserve">ترغیب کردن تغییرات مثبت و در صورت لزوم رسیدگی و حل هر اختلافی که در بین اعضای هیئت رئیسه رخ می دهد. </w:t>
      </w:r>
    </w:p>
    <w:p w14:paraId="2EF1BD99" w14:textId="1CADB9EA" w:rsidR="00980B35" w:rsidRPr="00980B35" w:rsidRDefault="00980B35" w:rsidP="00980B35">
      <w:pPr>
        <w:pStyle w:val="ListParagraph"/>
        <w:numPr>
          <w:ilvl w:val="0"/>
          <w:numId w:val="92"/>
        </w:numPr>
        <w:bidi/>
        <w:jc w:val="both"/>
        <w:rPr>
          <w:b/>
          <w:bCs/>
          <w:lang w:bidi="fa-IR"/>
        </w:rPr>
      </w:pPr>
      <w:r>
        <w:rPr>
          <w:rFonts w:hint="cs"/>
          <w:rtl/>
          <w:lang w:bidi="fa-IR"/>
        </w:rPr>
        <w:t>ارزیابی عملکرد هیئت رئیسه به شکل سالانه</w:t>
      </w:r>
    </w:p>
    <w:p w14:paraId="227B2E1B" w14:textId="77777777" w:rsidR="00466914" w:rsidRPr="00466914" w:rsidRDefault="00980B35" w:rsidP="00466914">
      <w:pPr>
        <w:pStyle w:val="ListParagraph"/>
        <w:numPr>
          <w:ilvl w:val="0"/>
          <w:numId w:val="92"/>
        </w:numPr>
        <w:bidi/>
        <w:jc w:val="both"/>
        <w:rPr>
          <w:b/>
          <w:bCs/>
          <w:lang w:bidi="fa-IR"/>
        </w:rPr>
      </w:pPr>
      <w:r>
        <w:rPr>
          <w:rFonts w:hint="cs"/>
          <w:rtl/>
          <w:lang w:bidi="fa-IR"/>
        </w:rPr>
        <w:t>حصول اطمینان از اینکه هیئت رئیسه به شکل منظم تجدید قوا می شود و</w:t>
      </w:r>
      <w:r w:rsidR="00466914">
        <w:rPr>
          <w:rFonts w:hint="cs"/>
          <w:rtl/>
          <w:lang w:bidi="fa-IR"/>
        </w:rPr>
        <w:t xml:space="preserve"> موازنۀ خوبی از مهارت، دانش و تجربه لازم برای اداره و هدایت مؤثر سازمان برقرار می کند و از سوی دیگر از جمعیت گسترده تر نیز نمایندگی می کند. </w:t>
      </w:r>
    </w:p>
    <w:p w14:paraId="32535044" w14:textId="77777777" w:rsidR="00466914" w:rsidRPr="00466914" w:rsidRDefault="00466914" w:rsidP="00466914">
      <w:pPr>
        <w:pStyle w:val="ListParagraph"/>
        <w:numPr>
          <w:ilvl w:val="0"/>
          <w:numId w:val="92"/>
        </w:numPr>
        <w:bidi/>
        <w:jc w:val="both"/>
        <w:rPr>
          <w:b/>
          <w:bCs/>
          <w:lang w:bidi="fa-IR"/>
        </w:rPr>
      </w:pPr>
      <w:r>
        <w:rPr>
          <w:rFonts w:hint="cs"/>
          <w:rtl/>
          <w:lang w:bidi="fa-IR"/>
        </w:rPr>
        <w:t>کار کردن در محدودۀ پالیسی های تصویب شده توسط نهاد</w:t>
      </w:r>
    </w:p>
    <w:p w14:paraId="4955C409" w14:textId="77777777" w:rsidR="00466914" w:rsidRDefault="00466914" w:rsidP="00466914">
      <w:pPr>
        <w:spacing w:after="320" w:line="300" w:lineRule="auto"/>
        <w:rPr>
          <w:rtl/>
          <w:lang w:bidi="fa-IR"/>
        </w:rPr>
      </w:pPr>
    </w:p>
    <w:p w14:paraId="0F16FC04" w14:textId="77777777" w:rsidR="00466914" w:rsidRDefault="00466914" w:rsidP="00466914">
      <w:pPr>
        <w:bidi/>
        <w:spacing w:after="320" w:line="300" w:lineRule="auto"/>
        <w:rPr>
          <w:b/>
          <w:bCs/>
          <w:rtl/>
          <w:lang w:bidi="fa-IR"/>
        </w:rPr>
      </w:pPr>
      <w:r>
        <w:rPr>
          <w:rFonts w:hint="cs"/>
          <w:b/>
          <w:bCs/>
          <w:rtl/>
          <w:lang w:bidi="fa-IR"/>
        </w:rPr>
        <w:lastRenderedPageBreak/>
        <w:t>روابط خارجی</w:t>
      </w:r>
    </w:p>
    <w:p w14:paraId="12B28804" w14:textId="77777777" w:rsidR="003B76A7" w:rsidRDefault="00466914" w:rsidP="003B76A7">
      <w:pPr>
        <w:pStyle w:val="ListParagraph"/>
        <w:numPr>
          <w:ilvl w:val="0"/>
          <w:numId w:val="93"/>
        </w:numPr>
        <w:bidi/>
        <w:spacing w:after="0" w:line="300" w:lineRule="auto"/>
        <w:rPr>
          <w:lang w:bidi="fa-IR"/>
        </w:rPr>
      </w:pPr>
      <w:r>
        <w:rPr>
          <w:rFonts w:hint="cs"/>
          <w:rtl/>
          <w:lang w:bidi="fa-IR"/>
        </w:rPr>
        <w:t>به عنوان</w:t>
      </w:r>
      <w:r w:rsidR="003B76A7">
        <w:rPr>
          <w:rFonts w:hint="cs"/>
          <w:rtl/>
          <w:lang w:bidi="fa-IR"/>
        </w:rPr>
        <w:t xml:space="preserve"> یک سفیر برای آرمان نهاد عمل کند.</w:t>
      </w:r>
    </w:p>
    <w:p w14:paraId="2F01578B" w14:textId="77777777" w:rsidR="003B76A7" w:rsidRDefault="003B76A7" w:rsidP="003B76A7">
      <w:pPr>
        <w:pStyle w:val="ListParagraph"/>
        <w:numPr>
          <w:ilvl w:val="0"/>
          <w:numId w:val="93"/>
        </w:numPr>
        <w:bidi/>
        <w:spacing w:after="0" w:line="300" w:lineRule="auto"/>
        <w:rPr>
          <w:lang w:bidi="fa-IR"/>
        </w:rPr>
      </w:pPr>
      <w:r>
        <w:rPr>
          <w:rFonts w:hint="cs"/>
          <w:rtl/>
          <w:lang w:bidi="fa-IR"/>
        </w:rPr>
        <w:t>به ایجاد و حفظ روابط نزدیک با نمایندگان کلیدی دولت و چهره های متنفذ بپردازد.</w:t>
      </w:r>
    </w:p>
    <w:p w14:paraId="6FCE8942" w14:textId="299F206C" w:rsidR="003B76A7" w:rsidRDefault="003B76A7" w:rsidP="003B76A7">
      <w:pPr>
        <w:pStyle w:val="ListParagraph"/>
        <w:numPr>
          <w:ilvl w:val="0"/>
          <w:numId w:val="93"/>
        </w:numPr>
        <w:bidi/>
        <w:spacing w:after="0" w:line="300" w:lineRule="auto"/>
        <w:rPr>
          <w:lang w:bidi="fa-IR"/>
        </w:rPr>
      </w:pPr>
      <w:r>
        <w:rPr>
          <w:rFonts w:hint="cs"/>
          <w:rtl/>
          <w:lang w:bidi="fa-IR"/>
        </w:rPr>
        <w:t>در صورت نیاز به عنوان سخنگوی سازمان عمل نماید.</w:t>
      </w:r>
    </w:p>
    <w:p w14:paraId="1607EC25" w14:textId="77777777" w:rsidR="003B76A7" w:rsidRDefault="003B76A7" w:rsidP="003B76A7">
      <w:pPr>
        <w:pStyle w:val="ListParagraph"/>
        <w:numPr>
          <w:ilvl w:val="0"/>
          <w:numId w:val="93"/>
        </w:numPr>
        <w:bidi/>
        <w:spacing w:after="0" w:line="300" w:lineRule="auto"/>
        <w:rPr>
          <w:lang w:bidi="fa-IR"/>
        </w:rPr>
      </w:pPr>
      <w:r>
        <w:rPr>
          <w:rFonts w:hint="cs"/>
          <w:rtl/>
          <w:lang w:bidi="fa-IR"/>
        </w:rPr>
        <w:t xml:space="preserve">در جلسات و رویدادهای خارجی از نهاد نمایندگی کند. </w:t>
      </w:r>
    </w:p>
    <w:p w14:paraId="7A5B7F8B" w14:textId="77777777" w:rsidR="003B76A7" w:rsidRDefault="003B76A7" w:rsidP="003B76A7">
      <w:pPr>
        <w:pStyle w:val="ListParagraph"/>
        <w:numPr>
          <w:ilvl w:val="0"/>
          <w:numId w:val="93"/>
        </w:numPr>
        <w:bidi/>
        <w:spacing w:line="300" w:lineRule="auto"/>
        <w:rPr>
          <w:lang w:bidi="fa-IR"/>
        </w:rPr>
      </w:pPr>
      <w:r>
        <w:rPr>
          <w:rFonts w:hint="cs"/>
          <w:rtl/>
          <w:lang w:bidi="fa-IR"/>
        </w:rPr>
        <w:t xml:space="preserve">روند ایجاد تغییر را تسهیل نماید و هر نوع اختلاف بالقوه با ذی نفعان بیرونی را تحت رسیدگی قرار دهد. </w:t>
      </w:r>
    </w:p>
    <w:p w14:paraId="54625B6D" w14:textId="572152B6" w:rsidR="003B76A7" w:rsidRDefault="003B76A7" w:rsidP="003B76A7">
      <w:pPr>
        <w:bidi/>
        <w:spacing w:after="320" w:line="300" w:lineRule="auto"/>
        <w:rPr>
          <w:b/>
          <w:bCs/>
          <w:rtl/>
          <w:lang w:bidi="fa-IR"/>
        </w:rPr>
      </w:pPr>
      <w:r>
        <w:rPr>
          <w:rFonts w:hint="cs"/>
          <w:rtl/>
          <w:lang w:bidi="fa-IR"/>
        </w:rPr>
        <w:t xml:space="preserve"> </w:t>
      </w:r>
      <w:r>
        <w:rPr>
          <w:rFonts w:hint="cs"/>
          <w:b/>
          <w:bCs/>
          <w:rtl/>
          <w:lang w:bidi="fa-IR"/>
        </w:rPr>
        <w:t>کارایی و مؤثریت</w:t>
      </w:r>
    </w:p>
    <w:p w14:paraId="5EE9BDF0" w14:textId="28E91D02" w:rsidR="003B76A7" w:rsidRDefault="003B76A7" w:rsidP="003B76A7">
      <w:pPr>
        <w:pStyle w:val="ListParagraph"/>
        <w:numPr>
          <w:ilvl w:val="0"/>
          <w:numId w:val="93"/>
        </w:numPr>
        <w:bidi/>
        <w:spacing w:after="320" w:line="300" w:lineRule="auto"/>
        <w:rPr>
          <w:lang w:bidi="fa-IR"/>
        </w:rPr>
      </w:pPr>
      <w:r>
        <w:rPr>
          <w:rFonts w:hint="cs"/>
          <w:rtl/>
          <w:lang w:bidi="fa-IR"/>
        </w:rPr>
        <w:t>جلسات هیئت رئیسه را به شکل مؤثر و کارآمد ریاست نماید و بیطرفی در روند تصمیم گیری را تضمین نماید.</w:t>
      </w:r>
    </w:p>
    <w:p w14:paraId="18FFD05C" w14:textId="5EFB8BFD" w:rsidR="003B76A7" w:rsidRDefault="003B76A7" w:rsidP="003B76A7">
      <w:pPr>
        <w:pStyle w:val="ListParagraph"/>
        <w:numPr>
          <w:ilvl w:val="0"/>
          <w:numId w:val="93"/>
        </w:numPr>
        <w:bidi/>
        <w:spacing w:after="320" w:line="300" w:lineRule="auto"/>
        <w:rPr>
          <w:lang w:bidi="fa-IR"/>
        </w:rPr>
      </w:pPr>
      <w:r>
        <w:rPr>
          <w:rFonts w:hint="cs"/>
          <w:rtl/>
          <w:lang w:bidi="fa-IR"/>
        </w:rPr>
        <w:t xml:space="preserve">اطمینان حاصل کند که اعضای هیئت رئیسه </w:t>
      </w:r>
      <w:r w:rsidR="00767B9C">
        <w:rPr>
          <w:rFonts w:hint="cs"/>
          <w:rtl/>
          <w:lang w:bidi="fa-IR"/>
        </w:rPr>
        <w:t xml:space="preserve">مشارکت کامل دارند و تصامیم در تناسب با منافع عالی و طولانی مدت نهاد گرفته می شوند و هیئت رئیسه مالکیت جمعی سازمان را بدست می گیرد. </w:t>
      </w:r>
    </w:p>
    <w:p w14:paraId="5ACBFED1" w14:textId="74FE1A9A" w:rsidR="00767B9C" w:rsidRDefault="00767B9C" w:rsidP="00767B9C">
      <w:pPr>
        <w:pStyle w:val="ListParagraph"/>
        <w:numPr>
          <w:ilvl w:val="0"/>
          <w:numId w:val="93"/>
        </w:numPr>
        <w:bidi/>
        <w:spacing w:after="320" w:line="300" w:lineRule="auto"/>
        <w:rPr>
          <w:lang w:bidi="fa-IR"/>
        </w:rPr>
      </w:pPr>
      <w:r>
        <w:rPr>
          <w:rFonts w:hint="cs"/>
          <w:rtl/>
          <w:lang w:bidi="fa-IR"/>
        </w:rPr>
        <w:t>به ایجاد و حفظ روابط سازنده با اعضای هیئت رئیسه و همچنین در بین اعضای هیئت رئیسه بپردازد.</w:t>
      </w:r>
    </w:p>
    <w:p w14:paraId="60CB5EBB" w14:textId="21EF7A29" w:rsidR="00767B9C" w:rsidRDefault="00767B9C" w:rsidP="00767B9C">
      <w:pPr>
        <w:pStyle w:val="ListParagraph"/>
        <w:numPr>
          <w:ilvl w:val="0"/>
          <w:numId w:val="93"/>
        </w:numPr>
        <w:bidi/>
        <w:spacing w:after="320" w:line="300" w:lineRule="auto"/>
        <w:rPr>
          <w:lang w:bidi="fa-IR"/>
        </w:rPr>
      </w:pPr>
      <w:r>
        <w:rPr>
          <w:rFonts w:hint="cs"/>
          <w:rtl/>
          <w:lang w:bidi="fa-IR"/>
        </w:rPr>
        <w:t xml:space="preserve">برای جهت دادن به پالیسی سازی هیئت رئیسه از نزدیک با رئیس اجرایی کار کند و اطمینان حاصل کند که جلسات به خوبی برنامه ریزی می شوند، هدفمند هستند و مسئولیت های هیئت امنا را بازتاب می دهند. </w:t>
      </w:r>
    </w:p>
    <w:p w14:paraId="59FEE04B" w14:textId="1F62E752" w:rsidR="00767B9C" w:rsidRDefault="00767B9C" w:rsidP="00767B9C">
      <w:pPr>
        <w:pStyle w:val="ListParagraph"/>
        <w:numPr>
          <w:ilvl w:val="0"/>
          <w:numId w:val="93"/>
        </w:numPr>
        <w:bidi/>
        <w:spacing w:after="320" w:line="300" w:lineRule="auto"/>
        <w:rPr>
          <w:lang w:bidi="fa-IR"/>
        </w:rPr>
      </w:pPr>
      <w:r>
        <w:rPr>
          <w:rFonts w:hint="cs"/>
          <w:rtl/>
          <w:lang w:bidi="fa-IR"/>
        </w:rPr>
        <w:t>نظارت بر تطبیق تصمیمات اتخاذ شده در جلسات.</w:t>
      </w:r>
    </w:p>
    <w:p w14:paraId="3B469F88" w14:textId="01010644" w:rsidR="00767B9C" w:rsidRDefault="00767B9C" w:rsidP="00767B9C">
      <w:pPr>
        <w:bidi/>
        <w:spacing w:after="320" w:line="300" w:lineRule="auto"/>
        <w:rPr>
          <w:b/>
          <w:bCs/>
          <w:rtl/>
          <w:lang w:bidi="fa-IR"/>
        </w:rPr>
      </w:pPr>
      <w:r>
        <w:rPr>
          <w:rFonts w:hint="cs"/>
          <w:b/>
          <w:bCs/>
          <w:rtl/>
          <w:lang w:bidi="fa-IR"/>
        </w:rPr>
        <w:t>رابطه با رئیس اجرایی و تیم مدیریتی گسترده تر</w:t>
      </w:r>
    </w:p>
    <w:p w14:paraId="569DDBAB" w14:textId="24046104" w:rsidR="00767B9C" w:rsidRDefault="00767B9C" w:rsidP="00767B9C">
      <w:pPr>
        <w:pStyle w:val="ListParagraph"/>
        <w:numPr>
          <w:ilvl w:val="0"/>
          <w:numId w:val="94"/>
        </w:numPr>
        <w:bidi/>
        <w:spacing w:after="320" w:line="300" w:lineRule="auto"/>
        <w:rPr>
          <w:lang w:bidi="fa-IR"/>
        </w:rPr>
      </w:pPr>
      <w:r>
        <w:rPr>
          <w:rFonts w:hint="cs"/>
          <w:rtl/>
          <w:lang w:bidi="fa-IR"/>
        </w:rPr>
        <w:t xml:space="preserve">ایجاد رابطه کاری مستحکم، مؤثر و سازنده با رئیس اجرایی و حصول اطمینان از اینکه وی در قبال دستیابی به اهداف استراتیژیک نهاد پاسخگوست. </w:t>
      </w:r>
    </w:p>
    <w:p w14:paraId="2BC447D4" w14:textId="0D7C9C5B" w:rsidR="00767B9C" w:rsidRDefault="00767B9C" w:rsidP="00767B9C">
      <w:pPr>
        <w:pStyle w:val="ListParagraph"/>
        <w:numPr>
          <w:ilvl w:val="0"/>
          <w:numId w:val="94"/>
        </w:numPr>
        <w:bidi/>
        <w:spacing w:after="320" w:line="300" w:lineRule="auto"/>
        <w:rPr>
          <w:lang w:bidi="fa-IR"/>
        </w:rPr>
      </w:pPr>
      <w:r>
        <w:rPr>
          <w:rFonts w:hint="cs"/>
          <w:rtl/>
          <w:lang w:bidi="fa-IR"/>
        </w:rPr>
        <w:t xml:space="preserve">پشتیبانی از رئیس اجرایی و رعایت حدودی که در بین نقش های رئیس اجرایی و تیم مدیریتی وجود دارد. </w:t>
      </w:r>
    </w:p>
    <w:p w14:paraId="00870636" w14:textId="17EA3DA5" w:rsidR="00767B9C" w:rsidRDefault="00767B9C" w:rsidP="00767B9C">
      <w:pPr>
        <w:pStyle w:val="ListParagraph"/>
        <w:numPr>
          <w:ilvl w:val="0"/>
          <w:numId w:val="94"/>
        </w:numPr>
        <w:bidi/>
        <w:spacing w:after="320" w:line="300" w:lineRule="auto"/>
        <w:rPr>
          <w:lang w:bidi="fa-IR"/>
        </w:rPr>
      </w:pPr>
      <w:r>
        <w:rPr>
          <w:rFonts w:hint="cs"/>
          <w:rtl/>
          <w:lang w:bidi="fa-IR"/>
        </w:rPr>
        <w:t xml:space="preserve">برقراری تماس دائمی با رئیس اجرایی، ایجاد و حفظ رابطه باز و حمایتگر طوریکه هر یک از آنها بتواند آزادانه در مورد نگرانی ها، مشکلات و چالش های موجود صحبت کند. </w:t>
      </w:r>
    </w:p>
    <w:p w14:paraId="06B2E43A" w14:textId="390AE441" w:rsidR="00767B9C" w:rsidRDefault="00767B9C" w:rsidP="00767B9C">
      <w:pPr>
        <w:pStyle w:val="ListParagraph"/>
        <w:numPr>
          <w:ilvl w:val="0"/>
          <w:numId w:val="94"/>
        </w:numPr>
        <w:bidi/>
        <w:spacing w:after="320" w:line="300" w:lineRule="auto"/>
        <w:rPr>
          <w:lang w:bidi="fa-IR"/>
        </w:rPr>
      </w:pPr>
      <w:r>
        <w:rPr>
          <w:rFonts w:hint="cs"/>
          <w:rtl/>
          <w:lang w:bidi="fa-IR"/>
        </w:rPr>
        <w:t>برقراری ارتباط با رئیس اجرایی برای نظارت داشتن بر امور جاری نهاد و تأمین پشتیبانی در صورت نیاز.</w:t>
      </w:r>
    </w:p>
    <w:p w14:paraId="3FA26F5C" w14:textId="5E530719" w:rsidR="00767B9C" w:rsidRDefault="00767B9C" w:rsidP="00C00908">
      <w:pPr>
        <w:pStyle w:val="ListParagraph"/>
        <w:numPr>
          <w:ilvl w:val="0"/>
          <w:numId w:val="94"/>
        </w:numPr>
        <w:bidi/>
        <w:spacing w:after="320" w:line="300" w:lineRule="auto"/>
        <w:rPr>
          <w:lang w:bidi="fa-IR"/>
        </w:rPr>
      </w:pPr>
      <w:r>
        <w:rPr>
          <w:rFonts w:hint="cs"/>
          <w:rtl/>
          <w:lang w:bidi="fa-IR"/>
        </w:rPr>
        <w:t>ارزیابی سالانه</w:t>
      </w:r>
      <w:r w:rsidR="00C00908">
        <w:rPr>
          <w:rFonts w:hint="cs"/>
          <w:rtl/>
          <w:lang w:bidi="fa-IR"/>
        </w:rPr>
        <w:t xml:space="preserve"> عملکرد و مرور معاشات پرداخت شده به رئیس اجرایی در مشورت با دیگر اعضای هیئت رئیسه.</w:t>
      </w:r>
    </w:p>
    <w:p w14:paraId="4597743C" w14:textId="52F97622" w:rsidR="00C00908" w:rsidRDefault="00C00908" w:rsidP="00C00908">
      <w:pPr>
        <w:pStyle w:val="ListParagraph"/>
        <w:numPr>
          <w:ilvl w:val="0"/>
          <w:numId w:val="94"/>
        </w:numPr>
        <w:bidi/>
        <w:spacing w:after="320" w:line="300" w:lineRule="auto"/>
        <w:rPr>
          <w:lang w:bidi="fa-IR"/>
        </w:rPr>
      </w:pPr>
      <w:r>
        <w:rPr>
          <w:rFonts w:hint="cs"/>
          <w:rtl/>
          <w:lang w:bidi="fa-IR"/>
        </w:rPr>
        <w:t>حصول اطمینان از اینکه رئیس اجرایی از فرصت لازم برای رشد مسلکی برخوردار بوده و ا</w:t>
      </w:r>
      <w:r w:rsidR="008F54D7">
        <w:rPr>
          <w:rFonts w:hint="cs"/>
          <w:rtl/>
          <w:lang w:bidi="fa-IR"/>
        </w:rPr>
        <w:t>ز پشتیبانی خارجی بهره مند می شو</w:t>
      </w:r>
      <w:r>
        <w:rPr>
          <w:rFonts w:hint="cs"/>
          <w:rtl/>
          <w:lang w:bidi="fa-IR"/>
        </w:rPr>
        <w:t xml:space="preserve">د. </w:t>
      </w:r>
    </w:p>
    <w:p w14:paraId="7E75C01F" w14:textId="5CC49FDD" w:rsidR="00C00908" w:rsidRDefault="00C00908" w:rsidP="00C00908">
      <w:pPr>
        <w:bidi/>
        <w:spacing w:after="320" w:line="300" w:lineRule="auto"/>
        <w:rPr>
          <w:b/>
          <w:bCs/>
          <w:rtl/>
          <w:lang w:bidi="fa-IR"/>
        </w:rPr>
      </w:pPr>
      <w:r>
        <w:rPr>
          <w:rFonts w:hint="cs"/>
          <w:b/>
          <w:bCs/>
          <w:rtl/>
          <w:lang w:bidi="fa-IR"/>
        </w:rPr>
        <w:t>معلومات اضافی</w:t>
      </w:r>
    </w:p>
    <w:p w14:paraId="6BCE19E7" w14:textId="7BB23788" w:rsidR="00C00908" w:rsidRDefault="00C00908" w:rsidP="00C00908">
      <w:pPr>
        <w:bidi/>
        <w:spacing w:after="320" w:line="300" w:lineRule="auto"/>
        <w:rPr>
          <w:rtl/>
          <w:lang w:bidi="fa-IR"/>
        </w:rPr>
      </w:pPr>
      <w:r>
        <w:rPr>
          <w:rFonts w:hint="cs"/>
          <w:rtl/>
          <w:lang w:bidi="fa-IR"/>
        </w:rPr>
        <w:t xml:space="preserve">معاون رئیس در غیاب وی از جانب او عمل می کند و وظایفش را بنا به تقاضای او انجام می دهد. </w:t>
      </w:r>
    </w:p>
    <w:p w14:paraId="282DAF7E" w14:textId="101A1354" w:rsidR="00C00908" w:rsidRDefault="00C00908" w:rsidP="00C00908">
      <w:pPr>
        <w:bidi/>
        <w:spacing w:after="320" w:line="300" w:lineRule="auto"/>
        <w:rPr>
          <w:rtl/>
          <w:lang w:bidi="fa-IR"/>
        </w:rPr>
      </w:pPr>
      <w:r>
        <w:rPr>
          <w:rFonts w:hint="cs"/>
          <w:rtl/>
          <w:lang w:bidi="fa-IR"/>
        </w:rPr>
        <w:t xml:space="preserve">فهرست فوق جامع نیست و تمام موارد را در بر نمی گیرد. از رئیس انتظار می رود که در صورت لزوم دیگر وظایف مشابه را انجام دهد. </w:t>
      </w:r>
    </w:p>
    <w:p w14:paraId="23034508" w14:textId="77777777" w:rsidR="00C00908" w:rsidRDefault="00C00908">
      <w:pPr>
        <w:spacing w:after="320" w:line="300" w:lineRule="auto"/>
        <w:rPr>
          <w:b/>
          <w:bCs/>
          <w:rtl/>
          <w:lang w:bidi="fa-IR"/>
        </w:rPr>
      </w:pPr>
      <w:r>
        <w:rPr>
          <w:b/>
          <w:bCs/>
          <w:rtl/>
          <w:lang w:bidi="fa-IR"/>
        </w:rPr>
        <w:br w:type="page"/>
      </w:r>
    </w:p>
    <w:p w14:paraId="46172DAD" w14:textId="75824E50" w:rsidR="00C00908" w:rsidRDefault="00C00908" w:rsidP="00C00908">
      <w:pPr>
        <w:bidi/>
        <w:spacing w:after="320" w:line="300" w:lineRule="auto"/>
        <w:rPr>
          <w:b/>
          <w:bCs/>
          <w:rtl/>
          <w:lang w:bidi="fa-IR"/>
        </w:rPr>
      </w:pPr>
      <w:r>
        <w:rPr>
          <w:rFonts w:hint="cs"/>
          <w:b/>
          <w:bCs/>
          <w:rtl/>
          <w:lang w:bidi="fa-IR"/>
        </w:rPr>
        <w:lastRenderedPageBreak/>
        <w:t>خصوصیات شخصی</w:t>
      </w:r>
    </w:p>
    <w:p w14:paraId="4F7C0205" w14:textId="12E700E1" w:rsidR="00C00908" w:rsidRDefault="00C00908" w:rsidP="006536C2">
      <w:pPr>
        <w:bidi/>
        <w:spacing w:after="320" w:line="300" w:lineRule="auto"/>
        <w:rPr>
          <w:rtl/>
          <w:lang w:bidi="fa-IR"/>
        </w:rPr>
      </w:pPr>
      <w:r>
        <w:rPr>
          <w:rFonts w:hint="cs"/>
          <w:rtl/>
          <w:lang w:bidi="fa-IR"/>
        </w:rPr>
        <w:t>رئیس علاوه بر ویژ</w:t>
      </w:r>
      <w:r w:rsidR="006536C2">
        <w:rPr>
          <w:rFonts w:hint="cs"/>
          <w:rtl/>
          <w:lang w:bidi="fa-IR"/>
        </w:rPr>
        <w:t xml:space="preserve">گی هایی که برای عضو هیئت رئیسه نهاد ضروری است، باید همچنین الزامات ذیل را برآورده نماید: </w:t>
      </w:r>
    </w:p>
    <w:p w14:paraId="2F20A858" w14:textId="000CDBC5" w:rsidR="006536C2" w:rsidRDefault="006536C2" w:rsidP="006536C2">
      <w:pPr>
        <w:bidi/>
        <w:spacing w:after="320" w:line="300" w:lineRule="auto"/>
        <w:rPr>
          <w:b/>
          <w:bCs/>
          <w:rtl/>
          <w:lang w:bidi="fa-IR"/>
        </w:rPr>
      </w:pPr>
      <w:r>
        <w:rPr>
          <w:rFonts w:hint="cs"/>
          <w:b/>
          <w:bCs/>
          <w:rtl/>
          <w:lang w:bidi="fa-IR"/>
        </w:rPr>
        <w:t xml:space="preserve">خصوصیات فردی: </w:t>
      </w:r>
    </w:p>
    <w:p w14:paraId="4F15528D" w14:textId="67320270" w:rsidR="006536C2" w:rsidRDefault="006536C2" w:rsidP="006536C2">
      <w:pPr>
        <w:pStyle w:val="ListParagraph"/>
        <w:numPr>
          <w:ilvl w:val="0"/>
          <w:numId w:val="95"/>
        </w:numPr>
        <w:bidi/>
        <w:spacing w:after="320" w:line="300" w:lineRule="auto"/>
        <w:rPr>
          <w:lang w:bidi="fa-IR"/>
        </w:rPr>
      </w:pPr>
      <w:r>
        <w:rPr>
          <w:rFonts w:hint="cs"/>
          <w:rtl/>
          <w:lang w:bidi="fa-IR"/>
        </w:rPr>
        <w:t xml:space="preserve">نسبت به سازمان، اهداف استراتیژیک و آرمان آن تعهد قوی و آشکار از خود نشان بدهد. </w:t>
      </w:r>
    </w:p>
    <w:p w14:paraId="29421525" w14:textId="03BDA353" w:rsidR="006536C2" w:rsidRDefault="006536C2" w:rsidP="006536C2">
      <w:pPr>
        <w:pStyle w:val="ListParagraph"/>
        <w:numPr>
          <w:ilvl w:val="0"/>
          <w:numId w:val="95"/>
        </w:numPr>
        <w:bidi/>
        <w:spacing w:after="320" w:line="300" w:lineRule="auto"/>
        <w:rPr>
          <w:lang w:bidi="fa-IR"/>
        </w:rPr>
      </w:pPr>
      <w:r>
        <w:rPr>
          <w:rFonts w:hint="cs"/>
          <w:rtl/>
          <w:lang w:bidi="fa-IR"/>
        </w:rPr>
        <w:t>داشتن رفتار جدی و صادقانه ای که برای رهبری یک سازمان ملی مهم ضروری است.</w:t>
      </w:r>
    </w:p>
    <w:p w14:paraId="2ED02F91" w14:textId="25B09A6E" w:rsidR="006536C2" w:rsidRDefault="006536C2" w:rsidP="006536C2">
      <w:pPr>
        <w:pStyle w:val="ListParagraph"/>
        <w:numPr>
          <w:ilvl w:val="0"/>
          <w:numId w:val="95"/>
        </w:numPr>
        <w:bidi/>
        <w:spacing w:after="320" w:line="300" w:lineRule="auto"/>
        <w:rPr>
          <w:lang w:bidi="fa-IR"/>
        </w:rPr>
      </w:pPr>
      <w:r>
        <w:rPr>
          <w:rFonts w:hint="cs"/>
          <w:rtl/>
          <w:lang w:bidi="fa-IR"/>
        </w:rPr>
        <w:t>نشان دادن روابط فردی قوی، داشتن توانایی برقراری ارتباط و عمل کردن در نقش سفیر سازمان</w:t>
      </w:r>
    </w:p>
    <w:p w14:paraId="470BAB1F" w14:textId="7F3B270E" w:rsidR="006536C2" w:rsidRDefault="006536C2" w:rsidP="006536C2">
      <w:pPr>
        <w:pStyle w:val="ListParagraph"/>
        <w:numPr>
          <w:ilvl w:val="0"/>
          <w:numId w:val="95"/>
        </w:numPr>
        <w:bidi/>
        <w:spacing w:after="320" w:line="300" w:lineRule="auto"/>
        <w:rPr>
          <w:lang w:bidi="fa-IR"/>
        </w:rPr>
      </w:pPr>
      <w:r>
        <w:rPr>
          <w:rFonts w:hint="cs"/>
          <w:rtl/>
          <w:lang w:bidi="fa-IR"/>
        </w:rPr>
        <w:t>نشان دادن توانایی مردمداری و دیپلماسی و قابلیت گوش کردن و جلب توجه مردم به شکل مؤثر</w:t>
      </w:r>
    </w:p>
    <w:p w14:paraId="73F7482C" w14:textId="0669A5A3" w:rsidR="006536C2" w:rsidRDefault="006536C2" w:rsidP="006536C2">
      <w:pPr>
        <w:pStyle w:val="ListParagraph"/>
        <w:numPr>
          <w:ilvl w:val="0"/>
          <w:numId w:val="95"/>
        </w:numPr>
        <w:bidi/>
        <w:spacing w:after="320" w:line="300" w:lineRule="auto"/>
        <w:rPr>
          <w:lang w:bidi="fa-IR"/>
        </w:rPr>
      </w:pPr>
      <w:r>
        <w:rPr>
          <w:rFonts w:hint="cs"/>
          <w:rtl/>
          <w:lang w:bidi="fa-IR"/>
        </w:rPr>
        <w:t xml:space="preserve">داشتن قابلیت های شبکه سازی که بتواند به نفع نهاد استفاده شود. </w:t>
      </w:r>
    </w:p>
    <w:p w14:paraId="4191835F" w14:textId="4B25A979" w:rsidR="006536C2" w:rsidRDefault="006536C2" w:rsidP="006536C2">
      <w:pPr>
        <w:pStyle w:val="ListParagraph"/>
        <w:numPr>
          <w:ilvl w:val="0"/>
          <w:numId w:val="95"/>
        </w:numPr>
        <w:bidi/>
        <w:spacing w:after="320" w:line="300" w:lineRule="auto"/>
        <w:rPr>
          <w:lang w:bidi="fa-IR"/>
        </w:rPr>
      </w:pPr>
      <w:r>
        <w:rPr>
          <w:rFonts w:hint="cs"/>
          <w:rtl/>
          <w:lang w:bidi="fa-IR"/>
        </w:rPr>
        <w:t>توانایی ایجاد و گسترش محیط تیمی همکارانه</w:t>
      </w:r>
    </w:p>
    <w:p w14:paraId="1D9A7FCD" w14:textId="30E9914E" w:rsidR="006536C2" w:rsidRDefault="006536C2" w:rsidP="006536C2">
      <w:pPr>
        <w:pStyle w:val="ListParagraph"/>
        <w:numPr>
          <w:ilvl w:val="0"/>
          <w:numId w:val="95"/>
        </w:numPr>
        <w:bidi/>
        <w:spacing w:after="320" w:line="300" w:lineRule="auto"/>
        <w:rPr>
          <w:lang w:bidi="fa-IR"/>
        </w:rPr>
      </w:pPr>
      <w:r>
        <w:rPr>
          <w:rFonts w:hint="cs"/>
          <w:rtl/>
          <w:lang w:bidi="fa-IR"/>
        </w:rPr>
        <w:t>این توانایی را داشته باشد که وقتش را به انجام بهتر وظایفش اختصاص دهد که شامل سفر و حضور در رویداد</w:t>
      </w:r>
      <w:r w:rsidR="00BF3D19">
        <w:rPr>
          <w:rFonts w:hint="cs"/>
          <w:rtl/>
          <w:lang w:bidi="fa-IR"/>
        </w:rPr>
        <w:t>ها</w:t>
      </w:r>
      <w:r>
        <w:rPr>
          <w:rFonts w:hint="cs"/>
          <w:rtl/>
          <w:lang w:bidi="fa-IR"/>
        </w:rPr>
        <w:t xml:space="preserve"> در خارج از اوقات کاری می شود. </w:t>
      </w:r>
    </w:p>
    <w:p w14:paraId="3495AEF2" w14:textId="6D6541D8" w:rsidR="00BF3D19" w:rsidRDefault="00BF3D19" w:rsidP="00BF3D19">
      <w:pPr>
        <w:bidi/>
        <w:spacing w:after="320" w:line="300" w:lineRule="auto"/>
        <w:rPr>
          <w:b/>
          <w:bCs/>
          <w:rtl/>
          <w:lang w:bidi="fa-IR"/>
        </w:rPr>
      </w:pPr>
      <w:r>
        <w:rPr>
          <w:rFonts w:hint="cs"/>
          <w:b/>
          <w:bCs/>
          <w:rtl/>
          <w:lang w:bidi="fa-IR"/>
        </w:rPr>
        <w:t>تجربه:</w:t>
      </w:r>
    </w:p>
    <w:p w14:paraId="609BE3B1" w14:textId="1FBFBF44" w:rsidR="00BF3D19" w:rsidRDefault="004D6D6D" w:rsidP="004D6D6D">
      <w:pPr>
        <w:pStyle w:val="ListParagraph"/>
        <w:numPr>
          <w:ilvl w:val="0"/>
          <w:numId w:val="96"/>
        </w:numPr>
        <w:bidi/>
        <w:spacing w:after="320" w:line="300" w:lineRule="auto"/>
        <w:rPr>
          <w:lang w:bidi="fa-IR"/>
        </w:rPr>
      </w:pPr>
      <w:r>
        <w:rPr>
          <w:rFonts w:hint="cs"/>
          <w:rtl/>
          <w:lang w:bidi="fa-IR"/>
        </w:rPr>
        <w:t>داشتن تجربه کار در سطح رهبری استراتیژیک یک سازمان</w:t>
      </w:r>
    </w:p>
    <w:p w14:paraId="59154332" w14:textId="386C8A68" w:rsidR="004D6D6D" w:rsidRDefault="004D6D6D" w:rsidP="004D6D6D">
      <w:pPr>
        <w:pStyle w:val="ListParagraph"/>
        <w:numPr>
          <w:ilvl w:val="0"/>
          <w:numId w:val="96"/>
        </w:numPr>
        <w:bidi/>
        <w:spacing w:after="320" w:line="300" w:lineRule="auto"/>
        <w:rPr>
          <w:lang w:bidi="fa-IR"/>
        </w:rPr>
      </w:pPr>
      <w:r>
        <w:rPr>
          <w:rFonts w:hint="cs"/>
          <w:rtl/>
          <w:lang w:bidi="fa-IR"/>
        </w:rPr>
        <w:t>دارای سابقه کاری درخشان باشد.</w:t>
      </w:r>
    </w:p>
    <w:p w14:paraId="7DF84499" w14:textId="715B700D" w:rsidR="004D6D6D" w:rsidRDefault="004D6D6D" w:rsidP="004D6D6D">
      <w:pPr>
        <w:pStyle w:val="ListParagraph"/>
        <w:numPr>
          <w:ilvl w:val="0"/>
          <w:numId w:val="96"/>
        </w:numPr>
        <w:bidi/>
        <w:spacing w:after="320" w:line="300" w:lineRule="auto"/>
        <w:rPr>
          <w:lang w:bidi="fa-IR"/>
        </w:rPr>
      </w:pPr>
      <w:r>
        <w:rPr>
          <w:rFonts w:hint="cs"/>
          <w:rtl/>
          <w:lang w:bidi="fa-IR"/>
        </w:rPr>
        <w:t xml:space="preserve">تجربه اداره کردن یک نهاد و کار کردن در هیئت رئیسه را داشته باشد. </w:t>
      </w:r>
    </w:p>
    <w:p w14:paraId="072A0055" w14:textId="0D409F42" w:rsidR="004D6D6D" w:rsidRDefault="004D6D6D" w:rsidP="004D6D6D">
      <w:pPr>
        <w:pStyle w:val="ListParagraph"/>
        <w:numPr>
          <w:ilvl w:val="0"/>
          <w:numId w:val="96"/>
        </w:numPr>
        <w:bidi/>
        <w:spacing w:after="320" w:line="300" w:lineRule="auto"/>
        <w:rPr>
          <w:lang w:bidi="fa-IR"/>
        </w:rPr>
      </w:pPr>
      <w:r>
        <w:rPr>
          <w:rFonts w:hint="cs"/>
          <w:rtl/>
          <w:lang w:bidi="fa-IR"/>
        </w:rPr>
        <w:t xml:space="preserve">تجربه نمایندگی کردن یک نهاد، ایراد سخنرانی و مدیریت ذی نفعان را داشته باشند. </w:t>
      </w:r>
    </w:p>
    <w:p w14:paraId="535F6208" w14:textId="3453610F" w:rsidR="004D6D6D" w:rsidRDefault="004D6D6D" w:rsidP="004D6D6D">
      <w:pPr>
        <w:pStyle w:val="ListParagraph"/>
        <w:numPr>
          <w:ilvl w:val="0"/>
          <w:numId w:val="96"/>
        </w:numPr>
        <w:bidi/>
        <w:spacing w:after="320" w:line="300" w:lineRule="auto"/>
        <w:rPr>
          <w:lang w:bidi="fa-IR"/>
        </w:rPr>
      </w:pPr>
      <w:r>
        <w:rPr>
          <w:rFonts w:hint="cs"/>
          <w:rtl/>
          <w:lang w:bidi="fa-IR"/>
        </w:rPr>
        <w:t xml:space="preserve">دارای تجربه چشمگیر ریاست جلسات و رویدادها باشد. </w:t>
      </w:r>
    </w:p>
    <w:p w14:paraId="425D834E" w14:textId="2580364C" w:rsidR="004D6D6D" w:rsidRDefault="004D6D6D" w:rsidP="004D6D6D">
      <w:pPr>
        <w:bidi/>
        <w:spacing w:after="320" w:line="300" w:lineRule="auto"/>
        <w:rPr>
          <w:b/>
          <w:bCs/>
          <w:rtl/>
          <w:lang w:bidi="fa-IR"/>
        </w:rPr>
      </w:pPr>
      <w:r>
        <w:rPr>
          <w:rFonts w:hint="cs"/>
          <w:b/>
          <w:bCs/>
          <w:rtl/>
          <w:lang w:bidi="fa-IR"/>
        </w:rPr>
        <w:t xml:space="preserve">دانش و مهارت ها: </w:t>
      </w:r>
    </w:p>
    <w:p w14:paraId="78C7D696" w14:textId="04953906" w:rsidR="004D6D6D" w:rsidRDefault="004D6D6D" w:rsidP="004D6D6D">
      <w:pPr>
        <w:pStyle w:val="ListParagraph"/>
        <w:numPr>
          <w:ilvl w:val="0"/>
          <w:numId w:val="97"/>
        </w:numPr>
        <w:bidi/>
        <w:spacing w:after="320" w:line="300" w:lineRule="auto"/>
        <w:rPr>
          <w:lang w:bidi="fa-IR"/>
        </w:rPr>
      </w:pPr>
      <w:r>
        <w:rPr>
          <w:rFonts w:hint="cs"/>
          <w:rtl/>
          <w:lang w:bidi="fa-IR"/>
        </w:rPr>
        <w:t>برخورداری از دانش و فهم گسترده در مورد جامعه مدنی و مسائل جاری آن</w:t>
      </w:r>
    </w:p>
    <w:p w14:paraId="32F88F10" w14:textId="67B18870" w:rsidR="004D6D6D" w:rsidRDefault="004D6D6D" w:rsidP="004D6D6D">
      <w:pPr>
        <w:pStyle w:val="ListParagraph"/>
        <w:numPr>
          <w:ilvl w:val="0"/>
          <w:numId w:val="97"/>
        </w:numPr>
        <w:bidi/>
        <w:spacing w:after="320" w:line="300" w:lineRule="auto"/>
        <w:rPr>
          <w:lang w:bidi="fa-IR"/>
        </w:rPr>
      </w:pPr>
      <w:r>
        <w:rPr>
          <w:rFonts w:hint="cs"/>
          <w:rtl/>
          <w:lang w:bidi="fa-IR"/>
        </w:rPr>
        <w:t>داشتن مهارت های رهبری، توانایی انگیزه دادن به کارمندان و رضاکاران و گردهم آوردن مردم</w:t>
      </w:r>
    </w:p>
    <w:p w14:paraId="69511C24" w14:textId="6B3D7DB3" w:rsidR="004D6D6D" w:rsidRDefault="004D6D6D" w:rsidP="004D6D6D">
      <w:pPr>
        <w:pStyle w:val="ListParagraph"/>
        <w:numPr>
          <w:ilvl w:val="0"/>
          <w:numId w:val="97"/>
        </w:numPr>
        <w:bidi/>
        <w:spacing w:after="320" w:line="300" w:lineRule="auto"/>
        <w:rPr>
          <w:lang w:bidi="fa-IR"/>
        </w:rPr>
      </w:pPr>
      <w:r>
        <w:rPr>
          <w:rFonts w:hint="cs"/>
          <w:rtl/>
          <w:lang w:bidi="fa-IR"/>
        </w:rPr>
        <w:t>داشتن تخصص در زمینه مدیریت مالی و شناخت گسترده از مسائل مالی نهاد.</w:t>
      </w:r>
    </w:p>
    <w:p w14:paraId="389C9CF0" w14:textId="7684D66E" w:rsidR="004D6D6D" w:rsidRDefault="004D6D6D" w:rsidP="004D6D6D">
      <w:pPr>
        <w:pStyle w:val="ListParagraph"/>
        <w:numPr>
          <w:ilvl w:val="0"/>
          <w:numId w:val="97"/>
        </w:numPr>
        <w:bidi/>
        <w:spacing w:after="320" w:line="300" w:lineRule="auto"/>
        <w:rPr>
          <w:lang w:bidi="fa-IR"/>
        </w:rPr>
      </w:pPr>
      <w:r>
        <w:rPr>
          <w:rFonts w:hint="cs"/>
          <w:rtl/>
          <w:lang w:bidi="fa-IR"/>
        </w:rPr>
        <w:t>فهم خوب داشتن از موضوعات مرتبط به ادارۀ نهاد.</w:t>
      </w:r>
    </w:p>
    <w:p w14:paraId="3A1C9B76" w14:textId="4A8AB47C" w:rsidR="004D6D6D" w:rsidRDefault="004D6D6D" w:rsidP="004D6D6D">
      <w:pPr>
        <w:bidi/>
        <w:spacing w:after="320" w:line="300" w:lineRule="auto"/>
        <w:rPr>
          <w:b/>
          <w:bCs/>
          <w:rtl/>
          <w:lang w:bidi="fa-IR"/>
        </w:rPr>
      </w:pPr>
      <w:r>
        <w:rPr>
          <w:rFonts w:hint="cs"/>
          <w:b/>
          <w:bCs/>
          <w:rtl/>
          <w:lang w:bidi="fa-IR"/>
        </w:rPr>
        <w:t>دوره خدمت</w:t>
      </w:r>
    </w:p>
    <w:p w14:paraId="554B7314" w14:textId="186FD593" w:rsidR="004D6D6D" w:rsidRDefault="004D6D6D" w:rsidP="004D6D6D">
      <w:pPr>
        <w:bidi/>
        <w:spacing w:after="320" w:line="300" w:lineRule="auto"/>
        <w:rPr>
          <w:rtl/>
          <w:lang w:bidi="fa-IR"/>
        </w:rPr>
      </w:pPr>
      <w:r>
        <w:rPr>
          <w:rFonts w:hint="cs"/>
          <w:rtl/>
          <w:lang w:bidi="fa-IR"/>
        </w:rPr>
        <w:t xml:space="preserve">رئیس نهاد (و اعضای هیئت رئیسه) برای مدت دو سال خدمت خواهد کرد تا شایستگی انتخاب مجدد برای یک دورۀ دیگر را داشته باشد. </w:t>
      </w:r>
    </w:p>
    <w:p w14:paraId="0702FB50" w14:textId="15613402" w:rsidR="004D6D6D" w:rsidRDefault="004D6D6D" w:rsidP="004D6D6D">
      <w:pPr>
        <w:bidi/>
        <w:spacing w:after="320" w:line="300" w:lineRule="auto"/>
        <w:rPr>
          <w:b/>
          <w:bCs/>
          <w:rtl/>
          <w:lang w:bidi="fa-IR"/>
        </w:rPr>
      </w:pPr>
      <w:r>
        <w:rPr>
          <w:rFonts w:hint="cs"/>
          <w:b/>
          <w:bCs/>
          <w:rtl/>
          <w:lang w:bidi="fa-IR"/>
        </w:rPr>
        <w:t xml:space="preserve">رئیس علاوه بر ریاست کردن جلسات اصلی هیئت رئیسه، حق دارد در جلسات کمیته های فرعی سه گانه که به شکل ربعوار دایر می شوند، اشتراک نماید. </w:t>
      </w:r>
    </w:p>
    <w:p w14:paraId="4D14EEC4" w14:textId="3718BE54" w:rsidR="004D6D6D" w:rsidRDefault="004D6D6D">
      <w:pPr>
        <w:spacing w:after="320" w:line="300" w:lineRule="auto"/>
        <w:rPr>
          <w:b/>
          <w:bCs/>
          <w:rtl/>
          <w:lang w:bidi="fa-IR"/>
        </w:rPr>
      </w:pPr>
      <w:r>
        <w:rPr>
          <w:b/>
          <w:bCs/>
          <w:rtl/>
          <w:lang w:bidi="fa-IR"/>
        </w:rPr>
        <w:br w:type="page"/>
      </w:r>
    </w:p>
    <w:p w14:paraId="4B4A7049" w14:textId="798D574B" w:rsidR="004D6D6D" w:rsidRDefault="004D6D6D" w:rsidP="004D6D6D">
      <w:pPr>
        <w:pStyle w:val="Heading2"/>
        <w:bidi/>
        <w:jc w:val="center"/>
        <w:rPr>
          <w:rtl/>
          <w:lang w:bidi="fa-IR"/>
        </w:rPr>
      </w:pPr>
      <w:bookmarkStart w:id="53" w:name="_Toc14304349"/>
      <w:r>
        <w:rPr>
          <w:rFonts w:hint="cs"/>
          <w:rtl/>
          <w:lang w:bidi="fa-IR"/>
        </w:rPr>
        <w:lastRenderedPageBreak/>
        <w:t>ضمیمه 5: نمونه لایحه وظایف کمیته</w:t>
      </w:r>
      <w:r w:rsidR="00201455" w:rsidRPr="00C1206A">
        <w:rPr>
          <w:rStyle w:val="FootnoteReference"/>
          <w:rFonts w:ascii="Times New Roman" w:hAnsi="Times New Roman" w:cs="Times New Roman"/>
          <w:sz w:val="22"/>
          <w:szCs w:val="22"/>
        </w:rPr>
        <w:footnoteReference w:id="39"/>
      </w:r>
      <w:bookmarkEnd w:id="53"/>
    </w:p>
    <w:tbl>
      <w:tblPr>
        <w:bidiVisual/>
        <w:tblW w:w="10355" w:type="dxa"/>
        <w:jc w:val="center"/>
        <w:shd w:val="clear" w:color="auto" w:fill="DAEFD3" w:themeFill="accent1" w:themeFillTint="33"/>
        <w:tblLayout w:type="fixed"/>
        <w:tblCellMar>
          <w:left w:w="0" w:type="dxa"/>
          <w:right w:w="0" w:type="dxa"/>
        </w:tblCellMar>
        <w:tblLook w:val="0000" w:firstRow="0" w:lastRow="0" w:firstColumn="0" w:lastColumn="0" w:noHBand="0" w:noVBand="0"/>
      </w:tblPr>
      <w:tblGrid>
        <w:gridCol w:w="2800"/>
        <w:gridCol w:w="7555"/>
      </w:tblGrid>
      <w:tr w:rsidR="00201455" w:rsidRPr="007833C8" w14:paraId="380D1E86" w14:textId="77777777" w:rsidTr="00201455">
        <w:trPr>
          <w:trHeight w:val="60"/>
          <w:tblHeader/>
          <w:jc w:val="center"/>
        </w:trPr>
        <w:tc>
          <w:tcPr>
            <w:tcW w:w="10355" w:type="dxa"/>
            <w:gridSpan w:val="2"/>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2350BA9" w14:textId="512E1353" w:rsidR="00201455" w:rsidRPr="00201455" w:rsidRDefault="00201455" w:rsidP="00201455">
            <w:pPr>
              <w:widowControl w:val="0"/>
              <w:suppressAutoHyphens/>
              <w:autoSpaceDE w:val="0"/>
              <w:autoSpaceDN w:val="0"/>
              <w:bidi/>
              <w:adjustRightInd w:val="0"/>
              <w:spacing w:after="0"/>
              <w:jc w:val="center"/>
              <w:textAlignment w:val="center"/>
              <w:rPr>
                <w:rFonts w:ascii="Times New Roman" w:hAnsi="Times New Roman" w:cs="Times New Roman"/>
                <w:bCs/>
                <w:sz w:val="22"/>
                <w:szCs w:val="22"/>
                <w:lang w:bidi="en-US"/>
              </w:rPr>
            </w:pPr>
            <w:r>
              <w:rPr>
                <w:rFonts w:ascii="Times New Roman" w:hAnsi="Times New Roman" w:cs="Times New Roman"/>
                <w:bCs/>
                <w:sz w:val="22"/>
                <w:szCs w:val="22"/>
                <w:rtl/>
              </w:rPr>
              <w:t>ساختار لایحه وظایف کمیته</w:t>
            </w:r>
          </w:p>
        </w:tc>
      </w:tr>
      <w:tr w:rsidR="00201455" w:rsidRPr="007833C8" w14:paraId="38679B28" w14:textId="77777777" w:rsidTr="00201455">
        <w:trPr>
          <w:trHeight w:val="685"/>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6A58C322" w14:textId="7F8EE792" w:rsidR="00201455" w:rsidRPr="00C1206A" w:rsidRDefault="00201455"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نقش یا هدف</w:t>
            </w:r>
          </w:p>
          <w:p w14:paraId="6A42E1FD" w14:textId="77777777" w:rsidR="00201455" w:rsidRPr="00C1206A" w:rsidRDefault="00201455"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22E4A3AB" w14:textId="4FA31762" w:rsidR="00201455" w:rsidRPr="00C1206A" w:rsidRDefault="00201455"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هدف یا نقش کمیته باید به شکل عمومی تشریح شود</w:t>
            </w:r>
            <w:r>
              <w:rPr>
                <w:rFonts w:ascii="Times New Roman" w:hAnsi="Times New Roman" w:cs="Times New Roman"/>
                <w:sz w:val="22"/>
                <w:szCs w:val="22"/>
                <w:rtl/>
                <w:lang w:bidi="en-US"/>
              </w:rPr>
              <w:t xml:space="preserve">. </w:t>
            </w:r>
            <w:r>
              <w:rPr>
                <w:rFonts w:ascii="Times New Roman" w:hAnsi="Times New Roman" w:cs="Times New Roman"/>
                <w:sz w:val="22"/>
                <w:szCs w:val="22"/>
                <w:rtl/>
              </w:rPr>
              <w:t>نقش باید با کار کمیته تناسب داشته باشد</w:t>
            </w:r>
            <w:r>
              <w:rPr>
                <w:rFonts w:ascii="Times New Roman" w:hAnsi="Times New Roman" w:cs="Times New Roman"/>
                <w:sz w:val="22"/>
                <w:szCs w:val="22"/>
                <w:rtl/>
                <w:lang w:bidi="en-US"/>
              </w:rPr>
              <w:t>.</w:t>
            </w:r>
          </w:p>
        </w:tc>
      </w:tr>
      <w:tr w:rsidR="00201455" w:rsidRPr="007833C8" w14:paraId="061FB0E7" w14:textId="77777777" w:rsidTr="00201455">
        <w:trPr>
          <w:trHeight w:val="1297"/>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79B824AB" w14:textId="243D008D" w:rsidR="00201455" w:rsidRPr="00C1206A" w:rsidRDefault="00201455" w:rsidP="00201455">
            <w:pPr>
              <w:widowControl w:val="0"/>
              <w:suppressAutoHyphens/>
              <w:autoSpaceDE w:val="0"/>
              <w:autoSpaceDN w:val="0"/>
              <w:bidi/>
              <w:adjustRightInd w:val="0"/>
              <w:spacing w:after="0"/>
              <w:textAlignment w:val="center"/>
              <w:rPr>
                <w:rFonts w:ascii="Times New Roman" w:hAnsi="Times New Roman" w:cs="Times New Roman"/>
                <w:i/>
                <w:iCs/>
                <w:sz w:val="22"/>
                <w:szCs w:val="22"/>
                <w:lang w:bidi="en-US"/>
              </w:rPr>
            </w:pPr>
            <w:r>
              <w:rPr>
                <w:rFonts w:ascii="Times New Roman" w:hAnsi="Times New Roman" w:cs="Times New Roman"/>
                <w:i/>
                <w:iCs/>
                <w:sz w:val="22"/>
                <w:szCs w:val="22"/>
                <w:rtl/>
              </w:rPr>
              <w:t>مثال</w:t>
            </w:r>
          </w:p>
          <w:p w14:paraId="2863BDD7" w14:textId="77777777" w:rsidR="00201455" w:rsidRPr="00C1206A" w:rsidRDefault="00201455"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1576B58D" w14:textId="44A382E0" w:rsidR="00201455" w:rsidRPr="00C1206A" w:rsidRDefault="00201455"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نقش کمیته موظف به اد</w:t>
            </w:r>
            <w:r w:rsidR="008F54D7">
              <w:rPr>
                <w:rFonts w:ascii="Times New Roman" w:hAnsi="Times New Roman" w:cs="Times New Roman"/>
                <w:sz w:val="22"/>
                <w:szCs w:val="22"/>
                <w:rtl/>
              </w:rPr>
              <w:t>ارۀ نهاد می تواند چنین بیان شود</w:t>
            </w:r>
            <w:r w:rsidR="008F54D7">
              <w:rPr>
                <w:rFonts w:ascii="Times New Roman" w:hAnsi="Times New Roman" w:cs="Times New Roman" w:hint="cs"/>
                <w:sz w:val="22"/>
                <w:szCs w:val="22"/>
                <w:rtl/>
              </w:rPr>
              <w:t>:</w:t>
            </w:r>
            <w:r>
              <w:rPr>
                <w:rFonts w:ascii="Times New Roman" w:hAnsi="Times New Roman" w:cs="Times New Roman"/>
                <w:sz w:val="22"/>
                <w:szCs w:val="22"/>
                <w:rtl/>
              </w:rPr>
              <w:t xml:space="preserve"> </w:t>
            </w:r>
            <w:r>
              <w:rPr>
                <w:rFonts w:ascii="Times New Roman" w:hAnsi="Times New Roman" w:cs="Times New Roman"/>
                <w:sz w:val="22"/>
                <w:szCs w:val="22"/>
                <w:rtl/>
                <w:lang w:bidi="en-US"/>
              </w:rPr>
              <w:t>"</w:t>
            </w:r>
            <w:r>
              <w:rPr>
                <w:rFonts w:ascii="Times New Roman" w:hAnsi="Times New Roman" w:cs="Times New Roman"/>
                <w:sz w:val="22"/>
                <w:szCs w:val="22"/>
                <w:rtl/>
              </w:rPr>
              <w:t>مشورت دهی به هیئت رئیسه در مورد ساختار و پروسه های آن؛ ارزیابی مؤثریت هیئت رئیسه؛ استخدام، تعلیم و ارزیابی عملکرد اعضای هیئت رئیسه</w:t>
            </w:r>
            <w:r>
              <w:rPr>
                <w:rFonts w:ascii="Times New Roman" w:hAnsi="Times New Roman" w:cs="Times New Roman"/>
                <w:sz w:val="22"/>
                <w:szCs w:val="22"/>
                <w:rtl/>
                <w:lang w:bidi="en-US"/>
              </w:rPr>
              <w:t>."</w:t>
            </w:r>
          </w:p>
        </w:tc>
      </w:tr>
      <w:tr w:rsidR="00201455" w:rsidRPr="007833C8" w14:paraId="1349EDC8" w14:textId="77777777" w:rsidTr="00201455">
        <w:trPr>
          <w:trHeight w:val="699"/>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08D236C2" w14:textId="185262CA" w:rsidR="00201455" w:rsidRPr="00C1206A" w:rsidRDefault="00201455"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وظایف و مسئولیت ها</w:t>
            </w:r>
          </w:p>
          <w:p w14:paraId="038B63BB" w14:textId="77777777" w:rsidR="00201455" w:rsidRPr="00C1206A" w:rsidRDefault="00201455"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157DB9B4" w14:textId="6C2D37E8" w:rsidR="00201455" w:rsidRPr="00C1206A" w:rsidRDefault="00201455"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فهرست کار و فعالیت های کمیته که معمولاً باید بدون تشریح پروسه کاری کمیته ارائه شود</w:t>
            </w:r>
            <w:r>
              <w:rPr>
                <w:rFonts w:ascii="Times New Roman" w:hAnsi="Times New Roman" w:cs="Times New Roman"/>
                <w:sz w:val="22"/>
                <w:szCs w:val="22"/>
                <w:rtl/>
                <w:lang w:bidi="en-US"/>
              </w:rPr>
              <w:t>.</w:t>
            </w:r>
          </w:p>
        </w:tc>
      </w:tr>
      <w:tr w:rsidR="00201455" w:rsidRPr="007833C8" w14:paraId="0E0AF0F2" w14:textId="77777777" w:rsidTr="00201455">
        <w:trPr>
          <w:trHeight w:val="1686"/>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0D73E52E" w14:textId="1DC6AA95" w:rsidR="00201455" w:rsidRPr="00C1206A" w:rsidRDefault="00201455"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i/>
                <w:iCs/>
                <w:sz w:val="22"/>
                <w:szCs w:val="22"/>
                <w:rtl/>
              </w:rPr>
              <w:t>مثال</w:t>
            </w:r>
          </w:p>
          <w:p w14:paraId="322BCA9D" w14:textId="77777777" w:rsidR="00201455" w:rsidRPr="00C1206A" w:rsidRDefault="00201455"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6FF5DAE5" w14:textId="4FE0ADE8" w:rsidR="00201455" w:rsidRDefault="00201455" w:rsidP="00201455">
            <w:pPr>
              <w:widowControl w:val="0"/>
              <w:suppressAutoHyphens/>
              <w:autoSpaceDE w:val="0"/>
              <w:autoSpaceDN w:val="0"/>
              <w:bidi/>
              <w:adjustRightInd w:val="0"/>
              <w:spacing w:after="0"/>
              <w:textAlignment w:val="center"/>
              <w:rPr>
                <w:rFonts w:ascii="Times New Roman" w:hAnsi="Times New Roman" w:cs="Times New Roman"/>
                <w:sz w:val="22"/>
                <w:szCs w:val="22"/>
                <w:rtl/>
                <w:lang w:bidi="en-US"/>
              </w:rPr>
            </w:pPr>
            <w:r>
              <w:rPr>
                <w:rFonts w:ascii="Times New Roman" w:hAnsi="Times New Roman" w:cs="Times New Roman"/>
                <w:sz w:val="22"/>
                <w:szCs w:val="22"/>
                <w:rtl/>
              </w:rPr>
              <w:t>مسئول</w:t>
            </w:r>
            <w:r w:rsidR="008F54D7">
              <w:rPr>
                <w:rFonts w:ascii="Times New Roman" w:hAnsi="Times New Roman" w:cs="Times New Roman" w:hint="cs"/>
                <w:sz w:val="22"/>
                <w:szCs w:val="22"/>
                <w:rtl/>
              </w:rPr>
              <w:t>یت</w:t>
            </w:r>
            <w:r>
              <w:rPr>
                <w:rFonts w:ascii="Times New Roman" w:hAnsi="Times New Roman" w:cs="Times New Roman"/>
                <w:sz w:val="22"/>
                <w:szCs w:val="22"/>
                <w:rtl/>
              </w:rPr>
              <w:t xml:space="preserve"> های کمیته موظف به ادارۀ نهاد می تواند موارد ذیل را در بر گیرد</w:t>
            </w:r>
            <w:r>
              <w:rPr>
                <w:rFonts w:ascii="Times New Roman" w:hAnsi="Times New Roman" w:cs="Times New Roman"/>
                <w:sz w:val="22"/>
                <w:szCs w:val="22"/>
                <w:rtl/>
                <w:lang w:bidi="en-US"/>
              </w:rPr>
              <w:t xml:space="preserve">: </w:t>
            </w:r>
          </w:p>
          <w:p w14:paraId="1853BD24" w14:textId="59933BE3" w:rsidR="00201455" w:rsidRDefault="00201455" w:rsidP="00201455">
            <w:pPr>
              <w:pStyle w:val="ListParagraph"/>
              <w:widowControl w:val="0"/>
              <w:numPr>
                <w:ilvl w:val="0"/>
                <w:numId w:val="98"/>
              </w:numPr>
              <w:suppressAutoHyphens/>
              <w:autoSpaceDE w:val="0"/>
              <w:autoSpaceDN w:val="0"/>
              <w:bidi/>
              <w:adjustRightInd w:val="0"/>
              <w:spacing w:after="0"/>
              <w:textAlignment w:val="center"/>
              <w:rPr>
                <w:rFonts w:ascii="Times New Roman" w:hAnsi="Times New Roman" w:cs="Times New Roman"/>
                <w:sz w:val="22"/>
                <w:szCs w:val="22"/>
                <w:lang w:bidi="en-US"/>
              </w:rPr>
            </w:pPr>
            <w:r w:rsidRPr="00201455">
              <w:rPr>
                <w:rFonts w:ascii="Times New Roman" w:hAnsi="Times New Roman" w:cs="Times New Roman" w:hint="cs"/>
                <w:sz w:val="22"/>
                <w:szCs w:val="22"/>
                <w:rtl/>
                <w:lang w:bidi="fa-IR"/>
              </w:rPr>
              <w:t xml:space="preserve">بازبینی مقررات داخلی و پیشنهاد </w:t>
            </w:r>
            <w:r>
              <w:rPr>
                <w:rFonts w:ascii="Times New Roman" w:hAnsi="Times New Roman" w:cs="Times New Roman" w:hint="cs"/>
                <w:sz w:val="22"/>
                <w:szCs w:val="22"/>
                <w:rtl/>
                <w:lang w:bidi="fa-IR"/>
              </w:rPr>
              <w:t>تعدیلات در صورت لزوم؛</w:t>
            </w:r>
          </w:p>
          <w:p w14:paraId="25709B2B" w14:textId="77777777" w:rsidR="00D66C43" w:rsidRDefault="00D66C43" w:rsidP="00D66C43">
            <w:pPr>
              <w:pStyle w:val="ListParagraph"/>
              <w:widowControl w:val="0"/>
              <w:numPr>
                <w:ilvl w:val="0"/>
                <w:numId w:val="98"/>
              </w:numPr>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hint="cs"/>
                <w:sz w:val="22"/>
                <w:szCs w:val="22"/>
                <w:rtl/>
                <w:lang w:bidi="fa-IR"/>
              </w:rPr>
              <w:t xml:space="preserve">تطبیق پروسه مصاحبه و سفارش کاندیدها برای انتخابات هیئت رئیسه؛ و </w:t>
            </w:r>
          </w:p>
          <w:p w14:paraId="006D6642" w14:textId="797C71A6" w:rsidR="00201455" w:rsidRPr="00201455" w:rsidRDefault="00D66C43" w:rsidP="008F54D7">
            <w:pPr>
              <w:pStyle w:val="ListParagraph"/>
              <w:widowControl w:val="0"/>
              <w:numPr>
                <w:ilvl w:val="0"/>
                <w:numId w:val="98"/>
              </w:numPr>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hint="cs"/>
                <w:sz w:val="22"/>
                <w:szCs w:val="22"/>
                <w:rtl/>
                <w:lang w:bidi="fa-IR"/>
              </w:rPr>
              <w:t xml:space="preserve">ارزیابی مؤثریت ساختارها و پروسه های هیئت رئیسه و پیشنهاد تغییرات در صورت لزوم. </w:t>
            </w:r>
          </w:p>
          <w:p w14:paraId="45DB6DAA" w14:textId="77777777" w:rsidR="00201455" w:rsidRPr="00C1206A" w:rsidRDefault="00201455"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r>
      <w:tr w:rsidR="00201455" w:rsidRPr="007833C8" w14:paraId="3481D229" w14:textId="77777777" w:rsidTr="00201455">
        <w:trPr>
          <w:trHeight w:val="713"/>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54CA33C1" w14:textId="3DE41933" w:rsidR="00201455" w:rsidRPr="00C1206A" w:rsidRDefault="000123CE"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عضویت و رأی دهی</w:t>
            </w:r>
          </w:p>
          <w:p w14:paraId="6C3043A9" w14:textId="77777777" w:rsidR="00201455" w:rsidRPr="00C1206A" w:rsidRDefault="00201455"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12A08E5A" w14:textId="61F569A5" w:rsidR="000123CE" w:rsidRPr="00C1206A" w:rsidRDefault="000123CE" w:rsidP="000123CE">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 xml:space="preserve">تعیین تعداد اعضای انتصابی و اعضایی که بواسطه مقام شامل کمیته می شوند و اینکه آیا آنها دارای حق رأی هستند یا حق رأی ندارند </w:t>
            </w:r>
          </w:p>
        </w:tc>
      </w:tr>
      <w:tr w:rsidR="00201455" w:rsidRPr="007833C8" w14:paraId="27610AAA" w14:textId="77777777" w:rsidTr="00201455">
        <w:trPr>
          <w:trHeight w:val="1883"/>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736842F6" w14:textId="357E29B5" w:rsidR="00201455" w:rsidRPr="00C1206A" w:rsidRDefault="000123CE"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i/>
                <w:iCs/>
                <w:sz w:val="22"/>
                <w:szCs w:val="22"/>
                <w:rtl/>
              </w:rPr>
              <w:t>مثال</w:t>
            </w:r>
          </w:p>
          <w:p w14:paraId="01DDCFEE" w14:textId="77777777" w:rsidR="00201455" w:rsidRPr="00C1206A" w:rsidRDefault="00201455"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1074B6E" w14:textId="5267169B" w:rsidR="00201455" w:rsidRDefault="000123CE" w:rsidP="00201455">
            <w:pPr>
              <w:widowControl w:val="0"/>
              <w:suppressAutoHyphens/>
              <w:autoSpaceDE w:val="0"/>
              <w:autoSpaceDN w:val="0"/>
              <w:bidi/>
              <w:adjustRightInd w:val="0"/>
              <w:spacing w:after="0"/>
              <w:textAlignment w:val="center"/>
              <w:rPr>
                <w:rFonts w:ascii="Times New Roman" w:hAnsi="Times New Roman" w:cs="Times New Roman"/>
                <w:sz w:val="22"/>
                <w:szCs w:val="22"/>
                <w:rtl/>
                <w:lang w:bidi="en-US"/>
              </w:rPr>
            </w:pPr>
            <w:r>
              <w:rPr>
                <w:rFonts w:ascii="Times New Roman" w:hAnsi="Times New Roman" w:cs="Times New Roman"/>
                <w:sz w:val="22"/>
                <w:szCs w:val="22"/>
                <w:rtl/>
              </w:rPr>
              <w:t>اعضای دارای حق رأی شامل افراد ذیل می شود</w:t>
            </w:r>
            <w:r>
              <w:rPr>
                <w:rFonts w:ascii="Times New Roman" w:hAnsi="Times New Roman" w:cs="Times New Roman"/>
                <w:sz w:val="22"/>
                <w:szCs w:val="22"/>
                <w:rtl/>
                <w:lang w:bidi="en-US"/>
              </w:rPr>
              <w:t>:</w:t>
            </w:r>
          </w:p>
          <w:p w14:paraId="522D5F2D" w14:textId="77777777" w:rsidR="000123CE" w:rsidRDefault="000123CE" w:rsidP="000123CE">
            <w:pPr>
              <w:pStyle w:val="ListParagraph"/>
              <w:widowControl w:val="0"/>
              <w:numPr>
                <w:ilvl w:val="0"/>
                <w:numId w:val="99"/>
              </w:numPr>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hint="cs"/>
                <w:sz w:val="22"/>
                <w:szCs w:val="22"/>
                <w:rtl/>
                <w:lang w:bidi="fa-IR"/>
              </w:rPr>
              <w:t>رئیس هیئت رئیسه؛</w:t>
            </w:r>
          </w:p>
          <w:p w14:paraId="6B12E4A5" w14:textId="77777777" w:rsidR="000123CE" w:rsidRDefault="000123CE" w:rsidP="000123CE">
            <w:pPr>
              <w:pStyle w:val="ListParagraph"/>
              <w:widowControl w:val="0"/>
              <w:numPr>
                <w:ilvl w:val="0"/>
                <w:numId w:val="99"/>
              </w:numPr>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hint="cs"/>
                <w:sz w:val="22"/>
                <w:szCs w:val="22"/>
                <w:rtl/>
                <w:lang w:bidi="fa-IR"/>
              </w:rPr>
              <w:t>حداقل چهار رئیس که توسط هیئت رئیسه منصوب شده باشند؛</w:t>
            </w:r>
          </w:p>
          <w:p w14:paraId="57DB27E0" w14:textId="77777777" w:rsidR="000123CE" w:rsidRDefault="000123CE" w:rsidP="000123CE">
            <w:pPr>
              <w:pStyle w:val="ListParagraph"/>
              <w:widowControl w:val="0"/>
              <w:numPr>
                <w:ilvl w:val="0"/>
                <w:numId w:val="99"/>
              </w:numPr>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hint="cs"/>
                <w:sz w:val="22"/>
                <w:szCs w:val="22"/>
                <w:rtl/>
                <w:lang w:bidi="fa-IR"/>
              </w:rPr>
              <w:t>رئیس اجرایی به عنوان عضو انتخاب شده بواسطه مقام؛</w:t>
            </w:r>
          </w:p>
          <w:p w14:paraId="5A444839" w14:textId="77777777" w:rsidR="000123CE" w:rsidRDefault="000123CE" w:rsidP="000123CE">
            <w:pPr>
              <w:widowControl w:val="0"/>
              <w:suppressAutoHyphens/>
              <w:autoSpaceDE w:val="0"/>
              <w:autoSpaceDN w:val="0"/>
              <w:bidi/>
              <w:adjustRightInd w:val="0"/>
              <w:spacing w:after="0"/>
              <w:textAlignment w:val="center"/>
              <w:rPr>
                <w:rFonts w:ascii="Times New Roman" w:hAnsi="Times New Roman" w:cs="Times New Roman"/>
                <w:sz w:val="22"/>
                <w:szCs w:val="22"/>
                <w:rtl/>
                <w:lang w:bidi="fa-IR"/>
              </w:rPr>
            </w:pPr>
          </w:p>
          <w:p w14:paraId="1FFC631A" w14:textId="77777777" w:rsidR="000123CE" w:rsidRDefault="000123CE" w:rsidP="000123CE">
            <w:pPr>
              <w:widowControl w:val="0"/>
              <w:suppressAutoHyphens/>
              <w:autoSpaceDE w:val="0"/>
              <w:autoSpaceDN w:val="0"/>
              <w:bidi/>
              <w:adjustRightInd w:val="0"/>
              <w:spacing w:after="0"/>
              <w:textAlignment w:val="center"/>
              <w:rPr>
                <w:rFonts w:ascii="Times New Roman" w:hAnsi="Times New Roman" w:cs="Times New Roman"/>
                <w:sz w:val="22"/>
                <w:szCs w:val="22"/>
                <w:rtl/>
                <w:lang w:bidi="fa-IR"/>
              </w:rPr>
            </w:pPr>
            <w:r>
              <w:rPr>
                <w:rFonts w:ascii="Times New Roman" w:hAnsi="Times New Roman" w:cs="Times New Roman" w:hint="cs"/>
                <w:sz w:val="22"/>
                <w:szCs w:val="22"/>
                <w:rtl/>
                <w:lang w:bidi="fa-IR"/>
              </w:rPr>
              <w:t>عضو بدون حق رأی:</w:t>
            </w:r>
          </w:p>
          <w:p w14:paraId="232396E8" w14:textId="3B0C5142" w:rsidR="000123CE" w:rsidRPr="000123CE" w:rsidRDefault="000123CE" w:rsidP="000123CE">
            <w:pPr>
              <w:pStyle w:val="ListParagraph"/>
              <w:widowControl w:val="0"/>
              <w:numPr>
                <w:ilvl w:val="0"/>
                <w:numId w:val="100"/>
              </w:numPr>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hint="cs"/>
                <w:sz w:val="22"/>
                <w:szCs w:val="22"/>
                <w:rtl/>
                <w:lang w:bidi="fa-IR"/>
              </w:rPr>
              <w:t>معاون</w:t>
            </w:r>
          </w:p>
        </w:tc>
      </w:tr>
      <w:tr w:rsidR="00201455" w:rsidRPr="007833C8" w14:paraId="1A2300F7" w14:textId="77777777" w:rsidTr="00201455">
        <w:trPr>
          <w:trHeight w:val="364"/>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50E2E111" w14:textId="32FBA7DF" w:rsidR="00201455" w:rsidRPr="00C1206A" w:rsidRDefault="000123CE"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رئیس</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2AE123B1" w14:textId="0648699F" w:rsidR="00201455" w:rsidRPr="00C1206A" w:rsidRDefault="000123CE"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تشریح کنید که رئیس چه کسی خواهد بود</w:t>
            </w:r>
            <w:r>
              <w:rPr>
                <w:rFonts w:ascii="Times New Roman" w:hAnsi="Times New Roman" w:cs="Times New Roman"/>
                <w:sz w:val="22"/>
                <w:szCs w:val="22"/>
                <w:rtl/>
                <w:lang w:bidi="en-US"/>
              </w:rPr>
              <w:t>.</w:t>
            </w:r>
          </w:p>
        </w:tc>
      </w:tr>
      <w:tr w:rsidR="00201455" w:rsidRPr="007833C8" w14:paraId="35601349" w14:textId="77777777" w:rsidTr="00201455">
        <w:trPr>
          <w:trHeight w:val="382"/>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4BE8B808" w14:textId="1FA7879E" w:rsidR="00201455" w:rsidRPr="00C1206A" w:rsidRDefault="000123CE"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i/>
                <w:iCs/>
                <w:sz w:val="22"/>
                <w:szCs w:val="22"/>
                <w:rtl/>
              </w:rPr>
              <w:t>مثال</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9E8DC81" w14:textId="7058DEDF" w:rsidR="00201455" w:rsidRPr="00C1206A" w:rsidRDefault="000123CE" w:rsidP="000123CE">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رئیس عضو بدون حق رأی کمیته است که توسط هیئت رئیسه انتخاب شده باشد</w:t>
            </w:r>
            <w:r>
              <w:rPr>
                <w:rFonts w:ascii="Times New Roman" w:hAnsi="Times New Roman" w:cs="Times New Roman"/>
                <w:sz w:val="22"/>
                <w:szCs w:val="22"/>
                <w:rtl/>
                <w:lang w:bidi="en-US"/>
              </w:rPr>
              <w:t>.</w:t>
            </w:r>
          </w:p>
        </w:tc>
      </w:tr>
      <w:tr w:rsidR="00201455" w:rsidRPr="007833C8" w14:paraId="21C35D0B" w14:textId="77777777" w:rsidTr="00201455">
        <w:trPr>
          <w:trHeight w:val="728"/>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41D0A9DE" w14:textId="36CF04BC" w:rsidR="00201455" w:rsidRPr="00C1206A" w:rsidRDefault="000123CE" w:rsidP="000123CE">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 xml:space="preserve">تعداد جلسات و چگونگی فراخواندن اعضا </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7D117506" w14:textId="5D7A7D8F" w:rsidR="00201455" w:rsidRPr="00C1206A" w:rsidRDefault="000123CE" w:rsidP="000123CE">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مشخص کنید که حداقل باید چند جلسه دایر شود و چه کسی می تواند درخواست تدویر جلسه بدهد</w:t>
            </w:r>
            <w:r>
              <w:rPr>
                <w:rFonts w:ascii="Times New Roman" w:hAnsi="Times New Roman" w:cs="Times New Roman"/>
                <w:sz w:val="22"/>
                <w:szCs w:val="22"/>
                <w:rtl/>
                <w:lang w:bidi="en-US"/>
              </w:rPr>
              <w:t>.</w:t>
            </w:r>
          </w:p>
        </w:tc>
      </w:tr>
      <w:tr w:rsidR="00201455" w:rsidRPr="007833C8" w14:paraId="1CABFE6D" w14:textId="77777777" w:rsidTr="00201455">
        <w:trPr>
          <w:trHeight w:val="413"/>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5ED53E32" w14:textId="254D33A8" w:rsidR="00201455" w:rsidRPr="00C1206A" w:rsidRDefault="000123CE"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i/>
                <w:iCs/>
                <w:sz w:val="22"/>
                <w:szCs w:val="22"/>
                <w:rtl/>
              </w:rPr>
              <w:t>مثال</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5BFDDC7" w14:textId="36E31AF6" w:rsidR="00201455" w:rsidRPr="00C1206A" w:rsidRDefault="000123CE"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حداقل به شکل ربعوار بنا به تقاضای رئیس کمیته</w:t>
            </w:r>
          </w:p>
        </w:tc>
      </w:tr>
      <w:tr w:rsidR="00201455" w:rsidRPr="007833C8" w14:paraId="79086E67" w14:textId="77777777" w:rsidTr="00201455">
        <w:trPr>
          <w:trHeight w:val="694"/>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0D4C5AFE" w14:textId="520C083A" w:rsidR="00201455" w:rsidRPr="00C1206A" w:rsidRDefault="000123CE"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حدنصاب</w:t>
            </w:r>
            <w:r w:rsidR="008C5559">
              <w:rPr>
                <w:rFonts w:ascii="Times New Roman" w:hAnsi="Times New Roman" w:cs="Times New Roman"/>
                <w:sz w:val="22"/>
                <w:szCs w:val="22"/>
                <w:rtl/>
              </w:rPr>
              <w:t xml:space="preserve"> برای رسمیت یافتن جلسه</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454B6903" w14:textId="301AAB47" w:rsidR="00201455" w:rsidRPr="00C1206A" w:rsidRDefault="000123CE" w:rsidP="008C5559">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اگر کمیته دارای</w:t>
            </w:r>
            <w:r w:rsidR="008C5559">
              <w:rPr>
                <w:rFonts w:ascii="Times New Roman" w:hAnsi="Times New Roman" w:cs="Times New Roman"/>
                <w:sz w:val="22"/>
                <w:szCs w:val="22"/>
                <w:rtl/>
              </w:rPr>
              <w:t xml:space="preserve"> اعضای خارج از هیئت رئیسه باشد، حدنصاب باید بر مبنای تعداد اعضای هیئت رئیسه تعیین شود</w:t>
            </w:r>
            <w:r w:rsidR="008C5559">
              <w:rPr>
                <w:rFonts w:ascii="Times New Roman" w:hAnsi="Times New Roman" w:cs="Times New Roman"/>
                <w:sz w:val="22"/>
                <w:szCs w:val="22"/>
                <w:rtl/>
                <w:lang w:bidi="en-US"/>
              </w:rPr>
              <w:t xml:space="preserve">. </w:t>
            </w:r>
          </w:p>
        </w:tc>
      </w:tr>
      <w:tr w:rsidR="00201455" w:rsidRPr="007833C8" w14:paraId="34224968" w14:textId="77777777" w:rsidTr="00201455">
        <w:trPr>
          <w:trHeight w:val="1302"/>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53806F36" w14:textId="75CD2E2A" w:rsidR="00201455" w:rsidRPr="00C1206A" w:rsidRDefault="008C5559"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i/>
                <w:iCs/>
                <w:sz w:val="22"/>
                <w:szCs w:val="22"/>
                <w:rtl/>
              </w:rPr>
              <w:lastRenderedPageBreak/>
              <w:t>مثال</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35B4727F" w14:textId="77777777" w:rsidR="008C5559" w:rsidRDefault="008C5559" w:rsidP="008C5559">
            <w:pPr>
              <w:widowControl w:val="0"/>
              <w:suppressAutoHyphens/>
              <w:autoSpaceDE w:val="0"/>
              <w:autoSpaceDN w:val="0"/>
              <w:bidi/>
              <w:adjustRightInd w:val="0"/>
              <w:spacing w:after="0"/>
              <w:textAlignment w:val="center"/>
              <w:rPr>
                <w:rFonts w:ascii="Times New Roman" w:hAnsi="Times New Roman" w:cs="Times New Roman"/>
                <w:sz w:val="22"/>
                <w:szCs w:val="22"/>
                <w:rtl/>
                <w:lang w:bidi="en-US"/>
              </w:rPr>
            </w:pPr>
            <w:r>
              <w:rPr>
                <w:rFonts w:ascii="Times New Roman" w:hAnsi="Times New Roman" w:cs="Times New Roman"/>
                <w:sz w:val="22"/>
                <w:szCs w:val="22"/>
                <w:rtl/>
              </w:rPr>
              <w:t xml:space="preserve">اکثریت اعضای کمیته بشرطیکه اکثریت افراد حاضر در جلسه عضو هیئت رئیسه باشند؛ </w:t>
            </w:r>
          </w:p>
          <w:p w14:paraId="21FBE7E2" w14:textId="77777777" w:rsidR="008C5559" w:rsidRDefault="008C5559" w:rsidP="008C5559">
            <w:pPr>
              <w:widowControl w:val="0"/>
              <w:suppressAutoHyphens/>
              <w:autoSpaceDE w:val="0"/>
              <w:autoSpaceDN w:val="0"/>
              <w:bidi/>
              <w:adjustRightInd w:val="0"/>
              <w:spacing w:after="0"/>
              <w:textAlignment w:val="center"/>
              <w:rPr>
                <w:rFonts w:ascii="Times New Roman" w:hAnsi="Times New Roman" w:cs="Times New Roman"/>
                <w:sz w:val="22"/>
                <w:szCs w:val="22"/>
                <w:rtl/>
                <w:lang w:bidi="en-US"/>
              </w:rPr>
            </w:pPr>
            <w:r>
              <w:rPr>
                <w:rFonts w:ascii="Times New Roman" w:hAnsi="Times New Roman" w:cs="Times New Roman"/>
                <w:sz w:val="22"/>
                <w:szCs w:val="22"/>
                <w:rtl/>
              </w:rPr>
              <w:t xml:space="preserve">یا </w:t>
            </w:r>
          </w:p>
          <w:p w14:paraId="118EF38E" w14:textId="67B016DF" w:rsidR="008C5559" w:rsidRPr="00C1206A" w:rsidRDefault="008C5559" w:rsidP="008C5559">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اکثریت اعضای کمیته که حق رأی دارند</w:t>
            </w:r>
            <w:r>
              <w:rPr>
                <w:rFonts w:ascii="Times New Roman" w:hAnsi="Times New Roman" w:cs="Times New Roman"/>
                <w:sz w:val="22"/>
                <w:szCs w:val="22"/>
                <w:rtl/>
                <w:lang w:bidi="en-US"/>
              </w:rPr>
              <w:t xml:space="preserve">. </w:t>
            </w:r>
          </w:p>
        </w:tc>
      </w:tr>
      <w:tr w:rsidR="00201455" w:rsidRPr="007833C8" w14:paraId="14DBB9C9" w14:textId="77777777" w:rsidTr="00201455">
        <w:trPr>
          <w:trHeight w:val="716"/>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2266E4D0" w14:textId="31CC1ABB" w:rsidR="00201455" w:rsidRPr="00C1206A" w:rsidRDefault="008C5559"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منابع</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6064C4B8" w14:textId="092863D8" w:rsidR="00201455" w:rsidRPr="00C1206A" w:rsidRDefault="008C5559" w:rsidP="008C5559">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تشریح نمایید که آیا عضو هیئت مدیره می تواند به عنوان شخص منبع و پشتیبان شامل کمیته شود</w:t>
            </w:r>
            <w:r>
              <w:rPr>
                <w:rFonts w:ascii="Times New Roman" w:hAnsi="Times New Roman" w:cs="Times New Roman"/>
                <w:sz w:val="22"/>
                <w:szCs w:val="22"/>
                <w:rtl/>
                <w:lang w:bidi="en-US"/>
              </w:rPr>
              <w:t>.</w:t>
            </w:r>
          </w:p>
        </w:tc>
      </w:tr>
      <w:tr w:rsidR="00201455" w:rsidRPr="007833C8" w14:paraId="491A0AF2" w14:textId="77777777" w:rsidTr="00201455">
        <w:trPr>
          <w:trHeight w:val="697"/>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4C731FEC" w14:textId="1D21C76A" w:rsidR="00201455" w:rsidRPr="00C1206A" w:rsidRDefault="008C5559"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گزارش دهی</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779C7AA5" w14:textId="3E5D9F43" w:rsidR="00201455" w:rsidRPr="00C1206A" w:rsidRDefault="008C5559" w:rsidP="008C5559">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مشخص نمایید که کمیته چگونه گزارش دهی می کند</w:t>
            </w:r>
            <w:r>
              <w:rPr>
                <w:rFonts w:ascii="Times New Roman" w:hAnsi="Times New Roman" w:cs="Times New Roman"/>
                <w:sz w:val="22"/>
                <w:szCs w:val="22"/>
                <w:rtl/>
                <w:lang w:bidi="en-US"/>
              </w:rPr>
              <w:t xml:space="preserve">. </w:t>
            </w:r>
            <w:r>
              <w:rPr>
                <w:rFonts w:ascii="Times New Roman" w:hAnsi="Times New Roman" w:cs="Times New Roman"/>
                <w:sz w:val="22"/>
                <w:szCs w:val="22"/>
                <w:rtl/>
              </w:rPr>
              <w:t>کمیته معمولاً به هیئت رئیسه گزارش می دهد اما ممکن است که یک کمیته فرعی به کمیته گزارش بدهد</w:t>
            </w:r>
            <w:r>
              <w:rPr>
                <w:rFonts w:ascii="Times New Roman" w:hAnsi="Times New Roman" w:cs="Times New Roman"/>
                <w:sz w:val="22"/>
                <w:szCs w:val="22"/>
                <w:rtl/>
                <w:lang w:bidi="en-US"/>
              </w:rPr>
              <w:t xml:space="preserve">. </w:t>
            </w:r>
          </w:p>
        </w:tc>
      </w:tr>
      <w:tr w:rsidR="00201455" w:rsidRPr="007833C8" w14:paraId="152CC6F9" w14:textId="77777777" w:rsidTr="00201455">
        <w:trPr>
          <w:trHeight w:val="396"/>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0722BB43" w14:textId="0CAEBD94" w:rsidR="00201455" w:rsidRPr="00C1206A" w:rsidRDefault="008C5559"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i/>
                <w:iCs/>
                <w:sz w:val="22"/>
                <w:szCs w:val="22"/>
                <w:rtl/>
              </w:rPr>
              <w:t>مثال</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5A76A88B" w14:textId="4B0BE6D0" w:rsidR="00201455" w:rsidRPr="00C1206A" w:rsidRDefault="008C5559"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به هیئت رئیسه</w:t>
            </w:r>
          </w:p>
        </w:tc>
      </w:tr>
      <w:tr w:rsidR="00201455" w:rsidRPr="007833C8" w14:paraId="5B8F885E" w14:textId="77777777" w:rsidTr="00201455">
        <w:trPr>
          <w:trHeight w:val="386"/>
          <w:jc w:val="center"/>
        </w:trPr>
        <w:tc>
          <w:tcPr>
            <w:tcW w:w="2800"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71D9F633" w14:textId="2AEAD4F2" w:rsidR="00201455" w:rsidRPr="00C1206A" w:rsidRDefault="008C5559" w:rsidP="00201455">
            <w:pPr>
              <w:widowControl w:val="0"/>
              <w:suppressAutoHyphens/>
              <w:autoSpaceDE w:val="0"/>
              <w:autoSpaceDN w:val="0"/>
              <w:bidi/>
              <w:adjustRightInd w:val="0"/>
              <w:spacing w:after="0"/>
              <w:textAlignment w:val="center"/>
              <w:rPr>
                <w:rFonts w:ascii="Times New Roman" w:hAnsi="Times New Roman" w:cs="Times New Roman"/>
                <w:sz w:val="22"/>
                <w:szCs w:val="22"/>
                <w:lang w:bidi="en-US"/>
              </w:rPr>
            </w:pPr>
            <w:r>
              <w:rPr>
                <w:rFonts w:ascii="Times New Roman" w:hAnsi="Times New Roman" w:cs="Times New Roman"/>
                <w:sz w:val="22"/>
                <w:szCs w:val="22"/>
                <w:rtl/>
              </w:rPr>
              <w:t>تاریخ آخرین بازبینی</w:t>
            </w:r>
          </w:p>
        </w:tc>
        <w:tc>
          <w:tcPr>
            <w:tcW w:w="7555" w:type="dxa"/>
            <w:tcBorders>
              <w:top w:val="single" w:sz="4" w:space="0" w:color="000000"/>
              <w:left w:val="single" w:sz="4" w:space="0" w:color="000000"/>
              <w:bottom w:val="single" w:sz="4" w:space="0" w:color="000000"/>
              <w:right w:val="single" w:sz="4" w:space="0" w:color="000000"/>
            </w:tcBorders>
            <w:shd w:val="clear" w:color="auto" w:fill="DAEFD3" w:themeFill="accent1" w:themeFillTint="33"/>
            <w:tcMar>
              <w:top w:w="80" w:type="dxa"/>
              <w:left w:w="80" w:type="dxa"/>
              <w:bottom w:w="80" w:type="dxa"/>
              <w:right w:w="80" w:type="dxa"/>
            </w:tcMar>
          </w:tcPr>
          <w:p w14:paraId="51C70820" w14:textId="77777777" w:rsidR="00201455" w:rsidRPr="00C1206A" w:rsidRDefault="00201455" w:rsidP="00201455">
            <w:pPr>
              <w:widowControl w:val="0"/>
              <w:autoSpaceDE w:val="0"/>
              <w:autoSpaceDN w:val="0"/>
              <w:bidi/>
              <w:adjustRightInd w:val="0"/>
              <w:spacing w:after="0"/>
              <w:rPr>
                <w:rFonts w:ascii="Times New Roman" w:hAnsi="Times New Roman" w:cs="Times New Roman"/>
                <w:sz w:val="22"/>
                <w:szCs w:val="22"/>
                <w:lang w:bidi="en-US"/>
              </w:rPr>
            </w:pPr>
          </w:p>
        </w:tc>
      </w:tr>
    </w:tbl>
    <w:p w14:paraId="3202874A" w14:textId="5999BB5D" w:rsidR="008C5559" w:rsidRDefault="008C5559" w:rsidP="00201455">
      <w:pPr>
        <w:bidi/>
        <w:rPr>
          <w:rtl/>
          <w:lang w:bidi="fa-IR"/>
        </w:rPr>
      </w:pPr>
    </w:p>
    <w:p w14:paraId="79B5C7E8" w14:textId="77777777" w:rsidR="008C5559" w:rsidRDefault="008C5559">
      <w:pPr>
        <w:spacing w:after="320" w:line="300" w:lineRule="auto"/>
        <w:rPr>
          <w:rtl/>
          <w:lang w:bidi="fa-IR"/>
        </w:rPr>
      </w:pPr>
      <w:r>
        <w:rPr>
          <w:rtl/>
          <w:lang w:bidi="fa-IR"/>
        </w:rPr>
        <w:br w:type="page"/>
      </w:r>
    </w:p>
    <w:p w14:paraId="7F68267E" w14:textId="29626E8D" w:rsidR="00201455" w:rsidRDefault="008C5559" w:rsidP="008C5559">
      <w:pPr>
        <w:pStyle w:val="Heading2"/>
        <w:bidi/>
        <w:jc w:val="center"/>
        <w:rPr>
          <w:rtl/>
          <w:lang w:bidi="fa-IR"/>
        </w:rPr>
      </w:pPr>
      <w:bookmarkStart w:id="54" w:name="_Toc14304350"/>
      <w:r>
        <w:rPr>
          <w:rFonts w:hint="cs"/>
          <w:rtl/>
          <w:lang w:bidi="fa-IR"/>
        </w:rPr>
        <w:lastRenderedPageBreak/>
        <w:t>ضمیمه 6: نمونه فورمه ارزیابی هیئت رئیسه</w:t>
      </w:r>
      <w:bookmarkEnd w:id="54"/>
    </w:p>
    <w:p w14:paraId="0D6AB1E1" w14:textId="77777777" w:rsidR="00F4610C" w:rsidRDefault="00F4610C" w:rsidP="008C5559">
      <w:pPr>
        <w:bidi/>
        <w:rPr>
          <w:rtl/>
          <w:lang w:bidi="fa-IR"/>
        </w:rPr>
      </w:pPr>
    </w:p>
    <w:p w14:paraId="4181BDFD" w14:textId="582AFA39" w:rsidR="008C5559" w:rsidRDefault="00F4610C" w:rsidP="00F4610C">
      <w:pPr>
        <w:bidi/>
        <w:rPr>
          <w:rtl/>
          <w:lang w:bidi="fa-IR"/>
        </w:rPr>
      </w:pPr>
      <w:r>
        <w:rPr>
          <w:rFonts w:hint="cs"/>
          <w:rtl/>
          <w:lang w:bidi="fa-IR"/>
        </w:rPr>
        <w:t>با خط کشیدن دور شماره مورد نظر، میزان موافقت خود را با بیانیه های ذیل نشان دهید:</w:t>
      </w:r>
    </w:p>
    <w:tbl>
      <w:tblPr>
        <w:bidiVisual/>
        <w:tblW w:w="10548" w:type="dxa"/>
        <w:jc w:val="center"/>
        <w:tblLook w:val="01E0" w:firstRow="1" w:lastRow="1" w:firstColumn="1" w:lastColumn="1" w:noHBand="0" w:noVBand="0"/>
      </w:tblPr>
      <w:tblGrid>
        <w:gridCol w:w="483"/>
        <w:gridCol w:w="6105"/>
        <w:gridCol w:w="3960"/>
      </w:tblGrid>
      <w:tr w:rsidR="00F4610C" w:rsidRPr="007833C8" w14:paraId="38FC617B" w14:textId="77777777" w:rsidTr="008F54D7">
        <w:trPr>
          <w:jc w:val="center"/>
        </w:trPr>
        <w:tc>
          <w:tcPr>
            <w:tcW w:w="483" w:type="dxa"/>
          </w:tcPr>
          <w:p w14:paraId="525E8AAA" w14:textId="77777777" w:rsidR="00F4610C" w:rsidRPr="00C1206A" w:rsidRDefault="00F4610C" w:rsidP="00791BB4">
            <w:pPr>
              <w:jc w:val="both"/>
              <w:rPr>
                <w:rFonts w:ascii="Times New Roman" w:hAnsi="Times New Roman" w:cs="Times New Roman"/>
                <w:sz w:val="22"/>
                <w:szCs w:val="22"/>
              </w:rPr>
            </w:pPr>
          </w:p>
        </w:tc>
        <w:tc>
          <w:tcPr>
            <w:tcW w:w="6105" w:type="dxa"/>
            <w:tcBorders>
              <w:right w:val="single" w:sz="4" w:space="0" w:color="auto"/>
            </w:tcBorders>
          </w:tcPr>
          <w:p w14:paraId="0FFA7287" w14:textId="1021377E" w:rsidR="00F4610C" w:rsidRPr="00F4610C" w:rsidRDefault="00F4610C" w:rsidP="008F54D7">
            <w:pPr>
              <w:bidi/>
              <w:jc w:val="both"/>
              <w:rPr>
                <w:rFonts w:ascii="Times New Roman" w:hAnsi="Times New Roman" w:cs="Times New Roman"/>
                <w:bCs/>
                <w:sz w:val="22"/>
                <w:szCs w:val="22"/>
              </w:rPr>
            </w:pPr>
            <w:r w:rsidRPr="00F4610C">
              <w:rPr>
                <w:rFonts w:ascii="Times New Roman" w:hAnsi="Times New Roman" w:cs="Times New Roman" w:hint="cs"/>
                <w:bCs/>
                <w:sz w:val="22"/>
                <w:szCs w:val="22"/>
                <w:rtl/>
              </w:rPr>
              <w:t>ارتباط با اعضا</w:t>
            </w:r>
          </w:p>
          <w:p w14:paraId="1608658F" w14:textId="77777777" w:rsidR="00F4610C" w:rsidRPr="00C1206A" w:rsidRDefault="00F4610C" w:rsidP="008F54D7">
            <w:pPr>
              <w:bidi/>
              <w:jc w:val="both"/>
              <w:rPr>
                <w:rFonts w:ascii="Times New Roman" w:hAnsi="Times New Roman" w:cs="Times New Roman"/>
                <w:b/>
                <w:sz w:val="22"/>
                <w:szCs w:val="22"/>
              </w:rPr>
            </w:pPr>
          </w:p>
        </w:tc>
        <w:tc>
          <w:tcPr>
            <w:tcW w:w="3960" w:type="dxa"/>
            <w:tcBorders>
              <w:left w:val="single" w:sz="4" w:space="0" w:color="auto"/>
            </w:tcBorders>
          </w:tcPr>
          <w:p w14:paraId="5B2CE17C" w14:textId="45914D86" w:rsidR="00F4610C" w:rsidRPr="00C1206A" w:rsidRDefault="00F4610C" w:rsidP="00791BB4">
            <w:pPr>
              <w:jc w:val="both"/>
              <w:rPr>
                <w:rFonts w:ascii="Times New Roman" w:hAnsi="Times New Roman" w:cs="Times New Roman"/>
                <w:b/>
                <w:sz w:val="22"/>
                <w:szCs w:val="22"/>
              </w:rPr>
            </w:pPr>
            <w:r w:rsidRPr="00C1206A">
              <w:rPr>
                <w:rFonts w:ascii="Times New Roman" w:hAnsi="Times New Roman" w:cs="Times New Roman"/>
                <w:b/>
                <w:sz w:val="22"/>
                <w:szCs w:val="22"/>
              </w:rPr>
              <w:t xml:space="preserve">                                     </w:t>
            </w:r>
          </w:p>
          <w:p w14:paraId="63D33746" w14:textId="56392FC4" w:rsidR="00F4610C" w:rsidRPr="00F4610C" w:rsidRDefault="00F4610C" w:rsidP="00F4610C">
            <w:pPr>
              <w:jc w:val="both"/>
              <w:rPr>
                <w:rFonts w:ascii="Times New Roman" w:hAnsi="Times New Roman" w:cs="Times New Roman"/>
                <w:bCs/>
                <w:sz w:val="22"/>
                <w:szCs w:val="22"/>
              </w:rPr>
            </w:pPr>
            <w:r>
              <w:rPr>
                <w:rFonts w:ascii="Times New Roman" w:hAnsi="Times New Roman" w:cs="Times New Roman"/>
                <w:b/>
                <w:sz w:val="22"/>
                <w:szCs w:val="22"/>
              </w:rPr>
              <w:t xml:space="preserve">  </w:t>
            </w:r>
            <w:r>
              <w:rPr>
                <w:rFonts w:ascii="Times New Roman" w:hAnsi="Times New Roman" w:cs="Times New Roman" w:hint="cs"/>
                <w:bCs/>
                <w:sz w:val="22"/>
                <w:szCs w:val="22"/>
                <w:rtl/>
              </w:rPr>
              <w:t>کاملاً موافق</w:t>
            </w:r>
            <w:r w:rsidRPr="00C1206A">
              <w:rPr>
                <w:rFonts w:ascii="Times New Roman" w:hAnsi="Times New Roman" w:cs="Times New Roman"/>
                <w:b/>
                <w:sz w:val="22"/>
                <w:szCs w:val="22"/>
              </w:rPr>
              <w:t xml:space="preserve">                                   </w:t>
            </w:r>
            <w:r>
              <w:rPr>
                <w:rFonts w:ascii="Times New Roman" w:hAnsi="Times New Roman" w:cs="Times New Roman" w:hint="cs"/>
                <w:bCs/>
                <w:sz w:val="22"/>
                <w:szCs w:val="22"/>
                <w:rtl/>
              </w:rPr>
              <w:t>کاملاً مخالف</w:t>
            </w:r>
          </w:p>
        </w:tc>
      </w:tr>
      <w:tr w:rsidR="00F4610C" w:rsidRPr="007833C8" w14:paraId="129C8057" w14:textId="77777777" w:rsidTr="008F54D7">
        <w:trPr>
          <w:jc w:val="center"/>
        </w:trPr>
        <w:tc>
          <w:tcPr>
            <w:tcW w:w="483" w:type="dxa"/>
          </w:tcPr>
          <w:p w14:paraId="4534787C" w14:textId="68BCABDB" w:rsidR="00F4610C" w:rsidRPr="00C1206A" w:rsidRDefault="00F4610C" w:rsidP="00791BB4">
            <w:pPr>
              <w:jc w:val="both"/>
              <w:rPr>
                <w:rFonts w:ascii="Times New Roman" w:hAnsi="Times New Roman" w:cs="Times New Roman"/>
                <w:sz w:val="22"/>
                <w:szCs w:val="22"/>
              </w:rPr>
            </w:pPr>
            <w:r>
              <w:rPr>
                <w:rFonts w:ascii="Times New Roman" w:hAnsi="Times New Roman" w:cs="Times New Roman" w:hint="cs"/>
                <w:sz w:val="22"/>
                <w:szCs w:val="22"/>
                <w:rtl/>
              </w:rPr>
              <w:t>1</w:t>
            </w:r>
          </w:p>
        </w:tc>
        <w:tc>
          <w:tcPr>
            <w:tcW w:w="6105" w:type="dxa"/>
            <w:tcBorders>
              <w:right w:val="single" w:sz="4" w:space="0" w:color="auto"/>
            </w:tcBorders>
          </w:tcPr>
          <w:p w14:paraId="08FF0DDC" w14:textId="6D6EC9FC" w:rsidR="00F4610C" w:rsidRPr="00C1206A" w:rsidRDefault="00F4610C" w:rsidP="008F54D7">
            <w:pPr>
              <w:bidi/>
              <w:jc w:val="both"/>
              <w:rPr>
                <w:rFonts w:ascii="Times New Roman" w:hAnsi="Times New Roman" w:cs="Times New Roman"/>
                <w:sz w:val="22"/>
                <w:szCs w:val="22"/>
              </w:rPr>
            </w:pPr>
            <w:r>
              <w:rPr>
                <w:rFonts w:ascii="Times New Roman" w:hAnsi="Times New Roman" w:cs="Times New Roman" w:hint="cs"/>
                <w:sz w:val="22"/>
                <w:szCs w:val="22"/>
                <w:rtl/>
              </w:rPr>
              <w:t>هیئت رئیسه ما به عنوان یگ گروپ به شکل فعال تلاش می کند تا دیدگاه های اعضای نهاد را بفهمد.</w:t>
            </w:r>
          </w:p>
          <w:p w14:paraId="3BC3581C" w14:textId="77777777" w:rsidR="00F4610C" w:rsidRPr="00C1206A" w:rsidRDefault="00F4610C" w:rsidP="008F54D7">
            <w:pPr>
              <w:bidi/>
              <w:jc w:val="both"/>
              <w:rPr>
                <w:rFonts w:ascii="Times New Roman" w:hAnsi="Times New Roman" w:cs="Times New Roman"/>
                <w:sz w:val="22"/>
                <w:szCs w:val="22"/>
              </w:rPr>
            </w:pPr>
          </w:p>
        </w:tc>
        <w:tc>
          <w:tcPr>
            <w:tcW w:w="3960" w:type="dxa"/>
            <w:tcBorders>
              <w:left w:val="single" w:sz="4" w:space="0" w:color="auto"/>
            </w:tcBorders>
          </w:tcPr>
          <w:p w14:paraId="501803EF" w14:textId="77777777" w:rsidR="00F4610C" w:rsidRPr="00C1206A" w:rsidRDefault="00F4610C"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 </w:t>
            </w:r>
          </w:p>
          <w:p w14:paraId="445BD8E4" w14:textId="77777777" w:rsidR="00F4610C" w:rsidRPr="00C1206A" w:rsidRDefault="00F4610C" w:rsidP="00791BB4">
            <w:pPr>
              <w:jc w:val="both"/>
              <w:rPr>
                <w:rFonts w:ascii="Times New Roman" w:hAnsi="Times New Roman" w:cs="Times New Roman"/>
                <w:sz w:val="22"/>
                <w:szCs w:val="22"/>
              </w:rPr>
            </w:pPr>
          </w:p>
        </w:tc>
      </w:tr>
      <w:tr w:rsidR="00F4610C" w:rsidRPr="007833C8" w14:paraId="287C5668" w14:textId="77777777" w:rsidTr="008F54D7">
        <w:trPr>
          <w:jc w:val="center"/>
        </w:trPr>
        <w:tc>
          <w:tcPr>
            <w:tcW w:w="483" w:type="dxa"/>
          </w:tcPr>
          <w:p w14:paraId="18F45775" w14:textId="62F41D7C" w:rsidR="00F4610C" w:rsidRPr="00C1206A" w:rsidRDefault="00F4610C" w:rsidP="00791BB4">
            <w:pPr>
              <w:jc w:val="both"/>
              <w:rPr>
                <w:rFonts w:ascii="Times New Roman" w:hAnsi="Times New Roman" w:cs="Times New Roman"/>
                <w:sz w:val="22"/>
                <w:szCs w:val="22"/>
              </w:rPr>
            </w:pPr>
            <w:r>
              <w:rPr>
                <w:rFonts w:ascii="Times New Roman" w:hAnsi="Times New Roman" w:cs="Times New Roman" w:hint="cs"/>
                <w:sz w:val="22"/>
                <w:szCs w:val="22"/>
                <w:rtl/>
              </w:rPr>
              <w:t>2</w:t>
            </w:r>
          </w:p>
        </w:tc>
        <w:tc>
          <w:tcPr>
            <w:tcW w:w="6105" w:type="dxa"/>
            <w:tcBorders>
              <w:right w:val="single" w:sz="4" w:space="0" w:color="auto"/>
            </w:tcBorders>
          </w:tcPr>
          <w:p w14:paraId="70CBF2C6" w14:textId="102A7D49" w:rsidR="00F4610C" w:rsidRPr="00C1206A" w:rsidRDefault="00F4610C" w:rsidP="008F54D7">
            <w:pPr>
              <w:bidi/>
              <w:jc w:val="both"/>
              <w:rPr>
                <w:rFonts w:ascii="Times New Roman" w:hAnsi="Times New Roman" w:cs="Times New Roman"/>
                <w:sz w:val="22"/>
                <w:szCs w:val="22"/>
              </w:rPr>
            </w:pPr>
            <w:r>
              <w:rPr>
                <w:rFonts w:ascii="Times New Roman" w:hAnsi="Times New Roman" w:cs="Times New Roman" w:hint="cs"/>
                <w:sz w:val="22"/>
                <w:szCs w:val="22"/>
                <w:rtl/>
              </w:rPr>
              <w:t>اعضای هیئت رئیسه منافع نهاد را ارجح تر از منافع خود و ذی نفعان شان می دانند.</w:t>
            </w:r>
          </w:p>
          <w:p w14:paraId="5B2D9CE0" w14:textId="77777777" w:rsidR="00F4610C" w:rsidRPr="00C1206A" w:rsidRDefault="00F4610C" w:rsidP="008F54D7">
            <w:pPr>
              <w:bidi/>
              <w:jc w:val="both"/>
              <w:rPr>
                <w:rFonts w:ascii="Times New Roman" w:hAnsi="Times New Roman" w:cs="Times New Roman"/>
                <w:sz w:val="22"/>
                <w:szCs w:val="22"/>
              </w:rPr>
            </w:pPr>
          </w:p>
        </w:tc>
        <w:tc>
          <w:tcPr>
            <w:tcW w:w="3960" w:type="dxa"/>
            <w:tcBorders>
              <w:left w:val="single" w:sz="4" w:space="0" w:color="auto"/>
            </w:tcBorders>
          </w:tcPr>
          <w:p w14:paraId="7FE81C75" w14:textId="77777777" w:rsidR="00F4610C" w:rsidRPr="00C1206A" w:rsidRDefault="00F4610C"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 </w:t>
            </w:r>
          </w:p>
          <w:p w14:paraId="0698A19A" w14:textId="77777777" w:rsidR="00F4610C" w:rsidRPr="00C1206A" w:rsidRDefault="00F4610C" w:rsidP="00791BB4">
            <w:pPr>
              <w:jc w:val="both"/>
              <w:rPr>
                <w:rFonts w:ascii="Times New Roman" w:hAnsi="Times New Roman" w:cs="Times New Roman"/>
                <w:sz w:val="22"/>
                <w:szCs w:val="22"/>
              </w:rPr>
            </w:pPr>
          </w:p>
        </w:tc>
      </w:tr>
      <w:tr w:rsidR="00F4610C" w:rsidRPr="007833C8" w14:paraId="171D9BDD" w14:textId="77777777" w:rsidTr="008F54D7">
        <w:trPr>
          <w:jc w:val="center"/>
        </w:trPr>
        <w:tc>
          <w:tcPr>
            <w:tcW w:w="483" w:type="dxa"/>
          </w:tcPr>
          <w:p w14:paraId="450B95DE" w14:textId="30A512BF" w:rsidR="00F4610C" w:rsidRPr="00C1206A" w:rsidRDefault="00F4610C" w:rsidP="00791BB4">
            <w:pPr>
              <w:jc w:val="both"/>
              <w:rPr>
                <w:rFonts w:ascii="Times New Roman" w:hAnsi="Times New Roman" w:cs="Times New Roman"/>
                <w:sz w:val="22"/>
                <w:szCs w:val="22"/>
              </w:rPr>
            </w:pPr>
            <w:r>
              <w:rPr>
                <w:rFonts w:ascii="Times New Roman" w:hAnsi="Times New Roman" w:cs="Times New Roman" w:hint="cs"/>
                <w:sz w:val="22"/>
                <w:szCs w:val="22"/>
                <w:rtl/>
              </w:rPr>
              <w:t>3</w:t>
            </w:r>
          </w:p>
        </w:tc>
        <w:tc>
          <w:tcPr>
            <w:tcW w:w="6105" w:type="dxa"/>
            <w:tcBorders>
              <w:right w:val="single" w:sz="4" w:space="0" w:color="auto"/>
            </w:tcBorders>
          </w:tcPr>
          <w:p w14:paraId="6881476D" w14:textId="2478C847" w:rsidR="00F4610C" w:rsidRPr="00C1206A" w:rsidRDefault="00F4610C" w:rsidP="008F54D7">
            <w:pPr>
              <w:bidi/>
              <w:jc w:val="both"/>
              <w:rPr>
                <w:rFonts w:ascii="Times New Roman" w:hAnsi="Times New Roman" w:cs="Times New Roman"/>
                <w:sz w:val="22"/>
                <w:szCs w:val="22"/>
              </w:rPr>
            </w:pPr>
            <w:r>
              <w:rPr>
                <w:rFonts w:ascii="Times New Roman" w:hAnsi="Times New Roman" w:cs="Times New Roman" w:hint="cs"/>
                <w:sz w:val="22"/>
                <w:szCs w:val="22"/>
                <w:rtl/>
              </w:rPr>
              <w:t>هیئت رئیس</w:t>
            </w:r>
            <w:r w:rsidR="008F54D7">
              <w:rPr>
                <w:rFonts w:ascii="Times New Roman" w:hAnsi="Times New Roman" w:cs="Times New Roman" w:hint="cs"/>
                <w:sz w:val="22"/>
                <w:szCs w:val="22"/>
                <w:rtl/>
              </w:rPr>
              <w:t>ه</w:t>
            </w:r>
            <w:r>
              <w:rPr>
                <w:rFonts w:ascii="Times New Roman" w:hAnsi="Times New Roman" w:cs="Times New Roman" w:hint="cs"/>
                <w:sz w:val="22"/>
                <w:szCs w:val="22"/>
                <w:rtl/>
              </w:rPr>
              <w:t xml:space="preserve"> در مورد عملکردش به ذی نفعان نهاد حسابدهی می کند.</w:t>
            </w:r>
          </w:p>
          <w:p w14:paraId="429E2260" w14:textId="77777777" w:rsidR="00F4610C" w:rsidRPr="00C1206A" w:rsidRDefault="00F4610C" w:rsidP="008F54D7">
            <w:pPr>
              <w:bidi/>
              <w:jc w:val="both"/>
              <w:rPr>
                <w:rFonts w:ascii="Times New Roman" w:hAnsi="Times New Roman" w:cs="Times New Roman"/>
                <w:sz w:val="22"/>
                <w:szCs w:val="22"/>
              </w:rPr>
            </w:pPr>
          </w:p>
        </w:tc>
        <w:tc>
          <w:tcPr>
            <w:tcW w:w="3960" w:type="dxa"/>
            <w:tcBorders>
              <w:left w:val="single" w:sz="4" w:space="0" w:color="auto"/>
            </w:tcBorders>
          </w:tcPr>
          <w:p w14:paraId="4799876E" w14:textId="77777777" w:rsidR="00F4610C" w:rsidRPr="00C1206A" w:rsidRDefault="00F4610C"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 </w:t>
            </w:r>
          </w:p>
          <w:p w14:paraId="67ED5688" w14:textId="77777777" w:rsidR="00F4610C" w:rsidRPr="00C1206A" w:rsidRDefault="00F4610C" w:rsidP="00791BB4">
            <w:pPr>
              <w:jc w:val="both"/>
              <w:rPr>
                <w:rFonts w:ascii="Times New Roman" w:hAnsi="Times New Roman" w:cs="Times New Roman"/>
                <w:sz w:val="22"/>
                <w:szCs w:val="22"/>
              </w:rPr>
            </w:pPr>
          </w:p>
        </w:tc>
      </w:tr>
      <w:tr w:rsidR="00F4610C" w:rsidRPr="007833C8" w14:paraId="0DF1AA8B" w14:textId="77777777" w:rsidTr="008F54D7">
        <w:trPr>
          <w:jc w:val="center"/>
        </w:trPr>
        <w:tc>
          <w:tcPr>
            <w:tcW w:w="483" w:type="dxa"/>
          </w:tcPr>
          <w:p w14:paraId="65F13BCF" w14:textId="1D890AB0" w:rsidR="00F4610C" w:rsidRPr="00C1206A" w:rsidRDefault="00F4610C" w:rsidP="00791BB4">
            <w:pPr>
              <w:jc w:val="both"/>
              <w:rPr>
                <w:rFonts w:ascii="Times New Roman" w:hAnsi="Times New Roman" w:cs="Times New Roman"/>
                <w:sz w:val="22"/>
                <w:szCs w:val="22"/>
              </w:rPr>
            </w:pPr>
            <w:r>
              <w:rPr>
                <w:rFonts w:ascii="Times New Roman" w:hAnsi="Times New Roman" w:cs="Times New Roman" w:hint="cs"/>
                <w:sz w:val="22"/>
                <w:szCs w:val="22"/>
                <w:rtl/>
              </w:rPr>
              <w:t>4</w:t>
            </w:r>
          </w:p>
        </w:tc>
        <w:tc>
          <w:tcPr>
            <w:tcW w:w="6105" w:type="dxa"/>
            <w:tcBorders>
              <w:right w:val="single" w:sz="4" w:space="0" w:color="auto"/>
            </w:tcBorders>
          </w:tcPr>
          <w:p w14:paraId="72905BD3" w14:textId="4AF211B6" w:rsidR="00F4610C" w:rsidRPr="00C1206A" w:rsidRDefault="00F4610C" w:rsidP="008F54D7">
            <w:pPr>
              <w:bidi/>
              <w:jc w:val="both"/>
              <w:rPr>
                <w:rFonts w:ascii="Times New Roman" w:hAnsi="Times New Roman" w:cs="Times New Roman"/>
                <w:sz w:val="22"/>
                <w:szCs w:val="22"/>
              </w:rPr>
            </w:pPr>
            <w:r>
              <w:rPr>
                <w:rFonts w:ascii="Times New Roman" w:hAnsi="Times New Roman" w:cs="Times New Roman" w:hint="cs"/>
                <w:sz w:val="22"/>
                <w:szCs w:val="22"/>
                <w:rtl/>
              </w:rPr>
              <w:t>هیئت رئیسه با اعضایش به شکل شفاف و بموقع ارتباط برقرار می کند.</w:t>
            </w:r>
          </w:p>
          <w:p w14:paraId="271F8F83" w14:textId="77777777" w:rsidR="00F4610C" w:rsidRPr="00C1206A" w:rsidRDefault="00F4610C" w:rsidP="008F54D7">
            <w:pPr>
              <w:bidi/>
              <w:jc w:val="both"/>
              <w:rPr>
                <w:rFonts w:ascii="Times New Roman" w:hAnsi="Times New Roman" w:cs="Times New Roman"/>
                <w:sz w:val="22"/>
                <w:szCs w:val="22"/>
              </w:rPr>
            </w:pPr>
          </w:p>
        </w:tc>
        <w:tc>
          <w:tcPr>
            <w:tcW w:w="3960" w:type="dxa"/>
            <w:tcBorders>
              <w:left w:val="single" w:sz="4" w:space="0" w:color="auto"/>
            </w:tcBorders>
          </w:tcPr>
          <w:p w14:paraId="00D150C3" w14:textId="77777777" w:rsidR="00F4610C" w:rsidRPr="00C1206A" w:rsidRDefault="00F4610C"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 </w:t>
            </w:r>
          </w:p>
          <w:p w14:paraId="7913F6D8" w14:textId="77777777" w:rsidR="00F4610C" w:rsidRPr="00C1206A" w:rsidRDefault="00F4610C" w:rsidP="00791BB4">
            <w:pPr>
              <w:jc w:val="both"/>
              <w:rPr>
                <w:rFonts w:ascii="Times New Roman" w:hAnsi="Times New Roman" w:cs="Times New Roman"/>
                <w:sz w:val="22"/>
                <w:szCs w:val="22"/>
              </w:rPr>
            </w:pPr>
          </w:p>
        </w:tc>
      </w:tr>
      <w:tr w:rsidR="00F4610C" w:rsidRPr="007833C8" w14:paraId="0C418341" w14:textId="77777777" w:rsidTr="008F54D7">
        <w:trPr>
          <w:jc w:val="center"/>
        </w:trPr>
        <w:tc>
          <w:tcPr>
            <w:tcW w:w="483" w:type="dxa"/>
          </w:tcPr>
          <w:p w14:paraId="0B284F12" w14:textId="77777777" w:rsidR="00F4610C" w:rsidRPr="00C1206A" w:rsidRDefault="00F4610C" w:rsidP="00791BB4">
            <w:pPr>
              <w:jc w:val="both"/>
              <w:rPr>
                <w:rFonts w:ascii="Times New Roman" w:hAnsi="Times New Roman" w:cs="Times New Roman"/>
                <w:sz w:val="22"/>
                <w:szCs w:val="22"/>
              </w:rPr>
            </w:pPr>
          </w:p>
        </w:tc>
        <w:tc>
          <w:tcPr>
            <w:tcW w:w="6105" w:type="dxa"/>
            <w:tcBorders>
              <w:right w:val="single" w:sz="4" w:space="0" w:color="auto"/>
            </w:tcBorders>
          </w:tcPr>
          <w:p w14:paraId="246E1E56" w14:textId="77777777" w:rsidR="00F4610C" w:rsidRPr="00C1206A" w:rsidRDefault="00F4610C" w:rsidP="008F54D7">
            <w:pPr>
              <w:bidi/>
              <w:jc w:val="both"/>
              <w:rPr>
                <w:rFonts w:ascii="Times New Roman" w:hAnsi="Times New Roman" w:cs="Times New Roman"/>
                <w:sz w:val="22"/>
                <w:szCs w:val="22"/>
              </w:rPr>
            </w:pPr>
          </w:p>
        </w:tc>
        <w:tc>
          <w:tcPr>
            <w:tcW w:w="3960" w:type="dxa"/>
            <w:tcBorders>
              <w:left w:val="single" w:sz="4" w:space="0" w:color="auto"/>
            </w:tcBorders>
          </w:tcPr>
          <w:p w14:paraId="2F8E96F2" w14:textId="77777777" w:rsidR="00F4610C" w:rsidRPr="00C1206A" w:rsidRDefault="00F4610C" w:rsidP="00791BB4">
            <w:pPr>
              <w:jc w:val="both"/>
              <w:rPr>
                <w:rFonts w:ascii="Times New Roman" w:hAnsi="Times New Roman" w:cs="Times New Roman"/>
                <w:sz w:val="22"/>
                <w:szCs w:val="22"/>
              </w:rPr>
            </w:pPr>
          </w:p>
        </w:tc>
      </w:tr>
      <w:tr w:rsidR="00F4610C" w:rsidRPr="007833C8" w14:paraId="2C8B9B97" w14:textId="77777777" w:rsidTr="008F54D7">
        <w:trPr>
          <w:jc w:val="center"/>
        </w:trPr>
        <w:tc>
          <w:tcPr>
            <w:tcW w:w="483" w:type="dxa"/>
          </w:tcPr>
          <w:p w14:paraId="48551713" w14:textId="77777777" w:rsidR="00F4610C" w:rsidRPr="00C1206A" w:rsidRDefault="00F4610C" w:rsidP="00F4610C">
            <w:pPr>
              <w:jc w:val="both"/>
              <w:rPr>
                <w:rFonts w:ascii="Times New Roman" w:hAnsi="Times New Roman" w:cs="Times New Roman"/>
                <w:sz w:val="22"/>
                <w:szCs w:val="22"/>
              </w:rPr>
            </w:pPr>
          </w:p>
        </w:tc>
        <w:tc>
          <w:tcPr>
            <w:tcW w:w="6105" w:type="dxa"/>
            <w:tcBorders>
              <w:right w:val="single" w:sz="4" w:space="0" w:color="auto"/>
            </w:tcBorders>
          </w:tcPr>
          <w:p w14:paraId="0363122B" w14:textId="30184A46" w:rsidR="00F4610C" w:rsidRPr="00F4610C" w:rsidRDefault="00F4610C" w:rsidP="008F54D7">
            <w:pPr>
              <w:bidi/>
              <w:jc w:val="both"/>
              <w:rPr>
                <w:rFonts w:ascii="Times New Roman" w:hAnsi="Times New Roman" w:cs="Times New Roman"/>
                <w:bCs/>
                <w:sz w:val="22"/>
                <w:szCs w:val="22"/>
              </w:rPr>
            </w:pPr>
          </w:p>
          <w:p w14:paraId="0ABC9C12" w14:textId="77777777" w:rsidR="00F4610C" w:rsidRPr="00C1206A" w:rsidRDefault="00F4610C" w:rsidP="008F54D7">
            <w:pPr>
              <w:bidi/>
              <w:jc w:val="both"/>
              <w:rPr>
                <w:rFonts w:ascii="Times New Roman" w:hAnsi="Times New Roman" w:cs="Times New Roman"/>
                <w:b/>
                <w:sz w:val="22"/>
                <w:szCs w:val="22"/>
              </w:rPr>
            </w:pPr>
          </w:p>
        </w:tc>
        <w:tc>
          <w:tcPr>
            <w:tcW w:w="3960" w:type="dxa"/>
            <w:tcBorders>
              <w:left w:val="single" w:sz="4" w:space="0" w:color="auto"/>
            </w:tcBorders>
          </w:tcPr>
          <w:p w14:paraId="4739C93D" w14:textId="77777777" w:rsidR="00F4610C" w:rsidRPr="00C1206A" w:rsidRDefault="00F4610C" w:rsidP="00F4610C">
            <w:pPr>
              <w:jc w:val="both"/>
              <w:rPr>
                <w:rFonts w:ascii="Times New Roman" w:hAnsi="Times New Roman" w:cs="Times New Roman"/>
                <w:b/>
                <w:sz w:val="22"/>
                <w:szCs w:val="22"/>
              </w:rPr>
            </w:pPr>
            <w:r w:rsidRPr="00C1206A">
              <w:rPr>
                <w:rFonts w:ascii="Times New Roman" w:hAnsi="Times New Roman" w:cs="Times New Roman"/>
                <w:b/>
                <w:sz w:val="22"/>
                <w:szCs w:val="22"/>
              </w:rPr>
              <w:t xml:space="preserve">                                     </w:t>
            </w:r>
          </w:p>
          <w:p w14:paraId="48096C46" w14:textId="0EEA0254" w:rsidR="00F4610C" w:rsidRPr="00C1206A" w:rsidRDefault="00F4610C" w:rsidP="00F4610C">
            <w:pPr>
              <w:jc w:val="both"/>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hint="cs"/>
                <w:bCs/>
                <w:sz w:val="22"/>
                <w:szCs w:val="22"/>
                <w:rtl/>
              </w:rPr>
              <w:t>کاملاً موافق</w:t>
            </w:r>
            <w:r w:rsidRPr="00C1206A">
              <w:rPr>
                <w:rFonts w:ascii="Times New Roman" w:hAnsi="Times New Roman" w:cs="Times New Roman"/>
                <w:b/>
                <w:sz w:val="22"/>
                <w:szCs w:val="22"/>
              </w:rPr>
              <w:t xml:space="preserve">                                   </w:t>
            </w:r>
            <w:r>
              <w:rPr>
                <w:rFonts w:ascii="Times New Roman" w:hAnsi="Times New Roman" w:cs="Times New Roman" w:hint="cs"/>
                <w:bCs/>
                <w:sz w:val="22"/>
                <w:szCs w:val="22"/>
                <w:rtl/>
              </w:rPr>
              <w:t>کاملاً مخالف</w:t>
            </w:r>
          </w:p>
        </w:tc>
      </w:tr>
      <w:tr w:rsidR="00F4610C" w:rsidRPr="007833C8" w14:paraId="168A2A41" w14:textId="77777777" w:rsidTr="008F54D7">
        <w:trPr>
          <w:jc w:val="center"/>
        </w:trPr>
        <w:tc>
          <w:tcPr>
            <w:tcW w:w="483" w:type="dxa"/>
          </w:tcPr>
          <w:p w14:paraId="02DCACDA" w14:textId="2C4E2EDC" w:rsidR="00F4610C" w:rsidRPr="00C1206A" w:rsidRDefault="00F4610C" w:rsidP="00F4610C">
            <w:pPr>
              <w:jc w:val="both"/>
              <w:rPr>
                <w:rFonts w:ascii="Times New Roman" w:hAnsi="Times New Roman" w:cs="Times New Roman"/>
                <w:sz w:val="22"/>
                <w:szCs w:val="22"/>
              </w:rPr>
            </w:pPr>
            <w:r>
              <w:rPr>
                <w:rFonts w:ascii="Times New Roman" w:hAnsi="Times New Roman" w:cs="Times New Roman" w:hint="cs"/>
                <w:sz w:val="22"/>
                <w:szCs w:val="22"/>
                <w:rtl/>
              </w:rPr>
              <w:t>5</w:t>
            </w:r>
          </w:p>
        </w:tc>
        <w:tc>
          <w:tcPr>
            <w:tcW w:w="6105" w:type="dxa"/>
            <w:tcBorders>
              <w:right w:val="single" w:sz="4" w:space="0" w:color="auto"/>
            </w:tcBorders>
          </w:tcPr>
          <w:p w14:paraId="66DFD520" w14:textId="3ADE3671" w:rsidR="00F4610C" w:rsidRPr="00C1206A" w:rsidRDefault="00F4610C" w:rsidP="008F54D7">
            <w:pPr>
              <w:bidi/>
              <w:jc w:val="both"/>
              <w:rPr>
                <w:rFonts w:ascii="Times New Roman" w:hAnsi="Times New Roman" w:cs="Times New Roman"/>
                <w:sz w:val="22"/>
                <w:szCs w:val="22"/>
              </w:rPr>
            </w:pPr>
            <w:r>
              <w:rPr>
                <w:rFonts w:ascii="Times New Roman" w:hAnsi="Times New Roman" w:cs="Times New Roman" w:hint="cs"/>
                <w:sz w:val="22"/>
                <w:szCs w:val="22"/>
                <w:rtl/>
              </w:rPr>
              <w:t>اعضای هیئت رئیسه یک دورنمای مشترک دارند که با توجه به هر آن چیزی که در زمان حال و آینده برای نهاد بهتر است، تعریف شده است.</w:t>
            </w:r>
          </w:p>
          <w:p w14:paraId="340013BB" w14:textId="77777777" w:rsidR="00F4610C" w:rsidRPr="00C1206A" w:rsidRDefault="00F4610C" w:rsidP="008F54D7">
            <w:pPr>
              <w:bidi/>
              <w:jc w:val="both"/>
              <w:rPr>
                <w:rFonts w:ascii="Times New Roman" w:hAnsi="Times New Roman" w:cs="Times New Roman"/>
                <w:sz w:val="22"/>
                <w:szCs w:val="22"/>
              </w:rPr>
            </w:pPr>
          </w:p>
        </w:tc>
        <w:tc>
          <w:tcPr>
            <w:tcW w:w="3960" w:type="dxa"/>
            <w:tcBorders>
              <w:left w:val="single" w:sz="4" w:space="0" w:color="auto"/>
            </w:tcBorders>
          </w:tcPr>
          <w:p w14:paraId="0201B505" w14:textId="77777777" w:rsidR="00F4610C" w:rsidRPr="00C1206A" w:rsidRDefault="00F4610C" w:rsidP="00F4610C">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610C" w:rsidRPr="007833C8" w14:paraId="5EAC9B39" w14:textId="77777777" w:rsidTr="008F54D7">
        <w:trPr>
          <w:jc w:val="center"/>
        </w:trPr>
        <w:tc>
          <w:tcPr>
            <w:tcW w:w="483" w:type="dxa"/>
          </w:tcPr>
          <w:p w14:paraId="4D83C440" w14:textId="3ACAF8C2" w:rsidR="00F4610C" w:rsidRPr="00C1206A" w:rsidRDefault="00F42D0B" w:rsidP="00F4610C">
            <w:pPr>
              <w:jc w:val="both"/>
              <w:rPr>
                <w:rFonts w:ascii="Times New Roman" w:hAnsi="Times New Roman" w:cs="Times New Roman"/>
                <w:sz w:val="22"/>
                <w:szCs w:val="22"/>
              </w:rPr>
            </w:pPr>
            <w:r>
              <w:rPr>
                <w:rFonts w:ascii="Times New Roman" w:hAnsi="Times New Roman" w:cs="Times New Roman" w:hint="cs"/>
                <w:sz w:val="22"/>
                <w:szCs w:val="22"/>
                <w:rtl/>
              </w:rPr>
              <w:t>6</w:t>
            </w:r>
          </w:p>
        </w:tc>
        <w:tc>
          <w:tcPr>
            <w:tcW w:w="6105" w:type="dxa"/>
            <w:tcBorders>
              <w:right w:val="single" w:sz="4" w:space="0" w:color="auto"/>
            </w:tcBorders>
          </w:tcPr>
          <w:p w14:paraId="530CA46A" w14:textId="48A807F6" w:rsidR="00F4610C" w:rsidRPr="00C1206A" w:rsidRDefault="00F42D0B" w:rsidP="008F54D7">
            <w:pPr>
              <w:bidi/>
              <w:jc w:val="both"/>
              <w:rPr>
                <w:rFonts w:ascii="Times New Roman" w:hAnsi="Times New Roman" w:cs="Times New Roman"/>
                <w:sz w:val="22"/>
                <w:szCs w:val="22"/>
              </w:rPr>
            </w:pPr>
            <w:r>
              <w:rPr>
                <w:rFonts w:ascii="Times New Roman" w:hAnsi="Times New Roman" w:cs="Times New Roman" w:hint="cs"/>
                <w:sz w:val="22"/>
                <w:szCs w:val="22"/>
                <w:rtl/>
              </w:rPr>
              <w:t>هیئت رئیسه استراتیژیک می اندیشد و عمل می کند.</w:t>
            </w:r>
          </w:p>
          <w:p w14:paraId="270C5631" w14:textId="77777777" w:rsidR="00F4610C" w:rsidRPr="00C1206A" w:rsidRDefault="00F4610C" w:rsidP="008F54D7">
            <w:pPr>
              <w:bidi/>
              <w:jc w:val="both"/>
              <w:rPr>
                <w:rFonts w:ascii="Times New Roman" w:hAnsi="Times New Roman" w:cs="Times New Roman"/>
                <w:sz w:val="22"/>
                <w:szCs w:val="22"/>
              </w:rPr>
            </w:pPr>
          </w:p>
        </w:tc>
        <w:tc>
          <w:tcPr>
            <w:tcW w:w="3960" w:type="dxa"/>
            <w:tcBorders>
              <w:left w:val="single" w:sz="4" w:space="0" w:color="auto"/>
            </w:tcBorders>
          </w:tcPr>
          <w:p w14:paraId="1F536DEB" w14:textId="77777777" w:rsidR="00F4610C" w:rsidRPr="00C1206A" w:rsidRDefault="00F4610C" w:rsidP="00F4610C">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610C" w:rsidRPr="007833C8" w14:paraId="27DEBCFD" w14:textId="77777777" w:rsidTr="008F54D7">
        <w:trPr>
          <w:jc w:val="center"/>
        </w:trPr>
        <w:tc>
          <w:tcPr>
            <w:tcW w:w="483" w:type="dxa"/>
          </w:tcPr>
          <w:p w14:paraId="1ECBC528" w14:textId="247A7EEA" w:rsidR="00F4610C" w:rsidRPr="00C1206A" w:rsidRDefault="00F42D0B" w:rsidP="00F4610C">
            <w:pPr>
              <w:jc w:val="both"/>
              <w:rPr>
                <w:rFonts w:ascii="Times New Roman" w:hAnsi="Times New Roman" w:cs="Times New Roman"/>
                <w:sz w:val="22"/>
                <w:szCs w:val="22"/>
              </w:rPr>
            </w:pPr>
            <w:r>
              <w:rPr>
                <w:rFonts w:ascii="Times New Roman" w:hAnsi="Times New Roman" w:cs="Times New Roman" w:hint="cs"/>
                <w:sz w:val="22"/>
                <w:szCs w:val="22"/>
                <w:rtl/>
              </w:rPr>
              <w:t>7</w:t>
            </w:r>
          </w:p>
        </w:tc>
        <w:tc>
          <w:tcPr>
            <w:tcW w:w="6105" w:type="dxa"/>
            <w:tcBorders>
              <w:right w:val="single" w:sz="4" w:space="0" w:color="auto"/>
            </w:tcBorders>
          </w:tcPr>
          <w:p w14:paraId="0A575525" w14:textId="3B229861" w:rsidR="00F4610C" w:rsidRPr="00C1206A" w:rsidRDefault="00F42D0B" w:rsidP="008F54D7">
            <w:pPr>
              <w:bidi/>
              <w:jc w:val="both"/>
              <w:rPr>
                <w:rFonts w:ascii="Times New Roman" w:hAnsi="Times New Roman" w:cs="Times New Roman"/>
                <w:sz w:val="22"/>
                <w:szCs w:val="22"/>
              </w:rPr>
            </w:pPr>
            <w:r>
              <w:rPr>
                <w:rFonts w:ascii="Times New Roman" w:hAnsi="Times New Roman" w:cs="Times New Roman" w:hint="cs"/>
                <w:sz w:val="22"/>
                <w:szCs w:val="22"/>
                <w:rtl/>
              </w:rPr>
              <w:t>سطح محتوای جلسات هیئت رئیسه برای هیئت اداره کننده یک نهاد مناسب است.</w:t>
            </w:r>
          </w:p>
        </w:tc>
        <w:tc>
          <w:tcPr>
            <w:tcW w:w="3960" w:type="dxa"/>
            <w:tcBorders>
              <w:left w:val="single" w:sz="4" w:space="0" w:color="auto"/>
            </w:tcBorders>
          </w:tcPr>
          <w:p w14:paraId="536A161A" w14:textId="77777777" w:rsidR="00F4610C" w:rsidRPr="00C1206A" w:rsidRDefault="00F4610C" w:rsidP="00F4610C">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610C" w:rsidRPr="007833C8" w14:paraId="5671D8D2" w14:textId="77777777" w:rsidTr="008F54D7">
        <w:trPr>
          <w:jc w:val="center"/>
        </w:trPr>
        <w:tc>
          <w:tcPr>
            <w:tcW w:w="483" w:type="dxa"/>
          </w:tcPr>
          <w:p w14:paraId="2704EBB6" w14:textId="77777777" w:rsidR="00F4610C" w:rsidRPr="00C1206A" w:rsidRDefault="00F4610C" w:rsidP="00F4610C">
            <w:pPr>
              <w:jc w:val="both"/>
              <w:rPr>
                <w:rFonts w:ascii="Times New Roman" w:hAnsi="Times New Roman" w:cs="Times New Roman"/>
                <w:sz w:val="22"/>
                <w:szCs w:val="22"/>
              </w:rPr>
            </w:pPr>
          </w:p>
        </w:tc>
        <w:tc>
          <w:tcPr>
            <w:tcW w:w="6105" w:type="dxa"/>
            <w:tcBorders>
              <w:right w:val="single" w:sz="4" w:space="0" w:color="auto"/>
            </w:tcBorders>
          </w:tcPr>
          <w:p w14:paraId="02D368A2" w14:textId="77777777" w:rsidR="00F4610C" w:rsidRPr="00C1206A" w:rsidRDefault="00F4610C" w:rsidP="008F54D7">
            <w:pPr>
              <w:bidi/>
              <w:jc w:val="both"/>
              <w:rPr>
                <w:rFonts w:ascii="Times New Roman" w:hAnsi="Times New Roman" w:cs="Times New Roman"/>
                <w:sz w:val="22"/>
                <w:szCs w:val="22"/>
              </w:rPr>
            </w:pPr>
          </w:p>
        </w:tc>
        <w:tc>
          <w:tcPr>
            <w:tcW w:w="3960" w:type="dxa"/>
            <w:tcBorders>
              <w:left w:val="single" w:sz="4" w:space="0" w:color="auto"/>
            </w:tcBorders>
          </w:tcPr>
          <w:p w14:paraId="0361B538" w14:textId="77777777" w:rsidR="00F4610C" w:rsidRPr="00C1206A" w:rsidRDefault="00F4610C" w:rsidP="00F4610C">
            <w:pPr>
              <w:jc w:val="both"/>
              <w:rPr>
                <w:rFonts w:ascii="Times New Roman" w:hAnsi="Times New Roman" w:cs="Times New Roman"/>
                <w:sz w:val="22"/>
                <w:szCs w:val="22"/>
              </w:rPr>
            </w:pPr>
          </w:p>
        </w:tc>
      </w:tr>
      <w:tr w:rsidR="00F42D0B" w:rsidRPr="007833C8" w14:paraId="214EF7E8" w14:textId="77777777" w:rsidTr="008F54D7">
        <w:trPr>
          <w:jc w:val="center"/>
        </w:trPr>
        <w:tc>
          <w:tcPr>
            <w:tcW w:w="483" w:type="dxa"/>
          </w:tcPr>
          <w:p w14:paraId="6897D8F4" w14:textId="77777777" w:rsidR="00F42D0B" w:rsidRPr="00C1206A" w:rsidRDefault="00F42D0B" w:rsidP="00F42D0B">
            <w:pPr>
              <w:jc w:val="both"/>
              <w:rPr>
                <w:rFonts w:ascii="Times New Roman" w:hAnsi="Times New Roman" w:cs="Times New Roman"/>
                <w:sz w:val="22"/>
                <w:szCs w:val="22"/>
              </w:rPr>
            </w:pPr>
          </w:p>
        </w:tc>
        <w:tc>
          <w:tcPr>
            <w:tcW w:w="6105" w:type="dxa"/>
            <w:tcBorders>
              <w:right w:val="single" w:sz="4" w:space="0" w:color="auto"/>
            </w:tcBorders>
          </w:tcPr>
          <w:p w14:paraId="246AF00B" w14:textId="38FDADBE" w:rsidR="00F42D0B" w:rsidRPr="00F42D0B" w:rsidRDefault="00F42D0B" w:rsidP="008F54D7">
            <w:pPr>
              <w:bidi/>
              <w:jc w:val="both"/>
              <w:rPr>
                <w:rFonts w:ascii="Times New Roman" w:hAnsi="Times New Roman" w:cs="Times New Roman"/>
                <w:bCs/>
                <w:sz w:val="22"/>
                <w:szCs w:val="22"/>
              </w:rPr>
            </w:pPr>
            <w:r>
              <w:rPr>
                <w:rFonts w:ascii="Times New Roman" w:hAnsi="Times New Roman" w:cs="Times New Roman" w:hint="cs"/>
                <w:bCs/>
                <w:sz w:val="22"/>
                <w:szCs w:val="22"/>
                <w:rtl/>
              </w:rPr>
              <w:t>ساختار و پروسه های هیئت رئیسه</w:t>
            </w:r>
          </w:p>
          <w:p w14:paraId="3587A2F3" w14:textId="77777777" w:rsidR="00F42D0B" w:rsidRPr="00C1206A" w:rsidRDefault="00F42D0B" w:rsidP="008F54D7">
            <w:pPr>
              <w:bidi/>
              <w:jc w:val="both"/>
              <w:rPr>
                <w:rFonts w:ascii="Times New Roman" w:hAnsi="Times New Roman" w:cs="Times New Roman"/>
                <w:sz w:val="22"/>
                <w:szCs w:val="22"/>
              </w:rPr>
            </w:pPr>
          </w:p>
        </w:tc>
        <w:tc>
          <w:tcPr>
            <w:tcW w:w="3960" w:type="dxa"/>
            <w:tcBorders>
              <w:left w:val="single" w:sz="4" w:space="0" w:color="auto"/>
            </w:tcBorders>
          </w:tcPr>
          <w:p w14:paraId="3007078C" w14:textId="77777777" w:rsidR="00F42D0B" w:rsidRPr="00C1206A" w:rsidRDefault="00F42D0B" w:rsidP="00F42D0B">
            <w:pPr>
              <w:jc w:val="both"/>
              <w:rPr>
                <w:rFonts w:ascii="Times New Roman" w:hAnsi="Times New Roman" w:cs="Times New Roman"/>
                <w:b/>
                <w:sz w:val="22"/>
                <w:szCs w:val="22"/>
              </w:rPr>
            </w:pPr>
            <w:r w:rsidRPr="00C1206A">
              <w:rPr>
                <w:rFonts w:ascii="Times New Roman" w:hAnsi="Times New Roman" w:cs="Times New Roman"/>
                <w:b/>
                <w:sz w:val="22"/>
                <w:szCs w:val="22"/>
              </w:rPr>
              <w:t xml:space="preserve">                                     </w:t>
            </w:r>
          </w:p>
          <w:p w14:paraId="518974B4" w14:textId="18B9579C" w:rsidR="00F42D0B" w:rsidRPr="00C1206A" w:rsidRDefault="00F42D0B" w:rsidP="00F42D0B">
            <w:pPr>
              <w:jc w:val="both"/>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hint="cs"/>
                <w:bCs/>
                <w:sz w:val="22"/>
                <w:szCs w:val="22"/>
                <w:rtl/>
              </w:rPr>
              <w:t>کاملاً موافق</w:t>
            </w:r>
            <w:r w:rsidRPr="00C1206A">
              <w:rPr>
                <w:rFonts w:ascii="Times New Roman" w:hAnsi="Times New Roman" w:cs="Times New Roman"/>
                <w:b/>
                <w:sz w:val="22"/>
                <w:szCs w:val="22"/>
              </w:rPr>
              <w:t xml:space="preserve">                                   </w:t>
            </w:r>
            <w:r>
              <w:rPr>
                <w:rFonts w:ascii="Times New Roman" w:hAnsi="Times New Roman" w:cs="Times New Roman" w:hint="cs"/>
                <w:bCs/>
                <w:sz w:val="22"/>
                <w:szCs w:val="22"/>
                <w:rtl/>
              </w:rPr>
              <w:t>کاملاً مخالف</w:t>
            </w:r>
          </w:p>
        </w:tc>
      </w:tr>
      <w:tr w:rsidR="00F42D0B" w:rsidRPr="007833C8" w14:paraId="1E455891" w14:textId="77777777" w:rsidTr="008F54D7">
        <w:trPr>
          <w:jc w:val="center"/>
        </w:trPr>
        <w:tc>
          <w:tcPr>
            <w:tcW w:w="483" w:type="dxa"/>
          </w:tcPr>
          <w:p w14:paraId="6D8942F0" w14:textId="7AE02B39" w:rsidR="00F42D0B" w:rsidRPr="00C1206A" w:rsidRDefault="00F42D0B" w:rsidP="00F42D0B">
            <w:pPr>
              <w:jc w:val="both"/>
              <w:rPr>
                <w:rFonts w:ascii="Times New Roman" w:hAnsi="Times New Roman" w:cs="Times New Roman"/>
                <w:sz w:val="22"/>
                <w:szCs w:val="22"/>
              </w:rPr>
            </w:pPr>
            <w:r>
              <w:rPr>
                <w:rFonts w:ascii="Times New Roman" w:hAnsi="Times New Roman" w:cs="Times New Roman" w:hint="cs"/>
                <w:sz w:val="22"/>
                <w:szCs w:val="22"/>
                <w:rtl/>
              </w:rPr>
              <w:t>8</w:t>
            </w:r>
          </w:p>
        </w:tc>
        <w:tc>
          <w:tcPr>
            <w:tcW w:w="6105" w:type="dxa"/>
            <w:tcBorders>
              <w:right w:val="single" w:sz="4" w:space="0" w:color="auto"/>
            </w:tcBorders>
          </w:tcPr>
          <w:p w14:paraId="45D9F237" w14:textId="51D60863" w:rsidR="00F42D0B" w:rsidRPr="00C1206A" w:rsidRDefault="00F42D0B" w:rsidP="008F54D7">
            <w:pPr>
              <w:bidi/>
              <w:jc w:val="both"/>
              <w:rPr>
                <w:rFonts w:ascii="Times New Roman" w:hAnsi="Times New Roman" w:cs="Times New Roman"/>
                <w:sz w:val="22"/>
                <w:szCs w:val="22"/>
              </w:rPr>
            </w:pPr>
            <w:r>
              <w:rPr>
                <w:rFonts w:ascii="Times New Roman" w:hAnsi="Times New Roman" w:cs="Times New Roman" w:hint="cs"/>
                <w:sz w:val="22"/>
                <w:szCs w:val="22"/>
                <w:rtl/>
              </w:rPr>
              <w:t>تشریحات کافی به اعضای جدید هیئت رئیسه ارائه می شود تا از همان ابتدا بتوانند در گفتگوها سهم بگیرند.</w:t>
            </w:r>
          </w:p>
          <w:p w14:paraId="552DF9BA" w14:textId="77777777" w:rsidR="00F42D0B" w:rsidRPr="00C1206A" w:rsidRDefault="00F42D0B" w:rsidP="008F54D7">
            <w:pPr>
              <w:bidi/>
              <w:jc w:val="both"/>
              <w:rPr>
                <w:rFonts w:ascii="Times New Roman" w:hAnsi="Times New Roman" w:cs="Times New Roman"/>
                <w:sz w:val="22"/>
                <w:szCs w:val="22"/>
              </w:rPr>
            </w:pPr>
          </w:p>
        </w:tc>
        <w:tc>
          <w:tcPr>
            <w:tcW w:w="3960" w:type="dxa"/>
            <w:tcBorders>
              <w:left w:val="single" w:sz="4" w:space="0" w:color="auto"/>
            </w:tcBorders>
          </w:tcPr>
          <w:p w14:paraId="5FD234ED" w14:textId="77777777" w:rsidR="00F42D0B" w:rsidRPr="00C1206A" w:rsidRDefault="00F42D0B" w:rsidP="00F42D0B">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2D0B" w:rsidRPr="007833C8" w14:paraId="69A92DEF" w14:textId="77777777" w:rsidTr="008F54D7">
        <w:trPr>
          <w:jc w:val="center"/>
        </w:trPr>
        <w:tc>
          <w:tcPr>
            <w:tcW w:w="483" w:type="dxa"/>
          </w:tcPr>
          <w:p w14:paraId="65637ECD" w14:textId="50FF9F47" w:rsidR="00F42D0B" w:rsidRPr="00C1206A" w:rsidRDefault="00F42D0B" w:rsidP="00F42D0B">
            <w:pPr>
              <w:jc w:val="both"/>
              <w:rPr>
                <w:rFonts w:ascii="Times New Roman" w:hAnsi="Times New Roman" w:cs="Times New Roman"/>
                <w:sz w:val="22"/>
                <w:szCs w:val="22"/>
              </w:rPr>
            </w:pPr>
            <w:r>
              <w:rPr>
                <w:rFonts w:ascii="Times New Roman" w:hAnsi="Times New Roman" w:cs="Times New Roman" w:hint="cs"/>
                <w:sz w:val="22"/>
                <w:szCs w:val="22"/>
                <w:rtl/>
              </w:rPr>
              <w:lastRenderedPageBreak/>
              <w:t>9</w:t>
            </w:r>
          </w:p>
        </w:tc>
        <w:tc>
          <w:tcPr>
            <w:tcW w:w="6105" w:type="dxa"/>
            <w:tcBorders>
              <w:right w:val="single" w:sz="4" w:space="0" w:color="auto"/>
            </w:tcBorders>
          </w:tcPr>
          <w:p w14:paraId="35046D4B" w14:textId="51790677" w:rsidR="00F42D0B" w:rsidRPr="00C1206A" w:rsidRDefault="00F42D0B" w:rsidP="008F54D7">
            <w:pPr>
              <w:bidi/>
              <w:jc w:val="both"/>
              <w:rPr>
                <w:rFonts w:ascii="Times New Roman" w:hAnsi="Times New Roman" w:cs="Times New Roman"/>
                <w:sz w:val="22"/>
                <w:szCs w:val="22"/>
              </w:rPr>
            </w:pPr>
            <w:r>
              <w:rPr>
                <w:rFonts w:ascii="Times New Roman" w:hAnsi="Times New Roman" w:cs="Times New Roman" w:hint="cs"/>
                <w:sz w:val="22"/>
                <w:szCs w:val="22"/>
                <w:rtl/>
              </w:rPr>
              <w:t>کمیته ها دارای اندازه مناسب و اعضای شایسته هستند و مسئولیت های واضح دارند.</w:t>
            </w:r>
          </w:p>
          <w:p w14:paraId="05E1A287" w14:textId="77777777" w:rsidR="00F42D0B" w:rsidRPr="00C1206A" w:rsidRDefault="00F42D0B" w:rsidP="008F54D7">
            <w:pPr>
              <w:bidi/>
              <w:jc w:val="both"/>
              <w:rPr>
                <w:rFonts w:ascii="Times New Roman" w:hAnsi="Times New Roman" w:cs="Times New Roman"/>
                <w:sz w:val="22"/>
                <w:szCs w:val="22"/>
              </w:rPr>
            </w:pPr>
          </w:p>
        </w:tc>
        <w:tc>
          <w:tcPr>
            <w:tcW w:w="3960" w:type="dxa"/>
            <w:tcBorders>
              <w:left w:val="single" w:sz="4" w:space="0" w:color="auto"/>
            </w:tcBorders>
          </w:tcPr>
          <w:p w14:paraId="3C24C513" w14:textId="77777777" w:rsidR="00F42D0B" w:rsidRPr="00C1206A" w:rsidRDefault="00F42D0B" w:rsidP="00F42D0B">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2D0B" w:rsidRPr="007833C8" w14:paraId="79B52620" w14:textId="77777777" w:rsidTr="008F54D7">
        <w:trPr>
          <w:jc w:val="center"/>
        </w:trPr>
        <w:tc>
          <w:tcPr>
            <w:tcW w:w="483" w:type="dxa"/>
          </w:tcPr>
          <w:p w14:paraId="1A542755" w14:textId="5026DBC0" w:rsidR="00F42D0B" w:rsidRPr="00C1206A" w:rsidRDefault="00F42D0B" w:rsidP="00F42D0B">
            <w:pPr>
              <w:jc w:val="both"/>
              <w:rPr>
                <w:rFonts w:ascii="Times New Roman" w:hAnsi="Times New Roman" w:cs="Times New Roman"/>
                <w:sz w:val="22"/>
                <w:szCs w:val="22"/>
              </w:rPr>
            </w:pPr>
            <w:r>
              <w:rPr>
                <w:rFonts w:ascii="Times New Roman" w:hAnsi="Times New Roman" w:cs="Times New Roman" w:hint="cs"/>
                <w:sz w:val="22"/>
                <w:szCs w:val="22"/>
                <w:rtl/>
              </w:rPr>
              <w:t>10</w:t>
            </w:r>
          </w:p>
        </w:tc>
        <w:tc>
          <w:tcPr>
            <w:tcW w:w="6105" w:type="dxa"/>
            <w:tcBorders>
              <w:right w:val="single" w:sz="4" w:space="0" w:color="auto"/>
            </w:tcBorders>
          </w:tcPr>
          <w:p w14:paraId="2975A4DF" w14:textId="66EB7FAC" w:rsidR="00F42D0B" w:rsidRPr="00C1206A" w:rsidRDefault="00F42D0B" w:rsidP="008F54D7">
            <w:pPr>
              <w:bidi/>
              <w:jc w:val="both"/>
              <w:rPr>
                <w:rFonts w:ascii="Times New Roman" w:hAnsi="Times New Roman" w:cs="Times New Roman"/>
                <w:sz w:val="22"/>
                <w:szCs w:val="22"/>
              </w:rPr>
            </w:pPr>
            <w:r>
              <w:rPr>
                <w:rFonts w:ascii="Times New Roman" w:hAnsi="Times New Roman" w:cs="Times New Roman" w:hint="cs"/>
                <w:sz w:val="22"/>
                <w:szCs w:val="22"/>
                <w:rtl/>
              </w:rPr>
              <w:t>گزارشات کمیته بموقع، جامع، دقیق، کوتاه و ارزشمند هستند.</w:t>
            </w:r>
          </w:p>
          <w:p w14:paraId="2142D34F" w14:textId="77777777" w:rsidR="00F42D0B" w:rsidRPr="00C1206A" w:rsidRDefault="00F42D0B" w:rsidP="008F54D7">
            <w:pPr>
              <w:bidi/>
              <w:jc w:val="both"/>
              <w:rPr>
                <w:rFonts w:ascii="Times New Roman" w:hAnsi="Times New Roman" w:cs="Times New Roman"/>
                <w:sz w:val="22"/>
                <w:szCs w:val="22"/>
              </w:rPr>
            </w:pPr>
          </w:p>
        </w:tc>
        <w:tc>
          <w:tcPr>
            <w:tcW w:w="3960" w:type="dxa"/>
            <w:tcBorders>
              <w:left w:val="single" w:sz="4" w:space="0" w:color="auto"/>
            </w:tcBorders>
          </w:tcPr>
          <w:p w14:paraId="1BB13E71" w14:textId="77777777" w:rsidR="00F42D0B" w:rsidRPr="00C1206A" w:rsidRDefault="00F42D0B" w:rsidP="00F42D0B">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bl>
    <w:p w14:paraId="5D2E66CF" w14:textId="77777777" w:rsidR="00F4610C" w:rsidRDefault="00F4610C" w:rsidP="00F4610C">
      <w:pPr>
        <w:bidi/>
        <w:rPr>
          <w:rtl/>
          <w:lang w:bidi="fa-IR"/>
        </w:rPr>
      </w:pPr>
    </w:p>
    <w:tbl>
      <w:tblPr>
        <w:bidiVisual/>
        <w:tblW w:w="10548" w:type="dxa"/>
        <w:tblLook w:val="01E0" w:firstRow="1" w:lastRow="1" w:firstColumn="1" w:lastColumn="1" w:noHBand="0" w:noVBand="0"/>
      </w:tblPr>
      <w:tblGrid>
        <w:gridCol w:w="483"/>
        <w:gridCol w:w="5547"/>
        <w:gridCol w:w="4518"/>
      </w:tblGrid>
      <w:tr w:rsidR="00F42D0B" w:rsidRPr="007833C8" w14:paraId="326827D6" w14:textId="77777777" w:rsidTr="008F54D7">
        <w:tc>
          <w:tcPr>
            <w:tcW w:w="483" w:type="dxa"/>
          </w:tcPr>
          <w:p w14:paraId="5A3B8BC4" w14:textId="4597B07F" w:rsidR="00F42D0B" w:rsidRPr="00C1206A" w:rsidRDefault="00F42D0B" w:rsidP="00791BB4">
            <w:pPr>
              <w:jc w:val="both"/>
              <w:rPr>
                <w:rFonts w:ascii="Times New Roman" w:hAnsi="Times New Roman" w:cs="Times New Roman"/>
                <w:sz w:val="22"/>
                <w:szCs w:val="22"/>
              </w:rPr>
            </w:pPr>
            <w:r>
              <w:rPr>
                <w:rFonts w:ascii="Times New Roman" w:hAnsi="Times New Roman" w:cs="Times New Roman" w:hint="cs"/>
                <w:sz w:val="22"/>
                <w:szCs w:val="22"/>
                <w:rtl/>
              </w:rPr>
              <w:t>11</w:t>
            </w:r>
          </w:p>
        </w:tc>
        <w:tc>
          <w:tcPr>
            <w:tcW w:w="5547" w:type="dxa"/>
            <w:tcBorders>
              <w:right w:val="single" w:sz="4" w:space="0" w:color="auto"/>
            </w:tcBorders>
          </w:tcPr>
          <w:p w14:paraId="396DCE39" w14:textId="5E8FA98E" w:rsidR="00F42D0B" w:rsidRPr="00C1206A" w:rsidRDefault="00F42D0B" w:rsidP="008F54D7">
            <w:pPr>
              <w:bidi/>
              <w:jc w:val="both"/>
              <w:rPr>
                <w:rFonts w:ascii="Times New Roman" w:hAnsi="Times New Roman" w:cs="Times New Roman"/>
                <w:sz w:val="22"/>
                <w:szCs w:val="22"/>
              </w:rPr>
            </w:pPr>
            <w:r>
              <w:rPr>
                <w:rFonts w:ascii="Times New Roman" w:hAnsi="Times New Roman" w:cs="Times New Roman" w:hint="cs"/>
                <w:sz w:val="22"/>
                <w:szCs w:val="22"/>
                <w:rtl/>
              </w:rPr>
              <w:t>فضای اعتماد بر هیئت رئیسه حاکم است.</w:t>
            </w:r>
          </w:p>
          <w:p w14:paraId="448D2963" w14:textId="77777777" w:rsidR="00F42D0B" w:rsidRPr="00C1206A" w:rsidRDefault="00F42D0B" w:rsidP="008F54D7">
            <w:pPr>
              <w:bidi/>
              <w:jc w:val="both"/>
              <w:rPr>
                <w:rFonts w:ascii="Times New Roman" w:hAnsi="Times New Roman" w:cs="Times New Roman"/>
                <w:sz w:val="22"/>
                <w:szCs w:val="22"/>
              </w:rPr>
            </w:pPr>
          </w:p>
        </w:tc>
        <w:tc>
          <w:tcPr>
            <w:tcW w:w="4518" w:type="dxa"/>
            <w:tcBorders>
              <w:left w:val="single" w:sz="4" w:space="0" w:color="auto"/>
            </w:tcBorders>
          </w:tcPr>
          <w:p w14:paraId="76799C25" w14:textId="77777777" w:rsidR="00F42D0B" w:rsidRPr="00C1206A" w:rsidRDefault="00F42D0B"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2D0B" w:rsidRPr="007833C8" w14:paraId="1B917F81" w14:textId="77777777" w:rsidTr="008F54D7">
        <w:tc>
          <w:tcPr>
            <w:tcW w:w="483" w:type="dxa"/>
          </w:tcPr>
          <w:p w14:paraId="60CD01E6" w14:textId="701BD12F" w:rsidR="00F42D0B" w:rsidRPr="00C1206A" w:rsidRDefault="00F42D0B" w:rsidP="00791BB4">
            <w:pPr>
              <w:jc w:val="both"/>
              <w:rPr>
                <w:rFonts w:ascii="Times New Roman" w:hAnsi="Times New Roman" w:cs="Times New Roman"/>
                <w:sz w:val="22"/>
                <w:szCs w:val="22"/>
              </w:rPr>
            </w:pPr>
            <w:r>
              <w:rPr>
                <w:rFonts w:ascii="Times New Roman" w:hAnsi="Times New Roman" w:cs="Times New Roman" w:hint="cs"/>
                <w:sz w:val="22"/>
                <w:szCs w:val="22"/>
                <w:rtl/>
              </w:rPr>
              <w:t>12</w:t>
            </w:r>
          </w:p>
        </w:tc>
        <w:tc>
          <w:tcPr>
            <w:tcW w:w="5547" w:type="dxa"/>
            <w:tcBorders>
              <w:right w:val="single" w:sz="4" w:space="0" w:color="auto"/>
            </w:tcBorders>
          </w:tcPr>
          <w:p w14:paraId="33CEC77F" w14:textId="1A26DFDC" w:rsidR="00F42D0B" w:rsidRPr="00C1206A" w:rsidRDefault="00F42D0B" w:rsidP="008F54D7">
            <w:pPr>
              <w:bidi/>
              <w:jc w:val="both"/>
              <w:rPr>
                <w:rFonts w:ascii="Times New Roman" w:hAnsi="Times New Roman" w:cs="Times New Roman"/>
                <w:sz w:val="22"/>
                <w:szCs w:val="22"/>
              </w:rPr>
            </w:pPr>
            <w:r>
              <w:rPr>
                <w:rFonts w:ascii="Times New Roman" w:hAnsi="Times New Roman" w:cs="Times New Roman" w:hint="cs"/>
                <w:sz w:val="22"/>
                <w:szCs w:val="22"/>
                <w:rtl/>
              </w:rPr>
              <w:t>ا</w:t>
            </w:r>
            <w:r w:rsidR="00375195">
              <w:rPr>
                <w:rFonts w:ascii="Times New Roman" w:hAnsi="Times New Roman" w:cs="Times New Roman" w:hint="cs"/>
                <w:sz w:val="22"/>
                <w:szCs w:val="22"/>
                <w:rtl/>
              </w:rPr>
              <w:t>عضاء از تصامیم هیئت رئیسه در بیرون از اتاق هیئت رئیسه و حتی زمانی که با آنها مخالف هستند، پشتیبانی می کنند.</w:t>
            </w:r>
          </w:p>
          <w:p w14:paraId="1EC81F0B" w14:textId="77777777" w:rsidR="00F42D0B" w:rsidRPr="00C1206A" w:rsidRDefault="00F42D0B" w:rsidP="008F54D7">
            <w:pPr>
              <w:bidi/>
              <w:jc w:val="both"/>
              <w:rPr>
                <w:rFonts w:ascii="Times New Roman" w:hAnsi="Times New Roman" w:cs="Times New Roman"/>
                <w:sz w:val="22"/>
                <w:szCs w:val="22"/>
              </w:rPr>
            </w:pPr>
          </w:p>
        </w:tc>
        <w:tc>
          <w:tcPr>
            <w:tcW w:w="4518" w:type="dxa"/>
            <w:tcBorders>
              <w:left w:val="single" w:sz="4" w:space="0" w:color="auto"/>
            </w:tcBorders>
          </w:tcPr>
          <w:p w14:paraId="7E5B9C8B" w14:textId="77777777" w:rsidR="00F42D0B" w:rsidRPr="00C1206A" w:rsidRDefault="00F42D0B"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2D0B" w:rsidRPr="007833C8" w14:paraId="2A7A3796" w14:textId="77777777" w:rsidTr="008F54D7">
        <w:tc>
          <w:tcPr>
            <w:tcW w:w="483" w:type="dxa"/>
          </w:tcPr>
          <w:p w14:paraId="37D526D8" w14:textId="5EAA8BD0" w:rsidR="00F42D0B" w:rsidRPr="00C1206A" w:rsidRDefault="00375195" w:rsidP="00791BB4">
            <w:pPr>
              <w:jc w:val="both"/>
              <w:rPr>
                <w:rFonts w:ascii="Times New Roman" w:hAnsi="Times New Roman" w:cs="Times New Roman"/>
                <w:sz w:val="22"/>
                <w:szCs w:val="22"/>
              </w:rPr>
            </w:pPr>
            <w:r>
              <w:rPr>
                <w:rFonts w:ascii="Times New Roman" w:hAnsi="Times New Roman" w:cs="Times New Roman" w:hint="cs"/>
                <w:sz w:val="22"/>
                <w:szCs w:val="22"/>
                <w:rtl/>
              </w:rPr>
              <w:t>13</w:t>
            </w:r>
          </w:p>
        </w:tc>
        <w:tc>
          <w:tcPr>
            <w:tcW w:w="5547" w:type="dxa"/>
            <w:tcBorders>
              <w:right w:val="single" w:sz="4" w:space="0" w:color="auto"/>
            </w:tcBorders>
          </w:tcPr>
          <w:p w14:paraId="0740020A" w14:textId="33003FF5" w:rsidR="00F42D0B" w:rsidRPr="00C1206A" w:rsidRDefault="00375195" w:rsidP="008F54D7">
            <w:pPr>
              <w:bidi/>
              <w:jc w:val="both"/>
              <w:rPr>
                <w:rFonts w:ascii="Times New Roman" w:hAnsi="Times New Roman" w:cs="Times New Roman"/>
                <w:sz w:val="22"/>
                <w:szCs w:val="22"/>
              </w:rPr>
            </w:pPr>
            <w:r>
              <w:rPr>
                <w:rFonts w:ascii="Times New Roman" w:hAnsi="Times New Roman" w:cs="Times New Roman" w:hint="cs"/>
                <w:sz w:val="22"/>
                <w:szCs w:val="22"/>
                <w:rtl/>
              </w:rPr>
              <w:t>دیدگاه های انفرادی اعضای هیئت رئیسه توسط همکاران شان احترام گذاشته می شود.</w:t>
            </w:r>
          </w:p>
          <w:p w14:paraId="3D9AFDBE" w14:textId="77777777" w:rsidR="00F42D0B" w:rsidRPr="00C1206A" w:rsidRDefault="00F42D0B" w:rsidP="008F54D7">
            <w:pPr>
              <w:bidi/>
              <w:jc w:val="both"/>
              <w:rPr>
                <w:rFonts w:ascii="Times New Roman" w:hAnsi="Times New Roman" w:cs="Times New Roman"/>
                <w:sz w:val="22"/>
                <w:szCs w:val="22"/>
              </w:rPr>
            </w:pPr>
          </w:p>
        </w:tc>
        <w:tc>
          <w:tcPr>
            <w:tcW w:w="4518" w:type="dxa"/>
            <w:tcBorders>
              <w:left w:val="single" w:sz="4" w:space="0" w:color="auto"/>
            </w:tcBorders>
          </w:tcPr>
          <w:p w14:paraId="7E054021" w14:textId="77777777" w:rsidR="00F42D0B" w:rsidRPr="00C1206A" w:rsidRDefault="00F42D0B"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2D0B" w:rsidRPr="007833C8" w14:paraId="5F0A1100" w14:textId="77777777" w:rsidTr="008F54D7">
        <w:tc>
          <w:tcPr>
            <w:tcW w:w="483" w:type="dxa"/>
          </w:tcPr>
          <w:p w14:paraId="2DB34A3D" w14:textId="0DC80ABF" w:rsidR="00F42D0B" w:rsidRPr="00C1206A" w:rsidRDefault="00375195" w:rsidP="00791BB4">
            <w:pPr>
              <w:jc w:val="both"/>
              <w:rPr>
                <w:rFonts w:ascii="Times New Roman" w:hAnsi="Times New Roman" w:cs="Times New Roman"/>
                <w:sz w:val="22"/>
                <w:szCs w:val="22"/>
              </w:rPr>
            </w:pPr>
            <w:r>
              <w:rPr>
                <w:rFonts w:ascii="Times New Roman" w:hAnsi="Times New Roman" w:cs="Times New Roman" w:hint="cs"/>
                <w:sz w:val="22"/>
                <w:szCs w:val="22"/>
                <w:rtl/>
              </w:rPr>
              <w:t>14</w:t>
            </w:r>
          </w:p>
        </w:tc>
        <w:tc>
          <w:tcPr>
            <w:tcW w:w="5547" w:type="dxa"/>
            <w:tcBorders>
              <w:right w:val="single" w:sz="4" w:space="0" w:color="auto"/>
            </w:tcBorders>
          </w:tcPr>
          <w:p w14:paraId="5233CA58" w14:textId="25FB5608" w:rsidR="00F42D0B" w:rsidRPr="00C1206A" w:rsidRDefault="00375195" w:rsidP="008F54D7">
            <w:pPr>
              <w:bidi/>
              <w:jc w:val="both"/>
              <w:rPr>
                <w:rFonts w:ascii="Times New Roman" w:hAnsi="Times New Roman" w:cs="Times New Roman"/>
                <w:sz w:val="22"/>
                <w:szCs w:val="22"/>
              </w:rPr>
            </w:pPr>
            <w:r>
              <w:rPr>
                <w:rFonts w:ascii="Times New Roman" w:hAnsi="Times New Roman" w:cs="Times New Roman" w:hint="cs"/>
                <w:sz w:val="22"/>
                <w:szCs w:val="22"/>
                <w:rtl/>
              </w:rPr>
              <w:t>کمیتۀ معرفی کننده کاندید برای هیئت رئیسه، در مورد اینکه کاندیدها باید چه ویژگی هایی داشته باشند، رهنمایی می شود.</w:t>
            </w:r>
          </w:p>
          <w:p w14:paraId="27E6770C" w14:textId="77777777" w:rsidR="00F42D0B" w:rsidRPr="00C1206A" w:rsidRDefault="00F42D0B" w:rsidP="008F54D7">
            <w:pPr>
              <w:bidi/>
              <w:jc w:val="both"/>
              <w:rPr>
                <w:rFonts w:ascii="Times New Roman" w:hAnsi="Times New Roman" w:cs="Times New Roman"/>
                <w:sz w:val="22"/>
                <w:szCs w:val="22"/>
              </w:rPr>
            </w:pPr>
          </w:p>
        </w:tc>
        <w:tc>
          <w:tcPr>
            <w:tcW w:w="4518" w:type="dxa"/>
            <w:tcBorders>
              <w:left w:val="single" w:sz="4" w:space="0" w:color="auto"/>
            </w:tcBorders>
          </w:tcPr>
          <w:p w14:paraId="4F71E279" w14:textId="77777777" w:rsidR="00F42D0B" w:rsidRPr="00C1206A" w:rsidRDefault="00F42D0B"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2D0B" w:rsidRPr="007833C8" w14:paraId="44CB38DA" w14:textId="77777777" w:rsidTr="008F54D7">
        <w:tc>
          <w:tcPr>
            <w:tcW w:w="483" w:type="dxa"/>
          </w:tcPr>
          <w:p w14:paraId="203B0D0F" w14:textId="0CAA380D" w:rsidR="00F42D0B" w:rsidRPr="00C1206A" w:rsidRDefault="00375195" w:rsidP="00791BB4">
            <w:pPr>
              <w:jc w:val="both"/>
              <w:rPr>
                <w:rFonts w:ascii="Times New Roman" w:hAnsi="Times New Roman" w:cs="Times New Roman"/>
                <w:sz w:val="22"/>
                <w:szCs w:val="22"/>
              </w:rPr>
            </w:pPr>
            <w:r>
              <w:rPr>
                <w:rFonts w:ascii="Times New Roman" w:hAnsi="Times New Roman" w:cs="Times New Roman" w:hint="cs"/>
                <w:sz w:val="22"/>
                <w:szCs w:val="22"/>
                <w:rtl/>
              </w:rPr>
              <w:t>15</w:t>
            </w:r>
          </w:p>
        </w:tc>
        <w:tc>
          <w:tcPr>
            <w:tcW w:w="5547" w:type="dxa"/>
            <w:tcBorders>
              <w:right w:val="single" w:sz="4" w:space="0" w:color="auto"/>
            </w:tcBorders>
          </w:tcPr>
          <w:p w14:paraId="1470CD0C" w14:textId="6490A583" w:rsidR="00F42D0B" w:rsidRPr="00C1206A" w:rsidRDefault="00375195" w:rsidP="008F54D7">
            <w:pPr>
              <w:bidi/>
              <w:jc w:val="both"/>
              <w:rPr>
                <w:rFonts w:ascii="Times New Roman" w:hAnsi="Times New Roman" w:cs="Times New Roman"/>
                <w:sz w:val="22"/>
                <w:szCs w:val="22"/>
              </w:rPr>
            </w:pPr>
            <w:r>
              <w:rPr>
                <w:rFonts w:ascii="Times New Roman" w:hAnsi="Times New Roman" w:cs="Times New Roman" w:hint="cs"/>
                <w:sz w:val="22"/>
                <w:szCs w:val="22"/>
                <w:rtl/>
              </w:rPr>
              <w:t>اعضای هیئت رئیسه اصل محرمیت معلومات را در خارج از جلسات هیئت رئیسه رعایت می کنند.</w:t>
            </w:r>
          </w:p>
          <w:p w14:paraId="4676FB9B" w14:textId="77777777" w:rsidR="00F42D0B" w:rsidRPr="00C1206A" w:rsidRDefault="00F42D0B" w:rsidP="008F54D7">
            <w:pPr>
              <w:bidi/>
              <w:jc w:val="both"/>
              <w:rPr>
                <w:rFonts w:ascii="Times New Roman" w:hAnsi="Times New Roman" w:cs="Times New Roman"/>
                <w:sz w:val="22"/>
                <w:szCs w:val="22"/>
              </w:rPr>
            </w:pPr>
          </w:p>
        </w:tc>
        <w:tc>
          <w:tcPr>
            <w:tcW w:w="4518" w:type="dxa"/>
            <w:tcBorders>
              <w:left w:val="single" w:sz="4" w:space="0" w:color="auto"/>
            </w:tcBorders>
          </w:tcPr>
          <w:p w14:paraId="5D9F56A1" w14:textId="77777777" w:rsidR="00F42D0B" w:rsidRPr="00C1206A" w:rsidRDefault="00F42D0B"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2D0B" w:rsidRPr="007833C8" w14:paraId="62C09F1D" w14:textId="77777777" w:rsidTr="008F54D7">
        <w:tc>
          <w:tcPr>
            <w:tcW w:w="483" w:type="dxa"/>
          </w:tcPr>
          <w:p w14:paraId="4350DF48" w14:textId="26F27711" w:rsidR="00F42D0B" w:rsidRPr="00C1206A" w:rsidRDefault="00375195" w:rsidP="00791BB4">
            <w:pPr>
              <w:jc w:val="both"/>
              <w:rPr>
                <w:rFonts w:ascii="Times New Roman" w:hAnsi="Times New Roman" w:cs="Times New Roman"/>
                <w:sz w:val="22"/>
                <w:szCs w:val="22"/>
              </w:rPr>
            </w:pPr>
            <w:r>
              <w:rPr>
                <w:rFonts w:ascii="Times New Roman" w:hAnsi="Times New Roman" w:cs="Times New Roman" w:hint="cs"/>
                <w:sz w:val="22"/>
                <w:szCs w:val="22"/>
                <w:rtl/>
              </w:rPr>
              <w:t>16</w:t>
            </w:r>
          </w:p>
        </w:tc>
        <w:tc>
          <w:tcPr>
            <w:tcW w:w="5547" w:type="dxa"/>
            <w:tcBorders>
              <w:right w:val="single" w:sz="4" w:space="0" w:color="auto"/>
            </w:tcBorders>
          </w:tcPr>
          <w:p w14:paraId="1092B011" w14:textId="5DE87B61" w:rsidR="00F42D0B" w:rsidRPr="00C1206A" w:rsidRDefault="00375195" w:rsidP="008F54D7">
            <w:pPr>
              <w:bidi/>
              <w:jc w:val="both"/>
              <w:rPr>
                <w:rFonts w:ascii="Times New Roman" w:hAnsi="Times New Roman" w:cs="Times New Roman"/>
                <w:sz w:val="22"/>
                <w:szCs w:val="22"/>
              </w:rPr>
            </w:pPr>
            <w:r>
              <w:rPr>
                <w:rFonts w:ascii="Times New Roman" w:hAnsi="Times New Roman" w:cs="Times New Roman" w:hint="cs"/>
                <w:sz w:val="22"/>
                <w:szCs w:val="22"/>
                <w:rtl/>
              </w:rPr>
              <w:t>جلسات هیئت رئیسه دارای زمان کافی برای گفتگوی همه جانبه در مورد موضوعات می باشد.</w:t>
            </w:r>
          </w:p>
          <w:p w14:paraId="667926A8" w14:textId="77777777" w:rsidR="00F42D0B" w:rsidRPr="00C1206A" w:rsidRDefault="00F42D0B" w:rsidP="008F54D7">
            <w:pPr>
              <w:bidi/>
              <w:jc w:val="both"/>
              <w:rPr>
                <w:rFonts w:ascii="Times New Roman" w:hAnsi="Times New Roman" w:cs="Times New Roman"/>
                <w:sz w:val="22"/>
                <w:szCs w:val="22"/>
              </w:rPr>
            </w:pPr>
          </w:p>
        </w:tc>
        <w:tc>
          <w:tcPr>
            <w:tcW w:w="4518" w:type="dxa"/>
            <w:tcBorders>
              <w:left w:val="single" w:sz="4" w:space="0" w:color="auto"/>
            </w:tcBorders>
          </w:tcPr>
          <w:p w14:paraId="50CCFADC" w14:textId="77777777" w:rsidR="00F42D0B" w:rsidRPr="00C1206A" w:rsidRDefault="00F42D0B"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2D0B" w:rsidRPr="007833C8" w14:paraId="0ABC9056" w14:textId="77777777" w:rsidTr="008F54D7">
        <w:tc>
          <w:tcPr>
            <w:tcW w:w="483" w:type="dxa"/>
          </w:tcPr>
          <w:p w14:paraId="12A50988" w14:textId="2A56C08E" w:rsidR="00F42D0B" w:rsidRPr="00C1206A" w:rsidRDefault="00375195" w:rsidP="00791BB4">
            <w:pPr>
              <w:jc w:val="both"/>
              <w:rPr>
                <w:rFonts w:ascii="Times New Roman" w:hAnsi="Times New Roman" w:cs="Times New Roman"/>
                <w:sz w:val="22"/>
                <w:szCs w:val="22"/>
              </w:rPr>
            </w:pPr>
            <w:r>
              <w:rPr>
                <w:rFonts w:ascii="Times New Roman" w:hAnsi="Times New Roman" w:cs="Times New Roman" w:hint="cs"/>
                <w:sz w:val="22"/>
                <w:szCs w:val="22"/>
                <w:rtl/>
              </w:rPr>
              <w:t>17</w:t>
            </w:r>
          </w:p>
        </w:tc>
        <w:tc>
          <w:tcPr>
            <w:tcW w:w="5547" w:type="dxa"/>
            <w:tcBorders>
              <w:right w:val="single" w:sz="4" w:space="0" w:color="auto"/>
            </w:tcBorders>
          </w:tcPr>
          <w:p w14:paraId="606B72C2" w14:textId="2156778C" w:rsidR="00F42D0B" w:rsidRPr="00C1206A" w:rsidRDefault="00375195" w:rsidP="008F54D7">
            <w:pPr>
              <w:bidi/>
              <w:jc w:val="both"/>
              <w:rPr>
                <w:rFonts w:ascii="Times New Roman" w:hAnsi="Times New Roman" w:cs="Times New Roman"/>
                <w:sz w:val="22"/>
                <w:szCs w:val="22"/>
              </w:rPr>
            </w:pPr>
            <w:r>
              <w:rPr>
                <w:rFonts w:ascii="Times New Roman" w:hAnsi="Times New Roman" w:cs="Times New Roman" w:hint="cs"/>
                <w:sz w:val="22"/>
                <w:szCs w:val="22"/>
                <w:rtl/>
              </w:rPr>
              <w:t xml:space="preserve">جلسات هیئت رئیسه بطور </w:t>
            </w:r>
            <w:r w:rsidR="008F54D7">
              <w:rPr>
                <w:rFonts w:ascii="Times New Roman" w:hAnsi="Times New Roman" w:cs="Times New Roman" w:hint="cs"/>
                <w:sz w:val="22"/>
                <w:szCs w:val="22"/>
                <w:rtl/>
              </w:rPr>
              <w:t>عمومی</w:t>
            </w:r>
            <w:r>
              <w:rPr>
                <w:rFonts w:ascii="Times New Roman" w:hAnsi="Times New Roman" w:cs="Times New Roman" w:hint="cs"/>
                <w:sz w:val="22"/>
                <w:szCs w:val="22"/>
                <w:rtl/>
              </w:rPr>
              <w:t xml:space="preserve"> کارآمد است.</w:t>
            </w:r>
          </w:p>
          <w:p w14:paraId="151E59D7" w14:textId="77777777" w:rsidR="00F42D0B" w:rsidRPr="00C1206A" w:rsidRDefault="00F42D0B" w:rsidP="008F54D7">
            <w:pPr>
              <w:bidi/>
              <w:jc w:val="both"/>
              <w:rPr>
                <w:rFonts w:ascii="Times New Roman" w:hAnsi="Times New Roman" w:cs="Times New Roman"/>
                <w:sz w:val="22"/>
                <w:szCs w:val="22"/>
              </w:rPr>
            </w:pPr>
          </w:p>
        </w:tc>
        <w:tc>
          <w:tcPr>
            <w:tcW w:w="4518" w:type="dxa"/>
            <w:tcBorders>
              <w:left w:val="single" w:sz="4" w:space="0" w:color="auto"/>
            </w:tcBorders>
          </w:tcPr>
          <w:p w14:paraId="48694D05" w14:textId="77777777" w:rsidR="00F42D0B" w:rsidRPr="00C1206A" w:rsidRDefault="00F42D0B"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2D0B" w:rsidRPr="007833C8" w14:paraId="37FDD438" w14:textId="77777777" w:rsidTr="008F54D7">
        <w:tc>
          <w:tcPr>
            <w:tcW w:w="483" w:type="dxa"/>
          </w:tcPr>
          <w:p w14:paraId="7EF9ECB5" w14:textId="0F3DA15D" w:rsidR="00F42D0B" w:rsidRPr="00C1206A" w:rsidRDefault="00375195" w:rsidP="00791BB4">
            <w:pPr>
              <w:jc w:val="both"/>
              <w:rPr>
                <w:rFonts w:ascii="Times New Roman" w:hAnsi="Times New Roman" w:cs="Times New Roman"/>
                <w:sz w:val="22"/>
                <w:szCs w:val="22"/>
              </w:rPr>
            </w:pPr>
            <w:r>
              <w:rPr>
                <w:rFonts w:ascii="Times New Roman" w:hAnsi="Times New Roman" w:cs="Times New Roman" w:hint="cs"/>
                <w:sz w:val="22"/>
                <w:szCs w:val="22"/>
                <w:rtl/>
              </w:rPr>
              <w:t>18</w:t>
            </w:r>
          </w:p>
        </w:tc>
        <w:tc>
          <w:tcPr>
            <w:tcW w:w="5547" w:type="dxa"/>
            <w:tcBorders>
              <w:right w:val="single" w:sz="4" w:space="0" w:color="auto"/>
            </w:tcBorders>
          </w:tcPr>
          <w:p w14:paraId="54FAE82B" w14:textId="3EF67566" w:rsidR="00F42D0B" w:rsidRPr="00C1206A" w:rsidRDefault="00375195" w:rsidP="008F54D7">
            <w:pPr>
              <w:bidi/>
              <w:jc w:val="both"/>
              <w:rPr>
                <w:rFonts w:ascii="Times New Roman" w:hAnsi="Times New Roman" w:cs="Times New Roman"/>
                <w:sz w:val="22"/>
                <w:szCs w:val="22"/>
              </w:rPr>
            </w:pPr>
            <w:r>
              <w:rPr>
                <w:rFonts w:ascii="Times New Roman" w:hAnsi="Times New Roman" w:cs="Times New Roman" w:hint="cs"/>
                <w:sz w:val="22"/>
                <w:szCs w:val="22"/>
                <w:rtl/>
              </w:rPr>
              <w:t>هیئت رئیسه آموزش کافی در مورد اصول و شیوه های اداره کردن یک نهاد دریافت می کند.</w:t>
            </w:r>
          </w:p>
          <w:p w14:paraId="38A9A2BF" w14:textId="77777777" w:rsidR="00F42D0B" w:rsidRPr="00C1206A" w:rsidRDefault="00F42D0B" w:rsidP="008F54D7">
            <w:pPr>
              <w:bidi/>
              <w:jc w:val="both"/>
              <w:rPr>
                <w:rFonts w:ascii="Times New Roman" w:hAnsi="Times New Roman" w:cs="Times New Roman"/>
                <w:sz w:val="22"/>
                <w:szCs w:val="22"/>
              </w:rPr>
            </w:pPr>
          </w:p>
        </w:tc>
        <w:tc>
          <w:tcPr>
            <w:tcW w:w="4518" w:type="dxa"/>
            <w:tcBorders>
              <w:left w:val="single" w:sz="4" w:space="0" w:color="auto"/>
            </w:tcBorders>
          </w:tcPr>
          <w:p w14:paraId="5ED54D28" w14:textId="77777777" w:rsidR="00F42D0B" w:rsidRPr="00C1206A" w:rsidRDefault="00F42D0B"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2D0B" w:rsidRPr="007833C8" w14:paraId="45D87C66" w14:textId="77777777" w:rsidTr="008F54D7">
        <w:tc>
          <w:tcPr>
            <w:tcW w:w="483" w:type="dxa"/>
          </w:tcPr>
          <w:p w14:paraId="1FC33645" w14:textId="4F288771" w:rsidR="00F42D0B" w:rsidRPr="00C1206A" w:rsidRDefault="00375195" w:rsidP="00791BB4">
            <w:pPr>
              <w:jc w:val="both"/>
              <w:rPr>
                <w:rFonts w:ascii="Times New Roman" w:hAnsi="Times New Roman" w:cs="Times New Roman"/>
                <w:sz w:val="22"/>
                <w:szCs w:val="22"/>
              </w:rPr>
            </w:pPr>
            <w:r>
              <w:rPr>
                <w:rFonts w:ascii="Times New Roman" w:hAnsi="Times New Roman" w:cs="Times New Roman" w:hint="cs"/>
                <w:sz w:val="22"/>
                <w:szCs w:val="22"/>
                <w:rtl/>
              </w:rPr>
              <w:t>19</w:t>
            </w:r>
          </w:p>
        </w:tc>
        <w:tc>
          <w:tcPr>
            <w:tcW w:w="5547" w:type="dxa"/>
            <w:tcBorders>
              <w:right w:val="single" w:sz="4" w:space="0" w:color="auto"/>
            </w:tcBorders>
          </w:tcPr>
          <w:p w14:paraId="1F05CB50" w14:textId="07B54978" w:rsidR="00F42D0B" w:rsidRPr="00C1206A" w:rsidRDefault="00375195" w:rsidP="008F54D7">
            <w:pPr>
              <w:bidi/>
              <w:jc w:val="both"/>
              <w:rPr>
                <w:rFonts w:ascii="Times New Roman" w:hAnsi="Times New Roman" w:cs="Times New Roman"/>
                <w:sz w:val="22"/>
                <w:szCs w:val="22"/>
              </w:rPr>
            </w:pPr>
            <w:r>
              <w:rPr>
                <w:rFonts w:ascii="Times New Roman" w:hAnsi="Times New Roman" w:cs="Times New Roman" w:hint="cs"/>
                <w:sz w:val="22"/>
                <w:szCs w:val="22"/>
                <w:rtl/>
              </w:rPr>
              <w:t>هر یک از اعضای هیئت رئیسه در مورد عملکرد خود حسابدهی می کند.</w:t>
            </w:r>
          </w:p>
          <w:p w14:paraId="51723714" w14:textId="77777777" w:rsidR="00F42D0B" w:rsidRDefault="00F42D0B" w:rsidP="008F54D7">
            <w:pPr>
              <w:bidi/>
              <w:jc w:val="both"/>
              <w:rPr>
                <w:rFonts w:ascii="Times New Roman" w:hAnsi="Times New Roman" w:cs="Times New Roman"/>
                <w:sz w:val="22"/>
                <w:szCs w:val="22"/>
                <w:rtl/>
              </w:rPr>
            </w:pPr>
          </w:p>
          <w:p w14:paraId="3C557229" w14:textId="77777777" w:rsidR="00375195" w:rsidRPr="00C1206A" w:rsidRDefault="00375195" w:rsidP="008F54D7">
            <w:pPr>
              <w:bidi/>
              <w:jc w:val="both"/>
              <w:rPr>
                <w:rFonts w:ascii="Times New Roman" w:hAnsi="Times New Roman" w:cs="Times New Roman"/>
                <w:sz w:val="22"/>
                <w:szCs w:val="22"/>
              </w:rPr>
            </w:pPr>
          </w:p>
        </w:tc>
        <w:tc>
          <w:tcPr>
            <w:tcW w:w="4518" w:type="dxa"/>
            <w:tcBorders>
              <w:left w:val="single" w:sz="4" w:space="0" w:color="auto"/>
            </w:tcBorders>
          </w:tcPr>
          <w:p w14:paraId="35096E47" w14:textId="77777777" w:rsidR="00F42D0B" w:rsidRPr="00C1206A" w:rsidRDefault="00F42D0B"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2D0B" w:rsidRPr="007833C8" w14:paraId="478FC523" w14:textId="77777777" w:rsidTr="008F54D7">
        <w:tc>
          <w:tcPr>
            <w:tcW w:w="483" w:type="dxa"/>
          </w:tcPr>
          <w:p w14:paraId="1D293065" w14:textId="77777777" w:rsidR="00F42D0B" w:rsidRPr="00C1206A" w:rsidRDefault="00F42D0B" w:rsidP="00791BB4">
            <w:pPr>
              <w:jc w:val="both"/>
              <w:rPr>
                <w:rFonts w:ascii="Times New Roman" w:hAnsi="Times New Roman" w:cs="Times New Roman"/>
                <w:sz w:val="22"/>
                <w:szCs w:val="22"/>
              </w:rPr>
            </w:pPr>
          </w:p>
        </w:tc>
        <w:tc>
          <w:tcPr>
            <w:tcW w:w="5547" w:type="dxa"/>
            <w:tcBorders>
              <w:right w:val="single" w:sz="4" w:space="0" w:color="auto"/>
            </w:tcBorders>
          </w:tcPr>
          <w:p w14:paraId="50325647" w14:textId="500CA3C1" w:rsidR="00F42D0B" w:rsidRPr="00375195" w:rsidRDefault="00375195" w:rsidP="008F54D7">
            <w:pPr>
              <w:bidi/>
              <w:jc w:val="both"/>
              <w:rPr>
                <w:rFonts w:ascii="Times New Roman" w:hAnsi="Times New Roman" w:cs="Times New Roman"/>
                <w:bCs/>
                <w:sz w:val="22"/>
                <w:szCs w:val="22"/>
              </w:rPr>
            </w:pPr>
            <w:r>
              <w:rPr>
                <w:rFonts w:ascii="Times New Roman" w:hAnsi="Times New Roman" w:cs="Times New Roman" w:hint="cs"/>
                <w:bCs/>
                <w:sz w:val="22"/>
                <w:szCs w:val="22"/>
                <w:rtl/>
              </w:rPr>
              <w:t>رابطه هیئت رئیسه با رئیس اجرایی</w:t>
            </w:r>
          </w:p>
          <w:p w14:paraId="3624B57D" w14:textId="77777777" w:rsidR="00F42D0B" w:rsidRPr="00C1206A" w:rsidRDefault="00F42D0B" w:rsidP="008F54D7">
            <w:pPr>
              <w:bidi/>
              <w:jc w:val="both"/>
              <w:rPr>
                <w:rFonts w:ascii="Times New Roman" w:hAnsi="Times New Roman" w:cs="Times New Roman"/>
                <w:sz w:val="22"/>
                <w:szCs w:val="22"/>
              </w:rPr>
            </w:pPr>
          </w:p>
        </w:tc>
        <w:tc>
          <w:tcPr>
            <w:tcW w:w="4518" w:type="dxa"/>
            <w:tcBorders>
              <w:left w:val="single" w:sz="4" w:space="0" w:color="auto"/>
            </w:tcBorders>
          </w:tcPr>
          <w:p w14:paraId="682088B0" w14:textId="77777777" w:rsidR="00375195" w:rsidRPr="00C1206A" w:rsidRDefault="00375195" w:rsidP="00375195">
            <w:pPr>
              <w:jc w:val="both"/>
              <w:rPr>
                <w:rFonts w:ascii="Times New Roman" w:hAnsi="Times New Roman" w:cs="Times New Roman"/>
                <w:b/>
                <w:sz w:val="22"/>
                <w:szCs w:val="22"/>
              </w:rPr>
            </w:pPr>
            <w:r w:rsidRPr="00C1206A">
              <w:rPr>
                <w:rFonts w:ascii="Times New Roman" w:hAnsi="Times New Roman" w:cs="Times New Roman"/>
                <w:b/>
                <w:sz w:val="22"/>
                <w:szCs w:val="22"/>
              </w:rPr>
              <w:t xml:space="preserve">                                     </w:t>
            </w:r>
          </w:p>
          <w:p w14:paraId="4C828E09" w14:textId="77777777" w:rsidR="00F42D0B" w:rsidRPr="00C1206A" w:rsidRDefault="00375195" w:rsidP="00375195">
            <w:pPr>
              <w:jc w:val="both"/>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hint="cs"/>
                <w:bCs/>
                <w:sz w:val="22"/>
                <w:szCs w:val="22"/>
                <w:rtl/>
              </w:rPr>
              <w:t>کاملاً موافق</w:t>
            </w:r>
            <w:r w:rsidRPr="00C1206A">
              <w:rPr>
                <w:rFonts w:ascii="Times New Roman" w:hAnsi="Times New Roman" w:cs="Times New Roman"/>
                <w:b/>
                <w:sz w:val="22"/>
                <w:szCs w:val="22"/>
              </w:rPr>
              <w:t xml:space="preserve">                                   </w:t>
            </w:r>
            <w:r>
              <w:rPr>
                <w:rFonts w:ascii="Times New Roman" w:hAnsi="Times New Roman" w:cs="Times New Roman" w:hint="cs"/>
                <w:bCs/>
                <w:sz w:val="22"/>
                <w:szCs w:val="22"/>
                <w:rtl/>
              </w:rPr>
              <w:t>کاملاً مخالف</w:t>
            </w:r>
          </w:p>
        </w:tc>
      </w:tr>
      <w:tr w:rsidR="00F42D0B" w:rsidRPr="007833C8" w14:paraId="0508B9D6" w14:textId="77777777" w:rsidTr="008F54D7">
        <w:tc>
          <w:tcPr>
            <w:tcW w:w="483" w:type="dxa"/>
          </w:tcPr>
          <w:p w14:paraId="718AAFB2" w14:textId="77D92E91" w:rsidR="00F42D0B" w:rsidRPr="00C1206A" w:rsidRDefault="00375195" w:rsidP="00791BB4">
            <w:pPr>
              <w:jc w:val="both"/>
              <w:rPr>
                <w:rFonts w:ascii="Times New Roman" w:hAnsi="Times New Roman" w:cs="Times New Roman"/>
                <w:sz w:val="22"/>
                <w:szCs w:val="22"/>
              </w:rPr>
            </w:pPr>
            <w:r>
              <w:rPr>
                <w:rFonts w:ascii="Times New Roman" w:hAnsi="Times New Roman" w:cs="Times New Roman" w:hint="cs"/>
                <w:sz w:val="22"/>
                <w:szCs w:val="22"/>
                <w:rtl/>
              </w:rPr>
              <w:t>20</w:t>
            </w:r>
          </w:p>
        </w:tc>
        <w:tc>
          <w:tcPr>
            <w:tcW w:w="5547" w:type="dxa"/>
            <w:tcBorders>
              <w:right w:val="single" w:sz="4" w:space="0" w:color="auto"/>
            </w:tcBorders>
          </w:tcPr>
          <w:p w14:paraId="708333A7" w14:textId="526536F9" w:rsidR="00F42D0B" w:rsidRPr="00C1206A" w:rsidRDefault="00375195" w:rsidP="008F54D7">
            <w:pPr>
              <w:bidi/>
              <w:jc w:val="both"/>
              <w:rPr>
                <w:rFonts w:ascii="Times New Roman" w:hAnsi="Times New Roman" w:cs="Times New Roman"/>
                <w:sz w:val="22"/>
                <w:szCs w:val="22"/>
              </w:rPr>
            </w:pPr>
            <w:r>
              <w:rPr>
                <w:rFonts w:ascii="Times New Roman" w:hAnsi="Times New Roman" w:cs="Times New Roman" w:hint="cs"/>
                <w:sz w:val="22"/>
                <w:szCs w:val="22"/>
                <w:rtl/>
              </w:rPr>
              <w:t>هیئت رئیسه مطابق به نقش خود منحیث یک پالیسی ساز و نه به عنوان تطبیق کننده فعالیت ها عمل می کند.</w:t>
            </w:r>
          </w:p>
          <w:p w14:paraId="74616E66" w14:textId="77777777" w:rsidR="00F42D0B" w:rsidRPr="00C1206A" w:rsidRDefault="00F42D0B" w:rsidP="008F54D7">
            <w:pPr>
              <w:bidi/>
              <w:jc w:val="both"/>
              <w:rPr>
                <w:rFonts w:ascii="Times New Roman" w:hAnsi="Times New Roman" w:cs="Times New Roman"/>
                <w:b/>
                <w:sz w:val="22"/>
                <w:szCs w:val="22"/>
              </w:rPr>
            </w:pPr>
          </w:p>
        </w:tc>
        <w:tc>
          <w:tcPr>
            <w:tcW w:w="4518" w:type="dxa"/>
            <w:tcBorders>
              <w:left w:val="single" w:sz="4" w:space="0" w:color="auto"/>
            </w:tcBorders>
          </w:tcPr>
          <w:p w14:paraId="58D52C13" w14:textId="77777777" w:rsidR="00F42D0B" w:rsidRPr="00C1206A" w:rsidRDefault="00F42D0B"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2D0B" w:rsidRPr="007833C8" w14:paraId="44FBF10E" w14:textId="77777777" w:rsidTr="008F54D7">
        <w:tc>
          <w:tcPr>
            <w:tcW w:w="483" w:type="dxa"/>
          </w:tcPr>
          <w:p w14:paraId="3ACDED8E" w14:textId="236FB6F2" w:rsidR="00F42D0B" w:rsidRPr="00C1206A" w:rsidRDefault="00375195" w:rsidP="00791BB4">
            <w:pPr>
              <w:jc w:val="both"/>
              <w:rPr>
                <w:rFonts w:ascii="Times New Roman" w:hAnsi="Times New Roman" w:cs="Times New Roman"/>
                <w:sz w:val="22"/>
                <w:szCs w:val="22"/>
              </w:rPr>
            </w:pPr>
            <w:r>
              <w:rPr>
                <w:rFonts w:ascii="Times New Roman" w:hAnsi="Times New Roman" w:cs="Times New Roman" w:hint="cs"/>
                <w:sz w:val="22"/>
                <w:szCs w:val="22"/>
                <w:rtl/>
              </w:rPr>
              <w:t>21</w:t>
            </w:r>
          </w:p>
        </w:tc>
        <w:tc>
          <w:tcPr>
            <w:tcW w:w="5547" w:type="dxa"/>
            <w:tcBorders>
              <w:right w:val="single" w:sz="4" w:space="0" w:color="auto"/>
            </w:tcBorders>
          </w:tcPr>
          <w:p w14:paraId="091F3DE0" w14:textId="6203BFE0" w:rsidR="00F42D0B" w:rsidRPr="00C1206A" w:rsidRDefault="00375195" w:rsidP="008F54D7">
            <w:pPr>
              <w:bidi/>
              <w:jc w:val="both"/>
              <w:rPr>
                <w:rFonts w:ascii="Times New Roman" w:hAnsi="Times New Roman" w:cs="Times New Roman"/>
                <w:sz w:val="22"/>
                <w:szCs w:val="22"/>
              </w:rPr>
            </w:pPr>
            <w:r>
              <w:rPr>
                <w:rFonts w:ascii="Times New Roman" w:hAnsi="Times New Roman" w:cs="Times New Roman" w:hint="cs"/>
                <w:sz w:val="22"/>
                <w:szCs w:val="22"/>
                <w:rtl/>
              </w:rPr>
              <w:t>هیئت رئیسه</w:t>
            </w:r>
            <w:r w:rsidR="00D43F06">
              <w:rPr>
                <w:rFonts w:ascii="Times New Roman" w:hAnsi="Times New Roman" w:cs="Times New Roman" w:hint="cs"/>
                <w:sz w:val="22"/>
                <w:szCs w:val="22"/>
                <w:rtl/>
              </w:rPr>
              <w:t xml:space="preserve"> از رئیس اجرایی می خواهد که نسبت به اهدافش پاسخگو و حسابده باشد. </w:t>
            </w:r>
          </w:p>
          <w:p w14:paraId="0E957353" w14:textId="77777777" w:rsidR="00F42D0B" w:rsidRPr="00C1206A" w:rsidRDefault="00F42D0B" w:rsidP="008F54D7">
            <w:pPr>
              <w:bidi/>
              <w:jc w:val="both"/>
              <w:rPr>
                <w:rFonts w:ascii="Times New Roman" w:hAnsi="Times New Roman" w:cs="Times New Roman"/>
                <w:sz w:val="22"/>
                <w:szCs w:val="22"/>
              </w:rPr>
            </w:pPr>
          </w:p>
        </w:tc>
        <w:tc>
          <w:tcPr>
            <w:tcW w:w="4518" w:type="dxa"/>
            <w:tcBorders>
              <w:left w:val="single" w:sz="4" w:space="0" w:color="auto"/>
            </w:tcBorders>
          </w:tcPr>
          <w:p w14:paraId="1675EC6E" w14:textId="77777777" w:rsidR="00F42D0B" w:rsidRPr="00C1206A" w:rsidRDefault="00F42D0B"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2D0B" w:rsidRPr="007833C8" w14:paraId="6790C5AC" w14:textId="77777777" w:rsidTr="008F54D7">
        <w:tc>
          <w:tcPr>
            <w:tcW w:w="483" w:type="dxa"/>
          </w:tcPr>
          <w:p w14:paraId="105B8FAA" w14:textId="1AC78EA3" w:rsidR="00F42D0B" w:rsidRPr="00C1206A" w:rsidRDefault="00D43F06" w:rsidP="00791BB4">
            <w:pPr>
              <w:jc w:val="both"/>
              <w:rPr>
                <w:rFonts w:ascii="Times New Roman" w:hAnsi="Times New Roman" w:cs="Times New Roman"/>
                <w:sz w:val="22"/>
                <w:szCs w:val="22"/>
              </w:rPr>
            </w:pPr>
            <w:r>
              <w:rPr>
                <w:rFonts w:ascii="Times New Roman" w:hAnsi="Times New Roman" w:cs="Times New Roman" w:hint="cs"/>
                <w:sz w:val="22"/>
                <w:szCs w:val="22"/>
                <w:rtl/>
              </w:rPr>
              <w:t>22</w:t>
            </w:r>
          </w:p>
        </w:tc>
        <w:tc>
          <w:tcPr>
            <w:tcW w:w="5547" w:type="dxa"/>
            <w:tcBorders>
              <w:right w:val="single" w:sz="4" w:space="0" w:color="auto"/>
            </w:tcBorders>
          </w:tcPr>
          <w:p w14:paraId="23A31D9D" w14:textId="70855FF7" w:rsidR="00F42D0B" w:rsidRPr="00C1206A" w:rsidRDefault="00D43F06" w:rsidP="008F54D7">
            <w:pPr>
              <w:bidi/>
              <w:jc w:val="both"/>
              <w:rPr>
                <w:rFonts w:ascii="Times New Roman" w:hAnsi="Times New Roman" w:cs="Times New Roman"/>
                <w:sz w:val="22"/>
                <w:szCs w:val="22"/>
              </w:rPr>
            </w:pPr>
            <w:r>
              <w:rPr>
                <w:rFonts w:ascii="Times New Roman" w:hAnsi="Times New Roman" w:cs="Times New Roman" w:hint="cs"/>
                <w:sz w:val="22"/>
                <w:szCs w:val="22"/>
                <w:rtl/>
              </w:rPr>
              <w:t>تمامی اعضای هیئت رئیسه با پروسه ارزیابی عملکرد رئیس اجرایی آشنایی دارند.</w:t>
            </w:r>
          </w:p>
          <w:p w14:paraId="43B3D3FF" w14:textId="77777777" w:rsidR="00F42D0B" w:rsidRPr="00C1206A" w:rsidRDefault="00F42D0B" w:rsidP="008F54D7">
            <w:pPr>
              <w:bidi/>
              <w:jc w:val="both"/>
              <w:rPr>
                <w:rFonts w:ascii="Times New Roman" w:hAnsi="Times New Roman" w:cs="Times New Roman"/>
                <w:sz w:val="22"/>
                <w:szCs w:val="22"/>
              </w:rPr>
            </w:pPr>
          </w:p>
        </w:tc>
        <w:tc>
          <w:tcPr>
            <w:tcW w:w="4518" w:type="dxa"/>
            <w:tcBorders>
              <w:left w:val="single" w:sz="4" w:space="0" w:color="auto"/>
            </w:tcBorders>
          </w:tcPr>
          <w:p w14:paraId="64D8ADCF" w14:textId="77777777" w:rsidR="00F42D0B" w:rsidRPr="00C1206A" w:rsidRDefault="00F42D0B"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2D0B" w:rsidRPr="007833C8" w14:paraId="1EFD3F50" w14:textId="77777777" w:rsidTr="008F54D7">
        <w:tc>
          <w:tcPr>
            <w:tcW w:w="483" w:type="dxa"/>
          </w:tcPr>
          <w:p w14:paraId="37FC51C5" w14:textId="1763AAB3" w:rsidR="00F42D0B" w:rsidRPr="00C1206A" w:rsidRDefault="00D43F06" w:rsidP="00791BB4">
            <w:pPr>
              <w:jc w:val="both"/>
              <w:rPr>
                <w:rFonts w:ascii="Times New Roman" w:hAnsi="Times New Roman" w:cs="Times New Roman"/>
                <w:sz w:val="22"/>
                <w:szCs w:val="22"/>
              </w:rPr>
            </w:pPr>
            <w:r>
              <w:rPr>
                <w:rFonts w:ascii="Times New Roman" w:hAnsi="Times New Roman" w:cs="Times New Roman" w:hint="cs"/>
                <w:sz w:val="22"/>
                <w:szCs w:val="22"/>
                <w:rtl/>
              </w:rPr>
              <w:t>23</w:t>
            </w:r>
          </w:p>
        </w:tc>
        <w:tc>
          <w:tcPr>
            <w:tcW w:w="5547" w:type="dxa"/>
            <w:tcBorders>
              <w:right w:val="single" w:sz="4" w:space="0" w:color="auto"/>
            </w:tcBorders>
          </w:tcPr>
          <w:p w14:paraId="65D9B6D3" w14:textId="0D34EFB5" w:rsidR="00F42D0B" w:rsidRPr="00C1206A" w:rsidRDefault="00D43F06" w:rsidP="008F54D7">
            <w:pPr>
              <w:bidi/>
              <w:jc w:val="both"/>
              <w:rPr>
                <w:rFonts w:ascii="Times New Roman" w:hAnsi="Times New Roman" w:cs="Times New Roman"/>
                <w:sz w:val="22"/>
                <w:szCs w:val="22"/>
              </w:rPr>
            </w:pPr>
            <w:r>
              <w:rPr>
                <w:rFonts w:ascii="Times New Roman" w:hAnsi="Times New Roman" w:cs="Times New Roman" w:hint="cs"/>
                <w:sz w:val="22"/>
                <w:szCs w:val="22"/>
                <w:rtl/>
              </w:rPr>
              <w:t>پروسه ای که هیئت رئیس</w:t>
            </w:r>
            <w:r w:rsidR="008F54D7">
              <w:rPr>
                <w:rFonts w:ascii="Times New Roman" w:hAnsi="Times New Roman" w:cs="Times New Roman" w:hint="cs"/>
                <w:sz w:val="22"/>
                <w:szCs w:val="22"/>
                <w:rtl/>
              </w:rPr>
              <w:t>ه</w:t>
            </w:r>
            <w:r>
              <w:rPr>
                <w:rFonts w:ascii="Times New Roman" w:hAnsi="Times New Roman" w:cs="Times New Roman" w:hint="cs"/>
                <w:sz w:val="22"/>
                <w:szCs w:val="22"/>
                <w:rtl/>
              </w:rPr>
              <w:t xml:space="preserve"> برای ارزیابی رئیس اجرایی استفاده می کند، مناسب و عادلانه است.</w:t>
            </w:r>
          </w:p>
          <w:p w14:paraId="6C47A8B2" w14:textId="77777777" w:rsidR="00F42D0B" w:rsidRPr="00C1206A" w:rsidRDefault="00F42D0B" w:rsidP="008F54D7">
            <w:pPr>
              <w:bidi/>
              <w:jc w:val="both"/>
              <w:rPr>
                <w:rFonts w:ascii="Times New Roman" w:hAnsi="Times New Roman" w:cs="Times New Roman"/>
                <w:sz w:val="22"/>
                <w:szCs w:val="22"/>
              </w:rPr>
            </w:pPr>
          </w:p>
        </w:tc>
        <w:tc>
          <w:tcPr>
            <w:tcW w:w="4518" w:type="dxa"/>
            <w:tcBorders>
              <w:left w:val="single" w:sz="4" w:space="0" w:color="auto"/>
            </w:tcBorders>
          </w:tcPr>
          <w:p w14:paraId="141FB206" w14:textId="77777777" w:rsidR="00F42D0B" w:rsidRPr="00C1206A" w:rsidRDefault="00F42D0B"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2D0B" w:rsidRPr="007833C8" w14:paraId="36D118B9" w14:textId="77777777" w:rsidTr="008F54D7">
        <w:tc>
          <w:tcPr>
            <w:tcW w:w="483" w:type="dxa"/>
          </w:tcPr>
          <w:p w14:paraId="74729D33" w14:textId="0A70E515" w:rsidR="00F42D0B" w:rsidRPr="00C1206A" w:rsidRDefault="00D43F06" w:rsidP="00791BB4">
            <w:pPr>
              <w:jc w:val="both"/>
              <w:rPr>
                <w:rFonts w:ascii="Times New Roman" w:hAnsi="Times New Roman" w:cs="Times New Roman"/>
                <w:sz w:val="22"/>
                <w:szCs w:val="22"/>
              </w:rPr>
            </w:pPr>
            <w:r>
              <w:rPr>
                <w:rFonts w:ascii="Times New Roman" w:hAnsi="Times New Roman" w:cs="Times New Roman" w:hint="cs"/>
                <w:sz w:val="22"/>
                <w:szCs w:val="22"/>
                <w:rtl/>
              </w:rPr>
              <w:t>24</w:t>
            </w:r>
          </w:p>
        </w:tc>
        <w:tc>
          <w:tcPr>
            <w:tcW w:w="5547" w:type="dxa"/>
            <w:tcBorders>
              <w:right w:val="single" w:sz="4" w:space="0" w:color="auto"/>
            </w:tcBorders>
          </w:tcPr>
          <w:p w14:paraId="6C05B61F" w14:textId="5002DB29" w:rsidR="00F42D0B" w:rsidRPr="00C1206A" w:rsidRDefault="00D43F06" w:rsidP="008F54D7">
            <w:pPr>
              <w:bidi/>
              <w:jc w:val="both"/>
              <w:rPr>
                <w:rFonts w:ascii="Times New Roman" w:hAnsi="Times New Roman" w:cs="Times New Roman"/>
                <w:sz w:val="22"/>
                <w:szCs w:val="22"/>
              </w:rPr>
            </w:pPr>
            <w:r>
              <w:rPr>
                <w:rFonts w:ascii="Times New Roman" w:hAnsi="Times New Roman" w:cs="Times New Roman" w:hint="cs"/>
                <w:sz w:val="22"/>
                <w:szCs w:val="22"/>
                <w:rtl/>
              </w:rPr>
              <w:t>تمامی اعضای هیئت رئیسه فرصت کافی دارند تا نظرات شان در مورد اهداف رئیس اجرایی را بیان نمایند.</w:t>
            </w:r>
          </w:p>
          <w:p w14:paraId="3228A232" w14:textId="77777777" w:rsidR="00F42D0B" w:rsidRPr="00C1206A" w:rsidRDefault="00F42D0B" w:rsidP="008F54D7">
            <w:pPr>
              <w:bidi/>
              <w:jc w:val="both"/>
              <w:rPr>
                <w:rFonts w:ascii="Times New Roman" w:hAnsi="Times New Roman" w:cs="Times New Roman"/>
                <w:sz w:val="22"/>
                <w:szCs w:val="22"/>
              </w:rPr>
            </w:pPr>
          </w:p>
        </w:tc>
        <w:tc>
          <w:tcPr>
            <w:tcW w:w="4518" w:type="dxa"/>
            <w:tcBorders>
              <w:left w:val="single" w:sz="4" w:space="0" w:color="auto"/>
            </w:tcBorders>
          </w:tcPr>
          <w:p w14:paraId="5BE33766" w14:textId="77777777" w:rsidR="00F42D0B" w:rsidRPr="00C1206A" w:rsidRDefault="00F42D0B"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F42D0B" w:rsidRPr="007833C8" w14:paraId="21FEC577" w14:textId="77777777" w:rsidTr="008F54D7">
        <w:tc>
          <w:tcPr>
            <w:tcW w:w="483" w:type="dxa"/>
          </w:tcPr>
          <w:p w14:paraId="0EAE54CA" w14:textId="14C76172" w:rsidR="00F42D0B" w:rsidRPr="00C1206A" w:rsidRDefault="00D43F06" w:rsidP="00791BB4">
            <w:pPr>
              <w:jc w:val="both"/>
              <w:rPr>
                <w:rFonts w:ascii="Times New Roman" w:hAnsi="Times New Roman" w:cs="Times New Roman"/>
                <w:sz w:val="22"/>
                <w:szCs w:val="22"/>
              </w:rPr>
            </w:pPr>
            <w:r>
              <w:rPr>
                <w:rFonts w:ascii="Times New Roman" w:hAnsi="Times New Roman" w:cs="Times New Roman" w:hint="cs"/>
                <w:sz w:val="22"/>
                <w:szCs w:val="22"/>
                <w:rtl/>
              </w:rPr>
              <w:t>25</w:t>
            </w:r>
          </w:p>
        </w:tc>
        <w:tc>
          <w:tcPr>
            <w:tcW w:w="5547" w:type="dxa"/>
            <w:tcBorders>
              <w:right w:val="single" w:sz="4" w:space="0" w:color="auto"/>
            </w:tcBorders>
          </w:tcPr>
          <w:p w14:paraId="50F78C38" w14:textId="7CAB88D2" w:rsidR="00F42D0B" w:rsidRPr="00C1206A" w:rsidRDefault="00D43F06" w:rsidP="008F54D7">
            <w:pPr>
              <w:bidi/>
              <w:jc w:val="both"/>
              <w:rPr>
                <w:rFonts w:ascii="Times New Roman" w:hAnsi="Times New Roman" w:cs="Times New Roman"/>
                <w:sz w:val="22"/>
                <w:szCs w:val="22"/>
              </w:rPr>
            </w:pPr>
            <w:r>
              <w:rPr>
                <w:rFonts w:ascii="Times New Roman" w:hAnsi="Times New Roman" w:cs="Times New Roman" w:hint="cs"/>
                <w:sz w:val="22"/>
                <w:szCs w:val="22"/>
                <w:rtl/>
              </w:rPr>
              <w:t>اهداف تعیین شده برای ارزیابی رئیس اجرایی آنچه را که با نقش او در نهاد تناسب دارد، بازتاب می دهد.</w:t>
            </w:r>
          </w:p>
          <w:p w14:paraId="43CB1B15" w14:textId="77777777" w:rsidR="00F42D0B" w:rsidRPr="00C1206A" w:rsidRDefault="00F42D0B" w:rsidP="008F54D7">
            <w:pPr>
              <w:bidi/>
              <w:jc w:val="both"/>
              <w:rPr>
                <w:rFonts w:ascii="Times New Roman" w:hAnsi="Times New Roman" w:cs="Times New Roman"/>
                <w:sz w:val="22"/>
                <w:szCs w:val="22"/>
              </w:rPr>
            </w:pPr>
          </w:p>
        </w:tc>
        <w:tc>
          <w:tcPr>
            <w:tcW w:w="4518" w:type="dxa"/>
            <w:tcBorders>
              <w:left w:val="single" w:sz="4" w:space="0" w:color="auto"/>
            </w:tcBorders>
          </w:tcPr>
          <w:p w14:paraId="61DACD31" w14:textId="77777777" w:rsidR="00F42D0B" w:rsidRPr="00C1206A" w:rsidRDefault="00F42D0B"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D43F06" w:rsidRPr="007833C8" w14:paraId="3512122E" w14:textId="77777777" w:rsidTr="008F54D7">
        <w:tc>
          <w:tcPr>
            <w:tcW w:w="483" w:type="dxa"/>
          </w:tcPr>
          <w:p w14:paraId="4D8A4718" w14:textId="77777777" w:rsidR="00D43F06" w:rsidRDefault="00D43F06" w:rsidP="00791BB4">
            <w:pPr>
              <w:jc w:val="both"/>
              <w:rPr>
                <w:rFonts w:ascii="Times New Roman" w:hAnsi="Times New Roman" w:cs="Times New Roman"/>
                <w:sz w:val="22"/>
                <w:szCs w:val="22"/>
                <w:rtl/>
              </w:rPr>
            </w:pPr>
          </w:p>
        </w:tc>
        <w:tc>
          <w:tcPr>
            <w:tcW w:w="5547" w:type="dxa"/>
            <w:tcBorders>
              <w:right w:val="single" w:sz="4" w:space="0" w:color="auto"/>
            </w:tcBorders>
          </w:tcPr>
          <w:p w14:paraId="4CD6516A" w14:textId="77777777" w:rsidR="00D43F06" w:rsidRDefault="00D43F06" w:rsidP="008F54D7">
            <w:pPr>
              <w:bidi/>
              <w:jc w:val="both"/>
              <w:rPr>
                <w:rFonts w:ascii="Times New Roman" w:hAnsi="Times New Roman" w:cs="Times New Roman"/>
                <w:sz w:val="22"/>
                <w:szCs w:val="22"/>
                <w:rtl/>
              </w:rPr>
            </w:pPr>
          </w:p>
        </w:tc>
        <w:tc>
          <w:tcPr>
            <w:tcW w:w="4518" w:type="dxa"/>
            <w:tcBorders>
              <w:left w:val="single" w:sz="4" w:space="0" w:color="auto"/>
            </w:tcBorders>
          </w:tcPr>
          <w:p w14:paraId="54FE2659" w14:textId="77777777" w:rsidR="00D43F06" w:rsidRPr="00C1206A" w:rsidRDefault="00D43F06" w:rsidP="00791BB4">
            <w:pPr>
              <w:jc w:val="both"/>
              <w:rPr>
                <w:rFonts w:ascii="Times New Roman" w:hAnsi="Times New Roman" w:cs="Times New Roman"/>
                <w:sz w:val="22"/>
                <w:szCs w:val="22"/>
              </w:rPr>
            </w:pPr>
          </w:p>
        </w:tc>
      </w:tr>
    </w:tbl>
    <w:p w14:paraId="20F10AE4" w14:textId="77777777" w:rsidR="00F42D0B" w:rsidRDefault="00F42D0B" w:rsidP="00F42D0B">
      <w:pPr>
        <w:bidi/>
        <w:rPr>
          <w:rtl/>
          <w:lang w:bidi="fa-IR"/>
        </w:rPr>
      </w:pPr>
    </w:p>
    <w:tbl>
      <w:tblPr>
        <w:bidiVisual/>
        <w:tblW w:w="10548" w:type="dxa"/>
        <w:tblLook w:val="01E0" w:firstRow="1" w:lastRow="1" w:firstColumn="1" w:lastColumn="1" w:noHBand="0" w:noVBand="0"/>
      </w:tblPr>
      <w:tblGrid>
        <w:gridCol w:w="483"/>
        <w:gridCol w:w="5547"/>
        <w:gridCol w:w="4518"/>
      </w:tblGrid>
      <w:tr w:rsidR="00D43F06" w:rsidRPr="007833C8" w14:paraId="5A11687D" w14:textId="77777777" w:rsidTr="008F54D7">
        <w:tc>
          <w:tcPr>
            <w:tcW w:w="483" w:type="dxa"/>
          </w:tcPr>
          <w:p w14:paraId="32B41052" w14:textId="48C8D13E" w:rsidR="00D43F06" w:rsidRPr="00C1206A" w:rsidRDefault="00D43F06" w:rsidP="00791BB4">
            <w:pPr>
              <w:jc w:val="both"/>
              <w:rPr>
                <w:rFonts w:ascii="Times New Roman" w:hAnsi="Times New Roman" w:cs="Times New Roman"/>
                <w:sz w:val="22"/>
                <w:szCs w:val="22"/>
              </w:rPr>
            </w:pPr>
            <w:r>
              <w:rPr>
                <w:rFonts w:ascii="Times New Roman" w:hAnsi="Times New Roman" w:cs="Times New Roman" w:hint="cs"/>
                <w:sz w:val="22"/>
                <w:szCs w:val="22"/>
                <w:rtl/>
              </w:rPr>
              <w:t>26</w:t>
            </w:r>
          </w:p>
        </w:tc>
        <w:tc>
          <w:tcPr>
            <w:tcW w:w="5547" w:type="dxa"/>
            <w:tcBorders>
              <w:right w:val="single" w:sz="4" w:space="0" w:color="auto"/>
            </w:tcBorders>
          </w:tcPr>
          <w:p w14:paraId="40E2D715" w14:textId="44E5339B" w:rsidR="00D43F06" w:rsidRPr="00C1206A" w:rsidRDefault="00D43F06" w:rsidP="008F54D7">
            <w:pPr>
              <w:bidi/>
              <w:jc w:val="both"/>
              <w:rPr>
                <w:rFonts w:ascii="Times New Roman" w:hAnsi="Times New Roman" w:cs="Times New Roman"/>
                <w:sz w:val="22"/>
                <w:szCs w:val="22"/>
              </w:rPr>
            </w:pPr>
            <w:r>
              <w:rPr>
                <w:rFonts w:ascii="Times New Roman" w:hAnsi="Times New Roman" w:cs="Times New Roman" w:hint="cs"/>
                <w:sz w:val="22"/>
                <w:szCs w:val="22"/>
                <w:rtl/>
              </w:rPr>
              <w:t>هیئت رئیسه به شکل بموقع معلومات کافی برای نظارت بر عملکرد رئیس اجرایی دریافت می کند.</w:t>
            </w:r>
          </w:p>
          <w:p w14:paraId="59620A6F" w14:textId="77777777" w:rsidR="00D43F06" w:rsidRPr="00C1206A" w:rsidRDefault="00D43F06" w:rsidP="008F54D7">
            <w:pPr>
              <w:bidi/>
              <w:jc w:val="both"/>
              <w:rPr>
                <w:rFonts w:ascii="Times New Roman" w:hAnsi="Times New Roman" w:cs="Times New Roman"/>
                <w:sz w:val="22"/>
                <w:szCs w:val="22"/>
              </w:rPr>
            </w:pPr>
          </w:p>
        </w:tc>
        <w:tc>
          <w:tcPr>
            <w:tcW w:w="4518" w:type="dxa"/>
            <w:tcBorders>
              <w:left w:val="single" w:sz="4" w:space="0" w:color="auto"/>
            </w:tcBorders>
          </w:tcPr>
          <w:p w14:paraId="21371AF2" w14:textId="77777777" w:rsidR="00D43F06" w:rsidRPr="00C1206A" w:rsidRDefault="00D43F06"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r w:rsidR="00D43F06" w:rsidRPr="007833C8" w14:paraId="2A0CD3B5" w14:textId="77777777" w:rsidTr="008F54D7">
        <w:trPr>
          <w:trHeight w:val="531"/>
        </w:trPr>
        <w:tc>
          <w:tcPr>
            <w:tcW w:w="483" w:type="dxa"/>
          </w:tcPr>
          <w:p w14:paraId="68E2748D" w14:textId="77777777" w:rsidR="00D43F06" w:rsidRPr="00C1206A" w:rsidRDefault="00D43F06" w:rsidP="00791BB4">
            <w:pPr>
              <w:jc w:val="both"/>
              <w:rPr>
                <w:rFonts w:ascii="Times New Roman" w:hAnsi="Times New Roman" w:cs="Times New Roman"/>
                <w:sz w:val="22"/>
                <w:szCs w:val="22"/>
              </w:rPr>
            </w:pPr>
          </w:p>
        </w:tc>
        <w:tc>
          <w:tcPr>
            <w:tcW w:w="5547" w:type="dxa"/>
            <w:tcBorders>
              <w:right w:val="single" w:sz="4" w:space="0" w:color="auto"/>
            </w:tcBorders>
          </w:tcPr>
          <w:p w14:paraId="529E29B3" w14:textId="37561BFB" w:rsidR="00D43F06" w:rsidRPr="00D43F06" w:rsidRDefault="00D43F06" w:rsidP="008F54D7">
            <w:pPr>
              <w:bidi/>
              <w:jc w:val="both"/>
              <w:rPr>
                <w:rFonts w:ascii="Times New Roman" w:hAnsi="Times New Roman" w:cs="Times New Roman"/>
                <w:bCs/>
                <w:sz w:val="22"/>
                <w:szCs w:val="22"/>
              </w:rPr>
            </w:pPr>
            <w:r w:rsidRPr="00D43F06">
              <w:rPr>
                <w:rFonts w:ascii="Times New Roman" w:hAnsi="Times New Roman" w:cs="Times New Roman" w:hint="cs"/>
                <w:bCs/>
                <w:sz w:val="22"/>
                <w:szCs w:val="22"/>
                <w:rtl/>
              </w:rPr>
              <w:t>ارزیابی عمومی</w:t>
            </w:r>
          </w:p>
        </w:tc>
        <w:tc>
          <w:tcPr>
            <w:tcW w:w="4518" w:type="dxa"/>
            <w:tcBorders>
              <w:left w:val="single" w:sz="4" w:space="0" w:color="auto"/>
            </w:tcBorders>
          </w:tcPr>
          <w:p w14:paraId="02B0098A" w14:textId="77777777" w:rsidR="00D43F06" w:rsidRPr="00C1206A" w:rsidRDefault="00D43F06" w:rsidP="00D43F06">
            <w:pPr>
              <w:jc w:val="both"/>
              <w:rPr>
                <w:rFonts w:ascii="Times New Roman" w:hAnsi="Times New Roman" w:cs="Times New Roman"/>
                <w:b/>
                <w:sz w:val="22"/>
                <w:szCs w:val="22"/>
              </w:rPr>
            </w:pPr>
            <w:r w:rsidRPr="00C1206A">
              <w:rPr>
                <w:rFonts w:ascii="Times New Roman" w:hAnsi="Times New Roman" w:cs="Times New Roman"/>
                <w:b/>
                <w:sz w:val="22"/>
                <w:szCs w:val="22"/>
              </w:rPr>
              <w:t xml:space="preserve">                                     </w:t>
            </w:r>
          </w:p>
          <w:p w14:paraId="18E87CEA" w14:textId="366A9A52" w:rsidR="00D43F06" w:rsidRPr="00C1206A" w:rsidRDefault="00D43F06" w:rsidP="00D43F06">
            <w:pPr>
              <w:jc w:val="both"/>
              <w:rPr>
                <w:rFonts w:ascii="Times New Roman" w:hAnsi="Times New Roman" w:cs="Times New Roman"/>
                <w:sz w:val="22"/>
                <w:szCs w:val="22"/>
              </w:rPr>
            </w:pPr>
            <w:r>
              <w:rPr>
                <w:rFonts w:ascii="Times New Roman" w:hAnsi="Times New Roman" w:cs="Times New Roman"/>
                <w:b/>
                <w:sz w:val="22"/>
                <w:szCs w:val="22"/>
              </w:rPr>
              <w:t xml:space="preserve">  </w:t>
            </w:r>
            <w:r>
              <w:rPr>
                <w:rFonts w:ascii="Times New Roman" w:hAnsi="Times New Roman" w:cs="Times New Roman" w:hint="cs"/>
                <w:bCs/>
                <w:sz w:val="22"/>
                <w:szCs w:val="22"/>
                <w:rtl/>
              </w:rPr>
              <w:t>کاملاً موافق</w:t>
            </w:r>
            <w:r w:rsidRPr="00C1206A">
              <w:rPr>
                <w:rFonts w:ascii="Times New Roman" w:hAnsi="Times New Roman" w:cs="Times New Roman"/>
                <w:b/>
                <w:sz w:val="22"/>
                <w:szCs w:val="22"/>
              </w:rPr>
              <w:t xml:space="preserve">                                   </w:t>
            </w:r>
            <w:r>
              <w:rPr>
                <w:rFonts w:ascii="Times New Roman" w:hAnsi="Times New Roman" w:cs="Times New Roman" w:hint="cs"/>
                <w:bCs/>
                <w:sz w:val="22"/>
                <w:szCs w:val="22"/>
                <w:rtl/>
              </w:rPr>
              <w:t>کاملاً مخالف</w:t>
            </w:r>
          </w:p>
        </w:tc>
      </w:tr>
      <w:tr w:rsidR="00D43F06" w:rsidRPr="007833C8" w14:paraId="46B91BCA" w14:textId="77777777" w:rsidTr="008F54D7">
        <w:trPr>
          <w:trHeight w:val="531"/>
        </w:trPr>
        <w:tc>
          <w:tcPr>
            <w:tcW w:w="483" w:type="dxa"/>
          </w:tcPr>
          <w:p w14:paraId="49229128" w14:textId="2F909DA8" w:rsidR="00D43F06" w:rsidRPr="00C1206A" w:rsidRDefault="00D43F06" w:rsidP="00791BB4">
            <w:pPr>
              <w:jc w:val="both"/>
              <w:rPr>
                <w:rFonts w:ascii="Times New Roman" w:hAnsi="Times New Roman" w:cs="Times New Roman"/>
                <w:sz w:val="22"/>
                <w:szCs w:val="22"/>
              </w:rPr>
            </w:pPr>
            <w:r>
              <w:rPr>
                <w:rFonts w:ascii="Times New Roman" w:hAnsi="Times New Roman" w:cs="Times New Roman" w:hint="cs"/>
                <w:sz w:val="22"/>
                <w:szCs w:val="22"/>
                <w:rtl/>
              </w:rPr>
              <w:t>27</w:t>
            </w:r>
          </w:p>
        </w:tc>
        <w:tc>
          <w:tcPr>
            <w:tcW w:w="5547" w:type="dxa"/>
            <w:tcBorders>
              <w:right w:val="single" w:sz="4" w:space="0" w:color="auto"/>
            </w:tcBorders>
          </w:tcPr>
          <w:p w14:paraId="0DC944C8" w14:textId="5FA92D0B" w:rsidR="00D43F06" w:rsidRDefault="00D43F06" w:rsidP="008F54D7">
            <w:pPr>
              <w:bidi/>
              <w:jc w:val="both"/>
              <w:rPr>
                <w:rFonts w:ascii="Times New Roman" w:hAnsi="Times New Roman" w:cs="Times New Roman"/>
                <w:b/>
                <w:sz w:val="22"/>
                <w:szCs w:val="22"/>
              </w:rPr>
            </w:pPr>
            <w:r>
              <w:rPr>
                <w:rFonts w:ascii="Times New Roman" w:hAnsi="Times New Roman" w:cs="Times New Roman" w:hint="cs"/>
                <w:sz w:val="22"/>
                <w:szCs w:val="22"/>
                <w:rtl/>
              </w:rPr>
              <w:t>هیئت رئیسه از مؤثریت و کارایی عمومی برخوردار می باشد.</w:t>
            </w:r>
          </w:p>
          <w:p w14:paraId="7D606AFE" w14:textId="77777777" w:rsidR="00D43F06" w:rsidRPr="00C1206A" w:rsidRDefault="00D43F06" w:rsidP="008F54D7">
            <w:pPr>
              <w:bidi/>
              <w:jc w:val="both"/>
              <w:rPr>
                <w:rFonts w:ascii="Times New Roman" w:hAnsi="Times New Roman" w:cs="Times New Roman"/>
                <w:b/>
                <w:sz w:val="22"/>
                <w:szCs w:val="22"/>
              </w:rPr>
            </w:pPr>
          </w:p>
        </w:tc>
        <w:tc>
          <w:tcPr>
            <w:tcW w:w="4518" w:type="dxa"/>
            <w:tcBorders>
              <w:left w:val="single" w:sz="4" w:space="0" w:color="auto"/>
            </w:tcBorders>
          </w:tcPr>
          <w:p w14:paraId="76F59745" w14:textId="77777777" w:rsidR="00D43F06" w:rsidRPr="00C1206A" w:rsidRDefault="00D43F06" w:rsidP="00791BB4">
            <w:pPr>
              <w:jc w:val="both"/>
              <w:rPr>
                <w:rFonts w:ascii="Times New Roman" w:hAnsi="Times New Roman" w:cs="Times New Roman"/>
                <w:sz w:val="22"/>
                <w:szCs w:val="22"/>
              </w:rPr>
            </w:pPr>
            <w:r w:rsidRPr="00C1206A">
              <w:rPr>
                <w:rFonts w:ascii="Times New Roman" w:hAnsi="Times New Roman" w:cs="Times New Roman"/>
                <w:sz w:val="22"/>
                <w:szCs w:val="22"/>
              </w:rPr>
              <w:t xml:space="preserve">      1      2       3       4       5       6</w:t>
            </w:r>
          </w:p>
        </w:tc>
      </w:tr>
    </w:tbl>
    <w:p w14:paraId="639A54CC" w14:textId="77777777" w:rsidR="00D43F06" w:rsidRDefault="00D43F06" w:rsidP="00D43F06">
      <w:pPr>
        <w:bidi/>
        <w:rPr>
          <w:rtl/>
          <w:lang w:bidi="fa-IR"/>
        </w:rPr>
      </w:pPr>
    </w:p>
    <w:p w14:paraId="584E06DB" w14:textId="4469F1F9" w:rsidR="00D43F06" w:rsidRDefault="00D43F06">
      <w:pPr>
        <w:spacing w:after="320" w:line="300" w:lineRule="auto"/>
        <w:rPr>
          <w:rtl/>
          <w:lang w:bidi="fa-IR"/>
        </w:rPr>
      </w:pPr>
      <w:r>
        <w:rPr>
          <w:rtl/>
          <w:lang w:bidi="fa-IR"/>
        </w:rPr>
        <w:br w:type="page"/>
      </w:r>
    </w:p>
    <w:p w14:paraId="2F74C54F" w14:textId="2DC23819" w:rsidR="00D43F06" w:rsidRDefault="00D43F06" w:rsidP="00D43F06">
      <w:pPr>
        <w:pStyle w:val="Heading1"/>
        <w:bidi/>
        <w:rPr>
          <w:rtl/>
          <w:lang w:bidi="fa-IR"/>
        </w:rPr>
      </w:pPr>
      <w:bookmarkStart w:id="55" w:name="_Toc14304351"/>
      <w:r>
        <w:rPr>
          <w:rFonts w:hint="cs"/>
          <w:rtl/>
          <w:lang w:bidi="fa-IR"/>
        </w:rPr>
        <w:lastRenderedPageBreak/>
        <w:t>منابع</w:t>
      </w:r>
      <w:bookmarkEnd w:id="55"/>
    </w:p>
    <w:p w14:paraId="6A7A3086" w14:textId="77777777" w:rsidR="00D43F06" w:rsidRPr="00D203BE" w:rsidRDefault="00D43F06" w:rsidP="00D43F06">
      <w:pPr>
        <w:spacing w:after="0"/>
        <w:rPr>
          <w:rFonts w:ascii="Times New Roman" w:hAnsi="Times New Roman" w:cs="Times New Roman"/>
          <w:lang w:val="en-ZW"/>
        </w:rPr>
      </w:pPr>
      <w:r w:rsidRPr="00D203BE">
        <w:rPr>
          <w:rFonts w:ascii="Times New Roman" w:hAnsi="Times New Roman" w:cs="Times New Roman"/>
          <w:lang w:val="en-ZW"/>
        </w:rPr>
        <w:t>AICS, 2018: Analysis on CSO’s capacity building strengths and areas of improvement based on CSOs’ certification assessment findings</w:t>
      </w:r>
    </w:p>
    <w:p w14:paraId="6CA47A64" w14:textId="77777777" w:rsidR="00D43F06" w:rsidRPr="00D203BE" w:rsidRDefault="00D43F06" w:rsidP="00D43F06">
      <w:pPr>
        <w:spacing w:after="0"/>
        <w:rPr>
          <w:rFonts w:ascii="Times New Roman" w:hAnsi="Times New Roman" w:cs="Times New Roman"/>
        </w:rPr>
      </w:pPr>
    </w:p>
    <w:p w14:paraId="7CF835E0" w14:textId="77777777" w:rsidR="00D43F06" w:rsidRPr="00D203BE" w:rsidRDefault="00D43F06" w:rsidP="00D43F06">
      <w:pPr>
        <w:spacing w:after="0"/>
        <w:rPr>
          <w:rFonts w:ascii="Times New Roman" w:hAnsi="Times New Roman" w:cs="Times New Roman"/>
        </w:rPr>
      </w:pPr>
      <w:r w:rsidRPr="00D203BE">
        <w:rPr>
          <w:rFonts w:ascii="Times New Roman" w:hAnsi="Times New Roman" w:cs="Times New Roman"/>
        </w:rPr>
        <w:t xml:space="preserve">Amagoh, F. and Kabdiyeva, A. 2012. Management issues for improving NGO sustainability in Kazakhstan. </w:t>
      </w:r>
      <w:r w:rsidRPr="00D203BE">
        <w:rPr>
          <w:rFonts w:ascii="Times New Roman" w:hAnsi="Times New Roman" w:cs="Times New Roman"/>
          <w:i/>
          <w:iCs/>
        </w:rPr>
        <w:t>World Journal of Social Sciences</w:t>
      </w:r>
      <w:r w:rsidRPr="00D203BE">
        <w:rPr>
          <w:rFonts w:ascii="Times New Roman" w:hAnsi="Times New Roman" w:cs="Times New Roman"/>
        </w:rPr>
        <w:t xml:space="preserve">, </w:t>
      </w:r>
      <w:r w:rsidRPr="00D203BE">
        <w:rPr>
          <w:rFonts w:ascii="Times New Roman" w:hAnsi="Times New Roman" w:cs="Times New Roman"/>
          <w:b/>
          <w:bCs/>
        </w:rPr>
        <w:t>2</w:t>
      </w:r>
      <w:r w:rsidRPr="00D203BE">
        <w:rPr>
          <w:rFonts w:ascii="Times New Roman" w:hAnsi="Times New Roman" w:cs="Times New Roman"/>
        </w:rPr>
        <w:t>(30), May 2012, 31-40.</w:t>
      </w:r>
    </w:p>
    <w:p w14:paraId="5937D3C6" w14:textId="77777777" w:rsidR="00D43F06" w:rsidRPr="00D203BE" w:rsidRDefault="00D43F06" w:rsidP="00D43F06">
      <w:pPr>
        <w:spacing w:after="0"/>
        <w:rPr>
          <w:rFonts w:ascii="Times New Roman" w:hAnsi="Times New Roman" w:cs="Times New Roman"/>
          <w:lang w:val="en-ZW"/>
        </w:rPr>
      </w:pPr>
    </w:p>
    <w:p w14:paraId="4DC44771" w14:textId="77777777" w:rsidR="00D43F06" w:rsidRPr="00D203BE" w:rsidRDefault="00D43F06" w:rsidP="00D43F06">
      <w:pPr>
        <w:spacing w:after="0"/>
        <w:rPr>
          <w:rFonts w:ascii="Times New Roman" w:hAnsi="Times New Roman" w:cs="Times New Roman"/>
          <w:lang w:val="en-ZW"/>
        </w:rPr>
      </w:pPr>
      <w:r w:rsidRPr="00D203BE">
        <w:rPr>
          <w:rFonts w:ascii="Times New Roman" w:hAnsi="Times New Roman" w:cs="Times New Roman"/>
          <w:lang w:val="en-ZW"/>
        </w:rPr>
        <w:t>Afghanistan Law on Non-Governmental Organizations, Act 1384, [2005]</w:t>
      </w:r>
    </w:p>
    <w:p w14:paraId="7DF5A532" w14:textId="77777777" w:rsidR="00D43F06" w:rsidRPr="00D203BE" w:rsidRDefault="00D43F06" w:rsidP="00D43F06">
      <w:pPr>
        <w:spacing w:after="0"/>
        <w:rPr>
          <w:rFonts w:ascii="Times New Roman" w:hAnsi="Times New Roman" w:cs="Times New Roman"/>
          <w:lang w:val="en-ZW"/>
        </w:rPr>
      </w:pPr>
    </w:p>
    <w:p w14:paraId="53CF65A0" w14:textId="77777777" w:rsidR="00D43F06" w:rsidRPr="00D203BE" w:rsidRDefault="00D43F06" w:rsidP="00D43F06">
      <w:pPr>
        <w:spacing w:after="0"/>
        <w:rPr>
          <w:rFonts w:ascii="Times New Roman" w:hAnsi="Times New Roman" w:cs="Times New Roman"/>
          <w:lang w:val="en-ZW"/>
        </w:rPr>
      </w:pPr>
      <w:r w:rsidRPr="00D203BE">
        <w:rPr>
          <w:rFonts w:ascii="Times New Roman" w:hAnsi="Times New Roman" w:cs="Times New Roman"/>
          <w:lang w:val="en-ZW"/>
        </w:rPr>
        <w:t>Dambach, Davis, &amp; Gale, 2009. Structures and Practices of Non-profit boards. Second Edition.</w:t>
      </w:r>
    </w:p>
    <w:p w14:paraId="567A8BB5" w14:textId="77777777" w:rsidR="00D43F06" w:rsidRPr="00D203BE" w:rsidRDefault="00D43F06" w:rsidP="00D43F06">
      <w:pPr>
        <w:spacing w:after="0"/>
        <w:rPr>
          <w:rFonts w:ascii="Times New Roman" w:hAnsi="Times New Roman" w:cs="Times New Roman"/>
          <w:lang w:val="en-ZW"/>
        </w:rPr>
      </w:pPr>
    </w:p>
    <w:p w14:paraId="364E7DC4" w14:textId="77777777" w:rsidR="00D43F06" w:rsidRPr="00D203BE" w:rsidRDefault="00D43F06" w:rsidP="00D43F06">
      <w:pPr>
        <w:spacing w:after="0"/>
        <w:rPr>
          <w:rFonts w:ascii="Times New Roman" w:hAnsi="Times New Roman" w:cs="Times New Roman"/>
          <w:lang w:val="en-ZW"/>
        </w:rPr>
      </w:pPr>
      <w:r w:rsidRPr="00D203BE">
        <w:rPr>
          <w:rFonts w:ascii="Times New Roman" w:hAnsi="Times New Roman" w:cs="Times New Roman"/>
        </w:rPr>
        <w:t xml:space="preserve">One World Trust: Effective Accountability? The drivers, benefits and mechanisms of self-regulation, 2012. Available at: </w:t>
      </w:r>
      <w:hyperlink r:id="rId26" w:history="1">
        <w:r w:rsidRPr="00A679FE">
          <w:rPr>
            <w:rStyle w:val="Hyperlink"/>
            <w:rFonts w:ascii="Times New Roman" w:hAnsi="Times New Roman" w:cs="Times New Roman"/>
          </w:rPr>
          <w:t>http://www.oneworldtrust.org/component/content/article/93-showcase/361-effectiveaccountability</w:t>
        </w:r>
      </w:hyperlink>
      <w:r>
        <w:rPr>
          <w:rFonts w:ascii="Times New Roman" w:hAnsi="Times New Roman" w:cs="Times New Roman"/>
        </w:rPr>
        <w:t xml:space="preserve"> </w:t>
      </w:r>
    </w:p>
    <w:p w14:paraId="7C3B87F7" w14:textId="77777777" w:rsidR="00D43F06" w:rsidRPr="00D203BE" w:rsidRDefault="00D43F06" w:rsidP="00D43F06">
      <w:pPr>
        <w:spacing w:after="0"/>
        <w:rPr>
          <w:rFonts w:ascii="Times New Roman" w:hAnsi="Times New Roman" w:cs="Times New Roman"/>
          <w:lang w:val="en-ZW"/>
        </w:rPr>
      </w:pPr>
    </w:p>
    <w:p w14:paraId="12DBFEAD" w14:textId="77777777" w:rsidR="00D43F06" w:rsidRPr="00D203BE" w:rsidRDefault="00D43F06" w:rsidP="00D43F06">
      <w:pPr>
        <w:spacing w:after="0"/>
        <w:rPr>
          <w:rFonts w:ascii="Times New Roman" w:hAnsi="Times New Roman" w:cs="Times New Roman"/>
        </w:rPr>
      </w:pPr>
      <w:r w:rsidRPr="00D203BE">
        <w:rPr>
          <w:rFonts w:ascii="Times New Roman" w:hAnsi="Times New Roman" w:cs="Times New Roman"/>
        </w:rPr>
        <w:t xml:space="preserve">Turner, 6. 2016.  The functions and impact of civil society. [Online, available] </w:t>
      </w:r>
      <w:hyperlink r:id="rId27" w:history="1">
        <w:r w:rsidRPr="00A679FE">
          <w:rPr>
            <w:rStyle w:val="Hyperlink"/>
            <w:rFonts w:ascii="Times New Roman" w:hAnsi="Times New Roman" w:cs="Times New Roman"/>
          </w:rPr>
          <w:t>https://medium.com/@gabbyturner/the-function-and-impact-of-civil-societies-and-civil-society-organizations-4dc481c8496</w:t>
        </w:r>
      </w:hyperlink>
      <w:r>
        <w:rPr>
          <w:rFonts w:ascii="Times New Roman" w:hAnsi="Times New Roman" w:cs="Times New Roman"/>
        </w:rPr>
        <w:t xml:space="preserve"> </w:t>
      </w:r>
    </w:p>
    <w:p w14:paraId="1CC5F4B6" w14:textId="77777777" w:rsidR="00D43F06" w:rsidRPr="00D203BE" w:rsidRDefault="00D43F06" w:rsidP="00D43F06">
      <w:pPr>
        <w:spacing w:after="0"/>
        <w:rPr>
          <w:rFonts w:ascii="Times New Roman" w:hAnsi="Times New Roman" w:cs="Times New Roman"/>
        </w:rPr>
      </w:pPr>
    </w:p>
    <w:p w14:paraId="7149B6FE" w14:textId="77777777" w:rsidR="00D43F06" w:rsidRPr="00D203BE" w:rsidRDefault="00D43F06" w:rsidP="00D43F06">
      <w:pPr>
        <w:spacing w:after="0"/>
        <w:rPr>
          <w:rFonts w:ascii="Times New Roman" w:hAnsi="Times New Roman" w:cs="Times New Roman"/>
        </w:rPr>
      </w:pPr>
      <w:r w:rsidRPr="00D203BE">
        <w:rPr>
          <w:rFonts w:ascii="Times New Roman" w:hAnsi="Times New Roman" w:cs="Times New Roman"/>
        </w:rPr>
        <w:t>https://www.ungpreporting.org/glossary/civil-society-organizations-csos/</w:t>
      </w:r>
    </w:p>
    <w:p w14:paraId="33FE160D" w14:textId="77777777" w:rsidR="00D43F06" w:rsidRPr="00D203BE" w:rsidRDefault="004E05A9" w:rsidP="00D43F06">
      <w:pPr>
        <w:spacing w:after="0"/>
        <w:rPr>
          <w:rFonts w:ascii="Times New Roman" w:hAnsi="Times New Roman" w:cs="Times New Roman"/>
        </w:rPr>
      </w:pPr>
      <w:hyperlink r:id="rId28" w:history="1">
        <w:r w:rsidR="00D43F06" w:rsidRPr="00A679FE">
          <w:rPr>
            <w:rStyle w:val="Hyperlink"/>
            <w:rFonts w:ascii="Times New Roman" w:hAnsi="Times New Roman" w:cs="Times New Roman"/>
          </w:rPr>
          <w:t>https://community.mega.com/t5/Blog-EN-Business-IT/Integrated-Corporate-Governance-Reflections-from-Corporate/ba-p/9005</w:t>
        </w:r>
      </w:hyperlink>
      <w:r w:rsidR="00D43F06">
        <w:rPr>
          <w:rFonts w:ascii="Times New Roman" w:hAnsi="Times New Roman" w:cs="Times New Roman"/>
        </w:rPr>
        <w:t xml:space="preserve"> </w:t>
      </w:r>
    </w:p>
    <w:p w14:paraId="35A0BA3A" w14:textId="77777777" w:rsidR="00D43F06" w:rsidRPr="00D203BE" w:rsidRDefault="00D43F06" w:rsidP="00D43F06">
      <w:pPr>
        <w:spacing w:after="0"/>
        <w:rPr>
          <w:rFonts w:ascii="Times New Roman" w:hAnsi="Times New Roman" w:cs="Times New Roman"/>
          <w:lang w:val="en-ZW"/>
        </w:rPr>
      </w:pPr>
    </w:p>
    <w:p w14:paraId="7215242D" w14:textId="77777777" w:rsidR="00D43F06" w:rsidRPr="00D203BE" w:rsidRDefault="00D43F06" w:rsidP="00D43F06">
      <w:pPr>
        <w:spacing w:after="0"/>
        <w:rPr>
          <w:rFonts w:ascii="Times New Roman" w:hAnsi="Times New Roman" w:cs="Times New Roman"/>
        </w:rPr>
      </w:pPr>
      <w:r w:rsidRPr="00D203BE">
        <w:rPr>
          <w:rFonts w:ascii="Times New Roman" w:hAnsi="Times New Roman" w:cs="Times New Roman"/>
        </w:rPr>
        <w:t xml:space="preserve">Wyatt, 2002, </w:t>
      </w:r>
      <w:hyperlink r:id="rId29" w:history="1">
        <w:r w:rsidRPr="00A679FE">
          <w:rPr>
            <w:rStyle w:val="Hyperlink"/>
            <w:rFonts w:ascii="Times New Roman" w:hAnsi="Times New Roman" w:cs="Times New Roman"/>
          </w:rPr>
          <w:t>https://www.globalpolicy.org/component/content/article/176/31378.html</w:t>
        </w:r>
      </w:hyperlink>
      <w:r>
        <w:rPr>
          <w:rFonts w:ascii="Times New Roman" w:hAnsi="Times New Roman" w:cs="Times New Roman"/>
        </w:rPr>
        <w:t xml:space="preserve"> </w:t>
      </w:r>
    </w:p>
    <w:p w14:paraId="3019BBC6" w14:textId="77777777" w:rsidR="00D43F06" w:rsidRPr="00D203BE" w:rsidRDefault="00D43F06" w:rsidP="00D43F06">
      <w:pPr>
        <w:spacing w:after="0"/>
        <w:rPr>
          <w:rFonts w:ascii="Times New Roman" w:hAnsi="Times New Roman" w:cs="Times New Roman"/>
          <w:lang w:val="en-ZW"/>
        </w:rPr>
      </w:pPr>
    </w:p>
    <w:p w14:paraId="66456448" w14:textId="77777777" w:rsidR="00D43F06" w:rsidRPr="00D203BE" w:rsidRDefault="00D43F06" w:rsidP="00D43F06">
      <w:pPr>
        <w:spacing w:after="0"/>
        <w:rPr>
          <w:rFonts w:ascii="Times New Roman" w:hAnsi="Times New Roman" w:cs="Times New Roman"/>
          <w:lang w:val="en-ZW"/>
        </w:rPr>
      </w:pPr>
      <w:r w:rsidRPr="00D203BE">
        <w:rPr>
          <w:rFonts w:ascii="Times New Roman" w:hAnsi="Times New Roman" w:cs="Times New Roman"/>
        </w:rPr>
        <w:t>https://www.balancedscorecard.org/BSC-Basics/Strategic-Planning-Basics</w:t>
      </w:r>
    </w:p>
    <w:p w14:paraId="0F2517B1" w14:textId="77777777" w:rsidR="00D43F06" w:rsidRPr="00D203BE" w:rsidRDefault="00D43F06" w:rsidP="00D43F06">
      <w:pPr>
        <w:spacing w:after="0"/>
        <w:rPr>
          <w:rFonts w:ascii="Times New Roman" w:hAnsi="Times New Roman" w:cs="Times New Roman"/>
        </w:rPr>
      </w:pPr>
    </w:p>
    <w:p w14:paraId="1D0AAC9B" w14:textId="77777777" w:rsidR="00D43F06" w:rsidRPr="00D203BE" w:rsidRDefault="00D43F06" w:rsidP="00D43F06">
      <w:pPr>
        <w:spacing w:after="0"/>
        <w:rPr>
          <w:rFonts w:ascii="Times New Roman" w:hAnsi="Times New Roman" w:cs="Times New Roman"/>
        </w:rPr>
      </w:pPr>
      <w:r w:rsidRPr="00D203BE">
        <w:rPr>
          <w:rFonts w:ascii="Times New Roman" w:hAnsi="Times New Roman" w:cs="Times New Roman"/>
        </w:rPr>
        <w:t xml:space="preserve">Saungweme, M. 2014. Factors influencing financial sustainability of local non-governmental organizations: the case of Zimbabwe. Master of Philosophy in Development Finance. Cape Town: University of Stellenbosch. [Online] Available: </w:t>
      </w:r>
      <w:hyperlink r:id="rId30" w:history="1">
        <w:r w:rsidRPr="00A679FE">
          <w:rPr>
            <w:rStyle w:val="Hyperlink"/>
            <w:rFonts w:ascii="Times New Roman" w:hAnsi="Times New Roman" w:cs="Times New Roman"/>
          </w:rPr>
          <w:t>http://scholar.sun.ac.za/handle/10019.1/97293</w:t>
        </w:r>
      </w:hyperlink>
      <w:r>
        <w:rPr>
          <w:rFonts w:ascii="Times New Roman" w:hAnsi="Times New Roman" w:cs="Times New Roman"/>
        </w:rPr>
        <w:t xml:space="preserve"> </w:t>
      </w:r>
    </w:p>
    <w:p w14:paraId="3D8C7ED7" w14:textId="77777777" w:rsidR="00D43F06" w:rsidRPr="00D203BE" w:rsidRDefault="00D43F06" w:rsidP="00D43F06">
      <w:pPr>
        <w:spacing w:after="0"/>
        <w:rPr>
          <w:rFonts w:ascii="Times New Roman" w:hAnsi="Times New Roman" w:cs="Times New Roman"/>
        </w:rPr>
      </w:pPr>
    </w:p>
    <w:p w14:paraId="51EAD15A" w14:textId="77777777" w:rsidR="00D43F06" w:rsidRPr="00D203BE" w:rsidRDefault="004E05A9" w:rsidP="00D43F06">
      <w:pPr>
        <w:spacing w:after="0"/>
        <w:rPr>
          <w:rFonts w:ascii="Times New Roman" w:hAnsi="Times New Roman" w:cs="Times New Roman"/>
        </w:rPr>
      </w:pPr>
      <w:hyperlink r:id="rId31" w:history="1">
        <w:r w:rsidR="00D43F06" w:rsidRPr="00A679FE">
          <w:rPr>
            <w:rStyle w:val="Hyperlink"/>
            <w:rFonts w:ascii="Times New Roman" w:hAnsi="Times New Roman" w:cs="Times New Roman"/>
          </w:rPr>
          <w:t>http://www.icnl.org/research/monitor/afghanistan.html</w:t>
        </w:r>
      </w:hyperlink>
      <w:r w:rsidR="00D43F06">
        <w:rPr>
          <w:rFonts w:ascii="Times New Roman" w:hAnsi="Times New Roman" w:cs="Times New Roman"/>
        </w:rPr>
        <w:t xml:space="preserve"> </w:t>
      </w:r>
    </w:p>
    <w:p w14:paraId="386E3BF8" w14:textId="77777777" w:rsidR="00D43F06" w:rsidRPr="00D203BE" w:rsidRDefault="00D43F06" w:rsidP="00D43F06">
      <w:pPr>
        <w:spacing w:after="0"/>
        <w:rPr>
          <w:rFonts w:ascii="Times New Roman" w:hAnsi="Times New Roman" w:cs="Times New Roman"/>
        </w:rPr>
      </w:pPr>
    </w:p>
    <w:p w14:paraId="0EEEED1A" w14:textId="77FF5D80" w:rsidR="00D43F06" w:rsidRPr="00D43F06" w:rsidRDefault="004E05A9" w:rsidP="00D43F06">
      <w:pPr>
        <w:rPr>
          <w:rtl/>
          <w:lang w:bidi="fa-IR"/>
        </w:rPr>
      </w:pPr>
      <w:hyperlink r:id="rId32" w:history="1">
        <w:r w:rsidR="00D43F06" w:rsidRPr="00A679FE">
          <w:rPr>
            <w:rStyle w:val="Hyperlink"/>
            <w:rFonts w:ascii="Times New Roman" w:hAnsi="Times New Roman" w:cs="Times New Roman"/>
          </w:rPr>
          <w:t>http://www.strengtheningnonprofits.org/resources/e-learning/online/partnerships/d</w:t>
        </w:r>
        <w:bookmarkStart w:id="56" w:name="_GoBack"/>
        <w:bookmarkEnd w:id="56"/>
        <w:r w:rsidR="00D43F06" w:rsidRPr="00A679FE">
          <w:rPr>
            <w:rStyle w:val="Hyperlink"/>
            <w:rFonts w:ascii="Times New Roman" w:hAnsi="Times New Roman" w:cs="Times New Roman"/>
          </w:rPr>
          <w:t>efault.aspx?chp=3</w:t>
        </w:r>
      </w:hyperlink>
    </w:p>
    <w:sectPr w:rsidR="00D43F06" w:rsidRPr="00D43F06" w:rsidSect="00085FC4">
      <w:footerReference w:type="default" r:id="rId33"/>
      <w:pgSz w:w="12240" w:h="15840" w:code="1"/>
      <w:pgMar w:top="1077" w:right="1440" w:bottom="107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3F7FB" w14:textId="77777777" w:rsidR="00EF4CA7" w:rsidRDefault="00EF4CA7">
      <w:pPr>
        <w:spacing w:after="0"/>
      </w:pPr>
      <w:r>
        <w:separator/>
      </w:r>
    </w:p>
  </w:endnote>
  <w:endnote w:type="continuationSeparator" w:id="0">
    <w:p w14:paraId="0990B85C" w14:textId="77777777" w:rsidR="00EF4CA7" w:rsidRDefault="00EF4C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CC401" w14:textId="28C4C3BD" w:rsidR="004E05A9" w:rsidRPr="002A4A29" w:rsidRDefault="004E05A9" w:rsidP="002B1C42">
    <w:pPr>
      <w:pStyle w:val="Footer"/>
      <w:bidi/>
      <w:rPr>
        <w:color w:val="002060"/>
      </w:rPr>
    </w:pPr>
    <w:r>
      <w:rPr>
        <w:rFonts w:ascii="Arial" w:hAnsi="Arial" w:cs="Arial" w:hint="cs"/>
        <w:color w:val="002060"/>
        <w:rtl/>
      </w:rPr>
      <w:t>رهنمود ادارۀ نهادهای جامعه مدنی افغانستان</w:t>
    </w:r>
    <w:r w:rsidRPr="002A4A29">
      <w:rPr>
        <w:color w:val="002060"/>
      </w:rPr>
      <w:ptab w:relativeTo="margin" w:alignment="right" w:leader="none"/>
    </w:r>
    <w:r w:rsidRPr="002A4A29">
      <w:rPr>
        <w:color w:val="002060"/>
      </w:rPr>
      <w:fldChar w:fldCharType="begin"/>
    </w:r>
    <w:r w:rsidRPr="002A4A29">
      <w:rPr>
        <w:color w:val="002060"/>
      </w:rPr>
      <w:instrText xml:space="preserve"> PAGE   \* MERGEFORMAT </w:instrText>
    </w:r>
    <w:r w:rsidRPr="002A4A29">
      <w:rPr>
        <w:color w:val="002060"/>
      </w:rPr>
      <w:fldChar w:fldCharType="separate"/>
    </w:r>
    <w:r w:rsidR="00342EE6">
      <w:rPr>
        <w:noProof/>
        <w:color w:val="002060"/>
        <w:rtl/>
      </w:rPr>
      <w:t>48</w:t>
    </w:r>
    <w:r w:rsidRPr="002A4A29">
      <w:rPr>
        <w:noProof/>
        <w:color w:val="00206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CC106" w14:textId="77777777" w:rsidR="00EF4CA7" w:rsidRDefault="00EF4CA7">
      <w:pPr>
        <w:spacing w:after="0"/>
      </w:pPr>
      <w:r>
        <w:separator/>
      </w:r>
    </w:p>
  </w:footnote>
  <w:footnote w:type="continuationSeparator" w:id="0">
    <w:p w14:paraId="0D8103FD" w14:textId="77777777" w:rsidR="00EF4CA7" w:rsidRDefault="00EF4CA7">
      <w:pPr>
        <w:spacing w:after="0"/>
      </w:pPr>
      <w:r>
        <w:continuationSeparator/>
      </w:r>
    </w:p>
  </w:footnote>
  <w:footnote w:id="1">
    <w:p w14:paraId="206C48E4" w14:textId="77777777" w:rsidR="004E05A9" w:rsidRPr="00CB5CE1" w:rsidRDefault="004E05A9" w:rsidP="00FE52A4">
      <w:pPr>
        <w:pStyle w:val="FootnoteText"/>
        <w:rPr>
          <w:lang w:val="en-ZW"/>
        </w:rPr>
      </w:pPr>
      <w:r>
        <w:rPr>
          <w:rStyle w:val="FootnoteReference"/>
        </w:rPr>
        <w:footnoteRef/>
      </w:r>
      <w:r>
        <w:t xml:space="preserve"> </w:t>
      </w:r>
      <w:r>
        <w:rPr>
          <w:lang w:val="en-ZW"/>
        </w:rPr>
        <w:t>AICS, 2018: Analysis on CSO’s capacity building strengths and areas of improvement based on CSOs’ certification assessment findings.</w:t>
      </w:r>
    </w:p>
  </w:footnote>
  <w:footnote w:id="2">
    <w:p w14:paraId="21E3AAC1" w14:textId="77777777" w:rsidR="004E05A9" w:rsidRPr="00725E0D" w:rsidRDefault="004E05A9" w:rsidP="00DD6039">
      <w:pPr>
        <w:pStyle w:val="FootnoteText"/>
        <w:rPr>
          <w:lang w:val="en-ZW"/>
        </w:rPr>
      </w:pPr>
      <w:r w:rsidRPr="00725E0D">
        <w:rPr>
          <w:rStyle w:val="FootnoteReference"/>
        </w:rPr>
        <w:footnoteRef/>
      </w:r>
      <w:r w:rsidRPr="00725E0D">
        <w:t xml:space="preserve"> Amagoh &amp; Kabdiyeva, 2012; Okorley, Deh &amp; Owusu, 2012: 43</w:t>
      </w:r>
    </w:p>
  </w:footnote>
  <w:footnote w:id="3">
    <w:p w14:paraId="268BDF85" w14:textId="77777777" w:rsidR="004E05A9" w:rsidRPr="00725E0D" w:rsidRDefault="004E05A9" w:rsidP="00B303B1">
      <w:pPr>
        <w:pStyle w:val="FootnoteText"/>
        <w:rPr>
          <w:lang w:val="en-ZW"/>
        </w:rPr>
      </w:pPr>
      <w:r w:rsidRPr="00725E0D">
        <w:rPr>
          <w:rStyle w:val="FootnoteReference"/>
        </w:rPr>
        <w:footnoteRef/>
      </w:r>
      <w:r w:rsidRPr="00725E0D">
        <w:t xml:space="preserve"> Willett, 2002</w:t>
      </w:r>
    </w:p>
  </w:footnote>
  <w:footnote w:id="4">
    <w:p w14:paraId="6E12502A" w14:textId="77777777" w:rsidR="004E05A9" w:rsidRPr="00C1206A" w:rsidRDefault="004E05A9" w:rsidP="00684C18">
      <w:pPr>
        <w:pStyle w:val="FootnoteText"/>
        <w:rPr>
          <w:lang w:val="en-ZW"/>
        </w:rPr>
      </w:pPr>
      <w:r>
        <w:rPr>
          <w:rStyle w:val="FootnoteReference"/>
        </w:rPr>
        <w:footnoteRef/>
      </w:r>
      <w:r>
        <w:t xml:space="preserve"> </w:t>
      </w:r>
      <w:r>
        <w:rPr>
          <w:lang w:val="en-ZW"/>
        </w:rPr>
        <w:t>Law on Non-Governmental Organizations, Act 1384, [2005]</w:t>
      </w:r>
    </w:p>
  </w:footnote>
  <w:footnote w:id="5">
    <w:p w14:paraId="179D6C39" w14:textId="77777777" w:rsidR="004E05A9" w:rsidRPr="00725E0D" w:rsidRDefault="004E05A9" w:rsidP="004C6B36">
      <w:pPr>
        <w:pStyle w:val="FootnoteText"/>
        <w:rPr>
          <w:lang w:val="en-ZW"/>
        </w:rPr>
      </w:pPr>
      <w:r w:rsidRPr="00725E0D">
        <w:rPr>
          <w:rStyle w:val="FootnoteReference"/>
        </w:rPr>
        <w:footnoteRef/>
      </w:r>
      <w:r w:rsidRPr="00725E0D">
        <w:t xml:space="preserve"> Hulme, 2001: 130</w:t>
      </w:r>
    </w:p>
  </w:footnote>
  <w:footnote w:id="6">
    <w:p w14:paraId="7958AC11" w14:textId="77777777" w:rsidR="004E05A9" w:rsidRPr="00725E0D" w:rsidRDefault="004E05A9" w:rsidP="004C6B36">
      <w:pPr>
        <w:pStyle w:val="FootnoteText"/>
        <w:rPr>
          <w:lang w:val="en-ZW"/>
        </w:rPr>
      </w:pPr>
      <w:r w:rsidRPr="00725E0D">
        <w:rPr>
          <w:rStyle w:val="FootnoteReference"/>
        </w:rPr>
        <w:footnoteRef/>
      </w:r>
      <w:r w:rsidRPr="00725E0D">
        <w:t xml:space="preserve"> </w:t>
      </w:r>
      <w:r w:rsidRPr="00725E0D">
        <w:rPr>
          <w:lang w:val="en-ZW"/>
        </w:rPr>
        <w:t>Ehsan, 2013: 4</w:t>
      </w:r>
    </w:p>
  </w:footnote>
  <w:footnote w:id="7">
    <w:p w14:paraId="13EEB788" w14:textId="288BD8D4" w:rsidR="004E05A9" w:rsidRPr="00725E0D" w:rsidRDefault="004E05A9" w:rsidP="003C1D0E">
      <w:pPr>
        <w:pStyle w:val="FootnoteText"/>
        <w:bidi/>
        <w:rPr>
          <w:lang w:val="en-ZW"/>
        </w:rPr>
      </w:pPr>
      <w:r w:rsidRPr="00725E0D">
        <w:rPr>
          <w:rStyle w:val="FootnoteReference"/>
        </w:rPr>
        <w:footnoteRef/>
      </w:r>
      <w:r>
        <w:rPr>
          <w:rFonts w:hint="cs"/>
          <w:rtl/>
        </w:rPr>
        <w:t xml:space="preserve"> </w:t>
      </w:r>
      <w:r>
        <w:rPr>
          <w:rFonts w:hint="cs"/>
          <w:rtl/>
        </w:rPr>
        <w:t>همان منبع.</w:t>
      </w:r>
    </w:p>
  </w:footnote>
  <w:footnote w:id="8">
    <w:p w14:paraId="5CABDC26" w14:textId="62AB9542" w:rsidR="004E05A9" w:rsidRPr="00725E0D" w:rsidRDefault="004E05A9" w:rsidP="003C1D0E">
      <w:pPr>
        <w:pStyle w:val="FootnoteText"/>
        <w:bidi/>
        <w:rPr>
          <w:lang w:val="en-ZW"/>
        </w:rPr>
      </w:pPr>
      <w:r w:rsidRPr="00725E0D">
        <w:rPr>
          <w:rStyle w:val="FootnoteReference"/>
        </w:rPr>
        <w:footnoteRef/>
      </w:r>
      <w:r>
        <w:rPr>
          <w:rFonts w:hint="cs"/>
          <w:rtl/>
        </w:rPr>
        <w:t xml:space="preserve"> </w:t>
      </w:r>
      <w:r>
        <w:rPr>
          <w:rFonts w:hint="cs"/>
          <w:rtl/>
        </w:rPr>
        <w:t>همان منبع.</w:t>
      </w:r>
    </w:p>
  </w:footnote>
  <w:footnote w:id="9">
    <w:p w14:paraId="1DF57FFF" w14:textId="77777777" w:rsidR="004E05A9" w:rsidRPr="006403B6" w:rsidRDefault="004E05A9" w:rsidP="00AA3975">
      <w:pPr>
        <w:pStyle w:val="FootnoteText"/>
        <w:rPr>
          <w:lang w:val="en-ZW"/>
        </w:rPr>
      </w:pPr>
      <w:r>
        <w:rPr>
          <w:rStyle w:val="FootnoteReference"/>
        </w:rPr>
        <w:footnoteRef/>
      </w:r>
      <w:r>
        <w:t xml:space="preserve"> </w:t>
      </w:r>
      <w:r>
        <w:rPr>
          <w:lang w:val="en-ZW"/>
        </w:rPr>
        <w:t>Afghan Institute for Civil Society, 2018:10</w:t>
      </w:r>
    </w:p>
  </w:footnote>
  <w:footnote w:id="10">
    <w:p w14:paraId="711192F2" w14:textId="77777777" w:rsidR="004E05A9" w:rsidRPr="00430E59" w:rsidRDefault="004E05A9" w:rsidP="001B22E2">
      <w:pPr>
        <w:pStyle w:val="FootnoteText"/>
        <w:rPr>
          <w:lang w:val="en-ZW"/>
        </w:rPr>
      </w:pPr>
      <w:r>
        <w:rPr>
          <w:rStyle w:val="FootnoteReference"/>
        </w:rPr>
        <w:footnoteRef/>
      </w:r>
      <w:r>
        <w:t xml:space="preserve"> </w:t>
      </w:r>
      <w:hyperlink r:id="rId1" w:history="1">
        <w:r w:rsidRPr="003C176B">
          <w:rPr>
            <w:rStyle w:val="Hyperlink"/>
          </w:rPr>
          <w:t>http://www.library.up.ac.za/law/docs/king111report.pdf</w:t>
        </w:r>
      </w:hyperlink>
      <w:r>
        <w:t xml:space="preserve"> </w:t>
      </w:r>
    </w:p>
  </w:footnote>
  <w:footnote w:id="11">
    <w:p w14:paraId="4A3F492C" w14:textId="77777777" w:rsidR="004E05A9" w:rsidRPr="00430E59" w:rsidRDefault="004E05A9" w:rsidP="001B22E2">
      <w:pPr>
        <w:pStyle w:val="FootnoteText"/>
        <w:rPr>
          <w:b/>
          <w:lang w:val="en-ZW"/>
        </w:rPr>
      </w:pPr>
      <w:r>
        <w:rPr>
          <w:rStyle w:val="FootnoteReference"/>
        </w:rPr>
        <w:footnoteRef/>
      </w:r>
      <w:r>
        <w:t xml:space="preserve"> </w:t>
      </w:r>
      <w:hyperlink r:id="rId2" w:history="1">
        <w:r w:rsidRPr="003C176B">
          <w:rPr>
            <w:rStyle w:val="Hyperlink"/>
          </w:rPr>
          <w:t>https://www.icaew.com/technical/corporate-governance/codes-and-reports/cadbury-report</w:t>
        </w:r>
      </w:hyperlink>
      <w:r>
        <w:t xml:space="preserve"> </w:t>
      </w:r>
    </w:p>
  </w:footnote>
  <w:footnote w:id="12">
    <w:p w14:paraId="63B7926D" w14:textId="77777777" w:rsidR="004E05A9" w:rsidRPr="00C1206A" w:rsidRDefault="004E05A9" w:rsidP="0021025D">
      <w:pPr>
        <w:pStyle w:val="FootnoteText"/>
        <w:rPr>
          <w:lang w:val="en-ZW"/>
        </w:rPr>
      </w:pPr>
      <w:r>
        <w:rPr>
          <w:rStyle w:val="FootnoteReference"/>
        </w:rPr>
        <w:footnoteRef/>
      </w:r>
      <w:r>
        <w:t xml:space="preserve"> </w:t>
      </w:r>
      <w:hyperlink r:id="rId3" w:history="1">
        <w:r w:rsidRPr="003C176B">
          <w:rPr>
            <w:rStyle w:val="Hyperlink"/>
          </w:rPr>
          <w:t>https://medium.com/@gabbyturner/the-function-and-impact-of-civil-societies-and-civil-society-organizations-4dc481c8496</w:t>
        </w:r>
      </w:hyperlink>
      <w:r>
        <w:t xml:space="preserve"> </w:t>
      </w:r>
    </w:p>
  </w:footnote>
  <w:footnote w:id="13">
    <w:p w14:paraId="7157F257" w14:textId="77777777" w:rsidR="004E05A9" w:rsidRPr="00092A05" w:rsidRDefault="004E05A9" w:rsidP="0021025D">
      <w:pPr>
        <w:pStyle w:val="FootnoteText"/>
        <w:rPr>
          <w:lang w:val="en-ZW"/>
        </w:rPr>
      </w:pPr>
      <w:r>
        <w:rPr>
          <w:rStyle w:val="FootnoteReference"/>
        </w:rPr>
        <w:footnoteRef/>
      </w:r>
      <w:r>
        <w:t xml:space="preserve"> </w:t>
      </w:r>
      <w:hyperlink r:id="rId4" w:history="1">
        <w:r w:rsidRPr="003C176B">
          <w:rPr>
            <w:rStyle w:val="Hyperlink"/>
          </w:rPr>
          <w:t>https://www.ungpreporting.org/glossary/civil-society-organizations-csos/</w:t>
        </w:r>
      </w:hyperlink>
      <w:r>
        <w:t xml:space="preserve"> </w:t>
      </w:r>
    </w:p>
  </w:footnote>
  <w:footnote w:id="14">
    <w:p w14:paraId="31977C35" w14:textId="77777777" w:rsidR="004E05A9" w:rsidRPr="00AB5068" w:rsidRDefault="004E05A9" w:rsidP="00EF37A1">
      <w:pPr>
        <w:pStyle w:val="FootnoteText"/>
        <w:rPr>
          <w:lang w:val="en-ZW"/>
        </w:rPr>
      </w:pPr>
      <w:r>
        <w:rPr>
          <w:rStyle w:val="FootnoteReference"/>
        </w:rPr>
        <w:footnoteRef/>
      </w:r>
      <w:r>
        <w:t xml:space="preserve"> </w:t>
      </w:r>
      <w:hyperlink r:id="rId5" w:history="1">
        <w:r>
          <w:rPr>
            <w:rStyle w:val="Hyperlink"/>
          </w:rPr>
          <w:t>http://www.icnl.org/research/library/files/Afghanistan/assoclaw.pdf</w:t>
        </w:r>
      </w:hyperlink>
    </w:p>
  </w:footnote>
  <w:footnote w:id="15">
    <w:p w14:paraId="58C13027" w14:textId="0A56E6EA" w:rsidR="004E05A9" w:rsidRPr="00AB5068" w:rsidRDefault="004E05A9" w:rsidP="00BE33F8">
      <w:pPr>
        <w:pStyle w:val="FootnoteText"/>
        <w:bidi/>
        <w:rPr>
          <w:lang w:val="en-ZW"/>
        </w:rPr>
      </w:pPr>
      <w:r>
        <w:rPr>
          <w:rStyle w:val="FootnoteReference"/>
        </w:rPr>
        <w:footnoteRef/>
      </w:r>
      <w:r>
        <w:rPr>
          <w:rFonts w:hint="cs"/>
          <w:rtl/>
        </w:rPr>
        <w:t xml:space="preserve"> </w:t>
      </w:r>
      <w:r>
        <w:rPr>
          <w:rFonts w:hint="cs"/>
          <w:rtl/>
        </w:rPr>
        <w:t>قانون موسسات غیردولتی</w:t>
      </w:r>
    </w:p>
  </w:footnote>
  <w:footnote w:id="16">
    <w:p w14:paraId="3CBD39C6" w14:textId="77777777" w:rsidR="004E05A9" w:rsidRPr="00C1206A" w:rsidRDefault="004E05A9" w:rsidP="00A82075">
      <w:pPr>
        <w:pStyle w:val="FootnoteText"/>
        <w:rPr>
          <w:lang w:val="en-ZW"/>
        </w:rPr>
      </w:pPr>
      <w:r>
        <w:rPr>
          <w:rStyle w:val="FootnoteReference"/>
        </w:rPr>
        <w:footnoteRef/>
      </w:r>
      <w:r>
        <w:t xml:space="preserve"> </w:t>
      </w:r>
      <w:hyperlink r:id="rId6" w:history="1">
        <w:r w:rsidRPr="003C176B">
          <w:rPr>
            <w:rStyle w:val="Hyperlink"/>
          </w:rPr>
          <w:t>https://community.mega.com/t5/Blog-EN-Business-IT/Integrated-Corporate-Governance-Reflections-from-Corporate/ba-p/9005</w:t>
        </w:r>
      </w:hyperlink>
      <w:r>
        <w:t xml:space="preserve"> </w:t>
      </w:r>
    </w:p>
  </w:footnote>
  <w:footnote w:id="17">
    <w:p w14:paraId="11C7F295" w14:textId="77777777" w:rsidR="004E05A9" w:rsidRPr="004C0BA9" w:rsidRDefault="004E05A9" w:rsidP="00B72171">
      <w:pPr>
        <w:pStyle w:val="FootnoteText"/>
        <w:rPr>
          <w:lang w:val="en-ZW"/>
        </w:rPr>
      </w:pPr>
      <w:r>
        <w:rPr>
          <w:rStyle w:val="FootnoteReference"/>
        </w:rPr>
        <w:footnoteRef/>
      </w:r>
      <w:r>
        <w:t xml:space="preserve"> Wyatt, 2002, </w:t>
      </w:r>
      <w:hyperlink r:id="rId7" w:history="1">
        <w:r w:rsidRPr="003C176B">
          <w:rPr>
            <w:rStyle w:val="Hyperlink"/>
          </w:rPr>
          <w:t>https://www.globalpolicy.org/component/content/article/176/31378.html</w:t>
        </w:r>
      </w:hyperlink>
      <w:r>
        <w:t xml:space="preserve"> </w:t>
      </w:r>
    </w:p>
  </w:footnote>
  <w:footnote w:id="18">
    <w:p w14:paraId="3E2420A6" w14:textId="77777777" w:rsidR="004E05A9" w:rsidRPr="00B24938" w:rsidRDefault="004E05A9" w:rsidP="00D613A3">
      <w:pPr>
        <w:pStyle w:val="FootnoteText"/>
        <w:rPr>
          <w:lang w:val="en-ZW"/>
        </w:rPr>
      </w:pPr>
      <w:r>
        <w:rPr>
          <w:rStyle w:val="FootnoteReference"/>
        </w:rPr>
        <w:footnoteRef/>
      </w:r>
      <w:r>
        <w:t xml:space="preserve"> </w:t>
      </w:r>
      <w:r>
        <w:rPr>
          <w:lang w:val="en-ZW"/>
        </w:rPr>
        <w:t>Dambach, Davis, &amp; Gale, 2009. Structures and Practices of Non-profit boards. Second Edition.</w:t>
      </w:r>
    </w:p>
  </w:footnote>
  <w:footnote w:id="19">
    <w:p w14:paraId="11C8626C" w14:textId="77777777" w:rsidR="004E05A9" w:rsidRPr="00C1206A" w:rsidRDefault="004E05A9" w:rsidP="00237865">
      <w:pPr>
        <w:pStyle w:val="FootnoteText"/>
        <w:rPr>
          <w:lang w:val="en-ZW"/>
        </w:rPr>
      </w:pPr>
      <w:r>
        <w:rPr>
          <w:rStyle w:val="FootnoteReference"/>
        </w:rPr>
        <w:footnoteRef/>
      </w:r>
      <w:r>
        <w:t xml:space="preserve"> One World Trust: Effective Accountability? The drivers, benefits and mechanisms of self-regulation, 2012. Available at: </w:t>
      </w:r>
      <w:hyperlink r:id="rId8" w:history="1">
        <w:r w:rsidRPr="00A679FE">
          <w:rPr>
            <w:rStyle w:val="Hyperlink"/>
          </w:rPr>
          <w:t>http://www.oneworldtrust.org/component/content/article/93-showcase/361-effectiveaccountability</w:t>
        </w:r>
      </w:hyperlink>
      <w:r>
        <w:t xml:space="preserve"> </w:t>
      </w:r>
    </w:p>
  </w:footnote>
  <w:footnote w:id="20">
    <w:p w14:paraId="4793A770" w14:textId="77777777" w:rsidR="004E05A9" w:rsidRPr="001563C8" w:rsidRDefault="004E05A9" w:rsidP="00237865">
      <w:pPr>
        <w:pStyle w:val="FootnoteText"/>
        <w:rPr>
          <w:lang w:val="en-ZW"/>
        </w:rPr>
      </w:pPr>
      <w:r>
        <w:rPr>
          <w:rStyle w:val="FootnoteReference"/>
        </w:rPr>
        <w:footnoteRef/>
      </w:r>
      <w:r>
        <w:t xml:space="preserve"> </w:t>
      </w:r>
      <w:hyperlink r:id="rId9" w:history="1">
        <w:r>
          <w:rPr>
            <w:rStyle w:val="Hyperlink"/>
          </w:rPr>
          <w:t>http://www.icnl.org/research/library/files/Afghanistan/assoclaw.pdf</w:t>
        </w:r>
      </w:hyperlink>
      <w:r>
        <w:t xml:space="preserve"> </w:t>
      </w:r>
    </w:p>
  </w:footnote>
  <w:footnote w:id="21">
    <w:p w14:paraId="6BDE9BA7" w14:textId="77777777" w:rsidR="004E05A9" w:rsidRPr="00602446" w:rsidRDefault="004E05A9" w:rsidP="0034596D">
      <w:pPr>
        <w:pStyle w:val="FootnoteText"/>
        <w:rPr>
          <w:lang w:val="en-ZW"/>
        </w:rPr>
      </w:pPr>
      <w:r>
        <w:rPr>
          <w:rStyle w:val="FootnoteReference"/>
        </w:rPr>
        <w:footnoteRef/>
      </w:r>
      <w:r>
        <w:t xml:space="preserve"> </w:t>
      </w:r>
      <w:hyperlink r:id="rId10" w:history="1">
        <w:r w:rsidRPr="00A679FE">
          <w:rPr>
            <w:rStyle w:val="Hyperlink"/>
          </w:rPr>
          <w:t>http://www.icnl.org/research/monitor/afghanistan.html</w:t>
        </w:r>
      </w:hyperlink>
      <w:r>
        <w:t xml:space="preserve"> </w:t>
      </w:r>
    </w:p>
  </w:footnote>
  <w:footnote w:id="22">
    <w:p w14:paraId="0718BE2A" w14:textId="562D02DA" w:rsidR="004E05A9" w:rsidRPr="00AA2DEA" w:rsidRDefault="004E05A9" w:rsidP="004A30EC">
      <w:pPr>
        <w:pStyle w:val="FootnoteText"/>
        <w:bidi/>
        <w:rPr>
          <w:lang w:val="en-ZW"/>
        </w:rPr>
      </w:pPr>
      <w:r>
        <w:rPr>
          <w:rStyle w:val="FootnoteReference"/>
        </w:rPr>
        <w:footnoteRef/>
      </w:r>
      <w:r>
        <w:rPr>
          <w:rFonts w:hint="cs"/>
          <w:rtl/>
        </w:rPr>
        <w:t xml:space="preserve"> </w:t>
      </w:r>
      <w:r>
        <w:rPr>
          <w:rFonts w:hint="cs"/>
          <w:rtl/>
        </w:rPr>
        <w:t>همان منبع.</w:t>
      </w:r>
    </w:p>
  </w:footnote>
  <w:footnote w:id="23">
    <w:p w14:paraId="13546B8D" w14:textId="15091646" w:rsidR="004E05A9" w:rsidRPr="00AA2DEA" w:rsidRDefault="004E05A9" w:rsidP="004A30EC">
      <w:pPr>
        <w:pStyle w:val="FootnoteText"/>
        <w:bidi/>
        <w:rPr>
          <w:lang w:val="en-ZW"/>
        </w:rPr>
      </w:pPr>
      <w:r>
        <w:rPr>
          <w:rStyle w:val="FootnoteReference"/>
        </w:rPr>
        <w:footnoteRef/>
      </w:r>
      <w:r>
        <w:rPr>
          <w:rFonts w:hint="cs"/>
          <w:rtl/>
        </w:rPr>
        <w:t xml:space="preserve"> </w:t>
      </w:r>
      <w:r>
        <w:rPr>
          <w:rFonts w:hint="cs"/>
          <w:rtl/>
        </w:rPr>
        <w:t>همان منبع.</w:t>
      </w:r>
    </w:p>
  </w:footnote>
  <w:footnote w:id="24">
    <w:p w14:paraId="5B693A0E" w14:textId="72552DAF" w:rsidR="004E05A9" w:rsidRPr="00AA2DEA" w:rsidRDefault="004E05A9" w:rsidP="004A30EC">
      <w:pPr>
        <w:pStyle w:val="FootnoteText"/>
        <w:bidi/>
        <w:rPr>
          <w:lang w:val="en-ZW"/>
        </w:rPr>
      </w:pPr>
      <w:r>
        <w:rPr>
          <w:rStyle w:val="FootnoteReference"/>
        </w:rPr>
        <w:footnoteRef/>
      </w:r>
      <w:r>
        <w:rPr>
          <w:rFonts w:hint="cs"/>
          <w:rtl/>
        </w:rPr>
        <w:t xml:space="preserve"> </w:t>
      </w:r>
      <w:r>
        <w:rPr>
          <w:rFonts w:hint="cs"/>
          <w:rtl/>
        </w:rPr>
        <w:t>همان منبع.</w:t>
      </w:r>
    </w:p>
  </w:footnote>
  <w:footnote w:id="25">
    <w:p w14:paraId="19B2D0F8" w14:textId="77777777" w:rsidR="004E05A9" w:rsidRPr="00C1206A" w:rsidRDefault="004E05A9" w:rsidP="00163DA0">
      <w:pPr>
        <w:pStyle w:val="FootnoteText"/>
        <w:rPr>
          <w:lang w:val="en-ZW"/>
        </w:rPr>
      </w:pPr>
      <w:r>
        <w:rPr>
          <w:rStyle w:val="FootnoteReference"/>
        </w:rPr>
        <w:footnoteRef/>
      </w:r>
      <w:r>
        <w:t xml:space="preserve"> </w:t>
      </w:r>
      <w:hyperlink r:id="rId11" w:history="1">
        <w:r w:rsidRPr="00A679FE">
          <w:rPr>
            <w:rStyle w:val="Hyperlink"/>
          </w:rPr>
          <w:t>http://www.muscatcollege.edu.om/vision-and-mission/</w:t>
        </w:r>
      </w:hyperlink>
      <w:r>
        <w:t xml:space="preserve"> </w:t>
      </w:r>
    </w:p>
  </w:footnote>
  <w:footnote w:id="26">
    <w:p w14:paraId="190D9933" w14:textId="77777777" w:rsidR="004E05A9" w:rsidRPr="001A04D9" w:rsidRDefault="004E05A9" w:rsidP="00810704">
      <w:pPr>
        <w:pStyle w:val="FootnoteText"/>
        <w:rPr>
          <w:lang w:val="en-ZW"/>
        </w:rPr>
      </w:pPr>
      <w:r>
        <w:rPr>
          <w:rStyle w:val="FootnoteReference"/>
        </w:rPr>
        <w:footnoteRef/>
      </w:r>
      <w:r>
        <w:t xml:space="preserve"> </w:t>
      </w:r>
      <w:hyperlink r:id="rId12" w:history="1">
        <w:r w:rsidRPr="00A679FE">
          <w:rPr>
            <w:rStyle w:val="Hyperlink"/>
          </w:rPr>
          <w:t>https://www.oxfam.org.au/what-we-do/about-us/our-vision-values-and-goals/</w:t>
        </w:r>
      </w:hyperlink>
      <w:r>
        <w:t xml:space="preserve"> </w:t>
      </w:r>
    </w:p>
  </w:footnote>
  <w:footnote w:id="27">
    <w:p w14:paraId="4E1424BD" w14:textId="77777777" w:rsidR="004E05A9" w:rsidRPr="00C330F2" w:rsidRDefault="004E05A9" w:rsidP="00B04718">
      <w:pPr>
        <w:pStyle w:val="FootnoteText"/>
        <w:rPr>
          <w:lang w:val="en-ZW"/>
        </w:rPr>
      </w:pPr>
      <w:r>
        <w:rPr>
          <w:rStyle w:val="FootnoteReference"/>
        </w:rPr>
        <w:footnoteRef/>
      </w:r>
      <w:r>
        <w:t xml:space="preserve"> </w:t>
      </w:r>
      <w:hyperlink r:id="rId13" w:history="1">
        <w:r w:rsidRPr="00A679FE">
          <w:rPr>
            <w:rStyle w:val="Hyperlink"/>
          </w:rPr>
          <w:t>https://www.balancedscorecard.org/BSC-Basics/Strategic-Planning-Basics</w:t>
        </w:r>
      </w:hyperlink>
      <w:r>
        <w:t xml:space="preserve"> </w:t>
      </w:r>
    </w:p>
  </w:footnote>
  <w:footnote w:id="28">
    <w:p w14:paraId="2DC76FBE" w14:textId="77777777" w:rsidR="004E05A9" w:rsidRPr="00F763F5" w:rsidRDefault="004E05A9" w:rsidP="005554F8">
      <w:pPr>
        <w:pStyle w:val="FootnoteText"/>
        <w:rPr>
          <w:lang w:val="en-ZW"/>
        </w:rPr>
      </w:pPr>
      <w:r>
        <w:rPr>
          <w:rStyle w:val="FootnoteReference"/>
        </w:rPr>
        <w:footnoteRef/>
      </w:r>
      <w:r>
        <w:t xml:space="preserve"> </w:t>
      </w:r>
      <w:hyperlink r:id="rId14" w:history="1">
        <w:r w:rsidRPr="003C176B">
          <w:rPr>
            <w:rStyle w:val="Hyperlink"/>
          </w:rPr>
          <w:t>https://ttngonews.com/trinidad-tobago-ngo-networking-collaborative-opportunities/</w:t>
        </w:r>
      </w:hyperlink>
      <w:r>
        <w:t xml:space="preserve"> </w:t>
      </w:r>
    </w:p>
  </w:footnote>
  <w:footnote w:id="29">
    <w:p w14:paraId="57A4E761" w14:textId="77777777" w:rsidR="004E05A9" w:rsidRPr="001A3E99" w:rsidRDefault="004E05A9" w:rsidP="005554F8">
      <w:pPr>
        <w:pStyle w:val="FootnoteText"/>
        <w:rPr>
          <w:lang w:val="en-ZW"/>
        </w:rPr>
      </w:pPr>
      <w:r>
        <w:rPr>
          <w:rStyle w:val="FootnoteReference"/>
        </w:rPr>
        <w:footnoteRef/>
      </w:r>
      <w:r>
        <w:t xml:space="preserve"> Saungweme, 2014: </w:t>
      </w:r>
      <w:hyperlink r:id="rId15" w:history="1">
        <w:r w:rsidRPr="001A3E99">
          <w:rPr>
            <w:rStyle w:val="Hyperlink"/>
          </w:rPr>
          <w:t>http://scholar.sun.ac.za/handle/10019.1/97293</w:t>
        </w:r>
      </w:hyperlink>
    </w:p>
  </w:footnote>
  <w:footnote w:id="30">
    <w:p w14:paraId="7118F3FC" w14:textId="77777777" w:rsidR="004E05A9" w:rsidRPr="00C83992" w:rsidRDefault="004E05A9" w:rsidP="002D7837">
      <w:pPr>
        <w:pStyle w:val="FootnoteText"/>
        <w:rPr>
          <w:lang w:val="en-ZW"/>
        </w:rPr>
      </w:pPr>
      <w:r>
        <w:rPr>
          <w:rStyle w:val="FootnoteReference"/>
        </w:rPr>
        <w:footnoteRef/>
      </w:r>
      <w:r>
        <w:t xml:space="preserve"> </w:t>
      </w:r>
      <w:hyperlink r:id="rId16" w:history="1">
        <w:r w:rsidRPr="003C176B">
          <w:rPr>
            <w:rStyle w:val="Hyperlink"/>
          </w:rPr>
          <w:t>http://www.strengtheningnonprofits.org/resources/e-learning/online/partnerships/default.aspx?chp=3</w:t>
        </w:r>
      </w:hyperlink>
      <w:r>
        <w:t xml:space="preserve"> </w:t>
      </w:r>
    </w:p>
  </w:footnote>
  <w:footnote w:id="31">
    <w:p w14:paraId="1A163D50" w14:textId="77777777" w:rsidR="004E05A9" w:rsidRPr="002B4D24" w:rsidRDefault="004E05A9" w:rsidP="00432CF8">
      <w:pPr>
        <w:pStyle w:val="FootnoteText"/>
        <w:rPr>
          <w:lang w:val="en-ZW"/>
        </w:rPr>
      </w:pPr>
      <w:r>
        <w:rPr>
          <w:rStyle w:val="FootnoteReference"/>
        </w:rPr>
        <w:footnoteRef/>
      </w:r>
      <w:r>
        <w:t xml:space="preserve"> </w:t>
      </w:r>
      <w:hyperlink r:id="rId17" w:history="1">
        <w:r w:rsidRPr="00A679FE">
          <w:rPr>
            <w:rStyle w:val="Hyperlink"/>
          </w:rPr>
          <w:t>http://www.acbar.org/page/9.jsp?title=ACBAR-Steering-Commitee</w:t>
        </w:r>
      </w:hyperlink>
      <w:r>
        <w:t xml:space="preserve"> </w:t>
      </w:r>
    </w:p>
  </w:footnote>
  <w:footnote w:id="32">
    <w:p w14:paraId="2CB5541D" w14:textId="77777777" w:rsidR="004E05A9" w:rsidRPr="00A86A1E" w:rsidRDefault="004E05A9" w:rsidP="004B0DDA">
      <w:pPr>
        <w:pStyle w:val="FootnoteText"/>
        <w:rPr>
          <w:lang w:val="en-ZW"/>
        </w:rPr>
      </w:pPr>
      <w:r>
        <w:rPr>
          <w:rStyle w:val="FootnoteReference"/>
        </w:rPr>
        <w:footnoteRef/>
      </w:r>
      <w:r>
        <w:t xml:space="preserve"> </w:t>
      </w:r>
      <w:hyperlink r:id="rId18" w:history="1">
        <w:r w:rsidRPr="00A679FE">
          <w:rPr>
            <w:rStyle w:val="Hyperlink"/>
          </w:rPr>
          <w:t>http://www.tact.org.af/</w:t>
        </w:r>
      </w:hyperlink>
      <w:r>
        <w:t xml:space="preserve"> </w:t>
      </w:r>
    </w:p>
  </w:footnote>
  <w:footnote w:id="33">
    <w:p w14:paraId="2382EA7F" w14:textId="63E4AC37" w:rsidR="004E05A9" w:rsidRPr="00B03A7B" w:rsidRDefault="004E05A9" w:rsidP="002C46E8">
      <w:pPr>
        <w:pStyle w:val="FootnoteText"/>
        <w:bidi/>
        <w:rPr>
          <w:lang w:val="en-ZW"/>
        </w:rPr>
      </w:pPr>
      <w:r>
        <w:rPr>
          <w:rStyle w:val="FootnoteReference"/>
        </w:rPr>
        <w:footnoteRef/>
      </w:r>
      <w:r>
        <w:rPr>
          <w:rFonts w:hint="cs"/>
          <w:rtl/>
        </w:rPr>
        <w:t xml:space="preserve"> </w:t>
      </w:r>
      <w:r>
        <w:rPr>
          <w:rFonts w:hint="cs"/>
          <w:rtl/>
        </w:rPr>
        <w:t>فقره 2 از ماده 24 قانون موسسات غیردولتی</w:t>
      </w:r>
    </w:p>
  </w:footnote>
  <w:footnote w:id="34">
    <w:p w14:paraId="7311CDF5" w14:textId="77777777" w:rsidR="004E05A9" w:rsidRPr="00B66B34" w:rsidRDefault="004E05A9" w:rsidP="002F714C">
      <w:pPr>
        <w:pStyle w:val="FootnoteText"/>
        <w:rPr>
          <w:lang w:val="en-ZW"/>
        </w:rPr>
      </w:pPr>
      <w:r>
        <w:rPr>
          <w:rStyle w:val="FootnoteReference"/>
        </w:rPr>
        <w:footnoteRef/>
      </w:r>
      <w:r>
        <w:t xml:space="preserve"> </w:t>
      </w:r>
      <w:hyperlink r:id="rId19" w:history="1">
        <w:r w:rsidRPr="00A679FE">
          <w:rPr>
            <w:rStyle w:val="Hyperlink"/>
          </w:rPr>
          <w:t>http://www.ngopulse.org/article/ten-steps-successful-fundraising-and-mobilisation-resources</w:t>
        </w:r>
      </w:hyperlink>
      <w:r>
        <w:t xml:space="preserve"> </w:t>
      </w:r>
    </w:p>
  </w:footnote>
  <w:footnote w:id="35">
    <w:p w14:paraId="1C969B5C" w14:textId="77777777" w:rsidR="004E05A9" w:rsidRPr="0031722B" w:rsidRDefault="004E05A9" w:rsidP="00723771">
      <w:pPr>
        <w:pStyle w:val="FootnoteText"/>
        <w:rPr>
          <w:lang w:val="en-ZW"/>
        </w:rPr>
      </w:pPr>
      <w:r>
        <w:rPr>
          <w:rStyle w:val="FootnoteReference"/>
        </w:rPr>
        <w:footnoteRef/>
      </w:r>
      <w:r>
        <w:t xml:space="preserve"> </w:t>
      </w:r>
      <w:hyperlink r:id="rId20" w:history="1">
        <w:r w:rsidRPr="00A679FE">
          <w:rPr>
            <w:rStyle w:val="Hyperlink"/>
          </w:rPr>
          <w:t>https://www.thebalancesmb.com/how-to-develop-a-grant-proposal-writing-process-2501979</w:t>
        </w:r>
      </w:hyperlink>
      <w:r>
        <w:t xml:space="preserve"> </w:t>
      </w:r>
    </w:p>
  </w:footnote>
  <w:footnote w:id="36">
    <w:p w14:paraId="00890C9D" w14:textId="7BD56794" w:rsidR="004E05A9" w:rsidRPr="00C1206A" w:rsidRDefault="004E05A9" w:rsidP="0021498D">
      <w:pPr>
        <w:pStyle w:val="FootnoteText"/>
        <w:bidi/>
        <w:rPr>
          <w:lang w:val="en-ZW"/>
        </w:rPr>
      </w:pPr>
      <w:r>
        <w:rPr>
          <w:rStyle w:val="FootnoteReference"/>
        </w:rPr>
        <w:footnoteRef/>
      </w:r>
      <w:r>
        <w:rPr>
          <w:rFonts w:hint="cs"/>
          <w:rtl/>
        </w:rPr>
        <w:t xml:space="preserve"> </w:t>
      </w:r>
      <w:r>
        <w:rPr>
          <w:rFonts w:hint="cs"/>
          <w:rtl/>
        </w:rPr>
        <w:t>ماده 22 (1) و (3)، قانون موسسات غیردولتی.</w:t>
      </w:r>
    </w:p>
  </w:footnote>
  <w:footnote w:id="37">
    <w:p w14:paraId="3D8E6DC8" w14:textId="77777777" w:rsidR="004E05A9" w:rsidRPr="003A4D14" w:rsidRDefault="004E05A9" w:rsidP="0021498D">
      <w:pPr>
        <w:pStyle w:val="FootnoteText"/>
        <w:rPr>
          <w:lang w:val="en-ZW"/>
        </w:rPr>
      </w:pPr>
      <w:r>
        <w:rPr>
          <w:rStyle w:val="FootnoteReference"/>
        </w:rPr>
        <w:footnoteRef/>
      </w:r>
      <w:r>
        <w:t xml:space="preserve"> </w:t>
      </w:r>
      <w:r>
        <w:rPr>
          <w:lang w:val="en-ZW"/>
        </w:rPr>
        <w:t xml:space="preserve">Saungweme, 2014 </w:t>
      </w:r>
      <w:hyperlink r:id="rId21" w:history="1">
        <w:r w:rsidRPr="002679A7">
          <w:rPr>
            <w:rStyle w:val="Hyperlink"/>
          </w:rPr>
          <w:t>http://scholar.sun.ac.za/handle/10019.1/97293</w:t>
        </w:r>
      </w:hyperlink>
      <w:r>
        <w:t xml:space="preserve"> </w:t>
      </w:r>
    </w:p>
  </w:footnote>
  <w:footnote w:id="38">
    <w:p w14:paraId="1361DE4F" w14:textId="77777777" w:rsidR="004E05A9" w:rsidRPr="004177B5" w:rsidRDefault="004E05A9" w:rsidP="008C4BDD">
      <w:pPr>
        <w:rPr>
          <w:rFonts w:ascii="Times New Roman" w:hAnsi="Times New Roman" w:cs="Times New Roman"/>
          <w:sz w:val="18"/>
          <w:szCs w:val="18"/>
          <w:lang w:val="en-ZW"/>
        </w:rPr>
      </w:pPr>
      <w:r>
        <w:rPr>
          <w:rStyle w:val="FootnoteReference"/>
        </w:rPr>
        <w:footnoteRef/>
      </w:r>
      <w:r>
        <w:t xml:space="preserve"> </w:t>
      </w:r>
      <w:r w:rsidRPr="004177B5">
        <w:rPr>
          <w:rFonts w:ascii="Times New Roman" w:hAnsi="Times New Roman" w:cs="Times New Roman"/>
          <w:sz w:val="18"/>
          <w:szCs w:val="18"/>
        </w:rPr>
        <w:t xml:space="preserve">Source : </w:t>
      </w:r>
      <w:hyperlink r:id="rId22" w:history="1">
        <w:r w:rsidRPr="00A679FE">
          <w:rPr>
            <w:rStyle w:val="Hyperlink"/>
            <w:rFonts w:ascii="Times New Roman" w:hAnsi="Times New Roman" w:cs="Times New Roman"/>
            <w:sz w:val="18"/>
            <w:szCs w:val="18"/>
            <w:lang w:val="en-ZW"/>
          </w:rPr>
          <w:t>www.consciousgovernance.com</w:t>
        </w:r>
      </w:hyperlink>
      <w:r>
        <w:rPr>
          <w:rFonts w:ascii="Times New Roman" w:hAnsi="Times New Roman" w:cs="Times New Roman"/>
          <w:sz w:val="18"/>
          <w:szCs w:val="18"/>
          <w:lang w:val="en-ZW"/>
        </w:rPr>
        <w:t xml:space="preserve"> </w:t>
      </w:r>
    </w:p>
    <w:p w14:paraId="2C9A3652" w14:textId="77777777" w:rsidR="004E05A9" w:rsidRPr="00A510C5" w:rsidRDefault="004E05A9" w:rsidP="008C4BDD">
      <w:pPr>
        <w:pStyle w:val="FootnoteText"/>
        <w:rPr>
          <w:lang w:val="en-ZW"/>
        </w:rPr>
      </w:pPr>
    </w:p>
  </w:footnote>
  <w:footnote w:id="39">
    <w:p w14:paraId="3E5AC6D7" w14:textId="77777777" w:rsidR="004E05A9" w:rsidRPr="0019001C" w:rsidRDefault="004E05A9" w:rsidP="00201455">
      <w:pPr>
        <w:pStyle w:val="FootnoteText"/>
        <w:rPr>
          <w:lang w:val="en-ZW"/>
        </w:rPr>
      </w:pPr>
      <w:r>
        <w:rPr>
          <w:rStyle w:val="FootnoteReference"/>
        </w:rPr>
        <w:footnoteRef/>
      </w:r>
      <w:r>
        <w:t xml:space="preserve"> </w:t>
      </w:r>
      <w:r w:rsidRPr="0019001C">
        <w:t>http://cooptools.ca/committee_terms_reference_template/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FD1"/>
    <w:multiLevelType w:val="hybridMultilevel"/>
    <w:tmpl w:val="F77008C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0FA373D"/>
    <w:multiLevelType w:val="hybridMultilevel"/>
    <w:tmpl w:val="BA56183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02687B37"/>
    <w:multiLevelType w:val="hybridMultilevel"/>
    <w:tmpl w:val="6B6E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8F14A5"/>
    <w:multiLevelType w:val="hybridMultilevel"/>
    <w:tmpl w:val="5EE878CE"/>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04F84A3C"/>
    <w:multiLevelType w:val="hybridMultilevel"/>
    <w:tmpl w:val="6822548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051D4C2A"/>
    <w:multiLevelType w:val="hybridMultilevel"/>
    <w:tmpl w:val="41B2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D97D29"/>
    <w:multiLevelType w:val="hybridMultilevel"/>
    <w:tmpl w:val="C15A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EF4EE6"/>
    <w:multiLevelType w:val="hybridMultilevel"/>
    <w:tmpl w:val="12024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383F50"/>
    <w:multiLevelType w:val="hybridMultilevel"/>
    <w:tmpl w:val="26120E8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079052FE"/>
    <w:multiLevelType w:val="hybridMultilevel"/>
    <w:tmpl w:val="4858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857299F"/>
    <w:multiLevelType w:val="hybridMultilevel"/>
    <w:tmpl w:val="C7C6A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87F1033"/>
    <w:multiLevelType w:val="hybridMultilevel"/>
    <w:tmpl w:val="2BC8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8576F5"/>
    <w:multiLevelType w:val="hybridMultilevel"/>
    <w:tmpl w:val="C1D805B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nsid w:val="0CE430E6"/>
    <w:multiLevelType w:val="multilevel"/>
    <w:tmpl w:val="6782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CF847EC"/>
    <w:multiLevelType w:val="hybridMultilevel"/>
    <w:tmpl w:val="EF10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126B17"/>
    <w:multiLevelType w:val="hybridMultilevel"/>
    <w:tmpl w:val="5E901268"/>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0E417C4A"/>
    <w:multiLevelType w:val="hybridMultilevel"/>
    <w:tmpl w:val="7BD2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904730"/>
    <w:multiLevelType w:val="hybridMultilevel"/>
    <w:tmpl w:val="7DDE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5E4D50"/>
    <w:multiLevelType w:val="hybridMultilevel"/>
    <w:tmpl w:val="75142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841694"/>
    <w:multiLevelType w:val="hybridMultilevel"/>
    <w:tmpl w:val="1DC688F0"/>
    <w:lvl w:ilvl="0" w:tplc="3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56169E4"/>
    <w:multiLevelType w:val="hybridMultilevel"/>
    <w:tmpl w:val="3C609FBE"/>
    <w:lvl w:ilvl="0" w:tplc="30090001">
      <w:start w:val="1"/>
      <w:numFmt w:val="bullet"/>
      <w:lvlText w:val=""/>
      <w:lvlJc w:val="left"/>
      <w:pPr>
        <w:ind w:left="720" w:hanging="360"/>
      </w:pPr>
      <w:rPr>
        <w:rFonts w:ascii="Symbol" w:hAnsi="Symbol" w:hint="default"/>
      </w:rPr>
    </w:lvl>
    <w:lvl w:ilvl="1" w:tplc="BD0602E2">
      <w:numFmt w:val="bullet"/>
      <w:lvlText w:val="•"/>
      <w:lvlJc w:val="left"/>
      <w:pPr>
        <w:ind w:left="1440" w:hanging="360"/>
      </w:pPr>
      <w:rPr>
        <w:rFonts w:ascii="Times New Roman" w:eastAsiaTheme="minorEastAsia" w:hAnsi="Times New Roman" w:cs="Times New Roman"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nsid w:val="17030ECC"/>
    <w:multiLevelType w:val="hybridMultilevel"/>
    <w:tmpl w:val="C7D85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A4C7AD4"/>
    <w:multiLevelType w:val="hybridMultilevel"/>
    <w:tmpl w:val="DB30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A5E4111"/>
    <w:multiLevelType w:val="hybridMultilevel"/>
    <w:tmpl w:val="B9CA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8F4FC8"/>
    <w:multiLevelType w:val="hybridMultilevel"/>
    <w:tmpl w:val="CC2AFF5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5">
    <w:nsid w:val="1D8D6A07"/>
    <w:multiLevelType w:val="multilevel"/>
    <w:tmpl w:val="D14024C2"/>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DCF379E"/>
    <w:multiLevelType w:val="hybridMultilevel"/>
    <w:tmpl w:val="D882A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3B6B52"/>
    <w:multiLevelType w:val="hybridMultilevel"/>
    <w:tmpl w:val="F4F6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F595EE4"/>
    <w:multiLevelType w:val="hybridMultilevel"/>
    <w:tmpl w:val="3C72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34001BB"/>
    <w:multiLevelType w:val="hybridMultilevel"/>
    <w:tmpl w:val="FEA8037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0">
    <w:nsid w:val="2368129C"/>
    <w:multiLevelType w:val="hybridMultilevel"/>
    <w:tmpl w:val="42C2758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1">
    <w:nsid w:val="2467441C"/>
    <w:multiLevelType w:val="hybridMultilevel"/>
    <w:tmpl w:val="4B8E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A4C6C1D"/>
    <w:multiLevelType w:val="hybridMultilevel"/>
    <w:tmpl w:val="B984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A966576"/>
    <w:multiLevelType w:val="hybridMultilevel"/>
    <w:tmpl w:val="48320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B174F03"/>
    <w:multiLevelType w:val="hybridMultilevel"/>
    <w:tmpl w:val="CAC461E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5">
    <w:nsid w:val="2BCD05B8"/>
    <w:multiLevelType w:val="hybridMultilevel"/>
    <w:tmpl w:val="105E5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E594C5E"/>
    <w:multiLevelType w:val="hybridMultilevel"/>
    <w:tmpl w:val="D58E2FE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7">
    <w:nsid w:val="2EBD4024"/>
    <w:multiLevelType w:val="hybridMultilevel"/>
    <w:tmpl w:val="E0CC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ED84603"/>
    <w:multiLevelType w:val="hybridMultilevel"/>
    <w:tmpl w:val="5CBE6D5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9">
    <w:nsid w:val="2EF823F9"/>
    <w:multiLevelType w:val="hybridMultilevel"/>
    <w:tmpl w:val="77D45BD6"/>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0">
    <w:nsid w:val="31B064E2"/>
    <w:multiLevelType w:val="hybridMultilevel"/>
    <w:tmpl w:val="04D0F4B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1">
    <w:nsid w:val="31C353A8"/>
    <w:multiLevelType w:val="hybridMultilevel"/>
    <w:tmpl w:val="2A1493C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2">
    <w:nsid w:val="32BA3B3E"/>
    <w:multiLevelType w:val="hybridMultilevel"/>
    <w:tmpl w:val="E8A6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4380079"/>
    <w:multiLevelType w:val="hybridMultilevel"/>
    <w:tmpl w:val="7BFAA95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4">
    <w:nsid w:val="35565C51"/>
    <w:multiLevelType w:val="hybridMultilevel"/>
    <w:tmpl w:val="B80C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6516FA0"/>
    <w:multiLevelType w:val="multilevel"/>
    <w:tmpl w:val="21FE8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8C50C39"/>
    <w:multiLevelType w:val="hybridMultilevel"/>
    <w:tmpl w:val="3A34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8C934C1"/>
    <w:multiLevelType w:val="hybridMultilevel"/>
    <w:tmpl w:val="FDE4B24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8">
    <w:nsid w:val="39582889"/>
    <w:multiLevelType w:val="hybridMultilevel"/>
    <w:tmpl w:val="A4FE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A2C625A"/>
    <w:multiLevelType w:val="hybridMultilevel"/>
    <w:tmpl w:val="B3C40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C2B6FFD"/>
    <w:multiLevelType w:val="hybridMultilevel"/>
    <w:tmpl w:val="0B3C4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E950E1E"/>
    <w:multiLevelType w:val="hybridMultilevel"/>
    <w:tmpl w:val="80E8A9A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2">
    <w:nsid w:val="41E64E65"/>
    <w:multiLevelType w:val="hybridMultilevel"/>
    <w:tmpl w:val="BE48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AF6F5F"/>
    <w:multiLevelType w:val="hybridMultilevel"/>
    <w:tmpl w:val="AAD64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38B783A"/>
    <w:multiLevelType w:val="hybridMultilevel"/>
    <w:tmpl w:val="5324112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5">
    <w:nsid w:val="44CF7585"/>
    <w:multiLevelType w:val="hybridMultilevel"/>
    <w:tmpl w:val="C91A661E"/>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6">
    <w:nsid w:val="460F610E"/>
    <w:multiLevelType w:val="hybridMultilevel"/>
    <w:tmpl w:val="3A3A4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6987A12"/>
    <w:multiLevelType w:val="hybridMultilevel"/>
    <w:tmpl w:val="A4028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7567DF2"/>
    <w:multiLevelType w:val="hybridMultilevel"/>
    <w:tmpl w:val="E802395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9">
    <w:nsid w:val="4A3F0B86"/>
    <w:multiLevelType w:val="hybridMultilevel"/>
    <w:tmpl w:val="78D28E0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0">
    <w:nsid w:val="4AE56C24"/>
    <w:multiLevelType w:val="hybridMultilevel"/>
    <w:tmpl w:val="E7DEB2B0"/>
    <w:lvl w:ilvl="0" w:tplc="B8623E7C">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B083354"/>
    <w:multiLevelType w:val="hybridMultilevel"/>
    <w:tmpl w:val="BC72DC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BE974EE"/>
    <w:multiLevelType w:val="hybridMultilevel"/>
    <w:tmpl w:val="4BBCF27E"/>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3">
    <w:nsid w:val="4C550C0E"/>
    <w:multiLevelType w:val="hybridMultilevel"/>
    <w:tmpl w:val="B94C4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D2F5309"/>
    <w:multiLevelType w:val="hybridMultilevel"/>
    <w:tmpl w:val="E5F0EAF2"/>
    <w:lvl w:ilvl="0" w:tplc="3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4ECE07CD"/>
    <w:multiLevelType w:val="hybridMultilevel"/>
    <w:tmpl w:val="58CC152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6">
    <w:nsid w:val="4F2C110E"/>
    <w:multiLevelType w:val="hybridMultilevel"/>
    <w:tmpl w:val="DFFA01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7">
    <w:nsid w:val="50E23616"/>
    <w:multiLevelType w:val="hybridMultilevel"/>
    <w:tmpl w:val="3FB4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5253DC2"/>
    <w:multiLevelType w:val="hybridMultilevel"/>
    <w:tmpl w:val="0DC46DC8"/>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9">
    <w:nsid w:val="57A76803"/>
    <w:multiLevelType w:val="hybridMultilevel"/>
    <w:tmpl w:val="02B6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B993DF4"/>
    <w:multiLevelType w:val="hybridMultilevel"/>
    <w:tmpl w:val="DA7EA94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1">
    <w:nsid w:val="5BEC3A4E"/>
    <w:multiLevelType w:val="hybridMultilevel"/>
    <w:tmpl w:val="FD72A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C7253CA"/>
    <w:multiLevelType w:val="hybridMultilevel"/>
    <w:tmpl w:val="54BA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5EC4552D"/>
    <w:multiLevelType w:val="hybridMultilevel"/>
    <w:tmpl w:val="DC52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F7024BE"/>
    <w:multiLevelType w:val="hybridMultilevel"/>
    <w:tmpl w:val="698CA7E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5">
    <w:nsid w:val="621F0491"/>
    <w:multiLevelType w:val="hybridMultilevel"/>
    <w:tmpl w:val="D9D0C1C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6">
    <w:nsid w:val="64AB3FEB"/>
    <w:multiLevelType w:val="hybridMultilevel"/>
    <w:tmpl w:val="CD70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6687696"/>
    <w:multiLevelType w:val="hybridMultilevel"/>
    <w:tmpl w:val="3814DCBE"/>
    <w:lvl w:ilvl="0" w:tplc="3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74623C3"/>
    <w:multiLevelType w:val="hybridMultilevel"/>
    <w:tmpl w:val="9C54CFC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9">
    <w:nsid w:val="685D7549"/>
    <w:multiLevelType w:val="hybridMultilevel"/>
    <w:tmpl w:val="652240B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0">
    <w:nsid w:val="685E2164"/>
    <w:multiLevelType w:val="hybridMultilevel"/>
    <w:tmpl w:val="723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8957191"/>
    <w:multiLevelType w:val="hybridMultilevel"/>
    <w:tmpl w:val="10AAA3D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2">
    <w:nsid w:val="6A272146"/>
    <w:multiLevelType w:val="hybridMultilevel"/>
    <w:tmpl w:val="6D501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BE744E3"/>
    <w:multiLevelType w:val="hybridMultilevel"/>
    <w:tmpl w:val="FEDAB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6CE60DDA"/>
    <w:multiLevelType w:val="hybridMultilevel"/>
    <w:tmpl w:val="499E8BA8"/>
    <w:lvl w:ilvl="0" w:tplc="30090003">
      <w:start w:val="1"/>
      <w:numFmt w:val="bullet"/>
      <w:lvlText w:val="o"/>
      <w:lvlJc w:val="left"/>
      <w:pPr>
        <w:ind w:left="720" w:hanging="360"/>
      </w:pPr>
      <w:rPr>
        <w:rFonts w:ascii="Courier New" w:hAnsi="Courier New" w:cs="Courier New"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5">
    <w:nsid w:val="6E5B5FCA"/>
    <w:multiLevelType w:val="hybridMultilevel"/>
    <w:tmpl w:val="0C847D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nsid w:val="6E7C4927"/>
    <w:multiLevelType w:val="hybridMultilevel"/>
    <w:tmpl w:val="55283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EDF404E"/>
    <w:multiLevelType w:val="hybridMultilevel"/>
    <w:tmpl w:val="6CB4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703F67AC"/>
    <w:multiLevelType w:val="hybridMultilevel"/>
    <w:tmpl w:val="01AC9DF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9">
    <w:nsid w:val="72D350BC"/>
    <w:multiLevelType w:val="hybridMultilevel"/>
    <w:tmpl w:val="1A70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2E872C2"/>
    <w:multiLevelType w:val="hybridMultilevel"/>
    <w:tmpl w:val="B03EB5C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1">
    <w:nsid w:val="73A721E7"/>
    <w:multiLevelType w:val="hybridMultilevel"/>
    <w:tmpl w:val="94C8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5185F5C"/>
    <w:multiLevelType w:val="hybridMultilevel"/>
    <w:tmpl w:val="1216550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3">
    <w:nsid w:val="75336C03"/>
    <w:multiLevelType w:val="hybridMultilevel"/>
    <w:tmpl w:val="0AD6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65F5C6A"/>
    <w:multiLevelType w:val="hybridMultilevel"/>
    <w:tmpl w:val="20443700"/>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5">
    <w:nsid w:val="7CDB2658"/>
    <w:multiLevelType w:val="hybridMultilevel"/>
    <w:tmpl w:val="5418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D8A7A73"/>
    <w:multiLevelType w:val="hybridMultilevel"/>
    <w:tmpl w:val="70B8E52A"/>
    <w:lvl w:ilvl="0" w:tplc="BD0602E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EDF06FA"/>
    <w:multiLevelType w:val="hybridMultilevel"/>
    <w:tmpl w:val="C3BCB5D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8">
    <w:nsid w:val="7F1C1F42"/>
    <w:multiLevelType w:val="hybridMultilevel"/>
    <w:tmpl w:val="D86AE760"/>
    <w:lvl w:ilvl="0" w:tplc="BD0602E2">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FF11612"/>
    <w:multiLevelType w:val="hybridMultilevel"/>
    <w:tmpl w:val="6958BE66"/>
    <w:lvl w:ilvl="0" w:tplc="30090001">
      <w:start w:val="1"/>
      <w:numFmt w:val="bullet"/>
      <w:lvlText w:val=""/>
      <w:lvlJc w:val="left"/>
      <w:pPr>
        <w:ind w:left="720" w:hanging="360"/>
      </w:pPr>
      <w:rPr>
        <w:rFonts w:ascii="Symbol" w:hAnsi="Symbol" w:hint="default"/>
      </w:rPr>
    </w:lvl>
    <w:lvl w:ilvl="1" w:tplc="30090003">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60"/>
  </w:num>
  <w:num w:numId="2">
    <w:abstractNumId w:val="45"/>
  </w:num>
  <w:num w:numId="3">
    <w:abstractNumId w:val="65"/>
  </w:num>
  <w:num w:numId="4">
    <w:abstractNumId w:val="92"/>
  </w:num>
  <w:num w:numId="5">
    <w:abstractNumId w:val="90"/>
  </w:num>
  <w:num w:numId="6">
    <w:abstractNumId w:val="84"/>
  </w:num>
  <w:num w:numId="7">
    <w:abstractNumId w:val="13"/>
  </w:num>
  <w:num w:numId="8">
    <w:abstractNumId w:val="68"/>
  </w:num>
  <w:num w:numId="9">
    <w:abstractNumId w:val="40"/>
  </w:num>
  <w:num w:numId="10">
    <w:abstractNumId w:val="78"/>
  </w:num>
  <w:num w:numId="11">
    <w:abstractNumId w:val="36"/>
  </w:num>
  <w:num w:numId="12">
    <w:abstractNumId w:val="55"/>
  </w:num>
  <w:num w:numId="13">
    <w:abstractNumId w:val="99"/>
  </w:num>
  <w:num w:numId="14">
    <w:abstractNumId w:val="1"/>
  </w:num>
  <w:num w:numId="15">
    <w:abstractNumId w:val="20"/>
  </w:num>
  <w:num w:numId="16">
    <w:abstractNumId w:val="59"/>
  </w:num>
  <w:num w:numId="17">
    <w:abstractNumId w:val="29"/>
  </w:num>
  <w:num w:numId="18">
    <w:abstractNumId w:val="8"/>
  </w:num>
  <w:num w:numId="19">
    <w:abstractNumId w:val="38"/>
  </w:num>
  <w:num w:numId="20">
    <w:abstractNumId w:val="66"/>
  </w:num>
  <w:num w:numId="21">
    <w:abstractNumId w:val="58"/>
  </w:num>
  <w:num w:numId="22">
    <w:abstractNumId w:val="0"/>
  </w:num>
  <w:num w:numId="23">
    <w:abstractNumId w:val="81"/>
  </w:num>
  <w:num w:numId="24">
    <w:abstractNumId w:val="24"/>
  </w:num>
  <w:num w:numId="25">
    <w:abstractNumId w:val="15"/>
  </w:num>
  <w:num w:numId="26">
    <w:abstractNumId w:val="3"/>
  </w:num>
  <w:num w:numId="27">
    <w:abstractNumId w:val="39"/>
  </w:num>
  <w:num w:numId="28">
    <w:abstractNumId w:val="25"/>
  </w:num>
  <w:num w:numId="29">
    <w:abstractNumId w:val="30"/>
  </w:num>
  <w:num w:numId="30">
    <w:abstractNumId w:val="70"/>
  </w:num>
  <w:num w:numId="31">
    <w:abstractNumId w:val="4"/>
  </w:num>
  <w:num w:numId="32">
    <w:abstractNumId w:val="47"/>
  </w:num>
  <w:num w:numId="33">
    <w:abstractNumId w:val="75"/>
  </w:num>
  <w:num w:numId="34">
    <w:abstractNumId w:val="43"/>
  </w:num>
  <w:num w:numId="35">
    <w:abstractNumId w:val="54"/>
  </w:num>
  <w:num w:numId="36">
    <w:abstractNumId w:val="79"/>
  </w:num>
  <w:num w:numId="37">
    <w:abstractNumId w:val="95"/>
  </w:num>
  <w:num w:numId="38">
    <w:abstractNumId w:val="80"/>
  </w:num>
  <w:num w:numId="39">
    <w:abstractNumId w:val="63"/>
  </w:num>
  <w:num w:numId="40">
    <w:abstractNumId w:val="17"/>
  </w:num>
  <w:num w:numId="41">
    <w:abstractNumId w:val="97"/>
  </w:num>
  <w:num w:numId="42">
    <w:abstractNumId w:val="19"/>
  </w:num>
  <w:num w:numId="43">
    <w:abstractNumId w:val="83"/>
  </w:num>
  <w:num w:numId="44">
    <w:abstractNumId w:val="77"/>
  </w:num>
  <w:num w:numId="45">
    <w:abstractNumId w:val="64"/>
  </w:num>
  <w:num w:numId="46">
    <w:abstractNumId w:val="98"/>
  </w:num>
  <w:num w:numId="47">
    <w:abstractNumId w:val="96"/>
  </w:num>
  <w:num w:numId="48">
    <w:abstractNumId w:val="82"/>
  </w:num>
  <w:num w:numId="49">
    <w:abstractNumId w:val="73"/>
  </w:num>
  <w:num w:numId="50">
    <w:abstractNumId w:val="71"/>
  </w:num>
  <w:num w:numId="51">
    <w:abstractNumId w:val="48"/>
  </w:num>
  <w:num w:numId="52">
    <w:abstractNumId w:val="32"/>
  </w:num>
  <w:num w:numId="53">
    <w:abstractNumId w:val="85"/>
  </w:num>
  <w:num w:numId="54">
    <w:abstractNumId w:val="89"/>
  </w:num>
  <w:num w:numId="55">
    <w:abstractNumId w:val="61"/>
  </w:num>
  <w:num w:numId="56">
    <w:abstractNumId w:val="16"/>
  </w:num>
  <w:num w:numId="57">
    <w:abstractNumId w:val="56"/>
  </w:num>
  <w:num w:numId="58">
    <w:abstractNumId w:val="35"/>
  </w:num>
  <w:num w:numId="59">
    <w:abstractNumId w:val="93"/>
  </w:num>
  <w:num w:numId="60">
    <w:abstractNumId w:val="87"/>
  </w:num>
  <w:num w:numId="61">
    <w:abstractNumId w:val="69"/>
  </w:num>
  <w:num w:numId="62">
    <w:abstractNumId w:val="18"/>
  </w:num>
  <w:num w:numId="63">
    <w:abstractNumId w:val="34"/>
  </w:num>
  <w:num w:numId="64">
    <w:abstractNumId w:val="11"/>
  </w:num>
  <w:num w:numId="65">
    <w:abstractNumId w:val="21"/>
  </w:num>
  <w:num w:numId="66">
    <w:abstractNumId w:val="86"/>
  </w:num>
  <w:num w:numId="67">
    <w:abstractNumId w:val="27"/>
  </w:num>
  <w:num w:numId="68">
    <w:abstractNumId w:val="22"/>
  </w:num>
  <w:num w:numId="69">
    <w:abstractNumId w:val="42"/>
  </w:num>
  <w:num w:numId="70">
    <w:abstractNumId w:val="5"/>
  </w:num>
  <w:num w:numId="71">
    <w:abstractNumId w:val="57"/>
  </w:num>
  <w:num w:numId="72">
    <w:abstractNumId w:val="72"/>
  </w:num>
  <w:num w:numId="73">
    <w:abstractNumId w:val="94"/>
  </w:num>
  <w:num w:numId="74">
    <w:abstractNumId w:val="41"/>
  </w:num>
  <w:num w:numId="75">
    <w:abstractNumId w:val="67"/>
  </w:num>
  <w:num w:numId="76">
    <w:abstractNumId w:val="33"/>
  </w:num>
  <w:num w:numId="77">
    <w:abstractNumId w:val="14"/>
  </w:num>
  <w:num w:numId="78">
    <w:abstractNumId w:val="50"/>
  </w:num>
  <w:num w:numId="79">
    <w:abstractNumId w:val="49"/>
  </w:num>
  <w:num w:numId="80">
    <w:abstractNumId w:val="44"/>
  </w:num>
  <w:num w:numId="81">
    <w:abstractNumId w:val="76"/>
  </w:num>
  <w:num w:numId="82">
    <w:abstractNumId w:val="74"/>
  </w:num>
  <w:num w:numId="83">
    <w:abstractNumId w:val="91"/>
  </w:num>
  <w:num w:numId="84">
    <w:abstractNumId w:val="88"/>
  </w:num>
  <w:num w:numId="85">
    <w:abstractNumId w:val="2"/>
  </w:num>
  <w:num w:numId="86">
    <w:abstractNumId w:val="23"/>
  </w:num>
  <w:num w:numId="87">
    <w:abstractNumId w:val="9"/>
  </w:num>
  <w:num w:numId="88">
    <w:abstractNumId w:val="7"/>
  </w:num>
  <w:num w:numId="89">
    <w:abstractNumId w:val="6"/>
  </w:num>
  <w:num w:numId="90">
    <w:abstractNumId w:val="12"/>
  </w:num>
  <w:num w:numId="91">
    <w:abstractNumId w:val="52"/>
  </w:num>
  <w:num w:numId="92">
    <w:abstractNumId w:val="62"/>
  </w:num>
  <w:num w:numId="93">
    <w:abstractNumId w:val="51"/>
  </w:num>
  <w:num w:numId="94">
    <w:abstractNumId w:val="28"/>
  </w:num>
  <w:num w:numId="95">
    <w:abstractNumId w:val="10"/>
  </w:num>
  <w:num w:numId="96">
    <w:abstractNumId w:val="37"/>
  </w:num>
  <w:num w:numId="97">
    <w:abstractNumId w:val="53"/>
  </w:num>
  <w:num w:numId="98">
    <w:abstractNumId w:val="26"/>
  </w:num>
  <w:num w:numId="99">
    <w:abstractNumId w:val="31"/>
  </w:num>
  <w:num w:numId="100">
    <w:abstractNumId w:val="4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A"/>
    <w:rsid w:val="000029B8"/>
    <w:rsid w:val="00003C22"/>
    <w:rsid w:val="00006484"/>
    <w:rsid w:val="00006E1D"/>
    <w:rsid w:val="000123CE"/>
    <w:rsid w:val="000142E7"/>
    <w:rsid w:val="000206B4"/>
    <w:rsid w:val="000228BA"/>
    <w:rsid w:val="00026213"/>
    <w:rsid w:val="00027F4B"/>
    <w:rsid w:val="000339B4"/>
    <w:rsid w:val="00036C82"/>
    <w:rsid w:val="00036D38"/>
    <w:rsid w:val="0004241E"/>
    <w:rsid w:val="00043F57"/>
    <w:rsid w:val="000478AB"/>
    <w:rsid w:val="00052ACD"/>
    <w:rsid w:val="000546E2"/>
    <w:rsid w:val="000556AE"/>
    <w:rsid w:val="000571A9"/>
    <w:rsid w:val="00062C8F"/>
    <w:rsid w:val="00063461"/>
    <w:rsid w:val="0006391D"/>
    <w:rsid w:val="00066EDC"/>
    <w:rsid w:val="00070CF3"/>
    <w:rsid w:val="0007121E"/>
    <w:rsid w:val="00071D4A"/>
    <w:rsid w:val="00072742"/>
    <w:rsid w:val="00074DAB"/>
    <w:rsid w:val="00076604"/>
    <w:rsid w:val="000820D6"/>
    <w:rsid w:val="00084793"/>
    <w:rsid w:val="00085FC4"/>
    <w:rsid w:val="00092A05"/>
    <w:rsid w:val="00094EF3"/>
    <w:rsid w:val="0009592E"/>
    <w:rsid w:val="000A0059"/>
    <w:rsid w:val="000A16E7"/>
    <w:rsid w:val="000A1CE4"/>
    <w:rsid w:val="000A30F5"/>
    <w:rsid w:val="000B217F"/>
    <w:rsid w:val="000B46FB"/>
    <w:rsid w:val="000B4D46"/>
    <w:rsid w:val="000B77B8"/>
    <w:rsid w:val="000B7E32"/>
    <w:rsid w:val="000D5E0E"/>
    <w:rsid w:val="000D664F"/>
    <w:rsid w:val="000E04D5"/>
    <w:rsid w:val="000E0D49"/>
    <w:rsid w:val="000E1B3B"/>
    <w:rsid w:val="000E3B1B"/>
    <w:rsid w:val="000E77C1"/>
    <w:rsid w:val="000E79B6"/>
    <w:rsid w:val="000F2819"/>
    <w:rsid w:val="000F464D"/>
    <w:rsid w:val="000F59FA"/>
    <w:rsid w:val="00101176"/>
    <w:rsid w:val="00102D87"/>
    <w:rsid w:val="00112132"/>
    <w:rsid w:val="00113491"/>
    <w:rsid w:val="00114388"/>
    <w:rsid w:val="00116F2B"/>
    <w:rsid w:val="00120DA3"/>
    <w:rsid w:val="00124663"/>
    <w:rsid w:val="00126B0F"/>
    <w:rsid w:val="001361DF"/>
    <w:rsid w:val="001364AE"/>
    <w:rsid w:val="00140B48"/>
    <w:rsid w:val="00140D17"/>
    <w:rsid w:val="001427F1"/>
    <w:rsid w:val="00142CD9"/>
    <w:rsid w:val="00146607"/>
    <w:rsid w:val="001501AA"/>
    <w:rsid w:val="00151975"/>
    <w:rsid w:val="00153BB6"/>
    <w:rsid w:val="00153C71"/>
    <w:rsid w:val="00153F93"/>
    <w:rsid w:val="0015463A"/>
    <w:rsid w:val="001563C8"/>
    <w:rsid w:val="00156F0A"/>
    <w:rsid w:val="00160573"/>
    <w:rsid w:val="0016100C"/>
    <w:rsid w:val="00161690"/>
    <w:rsid w:val="001633BF"/>
    <w:rsid w:val="00163DA0"/>
    <w:rsid w:val="00163F36"/>
    <w:rsid w:val="00164295"/>
    <w:rsid w:val="00165E29"/>
    <w:rsid w:val="00170BBC"/>
    <w:rsid w:val="00177750"/>
    <w:rsid w:val="00177CCB"/>
    <w:rsid w:val="00183ED2"/>
    <w:rsid w:val="0018732D"/>
    <w:rsid w:val="0018775F"/>
    <w:rsid w:val="00187A37"/>
    <w:rsid w:val="0019001C"/>
    <w:rsid w:val="00197AAC"/>
    <w:rsid w:val="001A04D9"/>
    <w:rsid w:val="001A3E99"/>
    <w:rsid w:val="001A5B37"/>
    <w:rsid w:val="001A5E80"/>
    <w:rsid w:val="001A6FF7"/>
    <w:rsid w:val="001A73C1"/>
    <w:rsid w:val="001B22E2"/>
    <w:rsid w:val="001B29CF"/>
    <w:rsid w:val="001B3FE8"/>
    <w:rsid w:val="001C103F"/>
    <w:rsid w:val="001C2D4A"/>
    <w:rsid w:val="001D5112"/>
    <w:rsid w:val="001E3006"/>
    <w:rsid w:val="001E41EA"/>
    <w:rsid w:val="001E71CB"/>
    <w:rsid w:val="001F0ADC"/>
    <w:rsid w:val="001F1B31"/>
    <w:rsid w:val="001F22C7"/>
    <w:rsid w:val="001F2E49"/>
    <w:rsid w:val="001F3856"/>
    <w:rsid w:val="001F45EC"/>
    <w:rsid w:val="001F5EBF"/>
    <w:rsid w:val="001F6F1B"/>
    <w:rsid w:val="00200969"/>
    <w:rsid w:val="00201455"/>
    <w:rsid w:val="00205774"/>
    <w:rsid w:val="0021025D"/>
    <w:rsid w:val="00211EF4"/>
    <w:rsid w:val="0021387D"/>
    <w:rsid w:val="002144A3"/>
    <w:rsid w:val="0021498D"/>
    <w:rsid w:val="00216D5E"/>
    <w:rsid w:val="00217A63"/>
    <w:rsid w:val="00222E44"/>
    <w:rsid w:val="002233A3"/>
    <w:rsid w:val="00230830"/>
    <w:rsid w:val="00232237"/>
    <w:rsid w:val="00233E1A"/>
    <w:rsid w:val="00234A91"/>
    <w:rsid w:val="00235735"/>
    <w:rsid w:val="00237865"/>
    <w:rsid w:val="00240322"/>
    <w:rsid w:val="00241692"/>
    <w:rsid w:val="00242A2E"/>
    <w:rsid w:val="00244037"/>
    <w:rsid w:val="0025146A"/>
    <w:rsid w:val="002559C5"/>
    <w:rsid w:val="00260AC1"/>
    <w:rsid w:val="00264F26"/>
    <w:rsid w:val="00273E37"/>
    <w:rsid w:val="0027414D"/>
    <w:rsid w:val="002775F7"/>
    <w:rsid w:val="00283364"/>
    <w:rsid w:val="002909EC"/>
    <w:rsid w:val="0029272E"/>
    <w:rsid w:val="00293F7B"/>
    <w:rsid w:val="00296DB3"/>
    <w:rsid w:val="002A13CE"/>
    <w:rsid w:val="002A15F0"/>
    <w:rsid w:val="002A43CB"/>
    <w:rsid w:val="002A4A29"/>
    <w:rsid w:val="002A4D89"/>
    <w:rsid w:val="002B112B"/>
    <w:rsid w:val="002B1C42"/>
    <w:rsid w:val="002B3289"/>
    <w:rsid w:val="002B4D24"/>
    <w:rsid w:val="002B50CC"/>
    <w:rsid w:val="002B6E01"/>
    <w:rsid w:val="002B7729"/>
    <w:rsid w:val="002C0014"/>
    <w:rsid w:val="002C1CC3"/>
    <w:rsid w:val="002C46E8"/>
    <w:rsid w:val="002C6D9F"/>
    <w:rsid w:val="002D0242"/>
    <w:rsid w:val="002D0DBB"/>
    <w:rsid w:val="002D71BC"/>
    <w:rsid w:val="002D744F"/>
    <w:rsid w:val="002D7837"/>
    <w:rsid w:val="002E0B0C"/>
    <w:rsid w:val="002E2A15"/>
    <w:rsid w:val="002E369F"/>
    <w:rsid w:val="002F16F0"/>
    <w:rsid w:val="002F178A"/>
    <w:rsid w:val="002F5483"/>
    <w:rsid w:val="002F552A"/>
    <w:rsid w:val="002F6C6B"/>
    <w:rsid w:val="002F714C"/>
    <w:rsid w:val="00305C10"/>
    <w:rsid w:val="00305D42"/>
    <w:rsid w:val="00307304"/>
    <w:rsid w:val="00310C40"/>
    <w:rsid w:val="00311B0D"/>
    <w:rsid w:val="003128AF"/>
    <w:rsid w:val="00313560"/>
    <w:rsid w:val="003165C9"/>
    <w:rsid w:val="0031722B"/>
    <w:rsid w:val="00317408"/>
    <w:rsid w:val="003214BF"/>
    <w:rsid w:val="0032632E"/>
    <w:rsid w:val="00330340"/>
    <w:rsid w:val="003339A7"/>
    <w:rsid w:val="0033566B"/>
    <w:rsid w:val="00336605"/>
    <w:rsid w:val="00341C78"/>
    <w:rsid w:val="00342EE6"/>
    <w:rsid w:val="0034596D"/>
    <w:rsid w:val="00347932"/>
    <w:rsid w:val="00351D81"/>
    <w:rsid w:val="003570FB"/>
    <w:rsid w:val="00357310"/>
    <w:rsid w:val="00357C64"/>
    <w:rsid w:val="003605F7"/>
    <w:rsid w:val="00364570"/>
    <w:rsid w:val="003645FF"/>
    <w:rsid w:val="00373A3A"/>
    <w:rsid w:val="00375195"/>
    <w:rsid w:val="003758DB"/>
    <w:rsid w:val="00377396"/>
    <w:rsid w:val="00383427"/>
    <w:rsid w:val="00384517"/>
    <w:rsid w:val="003906E3"/>
    <w:rsid w:val="003916B4"/>
    <w:rsid w:val="003922DD"/>
    <w:rsid w:val="00396C61"/>
    <w:rsid w:val="003974DA"/>
    <w:rsid w:val="003A0BEF"/>
    <w:rsid w:val="003A0CAB"/>
    <w:rsid w:val="003A1088"/>
    <w:rsid w:val="003A412B"/>
    <w:rsid w:val="003A426C"/>
    <w:rsid w:val="003A4426"/>
    <w:rsid w:val="003A4D14"/>
    <w:rsid w:val="003B256E"/>
    <w:rsid w:val="003B2CC2"/>
    <w:rsid w:val="003B2F82"/>
    <w:rsid w:val="003B7132"/>
    <w:rsid w:val="003B7243"/>
    <w:rsid w:val="003B76A7"/>
    <w:rsid w:val="003C1D0E"/>
    <w:rsid w:val="003C26B3"/>
    <w:rsid w:val="003C2F90"/>
    <w:rsid w:val="003C486D"/>
    <w:rsid w:val="003E0122"/>
    <w:rsid w:val="003E3A76"/>
    <w:rsid w:val="003E4162"/>
    <w:rsid w:val="003E4212"/>
    <w:rsid w:val="003E6934"/>
    <w:rsid w:val="003F088C"/>
    <w:rsid w:val="003F4214"/>
    <w:rsid w:val="003F7A2E"/>
    <w:rsid w:val="00402198"/>
    <w:rsid w:val="0040407F"/>
    <w:rsid w:val="004177B5"/>
    <w:rsid w:val="00417891"/>
    <w:rsid w:val="00430E59"/>
    <w:rsid w:val="0043119E"/>
    <w:rsid w:val="00432B39"/>
    <w:rsid w:val="00432CF8"/>
    <w:rsid w:val="00436777"/>
    <w:rsid w:val="004400C2"/>
    <w:rsid w:val="004402CA"/>
    <w:rsid w:val="00444A8E"/>
    <w:rsid w:val="00445413"/>
    <w:rsid w:val="004475B8"/>
    <w:rsid w:val="00453CD4"/>
    <w:rsid w:val="00455C61"/>
    <w:rsid w:val="0045668D"/>
    <w:rsid w:val="00460739"/>
    <w:rsid w:val="00460CE7"/>
    <w:rsid w:val="00462FD8"/>
    <w:rsid w:val="004648C3"/>
    <w:rsid w:val="00465572"/>
    <w:rsid w:val="00466914"/>
    <w:rsid w:val="00471B1B"/>
    <w:rsid w:val="00471C1B"/>
    <w:rsid w:val="00471D76"/>
    <w:rsid w:val="0047339D"/>
    <w:rsid w:val="00473FCA"/>
    <w:rsid w:val="00477DCC"/>
    <w:rsid w:val="00483DC3"/>
    <w:rsid w:val="00484689"/>
    <w:rsid w:val="00487245"/>
    <w:rsid w:val="0049104E"/>
    <w:rsid w:val="004914F1"/>
    <w:rsid w:val="004962C6"/>
    <w:rsid w:val="00496E07"/>
    <w:rsid w:val="004A1E21"/>
    <w:rsid w:val="004A2882"/>
    <w:rsid w:val="004A30EC"/>
    <w:rsid w:val="004A6146"/>
    <w:rsid w:val="004A68B6"/>
    <w:rsid w:val="004B0DDA"/>
    <w:rsid w:val="004B5D5C"/>
    <w:rsid w:val="004B7335"/>
    <w:rsid w:val="004C0BA9"/>
    <w:rsid w:val="004C50B4"/>
    <w:rsid w:val="004C51D2"/>
    <w:rsid w:val="004C59E9"/>
    <w:rsid w:val="004C6412"/>
    <w:rsid w:val="004C6B36"/>
    <w:rsid w:val="004D079B"/>
    <w:rsid w:val="004D6D6D"/>
    <w:rsid w:val="004E05A9"/>
    <w:rsid w:val="004E1B26"/>
    <w:rsid w:val="004E6191"/>
    <w:rsid w:val="004E711F"/>
    <w:rsid w:val="004E7160"/>
    <w:rsid w:val="004F30FF"/>
    <w:rsid w:val="004F697E"/>
    <w:rsid w:val="004F6E6B"/>
    <w:rsid w:val="00505CF9"/>
    <w:rsid w:val="005060F5"/>
    <w:rsid w:val="00507834"/>
    <w:rsid w:val="005105E1"/>
    <w:rsid w:val="00510802"/>
    <w:rsid w:val="00510889"/>
    <w:rsid w:val="00511C55"/>
    <w:rsid w:val="00512FEB"/>
    <w:rsid w:val="00516DD1"/>
    <w:rsid w:val="005205CC"/>
    <w:rsid w:val="00521E45"/>
    <w:rsid w:val="005255E5"/>
    <w:rsid w:val="005401FB"/>
    <w:rsid w:val="00540521"/>
    <w:rsid w:val="00544A1C"/>
    <w:rsid w:val="00547464"/>
    <w:rsid w:val="005554F8"/>
    <w:rsid w:val="0055569C"/>
    <w:rsid w:val="00562F51"/>
    <w:rsid w:val="00565F3C"/>
    <w:rsid w:val="005665DE"/>
    <w:rsid w:val="0056754E"/>
    <w:rsid w:val="00570511"/>
    <w:rsid w:val="005718CB"/>
    <w:rsid w:val="00573203"/>
    <w:rsid w:val="00576FF6"/>
    <w:rsid w:val="005801C8"/>
    <w:rsid w:val="005821E6"/>
    <w:rsid w:val="005858BB"/>
    <w:rsid w:val="005870B5"/>
    <w:rsid w:val="0058776B"/>
    <w:rsid w:val="00597F33"/>
    <w:rsid w:val="005B3047"/>
    <w:rsid w:val="005B413A"/>
    <w:rsid w:val="005B42D6"/>
    <w:rsid w:val="005B5DA2"/>
    <w:rsid w:val="005B7EA8"/>
    <w:rsid w:val="005C3D73"/>
    <w:rsid w:val="005C44E5"/>
    <w:rsid w:val="005C535F"/>
    <w:rsid w:val="005C5762"/>
    <w:rsid w:val="005D1170"/>
    <w:rsid w:val="005D2036"/>
    <w:rsid w:val="005D5BCB"/>
    <w:rsid w:val="005D7833"/>
    <w:rsid w:val="005E1780"/>
    <w:rsid w:val="005E3282"/>
    <w:rsid w:val="005E46F2"/>
    <w:rsid w:val="005E5AEC"/>
    <w:rsid w:val="005F2B30"/>
    <w:rsid w:val="005F5CC9"/>
    <w:rsid w:val="005F75B7"/>
    <w:rsid w:val="0060070F"/>
    <w:rsid w:val="006011E5"/>
    <w:rsid w:val="00602446"/>
    <w:rsid w:val="006073AC"/>
    <w:rsid w:val="006166AD"/>
    <w:rsid w:val="00616E24"/>
    <w:rsid w:val="00623CB6"/>
    <w:rsid w:val="00624199"/>
    <w:rsid w:val="00630E97"/>
    <w:rsid w:val="00633531"/>
    <w:rsid w:val="006376B9"/>
    <w:rsid w:val="006403B6"/>
    <w:rsid w:val="00640CA3"/>
    <w:rsid w:val="00642F65"/>
    <w:rsid w:val="00652C1E"/>
    <w:rsid w:val="006536C2"/>
    <w:rsid w:val="006543EA"/>
    <w:rsid w:val="00656554"/>
    <w:rsid w:val="006668EF"/>
    <w:rsid w:val="006672B0"/>
    <w:rsid w:val="0067210B"/>
    <w:rsid w:val="0067229C"/>
    <w:rsid w:val="00673BCB"/>
    <w:rsid w:val="00676C4E"/>
    <w:rsid w:val="00680E49"/>
    <w:rsid w:val="00680ED2"/>
    <w:rsid w:val="0068266A"/>
    <w:rsid w:val="00684C18"/>
    <w:rsid w:val="00690930"/>
    <w:rsid w:val="006A2998"/>
    <w:rsid w:val="006A7F65"/>
    <w:rsid w:val="006B161E"/>
    <w:rsid w:val="006B43BA"/>
    <w:rsid w:val="006C0F1F"/>
    <w:rsid w:val="006C38AA"/>
    <w:rsid w:val="006C3AF1"/>
    <w:rsid w:val="006C4DA2"/>
    <w:rsid w:val="006C60FD"/>
    <w:rsid w:val="006D15A0"/>
    <w:rsid w:val="006D28FE"/>
    <w:rsid w:val="006E4138"/>
    <w:rsid w:val="006E5D1C"/>
    <w:rsid w:val="006F17D4"/>
    <w:rsid w:val="006F2CE8"/>
    <w:rsid w:val="006F4E9A"/>
    <w:rsid w:val="006F6119"/>
    <w:rsid w:val="006F761E"/>
    <w:rsid w:val="0070164C"/>
    <w:rsid w:val="007019AA"/>
    <w:rsid w:val="00710689"/>
    <w:rsid w:val="00723771"/>
    <w:rsid w:val="00725E0D"/>
    <w:rsid w:val="007306B3"/>
    <w:rsid w:val="00731A26"/>
    <w:rsid w:val="00735355"/>
    <w:rsid w:val="0073617B"/>
    <w:rsid w:val="00740D12"/>
    <w:rsid w:val="0074619D"/>
    <w:rsid w:val="00752294"/>
    <w:rsid w:val="00761B43"/>
    <w:rsid w:val="00762222"/>
    <w:rsid w:val="007640CF"/>
    <w:rsid w:val="00766F9A"/>
    <w:rsid w:val="007678D8"/>
    <w:rsid w:val="00767B9C"/>
    <w:rsid w:val="0077409E"/>
    <w:rsid w:val="00782121"/>
    <w:rsid w:val="007833C8"/>
    <w:rsid w:val="00783D60"/>
    <w:rsid w:val="00783DC2"/>
    <w:rsid w:val="007861B1"/>
    <w:rsid w:val="00791BB4"/>
    <w:rsid w:val="007971A5"/>
    <w:rsid w:val="007A1A11"/>
    <w:rsid w:val="007A371A"/>
    <w:rsid w:val="007A7084"/>
    <w:rsid w:val="007A7CF8"/>
    <w:rsid w:val="007A7E7E"/>
    <w:rsid w:val="007B022D"/>
    <w:rsid w:val="007B1550"/>
    <w:rsid w:val="007B3AF4"/>
    <w:rsid w:val="007B4773"/>
    <w:rsid w:val="007B4DDF"/>
    <w:rsid w:val="007B606E"/>
    <w:rsid w:val="007B75AC"/>
    <w:rsid w:val="007C00B3"/>
    <w:rsid w:val="007C3685"/>
    <w:rsid w:val="007C4914"/>
    <w:rsid w:val="007C5CE9"/>
    <w:rsid w:val="007C5FF5"/>
    <w:rsid w:val="007D0F1F"/>
    <w:rsid w:val="007D272A"/>
    <w:rsid w:val="007E6F6F"/>
    <w:rsid w:val="007E7452"/>
    <w:rsid w:val="007F113F"/>
    <w:rsid w:val="007F23BB"/>
    <w:rsid w:val="007F59D0"/>
    <w:rsid w:val="007F5D41"/>
    <w:rsid w:val="007F782A"/>
    <w:rsid w:val="00803B7B"/>
    <w:rsid w:val="008064A0"/>
    <w:rsid w:val="00810704"/>
    <w:rsid w:val="00813506"/>
    <w:rsid w:val="00814CC9"/>
    <w:rsid w:val="0081733A"/>
    <w:rsid w:val="008216B2"/>
    <w:rsid w:val="00822035"/>
    <w:rsid w:val="008262E3"/>
    <w:rsid w:val="00826BE9"/>
    <w:rsid w:val="00826E11"/>
    <w:rsid w:val="00837C2E"/>
    <w:rsid w:val="00846DEB"/>
    <w:rsid w:val="008520D4"/>
    <w:rsid w:val="00852430"/>
    <w:rsid w:val="00852862"/>
    <w:rsid w:val="00853F21"/>
    <w:rsid w:val="008571C5"/>
    <w:rsid w:val="00861FAA"/>
    <w:rsid w:val="00871FE2"/>
    <w:rsid w:val="00872416"/>
    <w:rsid w:val="0087401F"/>
    <w:rsid w:val="008743E3"/>
    <w:rsid w:val="00874FD6"/>
    <w:rsid w:val="00880A63"/>
    <w:rsid w:val="00881828"/>
    <w:rsid w:val="00881F5F"/>
    <w:rsid w:val="00882391"/>
    <w:rsid w:val="0088259F"/>
    <w:rsid w:val="00883E8C"/>
    <w:rsid w:val="008849D7"/>
    <w:rsid w:val="008862E2"/>
    <w:rsid w:val="00886A77"/>
    <w:rsid w:val="008928D6"/>
    <w:rsid w:val="00892ADE"/>
    <w:rsid w:val="00893218"/>
    <w:rsid w:val="008957AE"/>
    <w:rsid w:val="008A1B13"/>
    <w:rsid w:val="008A216D"/>
    <w:rsid w:val="008A3964"/>
    <w:rsid w:val="008A4EB8"/>
    <w:rsid w:val="008A729F"/>
    <w:rsid w:val="008B1414"/>
    <w:rsid w:val="008C29DA"/>
    <w:rsid w:val="008C4BDD"/>
    <w:rsid w:val="008C5559"/>
    <w:rsid w:val="008D139A"/>
    <w:rsid w:val="008D2038"/>
    <w:rsid w:val="008E2E2A"/>
    <w:rsid w:val="008E3EF1"/>
    <w:rsid w:val="008E3FE7"/>
    <w:rsid w:val="008E5E86"/>
    <w:rsid w:val="008F4126"/>
    <w:rsid w:val="008F54D7"/>
    <w:rsid w:val="008F550F"/>
    <w:rsid w:val="008F6424"/>
    <w:rsid w:val="00900D8F"/>
    <w:rsid w:val="009020DC"/>
    <w:rsid w:val="00903A6E"/>
    <w:rsid w:val="009133B1"/>
    <w:rsid w:val="009208D2"/>
    <w:rsid w:val="00925CBF"/>
    <w:rsid w:val="00926329"/>
    <w:rsid w:val="00934C54"/>
    <w:rsid w:val="0093691E"/>
    <w:rsid w:val="0093779C"/>
    <w:rsid w:val="00940FAC"/>
    <w:rsid w:val="00945DE6"/>
    <w:rsid w:val="009475F5"/>
    <w:rsid w:val="00952891"/>
    <w:rsid w:val="009538E6"/>
    <w:rsid w:val="00956611"/>
    <w:rsid w:val="009607A8"/>
    <w:rsid w:val="009608AD"/>
    <w:rsid w:val="00960C85"/>
    <w:rsid w:val="00961B77"/>
    <w:rsid w:val="009629E3"/>
    <w:rsid w:val="009634FF"/>
    <w:rsid w:val="0096584B"/>
    <w:rsid w:val="00973263"/>
    <w:rsid w:val="00974AC8"/>
    <w:rsid w:val="00976E81"/>
    <w:rsid w:val="00980B35"/>
    <w:rsid w:val="009812DA"/>
    <w:rsid w:val="00981898"/>
    <w:rsid w:val="00986548"/>
    <w:rsid w:val="00987506"/>
    <w:rsid w:val="009876FA"/>
    <w:rsid w:val="009965C6"/>
    <w:rsid w:val="009A28D6"/>
    <w:rsid w:val="009B7BB8"/>
    <w:rsid w:val="009B7CAF"/>
    <w:rsid w:val="009B7E6E"/>
    <w:rsid w:val="009C03A4"/>
    <w:rsid w:val="009C1C47"/>
    <w:rsid w:val="009C27AE"/>
    <w:rsid w:val="009C390C"/>
    <w:rsid w:val="009C6F2F"/>
    <w:rsid w:val="009D0F71"/>
    <w:rsid w:val="009D315B"/>
    <w:rsid w:val="009D436E"/>
    <w:rsid w:val="009D5CFB"/>
    <w:rsid w:val="009E04D8"/>
    <w:rsid w:val="009E2AAD"/>
    <w:rsid w:val="009E2D65"/>
    <w:rsid w:val="009E5659"/>
    <w:rsid w:val="009F13FB"/>
    <w:rsid w:val="009F1E04"/>
    <w:rsid w:val="009F273C"/>
    <w:rsid w:val="009F5344"/>
    <w:rsid w:val="00A05EB4"/>
    <w:rsid w:val="00A0765A"/>
    <w:rsid w:val="00A14BF5"/>
    <w:rsid w:val="00A14F88"/>
    <w:rsid w:val="00A1655E"/>
    <w:rsid w:val="00A20B97"/>
    <w:rsid w:val="00A20EC8"/>
    <w:rsid w:val="00A219C2"/>
    <w:rsid w:val="00A21F98"/>
    <w:rsid w:val="00A233F0"/>
    <w:rsid w:val="00A25E95"/>
    <w:rsid w:val="00A25F1F"/>
    <w:rsid w:val="00A2693C"/>
    <w:rsid w:val="00A309A0"/>
    <w:rsid w:val="00A34B8A"/>
    <w:rsid w:val="00A37FCF"/>
    <w:rsid w:val="00A40575"/>
    <w:rsid w:val="00A40E47"/>
    <w:rsid w:val="00A40FB9"/>
    <w:rsid w:val="00A42309"/>
    <w:rsid w:val="00A452BC"/>
    <w:rsid w:val="00A50A04"/>
    <w:rsid w:val="00A510C5"/>
    <w:rsid w:val="00A52AC8"/>
    <w:rsid w:val="00A53525"/>
    <w:rsid w:val="00A544EF"/>
    <w:rsid w:val="00A545A5"/>
    <w:rsid w:val="00A56AC3"/>
    <w:rsid w:val="00A57AB8"/>
    <w:rsid w:val="00A57FC5"/>
    <w:rsid w:val="00A64DCB"/>
    <w:rsid w:val="00A6635F"/>
    <w:rsid w:val="00A66643"/>
    <w:rsid w:val="00A66DBE"/>
    <w:rsid w:val="00A724AA"/>
    <w:rsid w:val="00A7537F"/>
    <w:rsid w:val="00A75BC3"/>
    <w:rsid w:val="00A76468"/>
    <w:rsid w:val="00A80080"/>
    <w:rsid w:val="00A81808"/>
    <w:rsid w:val="00A81957"/>
    <w:rsid w:val="00A82075"/>
    <w:rsid w:val="00A86A1E"/>
    <w:rsid w:val="00A90093"/>
    <w:rsid w:val="00A92084"/>
    <w:rsid w:val="00A96300"/>
    <w:rsid w:val="00A97C94"/>
    <w:rsid w:val="00AA1893"/>
    <w:rsid w:val="00AA2ABA"/>
    <w:rsid w:val="00AA2DEA"/>
    <w:rsid w:val="00AA3975"/>
    <w:rsid w:val="00AA4057"/>
    <w:rsid w:val="00AA415F"/>
    <w:rsid w:val="00AA4D2E"/>
    <w:rsid w:val="00AA693B"/>
    <w:rsid w:val="00AA69C6"/>
    <w:rsid w:val="00AB1E77"/>
    <w:rsid w:val="00AB38A2"/>
    <w:rsid w:val="00AB5068"/>
    <w:rsid w:val="00AB5157"/>
    <w:rsid w:val="00AB6A09"/>
    <w:rsid w:val="00AC2DCE"/>
    <w:rsid w:val="00AC3DB1"/>
    <w:rsid w:val="00AC56F6"/>
    <w:rsid w:val="00AC64B7"/>
    <w:rsid w:val="00AC79AC"/>
    <w:rsid w:val="00AD5823"/>
    <w:rsid w:val="00AD663F"/>
    <w:rsid w:val="00AD6757"/>
    <w:rsid w:val="00AE39D3"/>
    <w:rsid w:val="00AE557B"/>
    <w:rsid w:val="00AE58D9"/>
    <w:rsid w:val="00AE706D"/>
    <w:rsid w:val="00AF39E2"/>
    <w:rsid w:val="00B03C75"/>
    <w:rsid w:val="00B04718"/>
    <w:rsid w:val="00B05467"/>
    <w:rsid w:val="00B13041"/>
    <w:rsid w:val="00B13BFA"/>
    <w:rsid w:val="00B16D6D"/>
    <w:rsid w:val="00B21FD4"/>
    <w:rsid w:val="00B230E8"/>
    <w:rsid w:val="00B240AC"/>
    <w:rsid w:val="00B24938"/>
    <w:rsid w:val="00B25E1C"/>
    <w:rsid w:val="00B26394"/>
    <w:rsid w:val="00B27761"/>
    <w:rsid w:val="00B278E6"/>
    <w:rsid w:val="00B27CC1"/>
    <w:rsid w:val="00B303B1"/>
    <w:rsid w:val="00B3364F"/>
    <w:rsid w:val="00B41205"/>
    <w:rsid w:val="00B44DBC"/>
    <w:rsid w:val="00B4590E"/>
    <w:rsid w:val="00B50891"/>
    <w:rsid w:val="00B51890"/>
    <w:rsid w:val="00B5432D"/>
    <w:rsid w:val="00B548A6"/>
    <w:rsid w:val="00B61656"/>
    <w:rsid w:val="00B61EC1"/>
    <w:rsid w:val="00B62108"/>
    <w:rsid w:val="00B63068"/>
    <w:rsid w:val="00B643CB"/>
    <w:rsid w:val="00B64FE6"/>
    <w:rsid w:val="00B66B34"/>
    <w:rsid w:val="00B70DFC"/>
    <w:rsid w:val="00B72171"/>
    <w:rsid w:val="00B73108"/>
    <w:rsid w:val="00B7428C"/>
    <w:rsid w:val="00B80DBD"/>
    <w:rsid w:val="00B840F6"/>
    <w:rsid w:val="00B846ED"/>
    <w:rsid w:val="00B87560"/>
    <w:rsid w:val="00B90270"/>
    <w:rsid w:val="00B93A5F"/>
    <w:rsid w:val="00B94697"/>
    <w:rsid w:val="00B955F2"/>
    <w:rsid w:val="00B96060"/>
    <w:rsid w:val="00BA18C9"/>
    <w:rsid w:val="00BA1FE0"/>
    <w:rsid w:val="00BA24A1"/>
    <w:rsid w:val="00BA2A09"/>
    <w:rsid w:val="00BA4AE8"/>
    <w:rsid w:val="00BA50A4"/>
    <w:rsid w:val="00BB0AD8"/>
    <w:rsid w:val="00BB14EB"/>
    <w:rsid w:val="00BC0015"/>
    <w:rsid w:val="00BC0901"/>
    <w:rsid w:val="00BC14DF"/>
    <w:rsid w:val="00BD0D5C"/>
    <w:rsid w:val="00BD6A89"/>
    <w:rsid w:val="00BE0FD3"/>
    <w:rsid w:val="00BE104D"/>
    <w:rsid w:val="00BE16D1"/>
    <w:rsid w:val="00BE210C"/>
    <w:rsid w:val="00BE33F8"/>
    <w:rsid w:val="00BE7162"/>
    <w:rsid w:val="00BF02DF"/>
    <w:rsid w:val="00BF0530"/>
    <w:rsid w:val="00BF3D19"/>
    <w:rsid w:val="00C00908"/>
    <w:rsid w:val="00C00B40"/>
    <w:rsid w:val="00C01410"/>
    <w:rsid w:val="00C063AA"/>
    <w:rsid w:val="00C07961"/>
    <w:rsid w:val="00C1206A"/>
    <w:rsid w:val="00C16799"/>
    <w:rsid w:val="00C20A41"/>
    <w:rsid w:val="00C21462"/>
    <w:rsid w:val="00C2284E"/>
    <w:rsid w:val="00C236D2"/>
    <w:rsid w:val="00C267E5"/>
    <w:rsid w:val="00C278AE"/>
    <w:rsid w:val="00C330F2"/>
    <w:rsid w:val="00C33DB0"/>
    <w:rsid w:val="00C405C0"/>
    <w:rsid w:val="00C42AE2"/>
    <w:rsid w:val="00C43F23"/>
    <w:rsid w:val="00C514D1"/>
    <w:rsid w:val="00C5155F"/>
    <w:rsid w:val="00C547EA"/>
    <w:rsid w:val="00C561D9"/>
    <w:rsid w:val="00C56C47"/>
    <w:rsid w:val="00C57B71"/>
    <w:rsid w:val="00C60B79"/>
    <w:rsid w:val="00C624A9"/>
    <w:rsid w:val="00C669A4"/>
    <w:rsid w:val="00C719D6"/>
    <w:rsid w:val="00C734D3"/>
    <w:rsid w:val="00C741FB"/>
    <w:rsid w:val="00C7678E"/>
    <w:rsid w:val="00C77136"/>
    <w:rsid w:val="00C82DC1"/>
    <w:rsid w:val="00C8359A"/>
    <w:rsid w:val="00C83992"/>
    <w:rsid w:val="00C87DAB"/>
    <w:rsid w:val="00C90341"/>
    <w:rsid w:val="00C90E2B"/>
    <w:rsid w:val="00C9368A"/>
    <w:rsid w:val="00C938D8"/>
    <w:rsid w:val="00C9550D"/>
    <w:rsid w:val="00C96174"/>
    <w:rsid w:val="00C978D8"/>
    <w:rsid w:val="00CA0BBC"/>
    <w:rsid w:val="00CA29A3"/>
    <w:rsid w:val="00CA408B"/>
    <w:rsid w:val="00CA605E"/>
    <w:rsid w:val="00CB73AD"/>
    <w:rsid w:val="00CC054E"/>
    <w:rsid w:val="00CC2735"/>
    <w:rsid w:val="00CC57C4"/>
    <w:rsid w:val="00CC6163"/>
    <w:rsid w:val="00CC7EDF"/>
    <w:rsid w:val="00CD04CB"/>
    <w:rsid w:val="00CD2099"/>
    <w:rsid w:val="00CD4A2A"/>
    <w:rsid w:val="00CE3BC4"/>
    <w:rsid w:val="00CE5BB9"/>
    <w:rsid w:val="00CF0CAD"/>
    <w:rsid w:val="00CF3048"/>
    <w:rsid w:val="00CF4947"/>
    <w:rsid w:val="00D01D61"/>
    <w:rsid w:val="00D02D63"/>
    <w:rsid w:val="00D04A24"/>
    <w:rsid w:val="00D1186E"/>
    <w:rsid w:val="00D203BE"/>
    <w:rsid w:val="00D23278"/>
    <w:rsid w:val="00D25BB7"/>
    <w:rsid w:val="00D275F3"/>
    <w:rsid w:val="00D311F3"/>
    <w:rsid w:val="00D3776E"/>
    <w:rsid w:val="00D41399"/>
    <w:rsid w:val="00D414BC"/>
    <w:rsid w:val="00D427A1"/>
    <w:rsid w:val="00D43650"/>
    <w:rsid w:val="00D43F06"/>
    <w:rsid w:val="00D613A3"/>
    <w:rsid w:val="00D6384C"/>
    <w:rsid w:val="00D659AA"/>
    <w:rsid w:val="00D66C43"/>
    <w:rsid w:val="00D67D53"/>
    <w:rsid w:val="00D72D63"/>
    <w:rsid w:val="00D73F28"/>
    <w:rsid w:val="00D7456F"/>
    <w:rsid w:val="00D827B5"/>
    <w:rsid w:val="00D84548"/>
    <w:rsid w:val="00D85F8A"/>
    <w:rsid w:val="00D90E26"/>
    <w:rsid w:val="00D93B1D"/>
    <w:rsid w:val="00D93FF3"/>
    <w:rsid w:val="00D949AF"/>
    <w:rsid w:val="00D95B95"/>
    <w:rsid w:val="00DA3AE8"/>
    <w:rsid w:val="00DA5D1B"/>
    <w:rsid w:val="00DB013D"/>
    <w:rsid w:val="00DB1F73"/>
    <w:rsid w:val="00DB456B"/>
    <w:rsid w:val="00DB513D"/>
    <w:rsid w:val="00DB51DF"/>
    <w:rsid w:val="00DB5C87"/>
    <w:rsid w:val="00DB7E45"/>
    <w:rsid w:val="00DB7E92"/>
    <w:rsid w:val="00DC4053"/>
    <w:rsid w:val="00DD2D87"/>
    <w:rsid w:val="00DD32E3"/>
    <w:rsid w:val="00DD4497"/>
    <w:rsid w:val="00DD6039"/>
    <w:rsid w:val="00DE2E63"/>
    <w:rsid w:val="00DE3BA0"/>
    <w:rsid w:val="00DE58D8"/>
    <w:rsid w:val="00DE75E8"/>
    <w:rsid w:val="00DF10B1"/>
    <w:rsid w:val="00DF14F5"/>
    <w:rsid w:val="00DF390A"/>
    <w:rsid w:val="00E06AB4"/>
    <w:rsid w:val="00E06CA1"/>
    <w:rsid w:val="00E074E4"/>
    <w:rsid w:val="00E10703"/>
    <w:rsid w:val="00E136D2"/>
    <w:rsid w:val="00E1536D"/>
    <w:rsid w:val="00E15DEA"/>
    <w:rsid w:val="00E163AD"/>
    <w:rsid w:val="00E225FF"/>
    <w:rsid w:val="00E24179"/>
    <w:rsid w:val="00E31C9D"/>
    <w:rsid w:val="00E364A6"/>
    <w:rsid w:val="00E422F9"/>
    <w:rsid w:val="00E46B55"/>
    <w:rsid w:val="00E47C2C"/>
    <w:rsid w:val="00E51F31"/>
    <w:rsid w:val="00E5329A"/>
    <w:rsid w:val="00E5793C"/>
    <w:rsid w:val="00E622D8"/>
    <w:rsid w:val="00E73BB4"/>
    <w:rsid w:val="00E818C0"/>
    <w:rsid w:val="00E82900"/>
    <w:rsid w:val="00E85C5B"/>
    <w:rsid w:val="00E90141"/>
    <w:rsid w:val="00E91ED1"/>
    <w:rsid w:val="00E92759"/>
    <w:rsid w:val="00E93ABD"/>
    <w:rsid w:val="00E96519"/>
    <w:rsid w:val="00E97239"/>
    <w:rsid w:val="00EA40EE"/>
    <w:rsid w:val="00EA4DA4"/>
    <w:rsid w:val="00EA65F0"/>
    <w:rsid w:val="00EA6D4E"/>
    <w:rsid w:val="00EB23E0"/>
    <w:rsid w:val="00EC5422"/>
    <w:rsid w:val="00EC6E79"/>
    <w:rsid w:val="00EC7745"/>
    <w:rsid w:val="00EC7BDD"/>
    <w:rsid w:val="00ED022D"/>
    <w:rsid w:val="00ED41AD"/>
    <w:rsid w:val="00EE0AF0"/>
    <w:rsid w:val="00EE22D6"/>
    <w:rsid w:val="00EE414A"/>
    <w:rsid w:val="00EE4D8D"/>
    <w:rsid w:val="00EE4EE2"/>
    <w:rsid w:val="00EE7AEF"/>
    <w:rsid w:val="00EE7F71"/>
    <w:rsid w:val="00EF0229"/>
    <w:rsid w:val="00EF37A1"/>
    <w:rsid w:val="00EF4CA7"/>
    <w:rsid w:val="00EF565B"/>
    <w:rsid w:val="00EF56FA"/>
    <w:rsid w:val="00F105F5"/>
    <w:rsid w:val="00F12D5C"/>
    <w:rsid w:val="00F13A74"/>
    <w:rsid w:val="00F16ABC"/>
    <w:rsid w:val="00F2042F"/>
    <w:rsid w:val="00F21222"/>
    <w:rsid w:val="00F21C22"/>
    <w:rsid w:val="00F228EE"/>
    <w:rsid w:val="00F2598C"/>
    <w:rsid w:val="00F25A59"/>
    <w:rsid w:val="00F30DAD"/>
    <w:rsid w:val="00F3239C"/>
    <w:rsid w:val="00F337E7"/>
    <w:rsid w:val="00F3749E"/>
    <w:rsid w:val="00F4084F"/>
    <w:rsid w:val="00F40D09"/>
    <w:rsid w:val="00F42D0B"/>
    <w:rsid w:val="00F4610C"/>
    <w:rsid w:val="00F46791"/>
    <w:rsid w:val="00F560CC"/>
    <w:rsid w:val="00F564D4"/>
    <w:rsid w:val="00F576EC"/>
    <w:rsid w:val="00F61B3E"/>
    <w:rsid w:val="00F625FB"/>
    <w:rsid w:val="00F62863"/>
    <w:rsid w:val="00F63FDC"/>
    <w:rsid w:val="00F6628C"/>
    <w:rsid w:val="00F708E9"/>
    <w:rsid w:val="00F7458C"/>
    <w:rsid w:val="00F75F42"/>
    <w:rsid w:val="00F763F5"/>
    <w:rsid w:val="00F76EA5"/>
    <w:rsid w:val="00F77884"/>
    <w:rsid w:val="00F8183E"/>
    <w:rsid w:val="00F825E1"/>
    <w:rsid w:val="00F828A2"/>
    <w:rsid w:val="00F858FB"/>
    <w:rsid w:val="00F9468C"/>
    <w:rsid w:val="00F958E8"/>
    <w:rsid w:val="00F95E2D"/>
    <w:rsid w:val="00F97405"/>
    <w:rsid w:val="00FA0438"/>
    <w:rsid w:val="00FA0FEB"/>
    <w:rsid w:val="00FA66F8"/>
    <w:rsid w:val="00FA74AC"/>
    <w:rsid w:val="00FB0519"/>
    <w:rsid w:val="00FB316A"/>
    <w:rsid w:val="00FB3493"/>
    <w:rsid w:val="00FB5AC0"/>
    <w:rsid w:val="00FB5C58"/>
    <w:rsid w:val="00FB5EA7"/>
    <w:rsid w:val="00FC028B"/>
    <w:rsid w:val="00FC1CD6"/>
    <w:rsid w:val="00FC6007"/>
    <w:rsid w:val="00FD0BD1"/>
    <w:rsid w:val="00FD57F6"/>
    <w:rsid w:val="00FD5F95"/>
    <w:rsid w:val="00FD5FE7"/>
    <w:rsid w:val="00FE2DD3"/>
    <w:rsid w:val="00FE52A4"/>
    <w:rsid w:val="00FE570A"/>
    <w:rsid w:val="00FE6F4D"/>
    <w:rsid w:val="00FF1E66"/>
    <w:rsid w:val="00FF4ADA"/>
    <w:rsid w:val="00FF4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DBBC5E"/>
  <w15:docId w15:val="{3A81544E-FF1F-4DE0-A93F-75A64FF6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455F51"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F06"/>
    <w:pPr>
      <w:spacing w:after="240" w:line="240" w:lineRule="auto"/>
    </w:pPr>
    <w:rPr>
      <w:sz w:val="24"/>
      <w:szCs w:val="24"/>
    </w:rPr>
  </w:style>
  <w:style w:type="paragraph" w:styleId="Heading1">
    <w:name w:val="heading 1"/>
    <w:basedOn w:val="Normal"/>
    <w:next w:val="Normal"/>
    <w:link w:val="Heading1Char"/>
    <w:uiPriority w:val="9"/>
    <w:qFormat/>
    <w:pPr>
      <w:keepNext/>
      <w:keepLines/>
      <w:pBdr>
        <w:bottom w:val="single" w:sz="8" w:space="0" w:color="DAEFD3" w:themeColor="accent1" w:themeTint="33"/>
      </w:pBdr>
      <w:spacing w:after="200"/>
      <w:outlineLvl w:val="0"/>
    </w:pPr>
    <w:rPr>
      <w:rFonts w:asciiTheme="majorHAnsi" w:eastAsiaTheme="majorEastAsia" w:hAnsiTheme="majorHAnsi" w:cstheme="majorBidi"/>
      <w:color w:val="549E39" w:themeColor="accent1"/>
      <w:sz w:val="36"/>
      <w:szCs w:val="36"/>
    </w:rPr>
  </w:style>
  <w:style w:type="paragraph" w:styleId="Heading2">
    <w:name w:val="heading 2"/>
    <w:basedOn w:val="Normal"/>
    <w:next w:val="Normal"/>
    <w:link w:val="Heading2Char"/>
    <w:uiPriority w:val="9"/>
    <w:unhideWhenUsed/>
    <w:qFormat/>
    <w:rsid w:val="00C90341"/>
    <w:pPr>
      <w:keepNext/>
      <w:keepLines/>
      <w:spacing w:before="120" w:after="120"/>
      <w:outlineLvl w:val="1"/>
    </w:pPr>
    <w:rPr>
      <w:b/>
      <w:bCs/>
      <w:color w:val="000000" w:themeColor="text1"/>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Heading9">
    <w:name w:val="heading 9"/>
    <w:basedOn w:val="Normal"/>
    <w:next w:val="Normal"/>
    <w:link w:val="Heading9Char"/>
    <w:uiPriority w:val="9"/>
    <w:semiHidden/>
    <w:unhideWhenUsed/>
    <w:qFormat/>
    <w:rsid w:val="00AE70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549E39" w:themeColor="accent1"/>
      <w:sz w:val="36"/>
      <w:szCs w:val="36"/>
    </w:rPr>
  </w:style>
  <w:style w:type="character" w:customStyle="1" w:styleId="Heading2Char">
    <w:name w:val="Heading 2 Char"/>
    <w:basedOn w:val="DefaultParagraphFont"/>
    <w:link w:val="Heading2"/>
    <w:uiPriority w:val="9"/>
    <w:rsid w:val="00C90341"/>
    <w:rPr>
      <w:b/>
      <w:bCs/>
      <w:color w:val="000000" w:themeColor="text1"/>
      <w:sz w:val="26"/>
      <w:szCs w:val="26"/>
    </w:rPr>
  </w:style>
  <w:style w:type="character" w:customStyle="1" w:styleId="Heading3Char">
    <w:name w:val="Heading 3 Char"/>
    <w:basedOn w:val="DefaultParagraphFont"/>
    <w:link w:val="Heading3"/>
    <w:uiPriority w:val="9"/>
    <w:rPr>
      <w:b/>
      <w:bCs/>
      <w:i/>
      <w:i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E762A" w:themeColor="accent1" w:themeShade="BF"/>
    </w:rPr>
  </w:style>
  <w:style w:type="character" w:customStyle="1" w:styleId="Heading9Char">
    <w:name w:val="Heading 9 Char"/>
    <w:basedOn w:val="DefaultParagraphFont"/>
    <w:link w:val="Heading9"/>
    <w:uiPriority w:val="9"/>
    <w:semiHidden/>
    <w:rsid w:val="00AE706D"/>
    <w:rPr>
      <w:rFonts w:asciiTheme="majorHAnsi" w:eastAsiaTheme="majorEastAsia" w:hAnsiTheme="majorHAnsi" w:cstheme="majorBidi"/>
      <w:i/>
      <w:iCs/>
      <w:color w:val="272727" w:themeColor="text1" w:themeTint="D8"/>
      <w:sz w:val="21"/>
      <w:szCs w:val="21"/>
    </w:rPr>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contextualSpacing/>
    </w:pPr>
    <w:rPr>
      <w:rFonts w:asciiTheme="majorHAnsi" w:eastAsiaTheme="majorEastAsia" w:hAnsiTheme="majorHAnsi" w:cstheme="majorBidi"/>
      <w:color w:val="549E39"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549E39" w:themeColor="accent1"/>
      <w:kern w:val="28"/>
      <w:sz w:val="96"/>
      <w:szCs w:val="96"/>
    </w:rPr>
  </w:style>
  <w:style w:type="paragraph" w:styleId="Subtitle">
    <w:name w:val="Subtitle"/>
    <w:basedOn w:val="Normal"/>
    <w:next w:val="Normal"/>
    <w:link w:val="SubtitleChar"/>
    <w:uiPriority w:val="11"/>
    <w:qFormat/>
    <w:pPr>
      <w:numPr>
        <w:ilvl w:val="1"/>
      </w:numPr>
      <w:spacing w:after="0"/>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pPr>
    <w:rPr>
      <w:rFonts w:asciiTheme="majorHAnsi" w:eastAsiaTheme="majorEastAsia" w:hAnsiTheme="majorHAnsi" w:cstheme="majorBidi"/>
      <w:caps/>
      <w:color w:val="549E39"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549E39" w:themeColor="accent1"/>
      <w:sz w:val="16"/>
      <w:szCs w:val="16"/>
    </w:rPr>
  </w:style>
  <w:style w:type="paragraph" w:styleId="TOCHeading">
    <w:name w:val="TOC Heading"/>
    <w:basedOn w:val="Heading1"/>
    <w:next w:val="Normal"/>
    <w:uiPriority w:val="39"/>
    <w:unhideWhenUsed/>
    <w:qFormat/>
    <w:pPr>
      <w:pBdr>
        <w:bottom w:val="none" w:sz="0" w:space="0" w:color="auto"/>
      </w:pBdr>
      <w:spacing w:after="400"/>
      <w:outlineLvl w:val="9"/>
    </w:pPr>
    <w:rPr>
      <w:color w:val="3E762A" w:themeColor="accent1" w:themeShade="BF"/>
      <w:sz w:val="72"/>
      <w:szCs w:val="72"/>
    </w:rPr>
  </w:style>
  <w:style w:type="paragraph" w:styleId="TOC1">
    <w:name w:val="toc 1"/>
    <w:basedOn w:val="Normal"/>
    <w:next w:val="Normal"/>
    <w:autoRedefine/>
    <w:uiPriority w:val="39"/>
    <w:unhideWhenUsed/>
    <w:rsid w:val="00211EF4"/>
    <w:pPr>
      <w:tabs>
        <w:tab w:val="right" w:leader="dot" w:pos="9350"/>
      </w:tabs>
      <w:bidi/>
      <w:spacing w:after="140"/>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ind w:left="720" w:right="3240"/>
    </w:pPr>
    <w:rPr>
      <w:sz w:val="22"/>
      <w:szCs w:val="22"/>
    </w:rPr>
  </w:style>
  <w:style w:type="character" w:styleId="Hyperlink">
    <w:name w:val="Hyperlink"/>
    <w:basedOn w:val="DefaultParagraphFont"/>
    <w:uiPriority w:val="99"/>
    <w:unhideWhenUsed/>
    <w:rPr>
      <w:color w:val="6B9F25" w:themeColor="hyperlink"/>
      <w:u w:val="single"/>
    </w:rPr>
  </w:style>
  <w:style w:type="paragraph" w:customStyle="1" w:styleId="LogoAlt">
    <w:name w:val="Logo Alt."/>
    <w:basedOn w:val="Normal"/>
    <w:uiPriority w:val="99"/>
    <w:unhideWhenUsed/>
    <w:pPr>
      <w:spacing w:before="720"/>
      <w:ind w:left="720"/>
    </w:pPr>
  </w:style>
  <w:style w:type="paragraph" w:customStyle="1" w:styleId="FooterAlt">
    <w:name w:val="Footer Alt."/>
    <w:basedOn w:val="Normal"/>
    <w:uiPriority w:val="99"/>
    <w:unhideWhenUsed/>
    <w:qFormat/>
    <w:pPr>
      <w:spacing w:after="0"/>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Ind w:w="0" w:type="dxa"/>
      <w:tblCellMar>
        <w:top w:w="144" w:type="dxa"/>
        <w:left w:w="0" w:type="dxa"/>
        <w:bottom w:w="0" w:type="dxa"/>
        <w:right w:w="0" w:type="dxa"/>
      </w:tblCellMar>
    </w:tblPr>
    <w:tcPr>
      <w:shd w:val="clear" w:color="auto" w:fill="DAEFD3"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jc w:val="center"/>
    </w:pPr>
  </w:style>
  <w:style w:type="table" w:customStyle="1" w:styleId="FinancialTable">
    <w:name w:val="Financial Table"/>
    <w:basedOn w:val="TableNormal"/>
    <w:uiPriority w:val="99"/>
    <w:pPr>
      <w:spacing w:before="60" w:after="60" w:line="240" w:lineRule="auto"/>
    </w:pPr>
    <w:tblPr>
      <w:tblStyleRowBandSize w:val="1"/>
      <w:tblInd w:w="0" w:type="dxa"/>
      <w:tblBorders>
        <w:top w:val="single" w:sz="4" w:space="0" w:color="AEC4B8" w:themeColor="text2" w:themeTint="66"/>
        <w:left w:val="single" w:sz="4" w:space="0" w:color="AEC4B8" w:themeColor="text2" w:themeTint="66"/>
        <w:bottom w:val="single" w:sz="4" w:space="0" w:color="AEC4B8" w:themeColor="text2" w:themeTint="66"/>
        <w:right w:val="single" w:sz="4" w:space="0" w:color="AEC4B8" w:themeColor="text2" w:themeTint="66"/>
        <w:insideV w:val="single" w:sz="4" w:space="0" w:color="AEC4B8" w:themeColor="text2" w:themeTint="66"/>
      </w:tblBorders>
      <w:tblCellMar>
        <w:top w:w="0" w:type="dxa"/>
        <w:left w:w="108" w:type="dxa"/>
        <w:bottom w:w="0" w:type="dxa"/>
        <w:right w:w="108" w:type="dxa"/>
      </w:tblCellMar>
    </w:tblPr>
    <w:tblStylePr w:type="firstRow">
      <w:rPr>
        <w:rFonts w:asciiTheme="majorHAnsi" w:hAnsiTheme="majorHAnsi"/>
        <w:color w:val="FFFFFF" w:themeColor="background1"/>
        <w:sz w:val="16"/>
      </w:rPr>
      <w:tblPr/>
      <w:tcPr>
        <w:shd w:val="clear" w:color="auto" w:fill="549E39" w:themeFill="accent1"/>
      </w:tcPr>
    </w:tblStylePr>
    <w:tblStylePr w:type="lastRow">
      <w:rPr>
        <w:rFonts w:asciiTheme="majorHAnsi" w:hAnsiTheme="majorHAnsi"/>
        <w:b/>
        <w:caps/>
        <w:smallCaps w:val="0"/>
        <w:color w:val="549E39"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6E1DB" w:themeFill="text2" w:themeFillTint="33"/>
      </w:tcPr>
    </w:tblStylePr>
  </w:style>
  <w:style w:type="paragraph" w:styleId="TOC3">
    <w:name w:val="toc 3"/>
    <w:basedOn w:val="Normal"/>
    <w:next w:val="Normal"/>
    <w:autoRedefine/>
    <w:uiPriority w:val="39"/>
    <w:unhideWhenUsed/>
    <w:pPr>
      <w:spacing w:after="100"/>
      <w:ind w:left="720" w:right="3240"/>
    </w:pPr>
  </w:style>
  <w:style w:type="paragraph" w:styleId="TOC4">
    <w:name w:val="toc 4"/>
    <w:basedOn w:val="Normal"/>
    <w:next w:val="Normal"/>
    <w:autoRedefine/>
    <w:uiPriority w:val="39"/>
    <w:unhideWhenUsed/>
    <w:pPr>
      <w:spacing w:after="100"/>
      <w:ind w:left="720" w:right="3240"/>
    </w:pPr>
  </w:style>
  <w:style w:type="paragraph" w:styleId="FootnoteText">
    <w:name w:val="footnote text"/>
    <w:basedOn w:val="Normal"/>
    <w:link w:val="FootnoteTextChar"/>
    <w:uiPriority w:val="99"/>
    <w:rsid w:val="006E5D1C"/>
    <w:pPr>
      <w:spacing w:after="0"/>
    </w:pPr>
    <w:rPr>
      <w:rFonts w:ascii="Times New Roman" w:eastAsia="Times New Roman" w:hAnsi="Times New Roman" w:cs="Times New Roman"/>
      <w:color w:val="auto"/>
      <w:lang w:eastAsia="en-US"/>
    </w:rPr>
  </w:style>
  <w:style w:type="character" w:customStyle="1" w:styleId="FootnoteTextChar">
    <w:name w:val="Footnote Text Char"/>
    <w:basedOn w:val="DefaultParagraphFont"/>
    <w:link w:val="FootnoteText"/>
    <w:uiPriority w:val="99"/>
    <w:rsid w:val="006E5D1C"/>
    <w:rPr>
      <w:rFonts w:ascii="Times New Roman" w:eastAsia="Times New Roman" w:hAnsi="Times New Roman" w:cs="Times New Roman"/>
      <w:color w:val="auto"/>
      <w:lang w:eastAsia="en-US"/>
    </w:rPr>
  </w:style>
  <w:style w:type="character" w:styleId="FootnoteReference">
    <w:name w:val="footnote reference"/>
    <w:rsid w:val="006E5D1C"/>
    <w:rPr>
      <w:vertAlign w:val="superscript"/>
    </w:rPr>
  </w:style>
  <w:style w:type="paragraph" w:styleId="ListParagraph">
    <w:name w:val="List Paragraph"/>
    <w:basedOn w:val="Normal"/>
    <w:uiPriority w:val="34"/>
    <w:unhideWhenUsed/>
    <w:qFormat/>
    <w:rsid w:val="000142E7"/>
    <w:pPr>
      <w:ind w:left="720"/>
      <w:contextualSpacing/>
    </w:pPr>
  </w:style>
  <w:style w:type="paragraph" w:styleId="BalloonText">
    <w:name w:val="Balloon Text"/>
    <w:basedOn w:val="Normal"/>
    <w:link w:val="BalloonTextChar"/>
    <w:uiPriority w:val="99"/>
    <w:semiHidden/>
    <w:unhideWhenUsed/>
    <w:rsid w:val="009876F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A"/>
    <w:rPr>
      <w:rFonts w:ascii="Tahoma" w:hAnsi="Tahoma" w:cs="Tahoma"/>
      <w:sz w:val="16"/>
      <w:szCs w:val="16"/>
    </w:rPr>
  </w:style>
  <w:style w:type="paragraph" w:styleId="EndnoteText">
    <w:name w:val="endnote text"/>
    <w:basedOn w:val="Normal"/>
    <w:link w:val="EndnoteTextChar"/>
    <w:semiHidden/>
    <w:rsid w:val="00AE706D"/>
    <w:pPr>
      <w:widowControl w:val="0"/>
      <w:spacing w:after="0"/>
    </w:pPr>
    <w:rPr>
      <w:rFonts w:ascii="Times New Roman" w:eastAsia="Times New Roman" w:hAnsi="Times New Roman" w:cs="Times New Roman"/>
      <w:color w:val="auto"/>
      <w:lang w:val="en-ZW" w:eastAsia="en-US"/>
    </w:rPr>
  </w:style>
  <w:style w:type="character" w:customStyle="1" w:styleId="EndnoteTextChar">
    <w:name w:val="Endnote Text Char"/>
    <w:basedOn w:val="DefaultParagraphFont"/>
    <w:link w:val="EndnoteText"/>
    <w:semiHidden/>
    <w:rsid w:val="00AE706D"/>
    <w:rPr>
      <w:rFonts w:ascii="Times New Roman" w:eastAsia="Times New Roman" w:hAnsi="Times New Roman" w:cs="Times New Roman"/>
      <w:color w:val="auto"/>
      <w:sz w:val="24"/>
      <w:lang w:val="en-ZW" w:eastAsia="en-US"/>
    </w:rPr>
  </w:style>
  <w:style w:type="paragraph" w:styleId="BodyTextIndent2">
    <w:name w:val="Body Text Indent 2"/>
    <w:basedOn w:val="Normal"/>
    <w:link w:val="BodyTextIndent2Char"/>
    <w:rsid w:val="00AE706D"/>
    <w:pPr>
      <w:widowControl w:val="0"/>
      <w:spacing w:after="0"/>
      <w:ind w:left="708"/>
    </w:pPr>
    <w:rPr>
      <w:rFonts w:ascii="Times New Roman" w:eastAsia="Times New Roman" w:hAnsi="Times New Roman" w:cs="Times New Roman"/>
      <w:color w:val="auto"/>
      <w:lang w:val="en-ZW" w:eastAsia="en-US"/>
    </w:rPr>
  </w:style>
  <w:style w:type="character" w:customStyle="1" w:styleId="BodyTextIndent2Char">
    <w:name w:val="Body Text Indent 2 Char"/>
    <w:basedOn w:val="DefaultParagraphFont"/>
    <w:link w:val="BodyTextIndent2"/>
    <w:rsid w:val="00AE706D"/>
    <w:rPr>
      <w:rFonts w:ascii="Times New Roman" w:eastAsia="Times New Roman" w:hAnsi="Times New Roman" w:cs="Times New Roman"/>
      <w:color w:val="auto"/>
      <w:sz w:val="24"/>
      <w:lang w:val="en-ZW" w:eastAsia="en-US"/>
    </w:rPr>
  </w:style>
  <w:style w:type="paragraph" w:styleId="BodyText">
    <w:name w:val="Body Text"/>
    <w:basedOn w:val="Normal"/>
    <w:link w:val="BodyTextChar"/>
    <w:rsid w:val="00AE706D"/>
    <w:pPr>
      <w:widowControl w:val="0"/>
      <w:spacing w:after="0"/>
    </w:pPr>
    <w:rPr>
      <w:rFonts w:ascii="Times New Roman" w:eastAsia="Times New Roman" w:hAnsi="Times New Roman" w:cs="Times New Roman"/>
      <w:color w:val="auto"/>
      <w:lang w:val="en-ZW" w:eastAsia="en-US"/>
    </w:rPr>
  </w:style>
  <w:style w:type="character" w:customStyle="1" w:styleId="BodyTextChar">
    <w:name w:val="Body Text Char"/>
    <w:basedOn w:val="DefaultParagraphFont"/>
    <w:link w:val="BodyText"/>
    <w:rsid w:val="00AE706D"/>
    <w:rPr>
      <w:rFonts w:ascii="Times New Roman" w:eastAsia="Times New Roman" w:hAnsi="Times New Roman" w:cs="Times New Roman"/>
      <w:color w:val="auto"/>
      <w:sz w:val="24"/>
      <w:lang w:val="en-ZW" w:eastAsia="en-US"/>
    </w:rPr>
  </w:style>
  <w:style w:type="character" w:styleId="Emphasis">
    <w:name w:val="Emphasis"/>
    <w:basedOn w:val="DefaultParagraphFont"/>
    <w:uiPriority w:val="20"/>
    <w:qFormat/>
    <w:rsid w:val="00CA408B"/>
    <w:rPr>
      <w:i/>
      <w:iCs/>
    </w:rPr>
  </w:style>
  <w:style w:type="character" w:customStyle="1" w:styleId="go">
    <w:name w:val="go"/>
    <w:basedOn w:val="DefaultParagraphFont"/>
    <w:rsid w:val="00F958E8"/>
  </w:style>
  <w:style w:type="character" w:styleId="CommentReference">
    <w:name w:val="annotation reference"/>
    <w:basedOn w:val="DefaultParagraphFont"/>
    <w:uiPriority w:val="99"/>
    <w:semiHidden/>
    <w:unhideWhenUsed/>
    <w:rsid w:val="00BC14DF"/>
    <w:rPr>
      <w:sz w:val="16"/>
      <w:szCs w:val="16"/>
    </w:rPr>
  </w:style>
  <w:style w:type="paragraph" w:styleId="CommentText">
    <w:name w:val="annotation text"/>
    <w:basedOn w:val="Normal"/>
    <w:link w:val="CommentTextChar"/>
    <w:uiPriority w:val="99"/>
    <w:semiHidden/>
    <w:unhideWhenUsed/>
    <w:rsid w:val="00BC14DF"/>
  </w:style>
  <w:style w:type="character" w:customStyle="1" w:styleId="CommentTextChar">
    <w:name w:val="Comment Text Char"/>
    <w:basedOn w:val="DefaultParagraphFont"/>
    <w:link w:val="CommentText"/>
    <w:uiPriority w:val="99"/>
    <w:semiHidden/>
    <w:rsid w:val="00BC14DF"/>
  </w:style>
  <w:style w:type="paragraph" w:styleId="CommentSubject">
    <w:name w:val="annotation subject"/>
    <w:basedOn w:val="CommentText"/>
    <w:next w:val="CommentText"/>
    <w:link w:val="CommentSubjectChar"/>
    <w:uiPriority w:val="99"/>
    <w:semiHidden/>
    <w:unhideWhenUsed/>
    <w:rsid w:val="00BC14DF"/>
    <w:rPr>
      <w:b/>
      <w:bCs/>
    </w:rPr>
  </w:style>
  <w:style w:type="character" w:customStyle="1" w:styleId="CommentSubjectChar">
    <w:name w:val="Comment Subject Char"/>
    <w:basedOn w:val="CommentTextChar"/>
    <w:link w:val="CommentSubject"/>
    <w:uiPriority w:val="99"/>
    <w:semiHidden/>
    <w:rsid w:val="00BC14DF"/>
    <w:rPr>
      <w:b/>
      <w:bCs/>
    </w:rPr>
  </w:style>
  <w:style w:type="paragraph" w:styleId="NormalWeb">
    <w:name w:val="Normal (Web)"/>
    <w:basedOn w:val="Normal"/>
    <w:uiPriority w:val="99"/>
    <w:semiHidden/>
    <w:unhideWhenUsed/>
    <w:rsid w:val="00AA2DEA"/>
    <w:pPr>
      <w:spacing w:before="100" w:beforeAutospacing="1" w:after="100" w:afterAutospacing="1"/>
    </w:pPr>
    <w:rPr>
      <w:rFonts w:ascii="Times New Roman" w:eastAsia="Times New Roman" w:hAnsi="Times New Roman" w:cs="Times New Roman"/>
      <w:color w:val="auto"/>
      <w:lang w:val="en-ZW" w:eastAsia="en-ZW"/>
    </w:rPr>
  </w:style>
  <w:style w:type="paragraph" w:customStyle="1" w:styleId="bodytext0">
    <w:name w:val="bodytext"/>
    <w:basedOn w:val="Normal"/>
    <w:rsid w:val="00C83992"/>
    <w:pPr>
      <w:spacing w:before="100" w:beforeAutospacing="1" w:after="100" w:afterAutospacing="1"/>
    </w:pPr>
    <w:rPr>
      <w:rFonts w:ascii="Times New Roman" w:eastAsia="Times New Roman" w:hAnsi="Times New Roman" w:cs="Times New Roman"/>
      <w:color w:val="auto"/>
      <w:lang w:val="en-ZW" w:eastAsia="en-ZW"/>
    </w:rPr>
  </w:style>
  <w:style w:type="character" w:customStyle="1" w:styleId="bylinename">
    <w:name w:val="byline__name"/>
    <w:basedOn w:val="DefaultParagraphFont"/>
    <w:rsid w:val="0031722B"/>
  </w:style>
  <w:style w:type="character" w:styleId="Strong">
    <w:name w:val="Strong"/>
    <w:basedOn w:val="DefaultParagraphFont"/>
    <w:uiPriority w:val="22"/>
    <w:qFormat/>
    <w:rsid w:val="0031722B"/>
    <w:rPr>
      <w:b/>
      <w:bCs/>
    </w:rPr>
  </w:style>
  <w:style w:type="character" w:customStyle="1" w:styleId="content-listtext">
    <w:name w:val="content-list__text"/>
    <w:basedOn w:val="DefaultParagraphFont"/>
    <w:rsid w:val="0031722B"/>
  </w:style>
  <w:style w:type="paragraph" w:customStyle="1" w:styleId="Default">
    <w:name w:val="Default"/>
    <w:rsid w:val="00640C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1770">
      <w:bodyDiv w:val="1"/>
      <w:marLeft w:val="0"/>
      <w:marRight w:val="0"/>
      <w:marTop w:val="0"/>
      <w:marBottom w:val="0"/>
      <w:divBdr>
        <w:top w:val="none" w:sz="0" w:space="0" w:color="auto"/>
        <w:left w:val="none" w:sz="0" w:space="0" w:color="auto"/>
        <w:bottom w:val="none" w:sz="0" w:space="0" w:color="auto"/>
        <w:right w:val="none" w:sz="0" w:space="0" w:color="auto"/>
      </w:divBdr>
    </w:div>
    <w:div w:id="743339652">
      <w:bodyDiv w:val="1"/>
      <w:marLeft w:val="0"/>
      <w:marRight w:val="0"/>
      <w:marTop w:val="0"/>
      <w:marBottom w:val="0"/>
      <w:divBdr>
        <w:top w:val="none" w:sz="0" w:space="0" w:color="auto"/>
        <w:left w:val="none" w:sz="0" w:space="0" w:color="auto"/>
        <w:bottom w:val="none" w:sz="0" w:space="0" w:color="auto"/>
        <w:right w:val="none" w:sz="0" w:space="0" w:color="auto"/>
      </w:divBdr>
      <w:divsChild>
        <w:div w:id="170681268">
          <w:marLeft w:val="75"/>
          <w:marRight w:val="75"/>
          <w:marTop w:val="0"/>
          <w:marBottom w:val="0"/>
          <w:divBdr>
            <w:top w:val="none" w:sz="0" w:space="0" w:color="auto"/>
            <w:left w:val="none" w:sz="0" w:space="0" w:color="auto"/>
            <w:bottom w:val="none" w:sz="0" w:space="0" w:color="auto"/>
            <w:right w:val="none" w:sz="0" w:space="0" w:color="auto"/>
          </w:divBdr>
          <w:divsChild>
            <w:div w:id="2050497038">
              <w:marLeft w:val="0"/>
              <w:marRight w:val="0"/>
              <w:marTop w:val="0"/>
              <w:marBottom w:val="0"/>
              <w:divBdr>
                <w:top w:val="none" w:sz="0" w:space="0" w:color="auto"/>
                <w:left w:val="none" w:sz="0" w:space="0" w:color="auto"/>
                <w:bottom w:val="none" w:sz="0" w:space="0" w:color="auto"/>
                <w:right w:val="none" w:sz="0" w:space="0" w:color="auto"/>
              </w:divBdr>
              <w:divsChild>
                <w:div w:id="47641190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74022899">
          <w:marLeft w:val="75"/>
          <w:marRight w:val="75"/>
          <w:marTop w:val="0"/>
          <w:marBottom w:val="0"/>
          <w:divBdr>
            <w:top w:val="none" w:sz="0" w:space="0" w:color="auto"/>
            <w:left w:val="none" w:sz="0" w:space="0" w:color="auto"/>
            <w:bottom w:val="none" w:sz="0" w:space="0" w:color="auto"/>
            <w:right w:val="none" w:sz="0" w:space="0" w:color="auto"/>
          </w:divBdr>
          <w:divsChild>
            <w:div w:id="70274639">
              <w:marLeft w:val="0"/>
              <w:marRight w:val="0"/>
              <w:marTop w:val="0"/>
              <w:marBottom w:val="0"/>
              <w:divBdr>
                <w:top w:val="none" w:sz="0" w:space="0" w:color="auto"/>
                <w:left w:val="none" w:sz="0" w:space="0" w:color="auto"/>
                <w:bottom w:val="none" w:sz="0" w:space="0" w:color="auto"/>
                <w:right w:val="none" w:sz="0" w:space="0" w:color="auto"/>
              </w:divBdr>
              <w:divsChild>
                <w:div w:id="5802875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27904408">
          <w:marLeft w:val="75"/>
          <w:marRight w:val="75"/>
          <w:marTop w:val="0"/>
          <w:marBottom w:val="0"/>
          <w:divBdr>
            <w:top w:val="none" w:sz="0" w:space="0" w:color="auto"/>
            <w:left w:val="none" w:sz="0" w:space="0" w:color="auto"/>
            <w:bottom w:val="none" w:sz="0" w:space="0" w:color="auto"/>
            <w:right w:val="none" w:sz="0" w:space="0" w:color="auto"/>
          </w:divBdr>
          <w:divsChild>
            <w:div w:id="1317799476">
              <w:marLeft w:val="0"/>
              <w:marRight w:val="0"/>
              <w:marTop w:val="0"/>
              <w:marBottom w:val="0"/>
              <w:divBdr>
                <w:top w:val="none" w:sz="0" w:space="0" w:color="auto"/>
                <w:left w:val="none" w:sz="0" w:space="0" w:color="auto"/>
                <w:bottom w:val="none" w:sz="0" w:space="0" w:color="auto"/>
                <w:right w:val="none" w:sz="0" w:space="0" w:color="auto"/>
              </w:divBdr>
              <w:divsChild>
                <w:div w:id="1465389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221788352">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385257188">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711299391">
      <w:bodyDiv w:val="1"/>
      <w:marLeft w:val="0"/>
      <w:marRight w:val="0"/>
      <w:marTop w:val="0"/>
      <w:marBottom w:val="0"/>
      <w:divBdr>
        <w:top w:val="none" w:sz="0" w:space="0" w:color="auto"/>
        <w:left w:val="none" w:sz="0" w:space="0" w:color="auto"/>
        <w:bottom w:val="none" w:sz="0" w:space="0" w:color="auto"/>
        <w:right w:val="none" w:sz="0" w:space="0" w:color="auto"/>
      </w:divBdr>
    </w:div>
    <w:div w:id="1987128173">
      <w:bodyDiv w:val="1"/>
      <w:marLeft w:val="0"/>
      <w:marRight w:val="0"/>
      <w:marTop w:val="0"/>
      <w:marBottom w:val="0"/>
      <w:divBdr>
        <w:top w:val="none" w:sz="0" w:space="0" w:color="auto"/>
        <w:left w:val="none" w:sz="0" w:space="0" w:color="auto"/>
        <w:bottom w:val="none" w:sz="0" w:space="0" w:color="auto"/>
        <w:right w:val="none" w:sz="0" w:space="0" w:color="auto"/>
      </w:divBdr>
    </w:div>
    <w:div w:id="2005089423">
      <w:bodyDiv w:val="1"/>
      <w:marLeft w:val="0"/>
      <w:marRight w:val="0"/>
      <w:marTop w:val="0"/>
      <w:marBottom w:val="0"/>
      <w:divBdr>
        <w:top w:val="none" w:sz="0" w:space="0" w:color="auto"/>
        <w:left w:val="none" w:sz="0" w:space="0" w:color="auto"/>
        <w:bottom w:val="none" w:sz="0" w:space="0" w:color="auto"/>
        <w:right w:val="none" w:sz="0" w:space="0" w:color="auto"/>
      </w:divBdr>
      <w:divsChild>
        <w:div w:id="710498473">
          <w:marLeft w:val="0"/>
          <w:marRight w:val="0"/>
          <w:marTop w:val="0"/>
          <w:marBottom w:val="0"/>
          <w:divBdr>
            <w:top w:val="none" w:sz="0" w:space="0" w:color="auto"/>
            <w:left w:val="none" w:sz="0" w:space="0" w:color="auto"/>
            <w:bottom w:val="none" w:sz="0" w:space="0" w:color="auto"/>
            <w:right w:val="none" w:sz="0" w:space="0" w:color="auto"/>
          </w:divBdr>
        </w:div>
        <w:div w:id="897325074">
          <w:marLeft w:val="0"/>
          <w:marRight w:val="0"/>
          <w:marTop w:val="0"/>
          <w:marBottom w:val="0"/>
          <w:divBdr>
            <w:top w:val="none" w:sz="0" w:space="0" w:color="auto"/>
            <w:left w:val="none" w:sz="0" w:space="0" w:color="auto"/>
            <w:bottom w:val="none" w:sz="0" w:space="0" w:color="auto"/>
            <w:right w:val="none" w:sz="0" w:space="0" w:color="auto"/>
          </w:divBdr>
        </w:div>
        <w:div w:id="1069765149">
          <w:marLeft w:val="0"/>
          <w:marRight w:val="0"/>
          <w:marTop w:val="0"/>
          <w:marBottom w:val="0"/>
          <w:divBdr>
            <w:top w:val="none" w:sz="0" w:space="0" w:color="auto"/>
            <w:left w:val="none" w:sz="0" w:space="0" w:color="auto"/>
            <w:bottom w:val="none" w:sz="0" w:space="0" w:color="auto"/>
            <w:right w:val="none" w:sz="0" w:space="0" w:color="auto"/>
          </w:divBdr>
          <w:divsChild>
            <w:div w:id="1538198928">
              <w:marLeft w:val="0"/>
              <w:marRight w:val="0"/>
              <w:marTop w:val="0"/>
              <w:marBottom w:val="0"/>
              <w:divBdr>
                <w:top w:val="none" w:sz="0" w:space="0" w:color="auto"/>
                <w:left w:val="none" w:sz="0" w:space="0" w:color="auto"/>
                <w:bottom w:val="none" w:sz="0" w:space="0" w:color="auto"/>
                <w:right w:val="none" w:sz="0" w:space="0" w:color="auto"/>
              </w:divBdr>
            </w:div>
            <w:div w:id="1716813714">
              <w:marLeft w:val="0"/>
              <w:marRight w:val="0"/>
              <w:marTop w:val="0"/>
              <w:marBottom w:val="0"/>
              <w:divBdr>
                <w:top w:val="none" w:sz="0" w:space="0" w:color="auto"/>
                <w:left w:val="none" w:sz="0" w:space="0" w:color="auto"/>
                <w:bottom w:val="none" w:sz="0" w:space="0" w:color="auto"/>
                <w:right w:val="none" w:sz="0" w:space="0" w:color="auto"/>
              </w:divBdr>
            </w:div>
          </w:divsChild>
        </w:div>
        <w:div w:id="1115096518">
          <w:marLeft w:val="0"/>
          <w:marRight w:val="0"/>
          <w:marTop w:val="0"/>
          <w:marBottom w:val="0"/>
          <w:divBdr>
            <w:top w:val="none" w:sz="0" w:space="0" w:color="auto"/>
            <w:left w:val="none" w:sz="0" w:space="0" w:color="auto"/>
            <w:bottom w:val="none" w:sz="0" w:space="0" w:color="auto"/>
            <w:right w:val="none" w:sz="0" w:space="0" w:color="auto"/>
          </w:divBdr>
        </w:div>
        <w:div w:id="1345783184">
          <w:marLeft w:val="0"/>
          <w:marRight w:val="0"/>
          <w:marTop w:val="0"/>
          <w:marBottom w:val="0"/>
          <w:divBdr>
            <w:top w:val="none" w:sz="0" w:space="0" w:color="auto"/>
            <w:left w:val="none" w:sz="0" w:space="0" w:color="auto"/>
            <w:bottom w:val="none" w:sz="0" w:space="0" w:color="auto"/>
            <w:right w:val="none" w:sz="0" w:space="0" w:color="auto"/>
          </w:divBdr>
        </w:div>
        <w:div w:id="1753814059">
          <w:marLeft w:val="0"/>
          <w:marRight w:val="0"/>
          <w:marTop w:val="0"/>
          <w:marBottom w:val="0"/>
          <w:divBdr>
            <w:top w:val="none" w:sz="0" w:space="0" w:color="auto"/>
            <w:left w:val="none" w:sz="0" w:space="0" w:color="auto"/>
            <w:bottom w:val="none" w:sz="0" w:space="0" w:color="auto"/>
            <w:right w:val="none" w:sz="0" w:space="0" w:color="auto"/>
          </w:divBdr>
        </w:div>
        <w:div w:id="1951859606">
          <w:marLeft w:val="0"/>
          <w:marRight w:val="0"/>
          <w:marTop w:val="0"/>
          <w:marBottom w:val="0"/>
          <w:divBdr>
            <w:top w:val="none" w:sz="0" w:space="0" w:color="auto"/>
            <w:left w:val="none" w:sz="0" w:space="0" w:color="auto"/>
            <w:bottom w:val="none" w:sz="0" w:space="0" w:color="auto"/>
            <w:right w:val="none" w:sz="0" w:space="0" w:color="auto"/>
          </w:divBdr>
        </w:div>
        <w:div w:id="2047363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gif"/><Relationship Id="rId26" Type="http://schemas.openxmlformats.org/officeDocument/2006/relationships/hyperlink" Target="http://www.oneworldtrust.org/component/content/article/93-showcase/361-effectiveaccountability" TargetMode="External"/><Relationship Id="rId3" Type="http://schemas.openxmlformats.org/officeDocument/2006/relationships/customXml" Target="../customXml/item3.xml"/><Relationship Id="rId21" Type="http://schemas.openxmlformats.org/officeDocument/2006/relationships/diagramData" Target="diagrams/data1.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jeffersonawards.org/wp-content/uploads/2016/10/Mission-Statement-Exercise.pdf" TargetMode="External"/><Relationship Id="rId25" Type="http://schemas.microsoft.com/office/2007/relationships/diagramDrawing" Target="diagrams/drawing1.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hyperlink" Target="https://www.globalpolicy.org/component/content/article/176/31378.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diagramColors" Target="diagrams/colors1.xml"/><Relationship Id="rId32" Type="http://schemas.openxmlformats.org/officeDocument/2006/relationships/hyperlink" Target="http://www.strengtheningnonprofits.org/resources/e-learning/online/partnerships/default.aspx?chp=3" TargetMode="Externa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diagramQuickStyle" Target="diagrams/quickStyle1.xml"/><Relationship Id="rId28" Type="http://schemas.openxmlformats.org/officeDocument/2006/relationships/hyperlink" Target="https://community.mega.com/t5/Blog-EN-Business-IT/Integrated-Corporate-Governance-Reflections-from-Corporate/ba-p/9005" TargetMode="External"/><Relationship Id="rId10" Type="http://schemas.openxmlformats.org/officeDocument/2006/relationships/image" Target="media/image1.png"/><Relationship Id="rId19" Type="http://schemas.openxmlformats.org/officeDocument/2006/relationships/image" Target="media/image9.jpeg"/><Relationship Id="rId31" Type="http://schemas.openxmlformats.org/officeDocument/2006/relationships/hyperlink" Target="http://www.icnl.org/research/monitor/afghanista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diagramLayout" Target="diagrams/layout1.xml"/><Relationship Id="rId27" Type="http://schemas.openxmlformats.org/officeDocument/2006/relationships/hyperlink" Target="https://medium.com/@gabbyturner/the-function-and-impact-of-civil-societies-and-civil-society-organizations-4dc481c8496" TargetMode="External"/><Relationship Id="rId30" Type="http://schemas.openxmlformats.org/officeDocument/2006/relationships/hyperlink" Target="http://scholar.sun.ac.za/handle/10019.1/97293"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oneworldtrust.org/component/content/article/93-showcase/361-effectiveaccountability" TargetMode="External"/><Relationship Id="rId13" Type="http://schemas.openxmlformats.org/officeDocument/2006/relationships/hyperlink" Target="https://www.balancedscorecard.org/BSC-Basics/Strategic-Planning-Basics" TargetMode="External"/><Relationship Id="rId18" Type="http://schemas.openxmlformats.org/officeDocument/2006/relationships/hyperlink" Target="http://www.tact.org.af/" TargetMode="External"/><Relationship Id="rId3" Type="http://schemas.openxmlformats.org/officeDocument/2006/relationships/hyperlink" Target="https://medium.com/@gabbyturner/the-function-and-impact-of-civil-societies-and-civil-society-organizations-4dc481c8496" TargetMode="External"/><Relationship Id="rId21" Type="http://schemas.openxmlformats.org/officeDocument/2006/relationships/hyperlink" Target="http://scholar.sun.ac.za/handle/10019.1/97293" TargetMode="External"/><Relationship Id="rId7" Type="http://schemas.openxmlformats.org/officeDocument/2006/relationships/hyperlink" Target="https://www.globalpolicy.org/component/content/article/176/31378.html" TargetMode="External"/><Relationship Id="rId12" Type="http://schemas.openxmlformats.org/officeDocument/2006/relationships/hyperlink" Target="https://www.oxfam.org.au/what-we-do/about-us/our-vision-values-and-goals/" TargetMode="External"/><Relationship Id="rId17" Type="http://schemas.openxmlformats.org/officeDocument/2006/relationships/hyperlink" Target="http://www.acbar.org/page/9.jsp?title=ACBAR-Steering-Commitee" TargetMode="External"/><Relationship Id="rId2" Type="http://schemas.openxmlformats.org/officeDocument/2006/relationships/hyperlink" Target="https://www.icaew.com/technical/corporate-governance/codes-and-reports/cadbury-report" TargetMode="External"/><Relationship Id="rId16" Type="http://schemas.openxmlformats.org/officeDocument/2006/relationships/hyperlink" Target="http://www.strengtheningnonprofits.org/resources/e-learning/online/partnerships/default.aspx?chp=3" TargetMode="External"/><Relationship Id="rId20" Type="http://schemas.openxmlformats.org/officeDocument/2006/relationships/hyperlink" Target="https://www.thebalancesmb.com/how-to-develop-a-grant-proposal-writing-process-2501979" TargetMode="External"/><Relationship Id="rId1" Type="http://schemas.openxmlformats.org/officeDocument/2006/relationships/hyperlink" Target="http://www.library.up.ac.za/law/docs/king111report.pdf" TargetMode="External"/><Relationship Id="rId6" Type="http://schemas.openxmlformats.org/officeDocument/2006/relationships/hyperlink" Target="https://community.mega.com/t5/Blog-EN-Business-IT/Integrated-Corporate-Governance-Reflections-from-Corporate/ba-p/9005" TargetMode="External"/><Relationship Id="rId11" Type="http://schemas.openxmlformats.org/officeDocument/2006/relationships/hyperlink" Target="http://www.muscatcollege.edu.om/vision-and-mission/" TargetMode="External"/><Relationship Id="rId5" Type="http://schemas.openxmlformats.org/officeDocument/2006/relationships/hyperlink" Target="http://www.icnl.org/research/library/files/Afghanistan/assoclaw.pdf" TargetMode="External"/><Relationship Id="rId15" Type="http://schemas.openxmlformats.org/officeDocument/2006/relationships/hyperlink" Target="http://scholar.sun.ac.za/handle/10019.1/97293" TargetMode="External"/><Relationship Id="rId10" Type="http://schemas.openxmlformats.org/officeDocument/2006/relationships/hyperlink" Target="http://www.icnl.org/research/monitor/afghanistan.html" TargetMode="External"/><Relationship Id="rId19" Type="http://schemas.openxmlformats.org/officeDocument/2006/relationships/hyperlink" Target="http://www.ngopulse.org/article/ten-steps-successful-fundraising-and-mobilisation-resources" TargetMode="External"/><Relationship Id="rId4" Type="http://schemas.openxmlformats.org/officeDocument/2006/relationships/hyperlink" Target="https://www.ungpreporting.org/glossary/civil-society-organizations-csos/" TargetMode="External"/><Relationship Id="rId9" Type="http://schemas.openxmlformats.org/officeDocument/2006/relationships/hyperlink" Target="http://www.icnl.org/research/library/files/Afghanistan/assoclaw.pdf" TargetMode="External"/><Relationship Id="rId14" Type="http://schemas.openxmlformats.org/officeDocument/2006/relationships/hyperlink" Target="https://ttngonews.com/trinidad-tobago-ngo-networking-collaborative-opportunities/" TargetMode="External"/><Relationship Id="rId22" Type="http://schemas.openxmlformats.org/officeDocument/2006/relationships/hyperlink" Target="http://www.consciousgovernanc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wellS\AppData\Roaming\Microsoft\Templates\Business%20plan.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C854F5-D42F-430F-BBD2-C4751CA3EF1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7DBB0B5F-E765-4C4A-AB69-A62B9D8FB7C8}">
      <dgm:prSet phldrT="[Text]"/>
      <dgm:spPr/>
      <dgm:t>
        <a:bodyPr/>
        <a:lstStyle/>
        <a:p>
          <a:r>
            <a:rPr lang="fa-IR"/>
            <a:t>مجمع عمومی</a:t>
          </a:r>
          <a:endParaRPr lang="en-US"/>
        </a:p>
      </dgm:t>
    </dgm:pt>
    <dgm:pt modelId="{EF6F9353-0BA4-40FA-AE4E-602A5E56269C}" type="parTrans" cxnId="{1E0ADAA6-E80A-409E-98D2-ABB809140175}">
      <dgm:prSet/>
      <dgm:spPr/>
      <dgm:t>
        <a:bodyPr/>
        <a:lstStyle/>
        <a:p>
          <a:endParaRPr lang="en-US"/>
        </a:p>
      </dgm:t>
    </dgm:pt>
    <dgm:pt modelId="{6F069F96-1833-4BDB-A294-B4D4B60EFC2A}" type="sibTrans" cxnId="{1E0ADAA6-E80A-409E-98D2-ABB809140175}">
      <dgm:prSet/>
      <dgm:spPr/>
      <dgm:t>
        <a:bodyPr/>
        <a:lstStyle/>
        <a:p>
          <a:endParaRPr lang="en-US"/>
        </a:p>
      </dgm:t>
    </dgm:pt>
    <dgm:pt modelId="{57DCC608-1F84-45D7-A189-79CC55591AE1}">
      <dgm:prSet phldrT="[Text]"/>
      <dgm:spPr/>
      <dgm:t>
        <a:bodyPr/>
        <a:lstStyle/>
        <a:p>
          <a:r>
            <a:rPr lang="fa-IR"/>
            <a:t>هیئت رئیسه</a:t>
          </a:r>
          <a:endParaRPr lang="en-US"/>
        </a:p>
      </dgm:t>
    </dgm:pt>
    <dgm:pt modelId="{0F0EA1D0-BCD2-47AE-B0A5-83CF48D5A585}" type="parTrans" cxnId="{D0BBF6AA-EE83-4F7E-8DBC-6918C0FDB37D}">
      <dgm:prSet/>
      <dgm:spPr/>
      <dgm:t>
        <a:bodyPr/>
        <a:lstStyle/>
        <a:p>
          <a:endParaRPr lang="en-US"/>
        </a:p>
      </dgm:t>
    </dgm:pt>
    <dgm:pt modelId="{7B1855EE-5A3A-4A08-BCD8-154CABE8483F}" type="sibTrans" cxnId="{D0BBF6AA-EE83-4F7E-8DBC-6918C0FDB37D}">
      <dgm:prSet/>
      <dgm:spPr/>
      <dgm:t>
        <a:bodyPr/>
        <a:lstStyle/>
        <a:p>
          <a:endParaRPr lang="en-US"/>
        </a:p>
      </dgm:t>
    </dgm:pt>
    <dgm:pt modelId="{798B4081-D6CE-441F-BFC3-A3D1E2D158CE}">
      <dgm:prSet/>
      <dgm:spPr/>
      <dgm:t>
        <a:bodyPr/>
        <a:lstStyle/>
        <a:p>
          <a:r>
            <a:rPr lang="fa-IR"/>
            <a:t>رئیس اجرایی</a:t>
          </a:r>
          <a:endParaRPr lang="en-US"/>
        </a:p>
      </dgm:t>
    </dgm:pt>
    <dgm:pt modelId="{C5B7B597-99B6-4D52-B0EB-C5C1A5ADF61F}" type="parTrans" cxnId="{A0514B04-0EDE-46B0-B9C4-506EF2936A8D}">
      <dgm:prSet/>
      <dgm:spPr/>
      <dgm:t>
        <a:bodyPr/>
        <a:lstStyle/>
        <a:p>
          <a:endParaRPr lang="en-US"/>
        </a:p>
      </dgm:t>
    </dgm:pt>
    <dgm:pt modelId="{09F723C8-D586-401C-814F-A6F70641FE73}" type="sibTrans" cxnId="{A0514B04-0EDE-46B0-B9C4-506EF2936A8D}">
      <dgm:prSet/>
      <dgm:spPr/>
      <dgm:t>
        <a:bodyPr/>
        <a:lstStyle/>
        <a:p>
          <a:endParaRPr lang="en-US"/>
        </a:p>
      </dgm:t>
    </dgm:pt>
    <dgm:pt modelId="{57E61382-C1E7-4D2F-8BF4-1017FF5C9DC5}">
      <dgm:prSet/>
      <dgm:spPr/>
      <dgm:t>
        <a:bodyPr/>
        <a:lstStyle/>
        <a:p>
          <a:r>
            <a:rPr lang="fa-IR"/>
            <a:t>مدیریت</a:t>
          </a:r>
          <a:endParaRPr lang="en-US"/>
        </a:p>
      </dgm:t>
    </dgm:pt>
    <dgm:pt modelId="{014E96F9-754A-4B3F-A185-E0A923CC5E9D}" type="parTrans" cxnId="{08D7245F-E849-4A57-A34D-BDB3612E4DC6}">
      <dgm:prSet/>
      <dgm:spPr/>
      <dgm:t>
        <a:bodyPr/>
        <a:lstStyle/>
        <a:p>
          <a:endParaRPr lang="en-US"/>
        </a:p>
      </dgm:t>
    </dgm:pt>
    <dgm:pt modelId="{82133C13-8D00-435C-8B0A-0EBEDA63426B}" type="sibTrans" cxnId="{08D7245F-E849-4A57-A34D-BDB3612E4DC6}">
      <dgm:prSet/>
      <dgm:spPr/>
      <dgm:t>
        <a:bodyPr/>
        <a:lstStyle/>
        <a:p>
          <a:endParaRPr lang="en-US"/>
        </a:p>
      </dgm:t>
    </dgm:pt>
    <dgm:pt modelId="{CF6D7A4F-A6AC-4B46-AC80-394DE70C39ED}">
      <dgm:prSet/>
      <dgm:spPr/>
      <dgm:t>
        <a:bodyPr/>
        <a:lstStyle/>
        <a:p>
          <a:r>
            <a:rPr lang="fa-IR"/>
            <a:t>کارمندان</a:t>
          </a:r>
          <a:endParaRPr lang="en-US"/>
        </a:p>
      </dgm:t>
    </dgm:pt>
    <dgm:pt modelId="{52556FE8-A40C-4B7C-82C3-C6F304BC3374}" type="parTrans" cxnId="{4A4FECBD-14DE-4CC7-A7C1-37920D8FD565}">
      <dgm:prSet/>
      <dgm:spPr/>
      <dgm:t>
        <a:bodyPr/>
        <a:lstStyle/>
        <a:p>
          <a:endParaRPr lang="en-US"/>
        </a:p>
      </dgm:t>
    </dgm:pt>
    <dgm:pt modelId="{23CF465B-690D-4DBB-9CBE-9E384C5FE3BA}" type="sibTrans" cxnId="{4A4FECBD-14DE-4CC7-A7C1-37920D8FD565}">
      <dgm:prSet/>
      <dgm:spPr/>
      <dgm:t>
        <a:bodyPr/>
        <a:lstStyle/>
        <a:p>
          <a:endParaRPr lang="en-US"/>
        </a:p>
      </dgm:t>
    </dgm:pt>
    <dgm:pt modelId="{B49ECD82-0C30-4FEA-8E15-9506DD448B72}" type="pres">
      <dgm:prSet presAssocID="{FBC854F5-D42F-430F-BBD2-C4751CA3EF10}" presName="hierChild1" presStyleCnt="0">
        <dgm:presLayoutVars>
          <dgm:orgChart val="1"/>
          <dgm:chPref val="1"/>
          <dgm:dir/>
          <dgm:animOne val="branch"/>
          <dgm:animLvl val="lvl"/>
          <dgm:resizeHandles/>
        </dgm:presLayoutVars>
      </dgm:prSet>
      <dgm:spPr/>
      <dgm:t>
        <a:bodyPr/>
        <a:lstStyle/>
        <a:p>
          <a:endParaRPr lang="en-US"/>
        </a:p>
      </dgm:t>
    </dgm:pt>
    <dgm:pt modelId="{50BEEDE7-F91A-4792-80E3-BC0AD7B4D829}" type="pres">
      <dgm:prSet presAssocID="{7DBB0B5F-E765-4C4A-AB69-A62B9D8FB7C8}" presName="hierRoot1" presStyleCnt="0">
        <dgm:presLayoutVars>
          <dgm:hierBranch val="init"/>
        </dgm:presLayoutVars>
      </dgm:prSet>
      <dgm:spPr/>
    </dgm:pt>
    <dgm:pt modelId="{81D12A82-0D67-430A-8012-58D0564D3C2B}" type="pres">
      <dgm:prSet presAssocID="{7DBB0B5F-E765-4C4A-AB69-A62B9D8FB7C8}" presName="rootComposite1" presStyleCnt="0"/>
      <dgm:spPr/>
    </dgm:pt>
    <dgm:pt modelId="{A14A26F5-25C0-4A3C-A107-637784E03CE4}" type="pres">
      <dgm:prSet presAssocID="{7DBB0B5F-E765-4C4A-AB69-A62B9D8FB7C8}" presName="rootText1" presStyleLbl="node0" presStyleIdx="0" presStyleCnt="1">
        <dgm:presLayoutVars>
          <dgm:chPref val="3"/>
        </dgm:presLayoutVars>
      </dgm:prSet>
      <dgm:spPr/>
      <dgm:t>
        <a:bodyPr/>
        <a:lstStyle/>
        <a:p>
          <a:endParaRPr lang="en-US"/>
        </a:p>
      </dgm:t>
    </dgm:pt>
    <dgm:pt modelId="{959C95BC-123D-4687-9E3A-8F84C8410FA1}" type="pres">
      <dgm:prSet presAssocID="{7DBB0B5F-E765-4C4A-AB69-A62B9D8FB7C8}" presName="rootConnector1" presStyleLbl="node1" presStyleIdx="0" presStyleCnt="0"/>
      <dgm:spPr/>
      <dgm:t>
        <a:bodyPr/>
        <a:lstStyle/>
        <a:p>
          <a:endParaRPr lang="en-US"/>
        </a:p>
      </dgm:t>
    </dgm:pt>
    <dgm:pt modelId="{80B14CFE-E641-41EF-90F8-DE7E2840EB03}" type="pres">
      <dgm:prSet presAssocID="{7DBB0B5F-E765-4C4A-AB69-A62B9D8FB7C8}" presName="hierChild2" presStyleCnt="0"/>
      <dgm:spPr/>
    </dgm:pt>
    <dgm:pt modelId="{965D450C-2717-42D1-BD1C-2664CC10E2A7}" type="pres">
      <dgm:prSet presAssocID="{0F0EA1D0-BCD2-47AE-B0A5-83CF48D5A585}" presName="Name37" presStyleLbl="parChTrans1D2" presStyleIdx="0" presStyleCnt="1"/>
      <dgm:spPr/>
      <dgm:t>
        <a:bodyPr/>
        <a:lstStyle/>
        <a:p>
          <a:endParaRPr lang="en-US"/>
        </a:p>
      </dgm:t>
    </dgm:pt>
    <dgm:pt modelId="{7F16A008-175E-4F51-A788-5B16F5785ABF}" type="pres">
      <dgm:prSet presAssocID="{57DCC608-1F84-45D7-A189-79CC55591AE1}" presName="hierRoot2" presStyleCnt="0">
        <dgm:presLayoutVars>
          <dgm:hierBranch val="init"/>
        </dgm:presLayoutVars>
      </dgm:prSet>
      <dgm:spPr/>
    </dgm:pt>
    <dgm:pt modelId="{57939C65-373C-4604-8BD0-41CEBD0FAD8C}" type="pres">
      <dgm:prSet presAssocID="{57DCC608-1F84-45D7-A189-79CC55591AE1}" presName="rootComposite" presStyleCnt="0"/>
      <dgm:spPr/>
    </dgm:pt>
    <dgm:pt modelId="{DA11B7AD-F24A-41C7-A121-473F6B2F477B}" type="pres">
      <dgm:prSet presAssocID="{57DCC608-1F84-45D7-A189-79CC55591AE1}" presName="rootText" presStyleLbl="node2" presStyleIdx="0" presStyleCnt="1">
        <dgm:presLayoutVars>
          <dgm:chPref val="3"/>
        </dgm:presLayoutVars>
      </dgm:prSet>
      <dgm:spPr/>
      <dgm:t>
        <a:bodyPr/>
        <a:lstStyle/>
        <a:p>
          <a:endParaRPr lang="en-US"/>
        </a:p>
      </dgm:t>
    </dgm:pt>
    <dgm:pt modelId="{9E5BE813-6C8A-40A6-BEC1-283FB3023FDF}" type="pres">
      <dgm:prSet presAssocID="{57DCC608-1F84-45D7-A189-79CC55591AE1}" presName="rootConnector" presStyleLbl="node2" presStyleIdx="0" presStyleCnt="1"/>
      <dgm:spPr/>
      <dgm:t>
        <a:bodyPr/>
        <a:lstStyle/>
        <a:p>
          <a:endParaRPr lang="en-US"/>
        </a:p>
      </dgm:t>
    </dgm:pt>
    <dgm:pt modelId="{7634A82F-314D-4B50-AD3B-B47D558C2E87}" type="pres">
      <dgm:prSet presAssocID="{57DCC608-1F84-45D7-A189-79CC55591AE1}" presName="hierChild4" presStyleCnt="0"/>
      <dgm:spPr/>
    </dgm:pt>
    <dgm:pt modelId="{0DB76EDB-EF3E-4B4C-9883-A0BBA4D9BB95}" type="pres">
      <dgm:prSet presAssocID="{C5B7B597-99B6-4D52-B0EB-C5C1A5ADF61F}" presName="Name37" presStyleLbl="parChTrans1D3" presStyleIdx="0" presStyleCnt="1"/>
      <dgm:spPr/>
      <dgm:t>
        <a:bodyPr/>
        <a:lstStyle/>
        <a:p>
          <a:endParaRPr lang="en-US"/>
        </a:p>
      </dgm:t>
    </dgm:pt>
    <dgm:pt modelId="{A00DFC25-C79D-493C-A0D3-41F597DE984E}" type="pres">
      <dgm:prSet presAssocID="{798B4081-D6CE-441F-BFC3-A3D1E2D158CE}" presName="hierRoot2" presStyleCnt="0">
        <dgm:presLayoutVars>
          <dgm:hierBranch val="init"/>
        </dgm:presLayoutVars>
      </dgm:prSet>
      <dgm:spPr/>
    </dgm:pt>
    <dgm:pt modelId="{4AB545DF-37FD-4755-B3CA-EF520EC3681D}" type="pres">
      <dgm:prSet presAssocID="{798B4081-D6CE-441F-BFC3-A3D1E2D158CE}" presName="rootComposite" presStyleCnt="0"/>
      <dgm:spPr/>
    </dgm:pt>
    <dgm:pt modelId="{04648960-CC66-42CF-B301-12786A55B600}" type="pres">
      <dgm:prSet presAssocID="{798B4081-D6CE-441F-BFC3-A3D1E2D158CE}" presName="rootText" presStyleLbl="node3" presStyleIdx="0" presStyleCnt="1">
        <dgm:presLayoutVars>
          <dgm:chPref val="3"/>
        </dgm:presLayoutVars>
      </dgm:prSet>
      <dgm:spPr/>
      <dgm:t>
        <a:bodyPr/>
        <a:lstStyle/>
        <a:p>
          <a:endParaRPr lang="en-US"/>
        </a:p>
      </dgm:t>
    </dgm:pt>
    <dgm:pt modelId="{587460A0-F8CF-4F84-8262-B71965357E90}" type="pres">
      <dgm:prSet presAssocID="{798B4081-D6CE-441F-BFC3-A3D1E2D158CE}" presName="rootConnector" presStyleLbl="node3" presStyleIdx="0" presStyleCnt="1"/>
      <dgm:spPr/>
      <dgm:t>
        <a:bodyPr/>
        <a:lstStyle/>
        <a:p>
          <a:endParaRPr lang="en-US"/>
        </a:p>
      </dgm:t>
    </dgm:pt>
    <dgm:pt modelId="{7F7D65B6-CA2E-4B44-891F-31F5471EDE68}" type="pres">
      <dgm:prSet presAssocID="{798B4081-D6CE-441F-BFC3-A3D1E2D158CE}" presName="hierChild4" presStyleCnt="0"/>
      <dgm:spPr/>
    </dgm:pt>
    <dgm:pt modelId="{C2806FFB-08B9-4316-88E4-45C894BEF42D}" type="pres">
      <dgm:prSet presAssocID="{014E96F9-754A-4B3F-A185-E0A923CC5E9D}" presName="Name37" presStyleLbl="parChTrans1D4" presStyleIdx="0" presStyleCnt="2"/>
      <dgm:spPr/>
      <dgm:t>
        <a:bodyPr/>
        <a:lstStyle/>
        <a:p>
          <a:endParaRPr lang="en-US"/>
        </a:p>
      </dgm:t>
    </dgm:pt>
    <dgm:pt modelId="{FA6A1C53-BC82-4050-BD3B-4827B63B50A6}" type="pres">
      <dgm:prSet presAssocID="{57E61382-C1E7-4D2F-8BF4-1017FF5C9DC5}" presName="hierRoot2" presStyleCnt="0">
        <dgm:presLayoutVars>
          <dgm:hierBranch val="init"/>
        </dgm:presLayoutVars>
      </dgm:prSet>
      <dgm:spPr/>
    </dgm:pt>
    <dgm:pt modelId="{B0696E7D-C5C6-4524-818D-7CB517A3DF09}" type="pres">
      <dgm:prSet presAssocID="{57E61382-C1E7-4D2F-8BF4-1017FF5C9DC5}" presName="rootComposite" presStyleCnt="0"/>
      <dgm:spPr/>
    </dgm:pt>
    <dgm:pt modelId="{63AB0050-3A4C-41CB-B87C-B58FEE9FF7EE}" type="pres">
      <dgm:prSet presAssocID="{57E61382-C1E7-4D2F-8BF4-1017FF5C9DC5}" presName="rootText" presStyleLbl="node4" presStyleIdx="0" presStyleCnt="2">
        <dgm:presLayoutVars>
          <dgm:chPref val="3"/>
        </dgm:presLayoutVars>
      </dgm:prSet>
      <dgm:spPr/>
      <dgm:t>
        <a:bodyPr/>
        <a:lstStyle/>
        <a:p>
          <a:endParaRPr lang="en-US"/>
        </a:p>
      </dgm:t>
    </dgm:pt>
    <dgm:pt modelId="{29FE65FD-D37C-472D-95DA-692A62A4D797}" type="pres">
      <dgm:prSet presAssocID="{57E61382-C1E7-4D2F-8BF4-1017FF5C9DC5}" presName="rootConnector" presStyleLbl="node4" presStyleIdx="0" presStyleCnt="2"/>
      <dgm:spPr/>
      <dgm:t>
        <a:bodyPr/>
        <a:lstStyle/>
        <a:p>
          <a:endParaRPr lang="en-US"/>
        </a:p>
      </dgm:t>
    </dgm:pt>
    <dgm:pt modelId="{23034EAE-4919-4924-97D9-CFE7FAAFE49C}" type="pres">
      <dgm:prSet presAssocID="{57E61382-C1E7-4D2F-8BF4-1017FF5C9DC5}" presName="hierChild4" presStyleCnt="0"/>
      <dgm:spPr/>
    </dgm:pt>
    <dgm:pt modelId="{E81F1444-B675-484B-8FF6-1E1F692F5F5F}" type="pres">
      <dgm:prSet presAssocID="{57E61382-C1E7-4D2F-8BF4-1017FF5C9DC5}" presName="hierChild5" presStyleCnt="0"/>
      <dgm:spPr/>
    </dgm:pt>
    <dgm:pt modelId="{11FEAA0C-3D48-4169-BBCA-B163A00BAAA6}" type="pres">
      <dgm:prSet presAssocID="{52556FE8-A40C-4B7C-82C3-C6F304BC3374}" presName="Name37" presStyleLbl="parChTrans1D4" presStyleIdx="1" presStyleCnt="2"/>
      <dgm:spPr/>
      <dgm:t>
        <a:bodyPr/>
        <a:lstStyle/>
        <a:p>
          <a:endParaRPr lang="en-US"/>
        </a:p>
      </dgm:t>
    </dgm:pt>
    <dgm:pt modelId="{27DE0594-E082-4524-8959-D57FA8E2E110}" type="pres">
      <dgm:prSet presAssocID="{CF6D7A4F-A6AC-4B46-AC80-394DE70C39ED}" presName="hierRoot2" presStyleCnt="0">
        <dgm:presLayoutVars>
          <dgm:hierBranch val="init"/>
        </dgm:presLayoutVars>
      </dgm:prSet>
      <dgm:spPr/>
    </dgm:pt>
    <dgm:pt modelId="{CE784070-9F96-48B7-9C2A-A077015AA16B}" type="pres">
      <dgm:prSet presAssocID="{CF6D7A4F-A6AC-4B46-AC80-394DE70C39ED}" presName="rootComposite" presStyleCnt="0"/>
      <dgm:spPr/>
    </dgm:pt>
    <dgm:pt modelId="{9BBA51F0-1F44-4766-9513-80123EF2CB19}" type="pres">
      <dgm:prSet presAssocID="{CF6D7A4F-A6AC-4B46-AC80-394DE70C39ED}" presName="rootText" presStyleLbl="node4" presStyleIdx="1" presStyleCnt="2">
        <dgm:presLayoutVars>
          <dgm:chPref val="3"/>
        </dgm:presLayoutVars>
      </dgm:prSet>
      <dgm:spPr/>
      <dgm:t>
        <a:bodyPr/>
        <a:lstStyle/>
        <a:p>
          <a:endParaRPr lang="en-US"/>
        </a:p>
      </dgm:t>
    </dgm:pt>
    <dgm:pt modelId="{84BD73CC-4741-4B5F-90A3-1076263F93F9}" type="pres">
      <dgm:prSet presAssocID="{CF6D7A4F-A6AC-4B46-AC80-394DE70C39ED}" presName="rootConnector" presStyleLbl="node4" presStyleIdx="1" presStyleCnt="2"/>
      <dgm:spPr/>
      <dgm:t>
        <a:bodyPr/>
        <a:lstStyle/>
        <a:p>
          <a:endParaRPr lang="en-US"/>
        </a:p>
      </dgm:t>
    </dgm:pt>
    <dgm:pt modelId="{B6485324-1A76-400B-BA08-427003C23CE6}" type="pres">
      <dgm:prSet presAssocID="{CF6D7A4F-A6AC-4B46-AC80-394DE70C39ED}" presName="hierChild4" presStyleCnt="0"/>
      <dgm:spPr/>
    </dgm:pt>
    <dgm:pt modelId="{59F4E70A-E942-4B71-A279-8A76B6995967}" type="pres">
      <dgm:prSet presAssocID="{CF6D7A4F-A6AC-4B46-AC80-394DE70C39ED}" presName="hierChild5" presStyleCnt="0"/>
      <dgm:spPr/>
    </dgm:pt>
    <dgm:pt modelId="{60087F1D-159D-43A9-907E-5BCCBC6DE0E1}" type="pres">
      <dgm:prSet presAssocID="{798B4081-D6CE-441F-BFC3-A3D1E2D158CE}" presName="hierChild5" presStyleCnt="0"/>
      <dgm:spPr/>
    </dgm:pt>
    <dgm:pt modelId="{67D5AFCF-F033-4217-9F45-FD43635AF0D2}" type="pres">
      <dgm:prSet presAssocID="{57DCC608-1F84-45D7-A189-79CC55591AE1}" presName="hierChild5" presStyleCnt="0"/>
      <dgm:spPr/>
    </dgm:pt>
    <dgm:pt modelId="{87FA6DB6-B84B-493D-AE4F-9E6E6516BD81}" type="pres">
      <dgm:prSet presAssocID="{7DBB0B5F-E765-4C4A-AB69-A62B9D8FB7C8}" presName="hierChild3" presStyleCnt="0"/>
      <dgm:spPr/>
    </dgm:pt>
  </dgm:ptLst>
  <dgm:cxnLst>
    <dgm:cxn modelId="{4FFB0DE5-3BE1-4CFB-9BEF-008A4AC8FE2C}" type="presOf" srcId="{57DCC608-1F84-45D7-A189-79CC55591AE1}" destId="{DA11B7AD-F24A-41C7-A121-473F6B2F477B}" srcOrd="0" destOrd="0" presId="urn:microsoft.com/office/officeart/2005/8/layout/orgChart1"/>
    <dgm:cxn modelId="{D9E7DFB3-EB94-42B2-8DE8-16F7D47727FF}" type="presOf" srcId="{C5B7B597-99B6-4D52-B0EB-C5C1A5ADF61F}" destId="{0DB76EDB-EF3E-4B4C-9883-A0BBA4D9BB95}" srcOrd="0" destOrd="0" presId="urn:microsoft.com/office/officeart/2005/8/layout/orgChart1"/>
    <dgm:cxn modelId="{4A4FECBD-14DE-4CC7-A7C1-37920D8FD565}" srcId="{798B4081-D6CE-441F-BFC3-A3D1E2D158CE}" destId="{CF6D7A4F-A6AC-4B46-AC80-394DE70C39ED}" srcOrd="1" destOrd="0" parTransId="{52556FE8-A40C-4B7C-82C3-C6F304BC3374}" sibTransId="{23CF465B-690D-4DBB-9CBE-9E384C5FE3BA}"/>
    <dgm:cxn modelId="{1884031F-7984-4930-81C8-3D1CF2AEDBC4}" type="presOf" srcId="{798B4081-D6CE-441F-BFC3-A3D1E2D158CE}" destId="{04648960-CC66-42CF-B301-12786A55B600}" srcOrd="0" destOrd="0" presId="urn:microsoft.com/office/officeart/2005/8/layout/orgChart1"/>
    <dgm:cxn modelId="{2DA0A514-D4F1-41E3-93CE-472D35A86C9C}" type="presOf" srcId="{57E61382-C1E7-4D2F-8BF4-1017FF5C9DC5}" destId="{63AB0050-3A4C-41CB-B87C-B58FEE9FF7EE}" srcOrd="0" destOrd="0" presId="urn:microsoft.com/office/officeart/2005/8/layout/orgChart1"/>
    <dgm:cxn modelId="{02C586EF-4A82-49C3-ACD4-525EBD64946F}" type="presOf" srcId="{798B4081-D6CE-441F-BFC3-A3D1E2D158CE}" destId="{587460A0-F8CF-4F84-8262-B71965357E90}" srcOrd="1" destOrd="0" presId="urn:microsoft.com/office/officeart/2005/8/layout/orgChart1"/>
    <dgm:cxn modelId="{299D4255-7F41-4EE3-8877-0A03442A9123}" type="presOf" srcId="{57E61382-C1E7-4D2F-8BF4-1017FF5C9DC5}" destId="{29FE65FD-D37C-472D-95DA-692A62A4D797}" srcOrd="1" destOrd="0" presId="urn:microsoft.com/office/officeart/2005/8/layout/orgChart1"/>
    <dgm:cxn modelId="{4DE67E76-9C74-4620-AC11-F58D611BF98A}" type="presOf" srcId="{57DCC608-1F84-45D7-A189-79CC55591AE1}" destId="{9E5BE813-6C8A-40A6-BEC1-283FB3023FDF}" srcOrd="1" destOrd="0" presId="urn:microsoft.com/office/officeart/2005/8/layout/orgChart1"/>
    <dgm:cxn modelId="{C51208AC-9B76-40CF-8C7F-0DB54FB40E0C}" type="presOf" srcId="{52556FE8-A40C-4B7C-82C3-C6F304BC3374}" destId="{11FEAA0C-3D48-4169-BBCA-B163A00BAAA6}" srcOrd="0" destOrd="0" presId="urn:microsoft.com/office/officeart/2005/8/layout/orgChart1"/>
    <dgm:cxn modelId="{979E60AE-10D5-4767-A525-06E4861EB9C9}" type="presOf" srcId="{0F0EA1D0-BCD2-47AE-B0A5-83CF48D5A585}" destId="{965D450C-2717-42D1-BD1C-2664CC10E2A7}" srcOrd="0" destOrd="0" presId="urn:microsoft.com/office/officeart/2005/8/layout/orgChart1"/>
    <dgm:cxn modelId="{017BD661-B893-4D58-B26E-5681D319C856}" type="presOf" srcId="{7DBB0B5F-E765-4C4A-AB69-A62B9D8FB7C8}" destId="{A14A26F5-25C0-4A3C-A107-637784E03CE4}" srcOrd="0" destOrd="0" presId="urn:microsoft.com/office/officeart/2005/8/layout/orgChart1"/>
    <dgm:cxn modelId="{99B6E3C4-FB51-492A-99BA-A3D3D661B705}" type="presOf" srcId="{FBC854F5-D42F-430F-BBD2-C4751CA3EF10}" destId="{B49ECD82-0C30-4FEA-8E15-9506DD448B72}" srcOrd="0" destOrd="0" presId="urn:microsoft.com/office/officeart/2005/8/layout/orgChart1"/>
    <dgm:cxn modelId="{ED7ABECA-7D56-449B-ACA6-40740F43C23D}" type="presOf" srcId="{7DBB0B5F-E765-4C4A-AB69-A62B9D8FB7C8}" destId="{959C95BC-123D-4687-9E3A-8F84C8410FA1}" srcOrd="1" destOrd="0" presId="urn:microsoft.com/office/officeart/2005/8/layout/orgChart1"/>
    <dgm:cxn modelId="{2412932C-2017-4856-96C8-D87FEB18A7F9}" type="presOf" srcId="{014E96F9-754A-4B3F-A185-E0A923CC5E9D}" destId="{C2806FFB-08B9-4316-88E4-45C894BEF42D}" srcOrd="0" destOrd="0" presId="urn:microsoft.com/office/officeart/2005/8/layout/orgChart1"/>
    <dgm:cxn modelId="{F9FE619C-CC45-423F-AECD-479ADE52E371}" type="presOf" srcId="{CF6D7A4F-A6AC-4B46-AC80-394DE70C39ED}" destId="{9BBA51F0-1F44-4766-9513-80123EF2CB19}" srcOrd="0" destOrd="0" presId="urn:microsoft.com/office/officeart/2005/8/layout/orgChart1"/>
    <dgm:cxn modelId="{A0514B04-0EDE-46B0-B9C4-506EF2936A8D}" srcId="{57DCC608-1F84-45D7-A189-79CC55591AE1}" destId="{798B4081-D6CE-441F-BFC3-A3D1E2D158CE}" srcOrd="0" destOrd="0" parTransId="{C5B7B597-99B6-4D52-B0EB-C5C1A5ADF61F}" sibTransId="{09F723C8-D586-401C-814F-A6F70641FE73}"/>
    <dgm:cxn modelId="{08D7245F-E849-4A57-A34D-BDB3612E4DC6}" srcId="{798B4081-D6CE-441F-BFC3-A3D1E2D158CE}" destId="{57E61382-C1E7-4D2F-8BF4-1017FF5C9DC5}" srcOrd="0" destOrd="0" parTransId="{014E96F9-754A-4B3F-A185-E0A923CC5E9D}" sibTransId="{82133C13-8D00-435C-8B0A-0EBEDA63426B}"/>
    <dgm:cxn modelId="{1E0ADAA6-E80A-409E-98D2-ABB809140175}" srcId="{FBC854F5-D42F-430F-BBD2-C4751CA3EF10}" destId="{7DBB0B5F-E765-4C4A-AB69-A62B9D8FB7C8}" srcOrd="0" destOrd="0" parTransId="{EF6F9353-0BA4-40FA-AE4E-602A5E56269C}" sibTransId="{6F069F96-1833-4BDB-A294-B4D4B60EFC2A}"/>
    <dgm:cxn modelId="{D0BBF6AA-EE83-4F7E-8DBC-6918C0FDB37D}" srcId="{7DBB0B5F-E765-4C4A-AB69-A62B9D8FB7C8}" destId="{57DCC608-1F84-45D7-A189-79CC55591AE1}" srcOrd="0" destOrd="0" parTransId="{0F0EA1D0-BCD2-47AE-B0A5-83CF48D5A585}" sibTransId="{7B1855EE-5A3A-4A08-BCD8-154CABE8483F}"/>
    <dgm:cxn modelId="{78A29D11-1DB0-4A43-9379-A94355AF3971}" type="presOf" srcId="{CF6D7A4F-A6AC-4B46-AC80-394DE70C39ED}" destId="{84BD73CC-4741-4B5F-90A3-1076263F93F9}" srcOrd="1" destOrd="0" presId="urn:microsoft.com/office/officeart/2005/8/layout/orgChart1"/>
    <dgm:cxn modelId="{7A6AA022-B86E-4362-A3F8-98BF2E485FE7}" type="presParOf" srcId="{B49ECD82-0C30-4FEA-8E15-9506DD448B72}" destId="{50BEEDE7-F91A-4792-80E3-BC0AD7B4D829}" srcOrd="0" destOrd="0" presId="urn:microsoft.com/office/officeart/2005/8/layout/orgChart1"/>
    <dgm:cxn modelId="{33897923-7421-403A-8C7B-EAA390A3A3DF}" type="presParOf" srcId="{50BEEDE7-F91A-4792-80E3-BC0AD7B4D829}" destId="{81D12A82-0D67-430A-8012-58D0564D3C2B}" srcOrd="0" destOrd="0" presId="urn:microsoft.com/office/officeart/2005/8/layout/orgChart1"/>
    <dgm:cxn modelId="{7535B401-7DC8-446E-A3AA-BFD8097C6FA9}" type="presParOf" srcId="{81D12A82-0D67-430A-8012-58D0564D3C2B}" destId="{A14A26F5-25C0-4A3C-A107-637784E03CE4}" srcOrd="0" destOrd="0" presId="urn:microsoft.com/office/officeart/2005/8/layout/orgChart1"/>
    <dgm:cxn modelId="{37474CC2-BE91-40D0-B05D-A1F0F9551D5F}" type="presParOf" srcId="{81D12A82-0D67-430A-8012-58D0564D3C2B}" destId="{959C95BC-123D-4687-9E3A-8F84C8410FA1}" srcOrd="1" destOrd="0" presId="urn:microsoft.com/office/officeart/2005/8/layout/orgChart1"/>
    <dgm:cxn modelId="{4B31132B-7EE5-4E31-88AC-CEB410C3A7CA}" type="presParOf" srcId="{50BEEDE7-F91A-4792-80E3-BC0AD7B4D829}" destId="{80B14CFE-E641-41EF-90F8-DE7E2840EB03}" srcOrd="1" destOrd="0" presId="urn:microsoft.com/office/officeart/2005/8/layout/orgChart1"/>
    <dgm:cxn modelId="{2E115F9B-5121-4BE5-9B6A-ED7DA59DEEAE}" type="presParOf" srcId="{80B14CFE-E641-41EF-90F8-DE7E2840EB03}" destId="{965D450C-2717-42D1-BD1C-2664CC10E2A7}" srcOrd="0" destOrd="0" presId="urn:microsoft.com/office/officeart/2005/8/layout/orgChart1"/>
    <dgm:cxn modelId="{483471D0-E493-4D27-8A40-9B2D54D9F083}" type="presParOf" srcId="{80B14CFE-E641-41EF-90F8-DE7E2840EB03}" destId="{7F16A008-175E-4F51-A788-5B16F5785ABF}" srcOrd="1" destOrd="0" presId="urn:microsoft.com/office/officeart/2005/8/layout/orgChart1"/>
    <dgm:cxn modelId="{CC0E8903-EA96-416D-8548-7AB907816C0B}" type="presParOf" srcId="{7F16A008-175E-4F51-A788-5B16F5785ABF}" destId="{57939C65-373C-4604-8BD0-41CEBD0FAD8C}" srcOrd="0" destOrd="0" presId="urn:microsoft.com/office/officeart/2005/8/layout/orgChart1"/>
    <dgm:cxn modelId="{4E0210CC-235A-4462-9DD7-FD29565149C1}" type="presParOf" srcId="{57939C65-373C-4604-8BD0-41CEBD0FAD8C}" destId="{DA11B7AD-F24A-41C7-A121-473F6B2F477B}" srcOrd="0" destOrd="0" presId="urn:microsoft.com/office/officeart/2005/8/layout/orgChart1"/>
    <dgm:cxn modelId="{DE0F845B-73D0-42B0-AF21-95618DB1E644}" type="presParOf" srcId="{57939C65-373C-4604-8BD0-41CEBD0FAD8C}" destId="{9E5BE813-6C8A-40A6-BEC1-283FB3023FDF}" srcOrd="1" destOrd="0" presId="urn:microsoft.com/office/officeart/2005/8/layout/orgChart1"/>
    <dgm:cxn modelId="{9FA33205-E12A-49C0-9C68-75C6BDCC3C55}" type="presParOf" srcId="{7F16A008-175E-4F51-A788-5B16F5785ABF}" destId="{7634A82F-314D-4B50-AD3B-B47D558C2E87}" srcOrd="1" destOrd="0" presId="urn:microsoft.com/office/officeart/2005/8/layout/orgChart1"/>
    <dgm:cxn modelId="{5E00C1AD-002C-41BC-AB0D-177AE19BFB59}" type="presParOf" srcId="{7634A82F-314D-4B50-AD3B-B47D558C2E87}" destId="{0DB76EDB-EF3E-4B4C-9883-A0BBA4D9BB95}" srcOrd="0" destOrd="0" presId="urn:microsoft.com/office/officeart/2005/8/layout/orgChart1"/>
    <dgm:cxn modelId="{95F93792-8766-4F48-81C8-4679B329C1C7}" type="presParOf" srcId="{7634A82F-314D-4B50-AD3B-B47D558C2E87}" destId="{A00DFC25-C79D-493C-A0D3-41F597DE984E}" srcOrd="1" destOrd="0" presId="urn:microsoft.com/office/officeart/2005/8/layout/orgChart1"/>
    <dgm:cxn modelId="{93387F0B-3BF2-4A5B-8872-3759ACDA7968}" type="presParOf" srcId="{A00DFC25-C79D-493C-A0D3-41F597DE984E}" destId="{4AB545DF-37FD-4755-B3CA-EF520EC3681D}" srcOrd="0" destOrd="0" presId="urn:microsoft.com/office/officeart/2005/8/layout/orgChart1"/>
    <dgm:cxn modelId="{71E22137-F4F6-43E3-BA17-FD5379E9610E}" type="presParOf" srcId="{4AB545DF-37FD-4755-B3CA-EF520EC3681D}" destId="{04648960-CC66-42CF-B301-12786A55B600}" srcOrd="0" destOrd="0" presId="urn:microsoft.com/office/officeart/2005/8/layout/orgChart1"/>
    <dgm:cxn modelId="{B5033B1B-D115-4F4D-85D6-8405DB6CBD9D}" type="presParOf" srcId="{4AB545DF-37FD-4755-B3CA-EF520EC3681D}" destId="{587460A0-F8CF-4F84-8262-B71965357E90}" srcOrd="1" destOrd="0" presId="urn:microsoft.com/office/officeart/2005/8/layout/orgChart1"/>
    <dgm:cxn modelId="{C1DC07B4-6E00-49F8-A662-A3124631227D}" type="presParOf" srcId="{A00DFC25-C79D-493C-A0D3-41F597DE984E}" destId="{7F7D65B6-CA2E-4B44-891F-31F5471EDE68}" srcOrd="1" destOrd="0" presId="urn:microsoft.com/office/officeart/2005/8/layout/orgChart1"/>
    <dgm:cxn modelId="{CF0E3FC6-5B0D-4E88-ACD8-F95261BDCD6F}" type="presParOf" srcId="{7F7D65B6-CA2E-4B44-891F-31F5471EDE68}" destId="{C2806FFB-08B9-4316-88E4-45C894BEF42D}" srcOrd="0" destOrd="0" presId="urn:microsoft.com/office/officeart/2005/8/layout/orgChart1"/>
    <dgm:cxn modelId="{B4CCD671-134B-4E36-B8F0-07D208A0F5B3}" type="presParOf" srcId="{7F7D65B6-CA2E-4B44-891F-31F5471EDE68}" destId="{FA6A1C53-BC82-4050-BD3B-4827B63B50A6}" srcOrd="1" destOrd="0" presId="urn:microsoft.com/office/officeart/2005/8/layout/orgChart1"/>
    <dgm:cxn modelId="{0E638EA0-DEDA-4122-B957-D61192E0EA45}" type="presParOf" srcId="{FA6A1C53-BC82-4050-BD3B-4827B63B50A6}" destId="{B0696E7D-C5C6-4524-818D-7CB517A3DF09}" srcOrd="0" destOrd="0" presId="urn:microsoft.com/office/officeart/2005/8/layout/orgChart1"/>
    <dgm:cxn modelId="{632856B2-8006-4103-800C-B43F2B92E344}" type="presParOf" srcId="{B0696E7D-C5C6-4524-818D-7CB517A3DF09}" destId="{63AB0050-3A4C-41CB-B87C-B58FEE9FF7EE}" srcOrd="0" destOrd="0" presId="urn:microsoft.com/office/officeart/2005/8/layout/orgChart1"/>
    <dgm:cxn modelId="{2ACA266D-9E97-4D3B-937E-980B53E8C5CD}" type="presParOf" srcId="{B0696E7D-C5C6-4524-818D-7CB517A3DF09}" destId="{29FE65FD-D37C-472D-95DA-692A62A4D797}" srcOrd="1" destOrd="0" presId="urn:microsoft.com/office/officeart/2005/8/layout/orgChart1"/>
    <dgm:cxn modelId="{26FBFEBA-F3BA-4AD1-8535-D979C0F61D83}" type="presParOf" srcId="{FA6A1C53-BC82-4050-BD3B-4827B63B50A6}" destId="{23034EAE-4919-4924-97D9-CFE7FAAFE49C}" srcOrd="1" destOrd="0" presId="urn:microsoft.com/office/officeart/2005/8/layout/orgChart1"/>
    <dgm:cxn modelId="{858EF78B-8C8A-44E5-B3DD-6BD9FE00D92B}" type="presParOf" srcId="{FA6A1C53-BC82-4050-BD3B-4827B63B50A6}" destId="{E81F1444-B675-484B-8FF6-1E1F692F5F5F}" srcOrd="2" destOrd="0" presId="urn:microsoft.com/office/officeart/2005/8/layout/orgChart1"/>
    <dgm:cxn modelId="{7EF67490-5FB8-4A27-830B-3BB82CCE81F5}" type="presParOf" srcId="{7F7D65B6-CA2E-4B44-891F-31F5471EDE68}" destId="{11FEAA0C-3D48-4169-BBCA-B163A00BAAA6}" srcOrd="2" destOrd="0" presId="urn:microsoft.com/office/officeart/2005/8/layout/orgChart1"/>
    <dgm:cxn modelId="{4D2600B9-30C6-4257-8F7D-719B5A41D17E}" type="presParOf" srcId="{7F7D65B6-CA2E-4B44-891F-31F5471EDE68}" destId="{27DE0594-E082-4524-8959-D57FA8E2E110}" srcOrd="3" destOrd="0" presId="urn:microsoft.com/office/officeart/2005/8/layout/orgChart1"/>
    <dgm:cxn modelId="{1B35514B-A453-48B5-8B62-C20657AD6017}" type="presParOf" srcId="{27DE0594-E082-4524-8959-D57FA8E2E110}" destId="{CE784070-9F96-48B7-9C2A-A077015AA16B}" srcOrd="0" destOrd="0" presId="urn:microsoft.com/office/officeart/2005/8/layout/orgChart1"/>
    <dgm:cxn modelId="{C305E99A-42AC-4985-AEF6-10D68561DD6B}" type="presParOf" srcId="{CE784070-9F96-48B7-9C2A-A077015AA16B}" destId="{9BBA51F0-1F44-4766-9513-80123EF2CB19}" srcOrd="0" destOrd="0" presId="urn:microsoft.com/office/officeart/2005/8/layout/orgChart1"/>
    <dgm:cxn modelId="{81C56457-226A-447D-A777-44B130AFCFF7}" type="presParOf" srcId="{CE784070-9F96-48B7-9C2A-A077015AA16B}" destId="{84BD73CC-4741-4B5F-90A3-1076263F93F9}" srcOrd="1" destOrd="0" presId="urn:microsoft.com/office/officeart/2005/8/layout/orgChart1"/>
    <dgm:cxn modelId="{7F377441-8FA9-4C78-90C3-42BC6D6AA170}" type="presParOf" srcId="{27DE0594-E082-4524-8959-D57FA8E2E110}" destId="{B6485324-1A76-400B-BA08-427003C23CE6}" srcOrd="1" destOrd="0" presId="urn:microsoft.com/office/officeart/2005/8/layout/orgChart1"/>
    <dgm:cxn modelId="{B94B76D0-A52E-40C6-B5AE-A2D360C378F0}" type="presParOf" srcId="{27DE0594-E082-4524-8959-D57FA8E2E110}" destId="{59F4E70A-E942-4B71-A279-8A76B6995967}" srcOrd="2" destOrd="0" presId="urn:microsoft.com/office/officeart/2005/8/layout/orgChart1"/>
    <dgm:cxn modelId="{DFC2D2FB-B9B2-4AD8-9157-AB3F53ACE5F9}" type="presParOf" srcId="{A00DFC25-C79D-493C-A0D3-41F597DE984E}" destId="{60087F1D-159D-43A9-907E-5BCCBC6DE0E1}" srcOrd="2" destOrd="0" presId="urn:microsoft.com/office/officeart/2005/8/layout/orgChart1"/>
    <dgm:cxn modelId="{D6D9261D-CE4E-4145-A988-6695629769C9}" type="presParOf" srcId="{7F16A008-175E-4F51-A788-5B16F5785ABF}" destId="{67D5AFCF-F033-4217-9F45-FD43635AF0D2}" srcOrd="2" destOrd="0" presId="urn:microsoft.com/office/officeart/2005/8/layout/orgChart1"/>
    <dgm:cxn modelId="{C32CD24D-7008-4842-8F1C-9CFE6FCEF4F4}" type="presParOf" srcId="{50BEEDE7-F91A-4792-80E3-BC0AD7B4D829}" destId="{87FA6DB6-B84B-493D-AE4F-9E6E6516BD81}" srcOrd="2" destOrd="0" presId="urn:microsoft.com/office/officeart/2005/8/layout/orgChar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FEAA0C-3D48-4169-BBCA-B163A00BAAA6}">
      <dsp:nvSpPr>
        <dsp:cNvPr id="0" name=""/>
        <dsp:cNvSpPr/>
      </dsp:nvSpPr>
      <dsp:spPr>
        <a:xfrm>
          <a:off x="2240402" y="1839627"/>
          <a:ext cx="143656" cy="1120519"/>
        </a:xfrm>
        <a:custGeom>
          <a:avLst/>
          <a:gdLst/>
          <a:ahLst/>
          <a:cxnLst/>
          <a:rect l="0" t="0" r="0" b="0"/>
          <a:pathLst>
            <a:path>
              <a:moveTo>
                <a:pt x="0" y="0"/>
              </a:moveTo>
              <a:lnTo>
                <a:pt x="0" y="1120519"/>
              </a:lnTo>
              <a:lnTo>
                <a:pt x="143656" y="11205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806FFB-08B9-4316-88E4-45C894BEF42D}">
      <dsp:nvSpPr>
        <dsp:cNvPr id="0" name=""/>
        <dsp:cNvSpPr/>
      </dsp:nvSpPr>
      <dsp:spPr>
        <a:xfrm>
          <a:off x="2240402" y="1839627"/>
          <a:ext cx="143656" cy="440546"/>
        </a:xfrm>
        <a:custGeom>
          <a:avLst/>
          <a:gdLst/>
          <a:ahLst/>
          <a:cxnLst/>
          <a:rect l="0" t="0" r="0" b="0"/>
          <a:pathLst>
            <a:path>
              <a:moveTo>
                <a:pt x="0" y="0"/>
              </a:moveTo>
              <a:lnTo>
                <a:pt x="0" y="440546"/>
              </a:lnTo>
              <a:lnTo>
                <a:pt x="143656" y="4405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B76EDB-EF3E-4B4C-9883-A0BBA4D9BB95}">
      <dsp:nvSpPr>
        <dsp:cNvPr id="0" name=""/>
        <dsp:cNvSpPr/>
      </dsp:nvSpPr>
      <dsp:spPr>
        <a:xfrm>
          <a:off x="2577766" y="1159653"/>
          <a:ext cx="91440" cy="201118"/>
        </a:xfrm>
        <a:custGeom>
          <a:avLst/>
          <a:gdLst/>
          <a:ahLst/>
          <a:cxnLst/>
          <a:rect l="0" t="0" r="0" b="0"/>
          <a:pathLst>
            <a:path>
              <a:moveTo>
                <a:pt x="45720" y="0"/>
              </a:moveTo>
              <a:lnTo>
                <a:pt x="45720" y="2011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5D450C-2717-42D1-BD1C-2664CC10E2A7}">
      <dsp:nvSpPr>
        <dsp:cNvPr id="0" name=""/>
        <dsp:cNvSpPr/>
      </dsp:nvSpPr>
      <dsp:spPr>
        <a:xfrm>
          <a:off x="2577766" y="479680"/>
          <a:ext cx="91440" cy="201118"/>
        </a:xfrm>
        <a:custGeom>
          <a:avLst/>
          <a:gdLst/>
          <a:ahLst/>
          <a:cxnLst/>
          <a:rect l="0" t="0" r="0" b="0"/>
          <a:pathLst>
            <a:path>
              <a:moveTo>
                <a:pt x="45720" y="0"/>
              </a:moveTo>
              <a:lnTo>
                <a:pt x="45720" y="2011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4A26F5-25C0-4A3C-A107-637784E03CE4}">
      <dsp:nvSpPr>
        <dsp:cNvPr id="0" name=""/>
        <dsp:cNvSpPr/>
      </dsp:nvSpPr>
      <dsp:spPr>
        <a:xfrm>
          <a:off x="2144631" y="825"/>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fa-IR" sz="1700" kern="1200"/>
            <a:t>مجمع عمومی</a:t>
          </a:r>
          <a:endParaRPr lang="en-US" sz="1700" kern="1200"/>
        </a:p>
      </dsp:txBody>
      <dsp:txXfrm>
        <a:off x="2144631" y="825"/>
        <a:ext cx="957708" cy="478854"/>
      </dsp:txXfrm>
    </dsp:sp>
    <dsp:sp modelId="{DA11B7AD-F24A-41C7-A121-473F6B2F477B}">
      <dsp:nvSpPr>
        <dsp:cNvPr id="0" name=""/>
        <dsp:cNvSpPr/>
      </dsp:nvSpPr>
      <dsp:spPr>
        <a:xfrm>
          <a:off x="2144631" y="680799"/>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fa-IR" sz="1700" kern="1200"/>
            <a:t>هیئت رئیسه</a:t>
          </a:r>
          <a:endParaRPr lang="en-US" sz="1700" kern="1200"/>
        </a:p>
      </dsp:txBody>
      <dsp:txXfrm>
        <a:off x="2144631" y="680799"/>
        <a:ext cx="957708" cy="478854"/>
      </dsp:txXfrm>
    </dsp:sp>
    <dsp:sp modelId="{04648960-CC66-42CF-B301-12786A55B600}">
      <dsp:nvSpPr>
        <dsp:cNvPr id="0" name=""/>
        <dsp:cNvSpPr/>
      </dsp:nvSpPr>
      <dsp:spPr>
        <a:xfrm>
          <a:off x="2144631" y="1360772"/>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fa-IR" sz="1700" kern="1200"/>
            <a:t>رئیس اجرایی</a:t>
          </a:r>
          <a:endParaRPr lang="en-US" sz="1700" kern="1200"/>
        </a:p>
      </dsp:txBody>
      <dsp:txXfrm>
        <a:off x="2144631" y="1360772"/>
        <a:ext cx="957708" cy="478854"/>
      </dsp:txXfrm>
    </dsp:sp>
    <dsp:sp modelId="{63AB0050-3A4C-41CB-B87C-B58FEE9FF7EE}">
      <dsp:nvSpPr>
        <dsp:cNvPr id="0" name=""/>
        <dsp:cNvSpPr/>
      </dsp:nvSpPr>
      <dsp:spPr>
        <a:xfrm>
          <a:off x="2384059" y="2040746"/>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fa-IR" sz="1700" kern="1200"/>
            <a:t>مدیریت</a:t>
          </a:r>
          <a:endParaRPr lang="en-US" sz="1700" kern="1200"/>
        </a:p>
      </dsp:txBody>
      <dsp:txXfrm>
        <a:off x="2384059" y="2040746"/>
        <a:ext cx="957708" cy="478854"/>
      </dsp:txXfrm>
    </dsp:sp>
    <dsp:sp modelId="{9BBA51F0-1F44-4766-9513-80123EF2CB19}">
      <dsp:nvSpPr>
        <dsp:cNvPr id="0" name=""/>
        <dsp:cNvSpPr/>
      </dsp:nvSpPr>
      <dsp:spPr>
        <a:xfrm>
          <a:off x="2384059" y="2720719"/>
          <a:ext cx="957708" cy="4788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lvl="0" algn="ctr" defTabSz="755650">
            <a:lnSpc>
              <a:spcPct val="90000"/>
            </a:lnSpc>
            <a:spcBef>
              <a:spcPct val="0"/>
            </a:spcBef>
            <a:spcAft>
              <a:spcPct val="35000"/>
            </a:spcAft>
          </a:pPr>
          <a:r>
            <a:rPr lang="fa-IR" sz="1700" kern="1200"/>
            <a:t>کارمندان</a:t>
          </a:r>
          <a:endParaRPr lang="en-US" sz="1700" kern="1200"/>
        </a:p>
      </dsp:txBody>
      <dsp:txXfrm>
        <a:off x="2384059" y="2720719"/>
        <a:ext cx="957708" cy="4788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d Business S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Written By: 
Maxwell Saungweme 
Caroline Takawira
Takura Zhangazha</CompanyAddress>
  <CompanyPhone/>
  <CompanyFax>  +263772499679</CompanyFax>
  <CompanyEmail>maxwellsaungweme@gmail.com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A5979612-2855-4D34-B6F8-9F8A93B7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plan.dotx</Template>
  <TotalTime>7782</TotalTime>
  <Pages>48</Pages>
  <Words>16322</Words>
  <Characters>93039</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رهنمود ادارۀ </vt:lpstr>
    </vt:vector>
  </TitlesOfParts>
  <Manager>Maxwell Saungweme</Manager>
  <Company>Maxwell Saungweme</Company>
  <LinksUpToDate>false</LinksUpToDate>
  <CharactersWithSpaces>109143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رهنمود ادارۀ </dc:title>
  <dc:subject>CSO Governance Handbook</dc:subject>
  <dc:creator>Maxwell Saungweme</dc:creator>
  <cp:keywords/>
  <dc:description/>
  <cp:lastModifiedBy>Dell</cp:lastModifiedBy>
  <cp:revision>99</cp:revision>
  <cp:lastPrinted>2019-03-09T14:41:00Z</cp:lastPrinted>
  <dcterms:created xsi:type="dcterms:W3CDTF">2019-04-15T02:33:00Z</dcterms:created>
  <dcterms:modified xsi:type="dcterms:W3CDTF">2019-10-25T08:39:00Z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