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14:paraId="6FEE6939" w14:textId="288E4DF7" w:rsidR="00B230E8" w:rsidRPr="00085FC4" w:rsidRDefault="002B0710" w:rsidP="00085FC4">
          <w:pPr>
            <w:pStyle w:val="Logo"/>
            <w:jc w:val="right"/>
            <w:rPr>
              <w:color w:val="002060"/>
            </w:rPr>
          </w:pPr>
          <w:r>
            <w:rPr>
              <w:rFonts w:ascii="Times New Roman" w:hAnsi="Times New Roman" w:cs="Times New Roman"/>
              <w:noProof/>
              <w:color w:val="002060"/>
              <w:sz w:val="32"/>
              <w:lang w:eastAsia="en-US"/>
            </w:rPr>
            <w:drawing>
              <wp:anchor distT="0" distB="0" distL="114300" distR="114300" simplePos="0" relativeHeight="251664384" behindDoc="0" locked="0" layoutInCell="1" allowOverlap="1" wp14:anchorId="43C5A7FE" wp14:editId="2F871E8E">
                <wp:simplePos x="0" y="0"/>
                <wp:positionH relativeFrom="column">
                  <wp:posOffset>1571625</wp:posOffset>
                </wp:positionH>
                <wp:positionV relativeFrom="page">
                  <wp:posOffset>266700</wp:posOffset>
                </wp:positionV>
                <wp:extent cx="2670175" cy="1530350"/>
                <wp:effectExtent l="0" t="0" r="0" b="0"/>
                <wp:wrapThrough wrapText="bothSides">
                  <wp:wrapPolygon edited="0">
                    <wp:start x="0" y="0"/>
                    <wp:lineTo x="0" y="21241"/>
                    <wp:lineTo x="21420" y="21241"/>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331862E9" w14:textId="77777777" w:rsidR="002B0710" w:rsidRDefault="002B0710" w:rsidP="002B0710">
          <w:pPr>
            <w:tabs>
              <w:tab w:val="left" w:pos="5470"/>
            </w:tabs>
            <w:rPr>
              <w:rFonts w:ascii="Times New Roman" w:hAnsi="Times New Roman" w:cs="Times New Roman"/>
              <w:color w:val="002060"/>
              <w:sz w:val="32"/>
            </w:rPr>
          </w:pPr>
        </w:p>
        <w:p w14:paraId="54D17A1F" w14:textId="77777777" w:rsidR="002B0710" w:rsidRDefault="002B0710" w:rsidP="002B0710">
          <w:pPr>
            <w:tabs>
              <w:tab w:val="left" w:pos="5470"/>
            </w:tabs>
            <w:rPr>
              <w:rFonts w:ascii="Times New Roman" w:hAnsi="Times New Roman" w:cs="Times New Roman"/>
              <w:color w:val="002060"/>
              <w:sz w:val="32"/>
            </w:rPr>
          </w:pPr>
        </w:p>
        <w:p w14:paraId="493A6777" w14:textId="1DD6045E" w:rsidR="00085FC4" w:rsidRPr="00876B95" w:rsidRDefault="00876B95" w:rsidP="00085FC4">
          <w:pPr>
            <w:tabs>
              <w:tab w:val="left" w:pos="5470"/>
            </w:tabs>
            <w:jc w:val="center"/>
            <w:rPr>
              <w:rFonts w:ascii="Times New Roman" w:hAnsi="Times New Roman" w:cs="Times New Roman"/>
              <w:color w:val="002060"/>
              <w:sz w:val="42"/>
              <w:szCs w:val="32"/>
              <w:rtl/>
              <w:lang w:bidi="fa-IR"/>
            </w:rPr>
          </w:pPr>
          <w:r>
            <w:rPr>
              <w:rFonts w:ascii="Times New Roman" w:hAnsi="Times New Roman" w:cs="Times New Roman" w:hint="cs"/>
              <w:color w:val="002060"/>
              <w:sz w:val="42"/>
              <w:szCs w:val="32"/>
              <w:rtl/>
            </w:rPr>
            <w:t>انستیتیوت جامعه مدنی افغانستان</w:t>
          </w:r>
        </w:p>
        <w:p w14:paraId="2847A08D" w14:textId="05E7E7E3" w:rsidR="00B230E8" w:rsidRPr="00CE5BB9" w:rsidRDefault="00B230E8"/>
        <w:p w14:paraId="5EE709FA" w14:textId="1F012F86" w:rsidR="00852430" w:rsidRPr="00CE5BB9" w:rsidRDefault="00852430" w:rsidP="00A05EB4">
          <w:pPr>
            <w:tabs>
              <w:tab w:val="left" w:pos="5090"/>
              <w:tab w:val="left" w:pos="5300"/>
              <w:tab w:val="left" w:pos="7340"/>
            </w:tabs>
          </w:pPr>
          <w:r w:rsidRPr="00CE5BB9">
            <w:tab/>
          </w:r>
          <w:r w:rsidR="00A05EB4" w:rsidRPr="00CE5BB9">
            <w:tab/>
          </w:r>
        </w:p>
        <w:p w14:paraId="67368997" w14:textId="77777777" w:rsidR="00852430" w:rsidRPr="00CE5BB9" w:rsidRDefault="00852430" w:rsidP="00852430">
          <w:pPr>
            <w:tabs>
              <w:tab w:val="left" w:pos="5470"/>
            </w:tabs>
            <w:jc w:val="center"/>
            <w:rPr>
              <w:rFonts w:ascii="Arial" w:hAnsi="Arial" w:cs="Arial"/>
            </w:rPr>
          </w:pPr>
        </w:p>
        <w:p w14:paraId="32495354" w14:textId="77777777" w:rsidR="00852430" w:rsidRPr="00CE5BB9" w:rsidRDefault="00852430" w:rsidP="00852430"/>
        <w:p w14:paraId="420E7F74" w14:textId="5D4E712A" w:rsidR="00852430" w:rsidRDefault="00C674C6" w:rsidP="00510D79">
          <w:pPr>
            <w:bidi/>
            <w:jc w:val="center"/>
            <w:rPr>
              <w:rFonts w:ascii="Times New Roman" w:hAnsi="Times New Roman" w:cs="Times New Roman"/>
              <w:b/>
              <w:bCs/>
              <w:color w:val="7C354D" w:themeColor="accent4" w:themeShade="80"/>
              <w:sz w:val="44"/>
              <w:szCs w:val="44"/>
              <w:rtl/>
            </w:rPr>
          </w:pPr>
          <w:r>
            <w:rPr>
              <w:rFonts w:ascii="Times New Roman" w:hAnsi="Times New Roman" w:cs="Times New Roman" w:hint="cs"/>
              <w:b/>
              <w:bCs/>
              <w:color w:val="7C354D" w:themeColor="accent4" w:themeShade="80"/>
              <w:sz w:val="44"/>
              <w:szCs w:val="44"/>
              <w:rtl/>
            </w:rPr>
            <w:t>ارتباطات خارجی و روابط عامه</w:t>
          </w:r>
        </w:p>
        <w:p w14:paraId="692220BA" w14:textId="77777777" w:rsidR="00C674C6" w:rsidRPr="00CE5BB9" w:rsidRDefault="00C674C6" w:rsidP="00510D79">
          <w:pPr>
            <w:bidi/>
            <w:jc w:val="center"/>
            <w:rPr>
              <w:rtl/>
              <w:lang w:bidi="fa-IR"/>
            </w:rPr>
          </w:pPr>
        </w:p>
        <w:p w14:paraId="413C58FC" w14:textId="2457E46D" w:rsidR="00043F57" w:rsidRDefault="00DD4497" w:rsidP="00DD4497">
          <w:pPr>
            <w:tabs>
              <w:tab w:val="left" w:pos="8160"/>
            </w:tabs>
            <w:rPr>
              <w:rtl/>
            </w:rPr>
          </w:pPr>
          <w:r>
            <w:tab/>
          </w:r>
        </w:p>
        <w:p w14:paraId="255830D3" w14:textId="40C07A10" w:rsidR="00C674C6" w:rsidRPr="00510D79" w:rsidRDefault="00C674C6" w:rsidP="00510D79">
          <w:pPr>
            <w:tabs>
              <w:tab w:val="left" w:pos="8160"/>
            </w:tabs>
            <w:jc w:val="center"/>
            <w:rPr>
              <w:bCs/>
              <w:sz w:val="40"/>
              <w:szCs w:val="40"/>
            </w:rPr>
          </w:pPr>
          <w:r w:rsidRPr="00510D79">
            <w:rPr>
              <w:rFonts w:ascii="Times New Roman" w:hAnsi="Times New Roman" w:cs="Times New Roman"/>
              <w:bCs/>
              <w:color w:val="4B376B" w:themeColor="accent5" w:themeShade="80"/>
              <w:sz w:val="40"/>
              <w:szCs w:val="40"/>
              <w:rtl/>
            </w:rPr>
            <w:t xml:space="preserve">رهنمود </w:t>
          </w:r>
          <w:r w:rsidRPr="00510D79">
            <w:rPr>
              <w:rFonts w:ascii="Times New Roman" w:hAnsi="Times New Roman" w:cs="Times New Roman" w:hint="cs"/>
              <w:bCs/>
              <w:color w:val="4B376B" w:themeColor="accent5" w:themeShade="80"/>
              <w:sz w:val="40"/>
              <w:szCs w:val="40"/>
              <w:rtl/>
            </w:rPr>
            <w:t>پالیسی</w:t>
          </w:r>
          <w:r w:rsidRPr="00510D79">
            <w:rPr>
              <w:rFonts w:ascii="Times New Roman" w:hAnsi="Times New Roman" w:cs="Times New Roman"/>
              <w:bCs/>
              <w:color w:val="4B376B" w:themeColor="accent5" w:themeShade="80"/>
              <w:sz w:val="40"/>
              <w:szCs w:val="40"/>
              <w:rtl/>
            </w:rPr>
            <w:t xml:space="preserve"> ها و طرزالعمل ها</w:t>
          </w:r>
        </w:p>
        <w:p w14:paraId="432E9F34" w14:textId="6DBE3ECE" w:rsidR="00043F57" w:rsidRPr="002A4A29" w:rsidRDefault="00876B95" w:rsidP="00876B95">
          <w:pPr>
            <w:tabs>
              <w:tab w:val="left" w:pos="3910"/>
            </w:tabs>
            <w:spacing w:line="240" w:lineRule="auto"/>
            <w:jc w:val="center"/>
            <w:rPr>
              <w:b/>
              <w:color w:val="002060"/>
              <w:sz w:val="28"/>
              <w:szCs w:val="24"/>
            </w:rPr>
          </w:pPr>
          <w:r>
            <w:rPr>
              <w:rFonts w:hint="cs"/>
              <w:b/>
              <w:color w:val="002060"/>
              <w:sz w:val="32"/>
              <w:szCs w:val="28"/>
              <w:rtl/>
            </w:rPr>
            <w:t>مولف:</w:t>
          </w:r>
        </w:p>
        <w:p w14:paraId="5DD57C15" w14:textId="6E19FCE9" w:rsidR="00E82900" w:rsidRPr="002A4A29" w:rsidRDefault="00876B95" w:rsidP="00876B95">
          <w:pPr>
            <w:tabs>
              <w:tab w:val="left" w:pos="3910"/>
            </w:tabs>
            <w:spacing w:line="240" w:lineRule="auto"/>
            <w:jc w:val="center"/>
            <w:rPr>
              <w:color w:val="002060"/>
              <w:sz w:val="28"/>
              <w:szCs w:val="24"/>
            </w:rPr>
          </w:pPr>
          <w:r>
            <w:rPr>
              <w:rFonts w:hint="cs"/>
              <w:color w:val="002060"/>
              <w:sz w:val="28"/>
              <w:szCs w:val="24"/>
              <w:rtl/>
            </w:rPr>
            <w:t>تاکورا ژانگاژا و مکس ول ساونگ ویم</w:t>
          </w:r>
        </w:p>
        <w:p w14:paraId="376BA2D5" w14:textId="77777777" w:rsidR="00E82900" w:rsidRDefault="00E82900" w:rsidP="00E82900">
          <w:pPr>
            <w:tabs>
              <w:tab w:val="left" w:pos="3910"/>
            </w:tabs>
            <w:spacing w:line="240" w:lineRule="auto"/>
            <w:jc w:val="center"/>
            <w:rPr>
              <w:color w:val="002060"/>
              <w:sz w:val="24"/>
              <w:szCs w:val="24"/>
            </w:rPr>
          </w:pPr>
        </w:p>
        <w:p w14:paraId="308CC921" w14:textId="77777777" w:rsidR="0032632E" w:rsidRDefault="0032632E" w:rsidP="00E82900">
          <w:pPr>
            <w:tabs>
              <w:tab w:val="left" w:pos="3910"/>
            </w:tabs>
            <w:spacing w:line="240" w:lineRule="auto"/>
            <w:jc w:val="center"/>
            <w:rPr>
              <w:color w:val="002060"/>
              <w:sz w:val="24"/>
              <w:szCs w:val="24"/>
            </w:rPr>
          </w:pPr>
        </w:p>
        <w:p w14:paraId="4A885DD4" w14:textId="77777777" w:rsidR="009D0F71" w:rsidRDefault="009D0F71" w:rsidP="00E82900">
          <w:pPr>
            <w:tabs>
              <w:tab w:val="left" w:pos="3910"/>
            </w:tabs>
            <w:spacing w:line="240" w:lineRule="auto"/>
            <w:jc w:val="center"/>
            <w:rPr>
              <w:color w:val="002060"/>
              <w:sz w:val="24"/>
              <w:szCs w:val="24"/>
            </w:rPr>
          </w:pPr>
        </w:p>
        <w:p w14:paraId="6C846EBF" w14:textId="77777777" w:rsidR="009D0F71" w:rsidRDefault="009D0F71" w:rsidP="00E82900">
          <w:pPr>
            <w:tabs>
              <w:tab w:val="left" w:pos="3910"/>
            </w:tabs>
            <w:spacing w:line="240" w:lineRule="auto"/>
            <w:jc w:val="center"/>
            <w:rPr>
              <w:color w:val="002060"/>
              <w:sz w:val="24"/>
              <w:szCs w:val="24"/>
            </w:rPr>
          </w:pPr>
        </w:p>
        <w:p w14:paraId="4239EE6D" w14:textId="77777777" w:rsidR="002A4A29" w:rsidRDefault="002A4A29" w:rsidP="00E82900">
          <w:pPr>
            <w:tabs>
              <w:tab w:val="left" w:pos="3910"/>
            </w:tabs>
            <w:spacing w:line="240" w:lineRule="auto"/>
            <w:jc w:val="center"/>
            <w:rPr>
              <w:color w:val="002060"/>
              <w:sz w:val="24"/>
              <w:szCs w:val="24"/>
            </w:rPr>
          </w:pPr>
        </w:p>
        <w:p w14:paraId="3752A271" w14:textId="0C2A2550" w:rsidR="00E82900" w:rsidRPr="00876B95" w:rsidRDefault="00876B95" w:rsidP="00E82900">
          <w:pPr>
            <w:tabs>
              <w:tab w:val="left" w:pos="3910"/>
            </w:tabs>
            <w:spacing w:line="240" w:lineRule="auto"/>
            <w:jc w:val="center"/>
            <w:rPr>
              <w:b/>
              <w:color w:val="7C354D" w:themeColor="accent4" w:themeShade="80"/>
              <w:sz w:val="38"/>
              <w:szCs w:val="38"/>
            </w:rPr>
          </w:pPr>
          <w:r w:rsidRPr="00876B95">
            <w:rPr>
              <w:rFonts w:hint="cs"/>
              <w:b/>
              <w:color w:val="7C354D" w:themeColor="accent4" w:themeShade="80"/>
              <w:sz w:val="38"/>
              <w:szCs w:val="38"/>
              <w:rtl/>
            </w:rPr>
            <w:t>اپریل 2019</w:t>
          </w:r>
        </w:p>
        <w:p w14:paraId="789E69CC" w14:textId="77777777" w:rsidR="00E82900" w:rsidRPr="00FA74AC" w:rsidRDefault="00E82900" w:rsidP="00043F57">
          <w:pPr>
            <w:tabs>
              <w:tab w:val="left" w:pos="3910"/>
            </w:tabs>
            <w:rPr>
              <w:rFonts w:ascii="Times New Roman" w:hAnsi="Times New Roman" w:cs="Times New Roman"/>
            </w:rPr>
          </w:pPr>
        </w:p>
        <w:p w14:paraId="6E9E57B1" w14:textId="77777777" w:rsidR="00C278AE" w:rsidRDefault="00C278AE" w:rsidP="00852430">
          <w:pPr>
            <w:tabs>
              <w:tab w:val="left" w:pos="7340"/>
            </w:tabs>
          </w:pPr>
        </w:p>
        <w:p w14:paraId="4B971E48" w14:textId="77777777" w:rsidR="00C278AE" w:rsidRDefault="00C278AE" w:rsidP="00852430">
          <w:pPr>
            <w:tabs>
              <w:tab w:val="left" w:pos="7340"/>
            </w:tabs>
          </w:pPr>
        </w:p>
        <w:p w14:paraId="7D09B7BB" w14:textId="77777777" w:rsidR="002B0710" w:rsidRDefault="002B0710" w:rsidP="00852430">
          <w:pPr>
            <w:tabs>
              <w:tab w:val="left" w:pos="7340"/>
            </w:tabs>
          </w:pPr>
        </w:p>
        <w:p w14:paraId="78DA8242" w14:textId="77777777" w:rsidR="002B0710" w:rsidRDefault="002B0710" w:rsidP="00852430">
          <w:pPr>
            <w:tabs>
              <w:tab w:val="left" w:pos="7340"/>
            </w:tabs>
          </w:pPr>
        </w:p>
        <w:p w14:paraId="71C40B98" w14:textId="77777777" w:rsidR="002B0710" w:rsidRDefault="002B0710" w:rsidP="00852430">
          <w:pPr>
            <w:tabs>
              <w:tab w:val="left" w:pos="7340"/>
            </w:tabs>
          </w:pPr>
        </w:p>
        <w:p w14:paraId="08FDBC89" w14:textId="77777777" w:rsidR="002B0710" w:rsidRDefault="002B0710" w:rsidP="00852430">
          <w:pPr>
            <w:tabs>
              <w:tab w:val="left" w:pos="7340"/>
            </w:tabs>
          </w:pPr>
        </w:p>
        <w:p w14:paraId="0936800E" w14:textId="77777777" w:rsidR="002B0710" w:rsidRDefault="002B0710" w:rsidP="00852430">
          <w:pPr>
            <w:tabs>
              <w:tab w:val="left" w:pos="7340"/>
            </w:tabs>
          </w:pPr>
        </w:p>
        <w:p w14:paraId="0ADB59FA" w14:textId="77777777" w:rsidR="002B0710" w:rsidRDefault="002B0710" w:rsidP="00852430">
          <w:pPr>
            <w:tabs>
              <w:tab w:val="left" w:pos="7340"/>
            </w:tabs>
          </w:pPr>
        </w:p>
        <w:p w14:paraId="1C178AD6" w14:textId="77777777" w:rsidR="002B0710" w:rsidRDefault="002B0710" w:rsidP="00852430">
          <w:pPr>
            <w:tabs>
              <w:tab w:val="left" w:pos="7340"/>
            </w:tabs>
          </w:pPr>
        </w:p>
        <w:p w14:paraId="4E36045D" w14:textId="77777777" w:rsidR="002B0710" w:rsidRDefault="002B0710" w:rsidP="00852430">
          <w:pPr>
            <w:tabs>
              <w:tab w:val="left" w:pos="7340"/>
            </w:tabs>
          </w:pPr>
        </w:p>
        <w:p w14:paraId="09524EB6" w14:textId="77777777" w:rsidR="002B0710" w:rsidRDefault="002B0710" w:rsidP="00852430">
          <w:pPr>
            <w:tabs>
              <w:tab w:val="left" w:pos="7340"/>
            </w:tabs>
          </w:pPr>
        </w:p>
        <w:p w14:paraId="35A25750" w14:textId="77777777" w:rsidR="002B0710" w:rsidRDefault="002B0710" w:rsidP="00852430">
          <w:pPr>
            <w:tabs>
              <w:tab w:val="left" w:pos="7340"/>
            </w:tabs>
          </w:pPr>
        </w:p>
        <w:p w14:paraId="2FFC5E92" w14:textId="77777777" w:rsidR="002B0710" w:rsidRDefault="002B0710" w:rsidP="00852430">
          <w:pPr>
            <w:tabs>
              <w:tab w:val="left" w:pos="7340"/>
            </w:tabs>
          </w:pPr>
        </w:p>
        <w:p w14:paraId="7FC4DDF4" w14:textId="77777777" w:rsidR="002B0710" w:rsidRDefault="002B0710" w:rsidP="00852430">
          <w:pPr>
            <w:tabs>
              <w:tab w:val="left" w:pos="7340"/>
            </w:tabs>
          </w:pPr>
        </w:p>
        <w:p w14:paraId="32625D5F" w14:textId="69D91640" w:rsidR="002B0710" w:rsidRDefault="00EA6550" w:rsidP="00852430">
          <w:pPr>
            <w:tabs>
              <w:tab w:val="left" w:pos="7340"/>
            </w:tabs>
          </w:pPr>
        </w:p>
      </w:sdtContent>
    </w:sdt>
    <w:p w14:paraId="1FBD67FD" w14:textId="77777777" w:rsidR="007372CF" w:rsidRDefault="007372CF" w:rsidP="007372CF">
      <w:pPr>
        <w:bidi/>
        <w:jc w:val="both"/>
        <w:rPr>
          <w:rFonts w:ascii="Times New Roman" w:hAnsi="Times New Roman" w:cs="Times New Roman"/>
          <w:sz w:val="24"/>
          <w:szCs w:val="24"/>
          <w:rtl/>
          <w:lang w:bidi="fa-IR"/>
        </w:rPr>
      </w:pPr>
    </w:p>
    <w:p w14:paraId="404B242F" w14:textId="77777777" w:rsidR="007372CF" w:rsidRDefault="007372CF" w:rsidP="007372CF">
      <w:pPr>
        <w:bidi/>
        <w:jc w:val="both"/>
        <w:rPr>
          <w:rFonts w:ascii="Times New Roman" w:hAnsi="Times New Roman" w:cs="Times New Roman"/>
          <w:sz w:val="24"/>
          <w:szCs w:val="24"/>
          <w:rtl/>
          <w:lang w:bidi="fa-IR"/>
        </w:rPr>
      </w:pPr>
    </w:p>
    <w:p w14:paraId="1DB7FFA9" w14:textId="77777777" w:rsidR="007372CF" w:rsidRDefault="007372CF" w:rsidP="007372CF">
      <w:pPr>
        <w:bidi/>
        <w:jc w:val="both"/>
        <w:rPr>
          <w:rFonts w:ascii="Times New Roman" w:hAnsi="Times New Roman" w:cs="Times New Roman"/>
          <w:sz w:val="24"/>
          <w:szCs w:val="24"/>
          <w:rtl/>
          <w:lang w:bidi="fa-IR"/>
        </w:rPr>
      </w:pPr>
    </w:p>
    <w:p w14:paraId="36D7AF0B" w14:textId="77777777" w:rsidR="007372CF" w:rsidRDefault="007372CF" w:rsidP="007372CF">
      <w:pPr>
        <w:bidi/>
        <w:jc w:val="both"/>
        <w:rPr>
          <w:rFonts w:ascii="Times New Roman" w:hAnsi="Times New Roman" w:cs="Times New Roman"/>
          <w:sz w:val="24"/>
          <w:szCs w:val="24"/>
          <w:rtl/>
          <w:lang w:bidi="fa-IR"/>
        </w:rPr>
      </w:pPr>
    </w:p>
    <w:p w14:paraId="0B62F8C3" w14:textId="77777777" w:rsidR="007372CF" w:rsidRDefault="007372CF" w:rsidP="007372CF">
      <w:pPr>
        <w:bidi/>
        <w:jc w:val="both"/>
        <w:rPr>
          <w:rFonts w:ascii="Times New Roman" w:hAnsi="Times New Roman" w:cs="Times New Roman"/>
          <w:sz w:val="24"/>
          <w:szCs w:val="24"/>
          <w:rtl/>
          <w:lang w:bidi="fa-IR"/>
        </w:rPr>
      </w:pPr>
    </w:p>
    <w:p w14:paraId="6EEE1A6B" w14:textId="77777777" w:rsidR="007372CF" w:rsidRDefault="007372CF" w:rsidP="007372CF">
      <w:pPr>
        <w:bidi/>
        <w:jc w:val="both"/>
        <w:rPr>
          <w:rFonts w:ascii="Times New Roman" w:hAnsi="Times New Roman" w:cs="Times New Roman"/>
          <w:sz w:val="24"/>
          <w:szCs w:val="24"/>
          <w:rtl/>
          <w:lang w:bidi="fa-IR"/>
        </w:rPr>
      </w:pPr>
    </w:p>
    <w:p w14:paraId="3F7862F2" w14:textId="77777777" w:rsidR="007372CF" w:rsidRDefault="007372CF" w:rsidP="007372CF">
      <w:pPr>
        <w:bidi/>
        <w:jc w:val="both"/>
        <w:rPr>
          <w:rFonts w:ascii="Times New Roman" w:hAnsi="Times New Roman" w:cs="Times New Roman"/>
          <w:sz w:val="24"/>
          <w:szCs w:val="24"/>
          <w:rtl/>
          <w:lang w:bidi="fa-IR"/>
        </w:rPr>
      </w:pPr>
    </w:p>
    <w:p w14:paraId="48377C34" w14:textId="77777777" w:rsidR="00876B95" w:rsidRDefault="00876B95" w:rsidP="007B0173">
      <w:pPr>
        <w:bidi/>
        <w:jc w:val="both"/>
        <w:rPr>
          <w:rFonts w:ascii="Times New Roman" w:hAnsi="Times New Roman" w:cs="Times New Roman"/>
          <w:lang w:bidi="fa-IR"/>
        </w:rPr>
      </w:pPr>
    </w:p>
    <w:p w14:paraId="13A4A066" w14:textId="77777777" w:rsidR="00876B95" w:rsidRDefault="00876B95" w:rsidP="00876B95">
      <w:pPr>
        <w:bidi/>
        <w:jc w:val="both"/>
        <w:rPr>
          <w:rFonts w:ascii="Times New Roman" w:hAnsi="Times New Roman" w:cs="Times New Roman"/>
          <w:lang w:bidi="fa-IR"/>
        </w:rPr>
      </w:pPr>
    </w:p>
    <w:p w14:paraId="2DAA23CD" w14:textId="77777777" w:rsidR="00876B95" w:rsidRDefault="00876B95" w:rsidP="00876B95">
      <w:pPr>
        <w:bidi/>
        <w:jc w:val="both"/>
        <w:rPr>
          <w:rFonts w:ascii="Times New Roman" w:hAnsi="Times New Roman" w:cs="Times New Roman"/>
          <w:lang w:bidi="fa-IR"/>
        </w:rPr>
      </w:pPr>
    </w:p>
    <w:p w14:paraId="732C3288" w14:textId="77777777" w:rsidR="00876B95" w:rsidRDefault="00876B95" w:rsidP="00876B95">
      <w:pPr>
        <w:bidi/>
        <w:jc w:val="both"/>
        <w:rPr>
          <w:rFonts w:ascii="Times New Roman" w:hAnsi="Times New Roman" w:cs="Times New Roman"/>
          <w:lang w:bidi="fa-IR"/>
        </w:rPr>
      </w:pPr>
    </w:p>
    <w:p w14:paraId="019B7B0E" w14:textId="77777777" w:rsidR="00876B95" w:rsidRDefault="00876B95" w:rsidP="00876B95">
      <w:pPr>
        <w:bidi/>
        <w:jc w:val="both"/>
        <w:rPr>
          <w:rFonts w:ascii="Times New Roman" w:hAnsi="Times New Roman" w:cs="Times New Roman"/>
          <w:lang w:bidi="fa-IR"/>
        </w:rPr>
      </w:pPr>
    </w:p>
    <w:p w14:paraId="44CC6E13" w14:textId="77777777" w:rsidR="00876B95" w:rsidRDefault="00876B95" w:rsidP="00876B95">
      <w:pPr>
        <w:bidi/>
        <w:jc w:val="both"/>
        <w:rPr>
          <w:rFonts w:ascii="Times New Roman" w:hAnsi="Times New Roman" w:cs="Times New Roman"/>
          <w:lang w:bidi="fa-IR"/>
        </w:rPr>
      </w:pPr>
    </w:p>
    <w:p w14:paraId="71A7AC43" w14:textId="77777777" w:rsidR="00876B95" w:rsidRDefault="00876B95" w:rsidP="00876B95">
      <w:pPr>
        <w:bidi/>
        <w:jc w:val="both"/>
        <w:rPr>
          <w:rFonts w:ascii="Times New Roman" w:hAnsi="Times New Roman" w:cs="Times New Roman"/>
          <w:lang w:bidi="fa-IR"/>
        </w:rPr>
      </w:pPr>
    </w:p>
    <w:p w14:paraId="48887815" w14:textId="77777777" w:rsidR="00876B95" w:rsidRDefault="00876B95" w:rsidP="00876B95">
      <w:pPr>
        <w:bidi/>
        <w:jc w:val="both"/>
        <w:rPr>
          <w:rFonts w:ascii="Times New Roman" w:hAnsi="Times New Roman" w:cs="Times New Roman"/>
          <w:lang w:bidi="fa-IR"/>
        </w:rPr>
      </w:pPr>
    </w:p>
    <w:p w14:paraId="36738D47" w14:textId="77777777" w:rsidR="00876B95" w:rsidRDefault="00876B95" w:rsidP="00876B95">
      <w:pPr>
        <w:bidi/>
        <w:jc w:val="both"/>
        <w:rPr>
          <w:rFonts w:ascii="Times New Roman" w:hAnsi="Times New Roman" w:cs="Times New Roman"/>
          <w:lang w:bidi="fa-IR"/>
        </w:rPr>
      </w:pPr>
    </w:p>
    <w:p w14:paraId="09FFB9DC" w14:textId="77777777" w:rsidR="00876B95" w:rsidRDefault="00876B95" w:rsidP="00876B95">
      <w:pPr>
        <w:bidi/>
        <w:jc w:val="both"/>
        <w:rPr>
          <w:rFonts w:ascii="Times New Roman" w:hAnsi="Times New Roman" w:cs="Times New Roman"/>
          <w:lang w:bidi="fa-IR"/>
        </w:rPr>
      </w:pPr>
    </w:p>
    <w:p w14:paraId="3289D0F7" w14:textId="77777777" w:rsidR="00876B95" w:rsidRDefault="00876B95" w:rsidP="00876B95">
      <w:pPr>
        <w:bidi/>
        <w:jc w:val="both"/>
        <w:rPr>
          <w:rFonts w:ascii="Times New Roman" w:hAnsi="Times New Roman" w:cs="Times New Roman"/>
          <w:lang w:bidi="fa-IR"/>
        </w:rPr>
      </w:pPr>
    </w:p>
    <w:p w14:paraId="6C22555E" w14:textId="77777777" w:rsidR="00876B95" w:rsidRDefault="00876B95" w:rsidP="00876B95">
      <w:pPr>
        <w:bidi/>
        <w:jc w:val="both"/>
        <w:rPr>
          <w:rFonts w:ascii="Times New Roman" w:hAnsi="Times New Roman" w:cs="Times New Roman"/>
          <w:lang w:bidi="fa-IR"/>
        </w:rPr>
      </w:pPr>
    </w:p>
    <w:p w14:paraId="0878C34C" w14:textId="66A36EA8" w:rsidR="007372CF" w:rsidRDefault="003C75FD" w:rsidP="00756216">
      <w:pPr>
        <w:bidi/>
        <w:jc w:val="both"/>
        <w:rPr>
          <w:rtl/>
          <w:lang w:bidi="fa-IR"/>
        </w:rPr>
      </w:pPr>
      <w:r>
        <w:rPr>
          <w:rFonts w:ascii="Times New Roman" w:hAnsi="Times New Roman" w:cs="Times New Roman" w:hint="cs"/>
          <w:rtl/>
          <w:lang w:bidi="fa-IR"/>
        </w:rPr>
        <w:t>این</w:t>
      </w:r>
      <w:r w:rsidR="00C674C6">
        <w:rPr>
          <w:rFonts w:ascii="Times New Roman" w:hAnsi="Times New Roman" w:cs="Times New Roman" w:hint="cs"/>
          <w:rtl/>
          <w:lang w:bidi="fa-IR"/>
        </w:rPr>
        <w:t xml:space="preserve"> رهنمود</w:t>
      </w:r>
      <w:r>
        <w:rPr>
          <w:rFonts w:ascii="Times New Roman" w:hAnsi="Times New Roman" w:cs="Times New Roman" w:hint="cs"/>
          <w:rtl/>
          <w:lang w:bidi="fa-IR"/>
        </w:rPr>
        <w:t xml:space="preserve"> پالیسی </w:t>
      </w:r>
      <w:r w:rsidR="007372CF">
        <w:rPr>
          <w:rFonts w:ascii="Times New Roman" w:hAnsi="Times New Roman" w:cs="Times New Roman" w:hint="cs"/>
          <w:rtl/>
          <w:lang w:bidi="fa-IR"/>
        </w:rPr>
        <w:t xml:space="preserve"> با پشتیبانی سخاوتمندانه مردم امریکا از طریق اداره انکشاف بین المللی ایالات متحده امریکا </w:t>
      </w:r>
      <w:r w:rsidR="007B0173">
        <w:rPr>
          <w:rFonts w:ascii="Times New Roman" w:hAnsi="Times New Roman" w:cs="Times New Roman" w:hint="cs"/>
          <w:rtl/>
          <w:lang w:bidi="fa-IR"/>
        </w:rPr>
        <w:t>و برنامه</w:t>
      </w:r>
      <w:r w:rsidR="00756216">
        <w:rPr>
          <w:rFonts w:ascii="Times New Roman" w:hAnsi="Times New Roman" w:cs="Times New Roman"/>
          <w:lang w:bidi="fa-IR"/>
        </w:rPr>
        <w:t xml:space="preserve"> </w:t>
      </w:r>
      <w:r w:rsidR="007B0173">
        <w:rPr>
          <w:rFonts w:ascii="Times New Roman" w:hAnsi="Times New Roman" w:cs="Times New Roman" w:hint="cs"/>
          <w:rtl/>
          <w:lang w:bidi="fa-IR"/>
        </w:rPr>
        <w:t xml:space="preserve">مشارکت مدنی افغانستان (با شماره توافق همکاری </w:t>
      </w:r>
      <w:r w:rsidR="007B0173">
        <w:t>306-A-14-00001</w:t>
      </w:r>
      <w:r w:rsidR="007B0173">
        <w:rPr>
          <w:rFonts w:hint="cs"/>
          <w:rtl/>
        </w:rPr>
        <w:t xml:space="preserve">) که توسط </w:t>
      </w:r>
      <w:r w:rsidR="007B0173">
        <w:t>Counterpart International</w:t>
      </w:r>
      <w:r w:rsidR="007B0173">
        <w:rPr>
          <w:rFonts w:hint="cs"/>
          <w:rtl/>
          <w:lang w:bidi="fa-IR"/>
        </w:rPr>
        <w:t xml:space="preserve"> و</w:t>
      </w:r>
      <w:r w:rsidR="001833ED">
        <w:rPr>
          <w:rFonts w:hint="cs"/>
          <w:rtl/>
          <w:lang w:bidi="fa-IR"/>
        </w:rPr>
        <w:t xml:space="preserve"> موسسات</w:t>
      </w:r>
      <w:r w:rsidR="007B0173">
        <w:rPr>
          <w:rFonts w:hint="cs"/>
          <w:rtl/>
          <w:lang w:bidi="fa-IR"/>
        </w:rPr>
        <w:t xml:space="preserve"> همکار</w:t>
      </w:r>
      <w:r w:rsidR="001833ED">
        <w:rPr>
          <w:rFonts w:hint="cs"/>
          <w:rtl/>
          <w:lang w:bidi="fa-IR"/>
        </w:rPr>
        <w:t xml:space="preserve"> آن تطبیق می گردد، فراهم گردیده است. </w:t>
      </w:r>
      <w:r w:rsidR="007B0173">
        <w:rPr>
          <w:rFonts w:hint="cs"/>
          <w:rtl/>
          <w:lang w:bidi="fa-IR"/>
        </w:rPr>
        <w:t xml:space="preserve">محتویات و </w:t>
      </w:r>
      <w:r w:rsidR="001833ED">
        <w:rPr>
          <w:rFonts w:hint="cs"/>
          <w:rtl/>
          <w:lang w:bidi="fa-IR"/>
        </w:rPr>
        <w:t>نظریات شامل این پالیسی بیانگر دیدگاه انستیتوت جامعه مدنی افغانستان بوده و بازتاب دهنده دی</w:t>
      </w:r>
      <w:r w:rsidR="003637D3">
        <w:rPr>
          <w:rFonts w:hint="cs"/>
          <w:rtl/>
          <w:lang w:bidi="fa-IR"/>
        </w:rPr>
        <w:t>د</w:t>
      </w:r>
      <w:r w:rsidR="001833ED">
        <w:rPr>
          <w:rFonts w:hint="cs"/>
          <w:rtl/>
          <w:lang w:bidi="fa-IR"/>
        </w:rPr>
        <w:t xml:space="preserve">گاه های </w:t>
      </w:r>
      <w:r w:rsidR="007B0173">
        <w:rPr>
          <w:lang w:bidi="fa-IR"/>
        </w:rPr>
        <w:t>USAID</w:t>
      </w:r>
      <w:r w:rsidR="007B0173">
        <w:rPr>
          <w:rFonts w:hint="cs"/>
          <w:rtl/>
          <w:lang w:bidi="fa-IR"/>
        </w:rPr>
        <w:t xml:space="preserve">، </w:t>
      </w:r>
      <w:r w:rsidR="007B0173">
        <w:rPr>
          <w:lang w:bidi="fa-IR"/>
        </w:rPr>
        <w:t>Counterpart International</w:t>
      </w:r>
      <w:r w:rsidR="007B0173">
        <w:rPr>
          <w:rFonts w:hint="cs"/>
          <w:rtl/>
          <w:lang w:bidi="fa-IR"/>
        </w:rPr>
        <w:t xml:space="preserve"> و بنیاد آغا خان نمی </w:t>
      </w:r>
      <w:r w:rsidR="001833ED">
        <w:rPr>
          <w:rFonts w:hint="cs"/>
          <w:rtl/>
          <w:lang w:bidi="fa-IR"/>
        </w:rPr>
        <w:t xml:space="preserve">باشد. </w:t>
      </w:r>
    </w:p>
    <w:p w14:paraId="17BFC69A" w14:textId="25127E35" w:rsidR="007B0173" w:rsidRDefault="007B0173" w:rsidP="007B0173">
      <w:pPr>
        <w:bidi/>
        <w:jc w:val="both"/>
        <w:rPr>
          <w:rFonts w:ascii="Times New Roman" w:hAnsi="Times New Roman" w:cs="Times New Roman"/>
          <w:rtl/>
          <w:lang w:bidi="fa-IR"/>
        </w:rPr>
      </w:pPr>
    </w:p>
    <w:p w14:paraId="51C7A09E" w14:textId="050C6B79" w:rsidR="002A3E2A" w:rsidRDefault="002A3E2A" w:rsidP="002A3E2A">
      <w:pPr>
        <w:bidi/>
        <w:jc w:val="both"/>
        <w:rPr>
          <w:rFonts w:ascii="Times New Roman" w:hAnsi="Times New Roman" w:cs="Times New Roman"/>
          <w:rtl/>
          <w:lang w:bidi="fa-IR"/>
        </w:rPr>
      </w:pPr>
    </w:p>
    <w:p w14:paraId="7269A270" w14:textId="074088C1" w:rsidR="002A3E2A" w:rsidRDefault="002A3E2A" w:rsidP="002A3E2A">
      <w:pPr>
        <w:bidi/>
        <w:jc w:val="both"/>
        <w:rPr>
          <w:rFonts w:ascii="Times New Roman" w:hAnsi="Times New Roman" w:cs="Times New Roman"/>
          <w:rtl/>
          <w:lang w:bidi="fa-IR"/>
        </w:rPr>
      </w:pPr>
    </w:p>
    <w:p w14:paraId="5989A91C" w14:textId="51CB0364" w:rsidR="002A3E2A" w:rsidRDefault="002A3E2A" w:rsidP="002A3E2A">
      <w:pPr>
        <w:bidi/>
        <w:jc w:val="both"/>
        <w:rPr>
          <w:rFonts w:ascii="Times New Roman" w:hAnsi="Times New Roman" w:cs="Times New Roman"/>
          <w:rtl/>
          <w:lang w:bidi="fa-IR"/>
        </w:rPr>
      </w:pPr>
      <w:r w:rsidRPr="00B94923">
        <w:rPr>
          <w:noProof/>
          <w:lang w:eastAsia="en-US"/>
        </w:rPr>
        <w:drawing>
          <wp:anchor distT="0" distB="0" distL="114300" distR="114300" simplePos="0" relativeHeight="251671552" behindDoc="0" locked="0" layoutInCell="1" allowOverlap="1" wp14:anchorId="78D4CCBB" wp14:editId="630680C4">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4" name="Picture 4"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96BEB" w14:textId="294A7296" w:rsidR="002A3E2A" w:rsidRDefault="002A3E2A" w:rsidP="002A3E2A">
      <w:pPr>
        <w:bidi/>
        <w:jc w:val="both"/>
        <w:rPr>
          <w:rFonts w:ascii="Times New Roman" w:hAnsi="Times New Roman" w:cs="Times New Roman"/>
          <w:rtl/>
          <w:lang w:bidi="fa-IR"/>
        </w:rPr>
      </w:pPr>
    </w:p>
    <w:p w14:paraId="7D1DDA8D" w14:textId="3D5CEB91" w:rsidR="002A3E2A" w:rsidRDefault="002A3E2A" w:rsidP="002A3E2A">
      <w:pPr>
        <w:bidi/>
        <w:jc w:val="both"/>
        <w:rPr>
          <w:rFonts w:ascii="Times New Roman" w:hAnsi="Times New Roman" w:cs="Times New Roman"/>
          <w:rtl/>
          <w:lang w:bidi="fa-IR"/>
        </w:rPr>
      </w:pPr>
      <w:r w:rsidRPr="00B94923">
        <w:rPr>
          <w:noProof/>
          <w:lang w:eastAsia="en-US"/>
        </w:rPr>
        <w:drawing>
          <wp:anchor distT="0" distB="0" distL="114300" distR="114300" simplePos="0" relativeHeight="251669504" behindDoc="0" locked="0" layoutInCell="1" allowOverlap="1" wp14:anchorId="3F8F055C" wp14:editId="17411211">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1" name="Picture 1"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14CFA" w14:textId="016B0694" w:rsidR="002A3E2A" w:rsidRDefault="002A3E2A">
      <w:pPr>
        <w:rPr>
          <w:rFonts w:ascii="Times New Roman" w:hAnsi="Times New Roman" w:cs="Times New Roman"/>
          <w:rtl/>
          <w:lang w:bidi="fa-IR"/>
        </w:rPr>
      </w:pPr>
      <w:r>
        <w:rPr>
          <w:rFonts w:ascii="Times New Roman" w:hAnsi="Times New Roman" w:cs="Times New Roman"/>
          <w:rtl/>
          <w:lang w:bidi="fa-IR"/>
        </w:rPr>
        <w:br w:type="page"/>
      </w:r>
    </w:p>
    <w:p w14:paraId="160C277F" w14:textId="3F166C34" w:rsidR="002A3E2A" w:rsidRDefault="002A3E2A" w:rsidP="00842159">
      <w:pPr>
        <w:bidi/>
        <w:jc w:val="both"/>
        <w:rPr>
          <w:rFonts w:ascii="Times New Roman" w:hAnsi="Times New Roman" w:cs="Times New Roman"/>
          <w:b/>
          <w:bCs/>
          <w:rtl/>
          <w:lang w:bidi="fa-IR"/>
        </w:rPr>
      </w:pPr>
      <w:r>
        <w:rPr>
          <w:rFonts w:ascii="Times New Roman" w:hAnsi="Times New Roman" w:cs="Times New Roman" w:hint="cs"/>
          <w:b/>
          <w:bCs/>
          <w:rtl/>
          <w:lang w:bidi="fa-IR"/>
        </w:rPr>
        <w:lastRenderedPageBreak/>
        <w:t>فهرست مطالب</w:t>
      </w:r>
    </w:p>
    <w:sdt>
      <w:sdtPr>
        <w:rPr>
          <w:rFonts w:asciiTheme="minorHAnsi" w:eastAsiaTheme="minorEastAsia" w:hAnsiTheme="minorHAnsi" w:cstheme="minorBidi"/>
          <w:color w:val="444D26" w:themeColor="text2"/>
          <w:sz w:val="22"/>
          <w:szCs w:val="22"/>
          <w:rtl/>
        </w:rPr>
        <w:id w:val="-1111121645"/>
        <w:docPartObj>
          <w:docPartGallery w:val="Table of Contents"/>
          <w:docPartUnique/>
        </w:docPartObj>
      </w:sdtPr>
      <w:sdtEndPr>
        <w:rPr>
          <w:b/>
          <w:bCs/>
          <w:noProof/>
        </w:rPr>
      </w:sdtEndPr>
      <w:sdtContent>
        <w:p w14:paraId="409E6401" w14:textId="2A98E1FB" w:rsidR="00876B95" w:rsidRPr="00876B95" w:rsidRDefault="00876B95" w:rsidP="00701B9E">
          <w:pPr>
            <w:pStyle w:val="TOCHeading"/>
            <w:bidi/>
            <w:rPr>
              <w:sz w:val="2"/>
              <w:szCs w:val="2"/>
            </w:rPr>
          </w:pPr>
        </w:p>
        <w:p w14:paraId="2C7D5A13" w14:textId="77777777" w:rsidR="00701B9E" w:rsidRDefault="00876B95" w:rsidP="00701B9E">
          <w:pPr>
            <w:pStyle w:val="TOC1"/>
            <w:tabs>
              <w:tab w:val="right" w:leader="dot" w:pos="9350"/>
            </w:tabs>
            <w:bidi/>
            <w:rPr>
              <w:b w:val="0"/>
              <w:bCs w:val="0"/>
              <w:noProof/>
              <w:color w:val="auto"/>
              <w:sz w:val="22"/>
              <w:szCs w:val="22"/>
              <w:lang w:eastAsia="en-US"/>
            </w:rPr>
          </w:pPr>
          <w:r>
            <w:fldChar w:fldCharType="begin"/>
          </w:r>
          <w:r>
            <w:instrText xml:space="preserve"> TOC \o "1-3" \h \z \u </w:instrText>
          </w:r>
          <w:r>
            <w:fldChar w:fldCharType="separate"/>
          </w:r>
          <w:hyperlink w:anchor="_Toc22811375" w:history="1">
            <w:r w:rsidR="00701B9E" w:rsidRPr="00061B33">
              <w:rPr>
                <w:rStyle w:val="Hyperlink"/>
                <w:rFonts w:ascii="Times New Roman" w:hAnsi="Times New Roman" w:cs="Times New Roman" w:hint="eastAsia"/>
                <w:noProof/>
                <w:rtl/>
              </w:rPr>
              <w:t>مقدمه</w:t>
            </w:r>
            <w:r w:rsidR="00701B9E">
              <w:rPr>
                <w:noProof/>
                <w:webHidden/>
              </w:rPr>
              <w:tab/>
            </w:r>
            <w:r w:rsidR="00701B9E">
              <w:rPr>
                <w:noProof/>
                <w:webHidden/>
              </w:rPr>
              <w:fldChar w:fldCharType="begin"/>
            </w:r>
            <w:r w:rsidR="00701B9E">
              <w:rPr>
                <w:noProof/>
                <w:webHidden/>
              </w:rPr>
              <w:instrText xml:space="preserve"> PAGEREF _Toc22811375 \h </w:instrText>
            </w:r>
            <w:r w:rsidR="00701B9E">
              <w:rPr>
                <w:noProof/>
                <w:webHidden/>
              </w:rPr>
            </w:r>
            <w:r w:rsidR="00701B9E">
              <w:rPr>
                <w:noProof/>
                <w:webHidden/>
              </w:rPr>
              <w:fldChar w:fldCharType="separate"/>
            </w:r>
            <w:r w:rsidR="00701B9E">
              <w:rPr>
                <w:noProof/>
                <w:webHidden/>
                <w:rtl/>
              </w:rPr>
              <w:t>4</w:t>
            </w:r>
            <w:r w:rsidR="00701B9E">
              <w:rPr>
                <w:noProof/>
                <w:webHidden/>
              </w:rPr>
              <w:fldChar w:fldCharType="end"/>
            </w:r>
          </w:hyperlink>
        </w:p>
        <w:p w14:paraId="5FF55514" w14:textId="77777777" w:rsidR="00701B9E" w:rsidRDefault="00701B9E" w:rsidP="00701B9E">
          <w:pPr>
            <w:pStyle w:val="TOC2"/>
            <w:rPr>
              <w:noProof/>
              <w:color w:val="auto"/>
              <w:lang w:eastAsia="en-US"/>
            </w:rPr>
          </w:pPr>
          <w:hyperlink w:anchor="_Toc22811376" w:history="1">
            <w:r w:rsidRPr="00061B33">
              <w:rPr>
                <w:rStyle w:val="Hyperlink"/>
                <w:rFonts w:ascii="Times New Roman" w:hAnsi="Times New Roman" w:cs="Times New Roman" w:hint="eastAsia"/>
                <w:noProof/>
                <w:rtl/>
              </w:rPr>
              <w:t>درباره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انست</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ت</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وت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جامعه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مدن</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افغانستان</w:t>
            </w:r>
            <w:r>
              <w:rPr>
                <w:noProof/>
                <w:webHidden/>
              </w:rPr>
              <w:tab/>
            </w:r>
            <w:r>
              <w:rPr>
                <w:noProof/>
                <w:webHidden/>
              </w:rPr>
              <w:fldChar w:fldCharType="begin"/>
            </w:r>
            <w:r>
              <w:rPr>
                <w:noProof/>
                <w:webHidden/>
              </w:rPr>
              <w:instrText xml:space="preserve"> PAGEREF _Toc22811376 \h </w:instrText>
            </w:r>
            <w:r>
              <w:rPr>
                <w:noProof/>
                <w:webHidden/>
              </w:rPr>
            </w:r>
            <w:r>
              <w:rPr>
                <w:noProof/>
                <w:webHidden/>
              </w:rPr>
              <w:fldChar w:fldCharType="separate"/>
            </w:r>
            <w:r>
              <w:rPr>
                <w:noProof/>
                <w:webHidden/>
                <w:rtl/>
              </w:rPr>
              <w:t>4</w:t>
            </w:r>
            <w:r>
              <w:rPr>
                <w:noProof/>
                <w:webHidden/>
              </w:rPr>
              <w:fldChar w:fldCharType="end"/>
            </w:r>
          </w:hyperlink>
        </w:p>
        <w:bookmarkStart w:id="0" w:name="_GoBack"/>
        <w:bookmarkEnd w:id="0"/>
        <w:p w14:paraId="61CDD9B9" w14:textId="77777777" w:rsidR="00701B9E" w:rsidRDefault="00701B9E" w:rsidP="00701B9E">
          <w:pPr>
            <w:pStyle w:val="TOC2"/>
            <w:rPr>
              <w:noProof/>
              <w:color w:val="auto"/>
              <w:lang w:eastAsia="en-US"/>
            </w:rPr>
          </w:pPr>
          <w:r w:rsidRPr="00061B33">
            <w:rPr>
              <w:rStyle w:val="Hyperlink"/>
              <w:noProof/>
            </w:rPr>
            <w:fldChar w:fldCharType="begin"/>
          </w:r>
          <w:r w:rsidRPr="00061B33">
            <w:rPr>
              <w:rStyle w:val="Hyperlink"/>
              <w:noProof/>
            </w:rPr>
            <w:instrText xml:space="preserve"> </w:instrText>
          </w:r>
          <w:r>
            <w:rPr>
              <w:noProof/>
            </w:rPr>
            <w:instrText>HYPERLINK \l "_Toc22811377"</w:instrText>
          </w:r>
          <w:r w:rsidRPr="00061B33">
            <w:rPr>
              <w:rStyle w:val="Hyperlink"/>
              <w:noProof/>
            </w:rPr>
            <w:instrText xml:space="preserve"> </w:instrText>
          </w:r>
          <w:r w:rsidRPr="00061B33">
            <w:rPr>
              <w:rStyle w:val="Hyperlink"/>
              <w:noProof/>
            </w:rPr>
          </w:r>
          <w:r w:rsidRPr="00061B33">
            <w:rPr>
              <w:rStyle w:val="Hyperlink"/>
              <w:noProof/>
            </w:rPr>
            <w:fldChar w:fldCharType="separate"/>
          </w:r>
          <w:r w:rsidRPr="00061B33">
            <w:rPr>
              <w:rStyle w:val="Hyperlink"/>
              <w:rFonts w:hint="eastAsia"/>
              <w:noProof/>
              <w:rtl/>
              <w:lang w:bidi="fa-IR"/>
            </w:rPr>
            <w:t>چه</w:t>
          </w:r>
          <w:r w:rsidRPr="00061B33">
            <w:rPr>
              <w:rStyle w:val="Hyperlink"/>
              <w:noProof/>
              <w:rtl/>
              <w:lang w:bidi="fa-IR"/>
            </w:rPr>
            <w:t xml:space="preserve"> </w:t>
          </w:r>
          <w:r w:rsidRPr="00061B33">
            <w:rPr>
              <w:rStyle w:val="Hyperlink"/>
              <w:rFonts w:hint="eastAsia"/>
              <w:noProof/>
              <w:rtl/>
              <w:lang w:bidi="fa-IR"/>
            </w:rPr>
            <w:t>ن</w:t>
          </w:r>
          <w:r w:rsidRPr="00061B33">
            <w:rPr>
              <w:rStyle w:val="Hyperlink"/>
              <w:rFonts w:hint="cs"/>
              <w:noProof/>
              <w:rtl/>
              <w:lang w:bidi="fa-IR"/>
            </w:rPr>
            <w:t>ی</w:t>
          </w:r>
          <w:r w:rsidRPr="00061B33">
            <w:rPr>
              <w:rStyle w:val="Hyperlink"/>
              <w:rFonts w:hint="eastAsia"/>
              <w:noProof/>
              <w:rtl/>
              <w:lang w:bidi="fa-IR"/>
            </w:rPr>
            <w:t>از</w:t>
          </w:r>
          <w:r w:rsidRPr="00061B33">
            <w:rPr>
              <w:rStyle w:val="Hyperlink"/>
              <w:rFonts w:hint="cs"/>
              <w:noProof/>
              <w:rtl/>
              <w:lang w:bidi="fa-IR"/>
            </w:rPr>
            <w:t>ی</w:t>
          </w:r>
          <w:r w:rsidRPr="00061B33">
            <w:rPr>
              <w:rStyle w:val="Hyperlink"/>
              <w:noProof/>
              <w:rtl/>
              <w:lang w:bidi="fa-IR"/>
            </w:rPr>
            <w:t xml:space="preserve"> </w:t>
          </w:r>
          <w:r w:rsidRPr="00061B33">
            <w:rPr>
              <w:rStyle w:val="Hyperlink"/>
              <w:rFonts w:hint="eastAsia"/>
              <w:noProof/>
              <w:rtl/>
              <w:lang w:bidi="fa-IR"/>
            </w:rPr>
            <w:t>است</w:t>
          </w:r>
          <w:r w:rsidRPr="00061B33">
            <w:rPr>
              <w:rStyle w:val="Hyperlink"/>
              <w:noProof/>
              <w:rtl/>
              <w:lang w:bidi="fa-IR"/>
            </w:rPr>
            <w:t xml:space="preserve"> </w:t>
          </w:r>
          <w:r w:rsidRPr="00061B33">
            <w:rPr>
              <w:rStyle w:val="Hyperlink"/>
              <w:rFonts w:hint="eastAsia"/>
              <w:noProof/>
              <w:rtl/>
              <w:lang w:bidi="fa-IR"/>
            </w:rPr>
            <w:t>به</w:t>
          </w:r>
          <w:r w:rsidRPr="00061B33">
            <w:rPr>
              <w:rStyle w:val="Hyperlink"/>
              <w:noProof/>
              <w:rtl/>
              <w:lang w:bidi="fa-IR"/>
            </w:rPr>
            <w:t xml:space="preserve"> </w:t>
          </w:r>
          <w:r w:rsidRPr="00061B33">
            <w:rPr>
              <w:rStyle w:val="Hyperlink"/>
              <w:rFonts w:hint="eastAsia"/>
              <w:noProof/>
              <w:rtl/>
              <w:lang w:bidi="fa-IR"/>
            </w:rPr>
            <w:t>ا</w:t>
          </w:r>
          <w:r w:rsidRPr="00061B33">
            <w:rPr>
              <w:rStyle w:val="Hyperlink"/>
              <w:rFonts w:hint="cs"/>
              <w:noProof/>
              <w:rtl/>
              <w:lang w:bidi="fa-IR"/>
            </w:rPr>
            <w:t>ی</w:t>
          </w:r>
          <w:r w:rsidRPr="00061B33">
            <w:rPr>
              <w:rStyle w:val="Hyperlink"/>
              <w:rFonts w:hint="eastAsia"/>
              <w:noProof/>
              <w:rtl/>
              <w:lang w:bidi="fa-IR"/>
            </w:rPr>
            <w:t>ن</w:t>
          </w:r>
          <w:r w:rsidRPr="00061B33">
            <w:rPr>
              <w:rStyle w:val="Hyperlink"/>
              <w:noProof/>
              <w:rtl/>
              <w:lang w:bidi="fa-IR"/>
            </w:rPr>
            <w:t xml:space="preserve"> </w:t>
          </w:r>
          <w:r w:rsidRPr="00061B33">
            <w:rPr>
              <w:rStyle w:val="Hyperlink"/>
              <w:rFonts w:hint="eastAsia"/>
              <w:noProof/>
              <w:rtl/>
              <w:lang w:bidi="fa-IR"/>
            </w:rPr>
            <w:t>رهنمود</w:t>
          </w:r>
          <w:r w:rsidRPr="00061B33">
            <w:rPr>
              <w:rStyle w:val="Hyperlink"/>
              <w:noProof/>
              <w:rtl/>
              <w:lang w:bidi="fa-IR"/>
            </w:rPr>
            <w:t xml:space="preserve"> </w:t>
          </w:r>
          <w:r w:rsidRPr="00061B33">
            <w:rPr>
              <w:rStyle w:val="Hyperlink"/>
              <w:rFonts w:hint="eastAsia"/>
              <w:noProof/>
              <w:rtl/>
              <w:lang w:bidi="fa-IR"/>
            </w:rPr>
            <w:t>؟</w:t>
          </w:r>
          <w:r>
            <w:rPr>
              <w:noProof/>
              <w:webHidden/>
            </w:rPr>
            <w:tab/>
          </w:r>
          <w:r>
            <w:rPr>
              <w:noProof/>
              <w:webHidden/>
            </w:rPr>
            <w:fldChar w:fldCharType="begin"/>
          </w:r>
          <w:r>
            <w:rPr>
              <w:noProof/>
              <w:webHidden/>
            </w:rPr>
            <w:instrText xml:space="preserve"> PAGEREF _Toc22811377 \h </w:instrText>
          </w:r>
          <w:r>
            <w:rPr>
              <w:noProof/>
              <w:webHidden/>
            </w:rPr>
          </w:r>
          <w:r>
            <w:rPr>
              <w:noProof/>
              <w:webHidden/>
            </w:rPr>
            <w:fldChar w:fldCharType="separate"/>
          </w:r>
          <w:r>
            <w:rPr>
              <w:noProof/>
              <w:webHidden/>
              <w:rtl/>
            </w:rPr>
            <w:t>5</w:t>
          </w:r>
          <w:r>
            <w:rPr>
              <w:noProof/>
              <w:webHidden/>
            </w:rPr>
            <w:fldChar w:fldCharType="end"/>
          </w:r>
          <w:r w:rsidRPr="00061B33">
            <w:rPr>
              <w:rStyle w:val="Hyperlink"/>
              <w:noProof/>
            </w:rPr>
            <w:fldChar w:fldCharType="end"/>
          </w:r>
        </w:p>
        <w:p w14:paraId="312678E8" w14:textId="77777777" w:rsidR="00701B9E" w:rsidRDefault="00701B9E" w:rsidP="00701B9E">
          <w:pPr>
            <w:pStyle w:val="TOC2"/>
            <w:rPr>
              <w:noProof/>
              <w:color w:val="auto"/>
              <w:lang w:eastAsia="en-US"/>
            </w:rPr>
          </w:pPr>
          <w:hyperlink w:anchor="_Toc22811378" w:history="1">
            <w:r w:rsidRPr="00061B33">
              <w:rPr>
                <w:rStyle w:val="Hyperlink"/>
                <w:rFonts w:hint="eastAsia"/>
                <w:noProof/>
                <w:rtl/>
                <w:lang w:bidi="fa-IR"/>
              </w:rPr>
              <w:t>حق</w:t>
            </w:r>
            <w:r w:rsidRPr="00061B33">
              <w:rPr>
                <w:rStyle w:val="Hyperlink"/>
                <w:noProof/>
                <w:lang w:bidi="fa-IR"/>
              </w:rPr>
              <w:t xml:space="preserve"> </w:t>
            </w:r>
            <w:r w:rsidRPr="00061B33">
              <w:rPr>
                <w:rStyle w:val="Hyperlink"/>
                <w:rFonts w:hint="eastAsia"/>
                <w:noProof/>
                <w:rtl/>
                <w:lang w:bidi="fa-IR"/>
              </w:rPr>
              <w:t>کاپ</w:t>
            </w:r>
            <w:r w:rsidRPr="00061B33">
              <w:rPr>
                <w:rStyle w:val="Hyperlink"/>
                <w:rFonts w:hint="cs"/>
                <w:noProof/>
                <w:rtl/>
                <w:lang w:bidi="fa-IR"/>
              </w:rPr>
              <w:t>ی</w:t>
            </w:r>
            <w:r>
              <w:rPr>
                <w:noProof/>
                <w:webHidden/>
              </w:rPr>
              <w:tab/>
            </w:r>
            <w:r>
              <w:rPr>
                <w:noProof/>
                <w:webHidden/>
              </w:rPr>
              <w:fldChar w:fldCharType="begin"/>
            </w:r>
            <w:r>
              <w:rPr>
                <w:noProof/>
                <w:webHidden/>
              </w:rPr>
              <w:instrText xml:space="preserve"> PAGEREF _Toc22811378 \h </w:instrText>
            </w:r>
            <w:r>
              <w:rPr>
                <w:noProof/>
                <w:webHidden/>
              </w:rPr>
            </w:r>
            <w:r>
              <w:rPr>
                <w:noProof/>
                <w:webHidden/>
              </w:rPr>
              <w:fldChar w:fldCharType="separate"/>
            </w:r>
            <w:r>
              <w:rPr>
                <w:noProof/>
                <w:webHidden/>
                <w:rtl/>
              </w:rPr>
              <w:t>5</w:t>
            </w:r>
            <w:r>
              <w:rPr>
                <w:noProof/>
                <w:webHidden/>
              </w:rPr>
              <w:fldChar w:fldCharType="end"/>
            </w:r>
          </w:hyperlink>
        </w:p>
        <w:p w14:paraId="2BF928EF" w14:textId="77777777" w:rsidR="00701B9E" w:rsidRDefault="00701B9E" w:rsidP="00701B9E">
          <w:pPr>
            <w:pStyle w:val="TOC2"/>
            <w:rPr>
              <w:noProof/>
              <w:color w:val="auto"/>
              <w:lang w:eastAsia="en-US"/>
            </w:rPr>
          </w:pPr>
          <w:hyperlink w:anchor="_Toc22811379" w:history="1">
            <w:r w:rsidRPr="00061B33">
              <w:rPr>
                <w:rStyle w:val="Hyperlink"/>
                <w:rFonts w:hint="eastAsia"/>
                <w:noProof/>
                <w:rtl/>
                <w:lang w:bidi="fa-IR"/>
              </w:rPr>
              <w:t>هدف</w:t>
            </w:r>
            <w:r w:rsidRPr="00061B33">
              <w:rPr>
                <w:rStyle w:val="Hyperlink"/>
                <w:noProof/>
                <w:rtl/>
                <w:lang w:bidi="fa-IR"/>
              </w:rPr>
              <w:t xml:space="preserve"> </w:t>
            </w:r>
            <w:r w:rsidRPr="00061B33">
              <w:rPr>
                <w:rStyle w:val="Hyperlink"/>
                <w:rFonts w:hint="eastAsia"/>
                <w:noProof/>
                <w:rtl/>
                <w:lang w:bidi="fa-IR"/>
              </w:rPr>
              <w:t>ا</w:t>
            </w:r>
            <w:r w:rsidRPr="00061B33">
              <w:rPr>
                <w:rStyle w:val="Hyperlink"/>
                <w:rFonts w:hint="cs"/>
                <w:noProof/>
                <w:rtl/>
                <w:lang w:bidi="fa-IR"/>
              </w:rPr>
              <w:t>ی</w:t>
            </w:r>
            <w:r w:rsidRPr="00061B33">
              <w:rPr>
                <w:rStyle w:val="Hyperlink"/>
                <w:rFonts w:hint="eastAsia"/>
                <w:noProof/>
                <w:rtl/>
                <w:lang w:bidi="fa-IR"/>
              </w:rPr>
              <w:t>ن</w:t>
            </w:r>
            <w:r w:rsidRPr="00061B33">
              <w:rPr>
                <w:rStyle w:val="Hyperlink"/>
                <w:noProof/>
                <w:rtl/>
                <w:lang w:bidi="fa-IR"/>
              </w:rPr>
              <w:t xml:space="preserve"> </w:t>
            </w:r>
            <w:r w:rsidRPr="00061B33">
              <w:rPr>
                <w:rStyle w:val="Hyperlink"/>
                <w:rFonts w:hint="eastAsia"/>
                <w:noProof/>
                <w:rtl/>
                <w:lang w:bidi="fa-IR"/>
              </w:rPr>
              <w:t>رهنمود</w:t>
            </w:r>
            <w:r w:rsidRPr="00061B33">
              <w:rPr>
                <w:rStyle w:val="Hyperlink"/>
                <w:noProof/>
                <w:rtl/>
                <w:lang w:bidi="fa-IR"/>
              </w:rPr>
              <w:t xml:space="preserve"> </w:t>
            </w:r>
            <w:r w:rsidRPr="00061B33">
              <w:rPr>
                <w:rStyle w:val="Hyperlink"/>
                <w:rFonts w:hint="eastAsia"/>
                <w:noProof/>
                <w:rtl/>
                <w:lang w:bidi="fa-IR"/>
              </w:rPr>
              <w:t>پال</w:t>
            </w:r>
            <w:r w:rsidRPr="00061B33">
              <w:rPr>
                <w:rStyle w:val="Hyperlink"/>
                <w:rFonts w:hint="cs"/>
                <w:noProof/>
                <w:rtl/>
                <w:lang w:bidi="fa-IR"/>
              </w:rPr>
              <w:t>ی</w:t>
            </w:r>
            <w:r w:rsidRPr="00061B33">
              <w:rPr>
                <w:rStyle w:val="Hyperlink"/>
                <w:rFonts w:hint="eastAsia"/>
                <w:noProof/>
                <w:rtl/>
                <w:lang w:bidi="fa-IR"/>
              </w:rPr>
              <w:t>س</w:t>
            </w:r>
            <w:r w:rsidRPr="00061B33">
              <w:rPr>
                <w:rStyle w:val="Hyperlink"/>
                <w:rFonts w:hint="cs"/>
                <w:noProof/>
                <w:rtl/>
                <w:lang w:bidi="fa-IR"/>
              </w:rPr>
              <w:t>ی</w:t>
            </w:r>
            <w:r>
              <w:rPr>
                <w:noProof/>
                <w:webHidden/>
              </w:rPr>
              <w:tab/>
            </w:r>
            <w:r>
              <w:rPr>
                <w:noProof/>
                <w:webHidden/>
              </w:rPr>
              <w:fldChar w:fldCharType="begin"/>
            </w:r>
            <w:r>
              <w:rPr>
                <w:noProof/>
                <w:webHidden/>
              </w:rPr>
              <w:instrText xml:space="preserve"> PAGEREF _Toc22811379 \h </w:instrText>
            </w:r>
            <w:r>
              <w:rPr>
                <w:noProof/>
                <w:webHidden/>
              </w:rPr>
            </w:r>
            <w:r>
              <w:rPr>
                <w:noProof/>
                <w:webHidden/>
              </w:rPr>
              <w:fldChar w:fldCharType="separate"/>
            </w:r>
            <w:r>
              <w:rPr>
                <w:noProof/>
                <w:webHidden/>
                <w:rtl/>
              </w:rPr>
              <w:t>5</w:t>
            </w:r>
            <w:r>
              <w:rPr>
                <w:noProof/>
                <w:webHidden/>
              </w:rPr>
              <w:fldChar w:fldCharType="end"/>
            </w:r>
          </w:hyperlink>
        </w:p>
        <w:p w14:paraId="10A42BB3" w14:textId="77777777" w:rsidR="00701B9E" w:rsidRDefault="00701B9E" w:rsidP="00701B9E">
          <w:pPr>
            <w:pStyle w:val="TOC1"/>
            <w:tabs>
              <w:tab w:val="right" w:leader="dot" w:pos="9350"/>
            </w:tabs>
            <w:bidi/>
            <w:rPr>
              <w:b w:val="0"/>
              <w:bCs w:val="0"/>
              <w:noProof/>
              <w:color w:val="auto"/>
              <w:sz w:val="22"/>
              <w:szCs w:val="22"/>
              <w:lang w:eastAsia="en-US"/>
            </w:rPr>
          </w:pPr>
          <w:hyperlink w:anchor="_Toc22811380" w:history="1">
            <w:r w:rsidRPr="00061B33">
              <w:rPr>
                <w:rStyle w:val="Hyperlink"/>
                <w:rFonts w:ascii="Times New Roman" w:hAnsi="Times New Roman" w:cs="Times New Roman" w:hint="eastAsia"/>
                <w:noProof/>
                <w:rtl/>
              </w:rPr>
              <w:t>فصل</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اول</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نهادها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جامعه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مدن</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و</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ارتباطات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خارج</w:t>
            </w:r>
            <w:r w:rsidRPr="00061B33">
              <w:rPr>
                <w:rStyle w:val="Hyperlink"/>
                <w:rFonts w:ascii="Times New Roman" w:hAnsi="Times New Roman" w:cs="Times New Roman" w:hint="cs"/>
                <w:noProof/>
                <w:rtl/>
              </w:rPr>
              <w:t>ی</w:t>
            </w:r>
            <w:r>
              <w:rPr>
                <w:noProof/>
                <w:webHidden/>
              </w:rPr>
              <w:tab/>
            </w:r>
            <w:r>
              <w:rPr>
                <w:noProof/>
                <w:webHidden/>
              </w:rPr>
              <w:fldChar w:fldCharType="begin"/>
            </w:r>
            <w:r>
              <w:rPr>
                <w:noProof/>
                <w:webHidden/>
              </w:rPr>
              <w:instrText xml:space="preserve"> PAGEREF _Toc22811380 \h </w:instrText>
            </w:r>
            <w:r>
              <w:rPr>
                <w:noProof/>
                <w:webHidden/>
              </w:rPr>
            </w:r>
            <w:r>
              <w:rPr>
                <w:noProof/>
                <w:webHidden/>
              </w:rPr>
              <w:fldChar w:fldCharType="separate"/>
            </w:r>
            <w:r>
              <w:rPr>
                <w:noProof/>
                <w:webHidden/>
                <w:rtl/>
              </w:rPr>
              <w:t>6</w:t>
            </w:r>
            <w:r>
              <w:rPr>
                <w:noProof/>
                <w:webHidden/>
              </w:rPr>
              <w:fldChar w:fldCharType="end"/>
            </w:r>
          </w:hyperlink>
        </w:p>
        <w:p w14:paraId="052D2176" w14:textId="77777777" w:rsidR="00701B9E" w:rsidRDefault="00701B9E" w:rsidP="00701B9E">
          <w:pPr>
            <w:pStyle w:val="TOC2"/>
            <w:rPr>
              <w:noProof/>
              <w:color w:val="auto"/>
              <w:lang w:eastAsia="en-US"/>
            </w:rPr>
          </w:pPr>
          <w:hyperlink w:anchor="_Toc22811381" w:history="1">
            <w:r w:rsidRPr="00061B33">
              <w:rPr>
                <w:rStyle w:val="Hyperlink"/>
                <w:rFonts w:ascii="Times New Roman" w:hAnsi="Times New Roman" w:cs="Times New Roman"/>
                <w:noProof/>
                <w:rtl/>
              </w:rPr>
              <w:t xml:space="preserve">1-1. </w:t>
            </w:r>
            <w:r w:rsidRPr="00061B33">
              <w:rPr>
                <w:rStyle w:val="Hyperlink"/>
                <w:rFonts w:ascii="Times New Roman" w:hAnsi="Times New Roman" w:cs="Times New Roman" w:hint="eastAsia"/>
                <w:noProof/>
                <w:rtl/>
              </w:rPr>
              <w:t>نهادها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جامعه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مدن</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و</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ارتباطات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خارج</w:t>
            </w:r>
            <w:r w:rsidRPr="00061B33">
              <w:rPr>
                <w:rStyle w:val="Hyperlink"/>
                <w:rFonts w:ascii="Times New Roman" w:hAnsi="Times New Roman" w:cs="Times New Roman" w:hint="cs"/>
                <w:noProof/>
                <w:rtl/>
              </w:rPr>
              <w:t>ی</w:t>
            </w:r>
            <w:r>
              <w:rPr>
                <w:noProof/>
                <w:webHidden/>
              </w:rPr>
              <w:tab/>
            </w:r>
            <w:r>
              <w:rPr>
                <w:noProof/>
                <w:webHidden/>
              </w:rPr>
              <w:fldChar w:fldCharType="begin"/>
            </w:r>
            <w:r>
              <w:rPr>
                <w:noProof/>
                <w:webHidden/>
              </w:rPr>
              <w:instrText xml:space="preserve"> PAGEREF _Toc22811381 \h </w:instrText>
            </w:r>
            <w:r>
              <w:rPr>
                <w:noProof/>
                <w:webHidden/>
              </w:rPr>
            </w:r>
            <w:r>
              <w:rPr>
                <w:noProof/>
                <w:webHidden/>
              </w:rPr>
              <w:fldChar w:fldCharType="separate"/>
            </w:r>
            <w:r>
              <w:rPr>
                <w:noProof/>
                <w:webHidden/>
                <w:rtl/>
              </w:rPr>
              <w:t>6</w:t>
            </w:r>
            <w:r>
              <w:rPr>
                <w:noProof/>
                <w:webHidden/>
              </w:rPr>
              <w:fldChar w:fldCharType="end"/>
            </w:r>
          </w:hyperlink>
        </w:p>
        <w:p w14:paraId="2F695E85" w14:textId="77777777" w:rsidR="00701B9E" w:rsidRDefault="00701B9E" w:rsidP="00701B9E">
          <w:pPr>
            <w:pStyle w:val="TOC2"/>
            <w:rPr>
              <w:noProof/>
              <w:color w:val="auto"/>
              <w:lang w:eastAsia="en-US"/>
            </w:rPr>
          </w:pPr>
          <w:hyperlink w:anchor="_Toc22811382" w:history="1">
            <w:r w:rsidRPr="00061B33">
              <w:rPr>
                <w:rStyle w:val="Hyperlink"/>
                <w:rFonts w:ascii="Times New Roman" w:hAnsi="Times New Roman" w:cs="Times New Roman"/>
                <w:noProof/>
                <w:rtl/>
              </w:rPr>
              <w:t xml:space="preserve">2-1. </w:t>
            </w:r>
            <w:r w:rsidRPr="00061B33">
              <w:rPr>
                <w:rStyle w:val="Hyperlink"/>
                <w:rFonts w:ascii="Times New Roman" w:hAnsi="Times New Roman" w:cs="Times New Roman" w:hint="eastAsia"/>
                <w:noProof/>
                <w:rtl/>
              </w:rPr>
              <w:t>ارتباطات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خارج</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در</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زم</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نه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نهاد</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جامعه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مدن</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چ</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ست؟</w:t>
            </w:r>
            <w:r>
              <w:rPr>
                <w:noProof/>
                <w:webHidden/>
              </w:rPr>
              <w:tab/>
            </w:r>
            <w:r>
              <w:rPr>
                <w:noProof/>
                <w:webHidden/>
              </w:rPr>
              <w:fldChar w:fldCharType="begin"/>
            </w:r>
            <w:r>
              <w:rPr>
                <w:noProof/>
                <w:webHidden/>
              </w:rPr>
              <w:instrText xml:space="preserve"> PAGEREF _Toc22811382 \h </w:instrText>
            </w:r>
            <w:r>
              <w:rPr>
                <w:noProof/>
                <w:webHidden/>
              </w:rPr>
            </w:r>
            <w:r>
              <w:rPr>
                <w:noProof/>
                <w:webHidden/>
              </w:rPr>
              <w:fldChar w:fldCharType="separate"/>
            </w:r>
            <w:r>
              <w:rPr>
                <w:noProof/>
                <w:webHidden/>
                <w:rtl/>
              </w:rPr>
              <w:t>6</w:t>
            </w:r>
            <w:r>
              <w:rPr>
                <w:noProof/>
                <w:webHidden/>
              </w:rPr>
              <w:fldChar w:fldCharType="end"/>
            </w:r>
          </w:hyperlink>
        </w:p>
        <w:p w14:paraId="785BE60F" w14:textId="77777777" w:rsidR="00701B9E" w:rsidRDefault="00701B9E" w:rsidP="00701B9E">
          <w:pPr>
            <w:pStyle w:val="TOC1"/>
            <w:tabs>
              <w:tab w:val="right" w:leader="dot" w:pos="9350"/>
            </w:tabs>
            <w:bidi/>
            <w:rPr>
              <w:b w:val="0"/>
              <w:bCs w:val="0"/>
              <w:noProof/>
              <w:color w:val="auto"/>
              <w:sz w:val="22"/>
              <w:szCs w:val="22"/>
              <w:lang w:eastAsia="en-US"/>
            </w:rPr>
          </w:pPr>
          <w:hyperlink w:anchor="_Toc22811383" w:history="1">
            <w:r w:rsidRPr="00061B33">
              <w:rPr>
                <w:rStyle w:val="Hyperlink"/>
                <w:rFonts w:ascii="Times New Roman" w:hAnsi="Times New Roman" w:cs="Times New Roman" w:hint="eastAsia"/>
                <w:noProof/>
                <w:rtl/>
              </w:rPr>
              <w:t>فصل</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دوم</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جاد</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پا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تأم</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ن</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ارتباطات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خارج</w:t>
            </w:r>
            <w:r w:rsidRPr="00061B33">
              <w:rPr>
                <w:rStyle w:val="Hyperlink"/>
                <w:rFonts w:ascii="Times New Roman" w:hAnsi="Times New Roman" w:cs="Times New Roman" w:hint="cs"/>
                <w:noProof/>
                <w:rtl/>
              </w:rPr>
              <w:t>ی</w:t>
            </w:r>
            <w:r>
              <w:rPr>
                <w:noProof/>
                <w:webHidden/>
              </w:rPr>
              <w:tab/>
            </w:r>
            <w:r>
              <w:rPr>
                <w:noProof/>
                <w:webHidden/>
              </w:rPr>
              <w:fldChar w:fldCharType="begin"/>
            </w:r>
            <w:r>
              <w:rPr>
                <w:noProof/>
                <w:webHidden/>
              </w:rPr>
              <w:instrText xml:space="preserve"> PAGEREF _Toc22811383 \h </w:instrText>
            </w:r>
            <w:r>
              <w:rPr>
                <w:noProof/>
                <w:webHidden/>
              </w:rPr>
            </w:r>
            <w:r>
              <w:rPr>
                <w:noProof/>
                <w:webHidden/>
              </w:rPr>
              <w:fldChar w:fldCharType="separate"/>
            </w:r>
            <w:r>
              <w:rPr>
                <w:noProof/>
                <w:webHidden/>
                <w:rtl/>
              </w:rPr>
              <w:t>7</w:t>
            </w:r>
            <w:r>
              <w:rPr>
                <w:noProof/>
                <w:webHidden/>
              </w:rPr>
              <w:fldChar w:fldCharType="end"/>
            </w:r>
          </w:hyperlink>
        </w:p>
        <w:p w14:paraId="7895D42B" w14:textId="77777777" w:rsidR="00701B9E" w:rsidRDefault="00701B9E" w:rsidP="00701B9E">
          <w:pPr>
            <w:pStyle w:val="TOC2"/>
            <w:rPr>
              <w:noProof/>
              <w:color w:val="auto"/>
              <w:lang w:eastAsia="en-US"/>
            </w:rPr>
          </w:pPr>
          <w:hyperlink w:anchor="_Toc22811384" w:history="1">
            <w:r w:rsidRPr="00061B33">
              <w:rPr>
                <w:rStyle w:val="Hyperlink"/>
                <w:rFonts w:ascii="Times New Roman" w:hAnsi="Times New Roman" w:cs="Times New Roman"/>
                <w:noProof/>
                <w:rtl/>
              </w:rPr>
              <w:t xml:space="preserve">1-2. </w:t>
            </w:r>
            <w:r w:rsidRPr="00061B33">
              <w:rPr>
                <w:rStyle w:val="Hyperlink"/>
                <w:rFonts w:ascii="Times New Roman" w:hAnsi="Times New Roman" w:cs="Times New Roman" w:hint="eastAsia"/>
                <w:noProof/>
                <w:rtl/>
              </w:rPr>
              <w:t>چگونگ</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جاد</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پا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تأم</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ن</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ارتباطات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خارج</w:t>
            </w:r>
            <w:r w:rsidRPr="00061B33">
              <w:rPr>
                <w:rStyle w:val="Hyperlink"/>
                <w:rFonts w:ascii="Times New Roman" w:hAnsi="Times New Roman" w:cs="Times New Roman" w:hint="cs"/>
                <w:noProof/>
                <w:rtl/>
              </w:rPr>
              <w:t>ی</w:t>
            </w:r>
            <w:r>
              <w:rPr>
                <w:noProof/>
                <w:webHidden/>
              </w:rPr>
              <w:tab/>
            </w:r>
            <w:r>
              <w:rPr>
                <w:noProof/>
                <w:webHidden/>
              </w:rPr>
              <w:fldChar w:fldCharType="begin"/>
            </w:r>
            <w:r>
              <w:rPr>
                <w:noProof/>
                <w:webHidden/>
              </w:rPr>
              <w:instrText xml:space="preserve"> PAGEREF _Toc22811384 \h </w:instrText>
            </w:r>
            <w:r>
              <w:rPr>
                <w:noProof/>
                <w:webHidden/>
              </w:rPr>
            </w:r>
            <w:r>
              <w:rPr>
                <w:noProof/>
                <w:webHidden/>
              </w:rPr>
              <w:fldChar w:fldCharType="separate"/>
            </w:r>
            <w:r>
              <w:rPr>
                <w:noProof/>
                <w:webHidden/>
                <w:rtl/>
              </w:rPr>
              <w:t>7</w:t>
            </w:r>
            <w:r>
              <w:rPr>
                <w:noProof/>
                <w:webHidden/>
              </w:rPr>
              <w:fldChar w:fldCharType="end"/>
            </w:r>
          </w:hyperlink>
        </w:p>
        <w:p w14:paraId="26F9663D" w14:textId="77777777" w:rsidR="00701B9E" w:rsidRDefault="00701B9E" w:rsidP="00701B9E">
          <w:pPr>
            <w:pStyle w:val="TOC1"/>
            <w:tabs>
              <w:tab w:val="right" w:leader="dot" w:pos="9350"/>
            </w:tabs>
            <w:bidi/>
            <w:rPr>
              <w:b w:val="0"/>
              <w:bCs w:val="0"/>
              <w:noProof/>
              <w:color w:val="auto"/>
              <w:sz w:val="22"/>
              <w:szCs w:val="22"/>
              <w:lang w:eastAsia="en-US"/>
            </w:rPr>
          </w:pPr>
          <w:hyperlink w:anchor="_Toc22811385" w:history="1">
            <w:r w:rsidRPr="00061B33">
              <w:rPr>
                <w:rStyle w:val="Hyperlink"/>
                <w:rFonts w:ascii="Times New Roman" w:hAnsi="Times New Roman" w:cs="Times New Roman" w:hint="eastAsia"/>
                <w:noProof/>
                <w:rtl/>
              </w:rPr>
              <w:t>فصل</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سوم</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تأس</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س</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چارچوب</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ها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ارتباطات</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خارج</w:t>
            </w:r>
            <w:r w:rsidRPr="00061B33">
              <w:rPr>
                <w:rStyle w:val="Hyperlink"/>
                <w:rFonts w:ascii="Times New Roman" w:hAnsi="Times New Roman" w:cs="Times New Roman" w:hint="cs"/>
                <w:noProof/>
                <w:rtl/>
              </w:rPr>
              <w:t>ی</w:t>
            </w:r>
            <w:r>
              <w:rPr>
                <w:noProof/>
                <w:webHidden/>
              </w:rPr>
              <w:tab/>
            </w:r>
            <w:r>
              <w:rPr>
                <w:noProof/>
                <w:webHidden/>
              </w:rPr>
              <w:fldChar w:fldCharType="begin"/>
            </w:r>
            <w:r>
              <w:rPr>
                <w:noProof/>
                <w:webHidden/>
              </w:rPr>
              <w:instrText xml:space="preserve"> PAGEREF _Toc22811385 \h </w:instrText>
            </w:r>
            <w:r>
              <w:rPr>
                <w:noProof/>
                <w:webHidden/>
              </w:rPr>
            </w:r>
            <w:r>
              <w:rPr>
                <w:noProof/>
                <w:webHidden/>
              </w:rPr>
              <w:fldChar w:fldCharType="separate"/>
            </w:r>
            <w:r>
              <w:rPr>
                <w:noProof/>
                <w:webHidden/>
                <w:rtl/>
              </w:rPr>
              <w:t>8</w:t>
            </w:r>
            <w:r>
              <w:rPr>
                <w:noProof/>
                <w:webHidden/>
              </w:rPr>
              <w:fldChar w:fldCharType="end"/>
            </w:r>
          </w:hyperlink>
        </w:p>
        <w:p w14:paraId="48D40C4C" w14:textId="77777777" w:rsidR="00701B9E" w:rsidRDefault="00701B9E" w:rsidP="00701B9E">
          <w:pPr>
            <w:pStyle w:val="TOC2"/>
            <w:rPr>
              <w:noProof/>
              <w:color w:val="auto"/>
              <w:lang w:eastAsia="en-US"/>
            </w:rPr>
          </w:pPr>
          <w:hyperlink w:anchor="_Toc22811386" w:history="1">
            <w:r w:rsidRPr="00061B33">
              <w:rPr>
                <w:rStyle w:val="Hyperlink"/>
                <w:noProof/>
                <w:rtl/>
              </w:rPr>
              <w:t xml:space="preserve">1-3. </w:t>
            </w:r>
            <w:r w:rsidRPr="00061B33">
              <w:rPr>
                <w:rStyle w:val="Hyperlink"/>
                <w:rFonts w:hint="eastAsia"/>
                <w:noProof/>
                <w:rtl/>
              </w:rPr>
              <w:t>مقدمه</w:t>
            </w:r>
            <w:r>
              <w:rPr>
                <w:noProof/>
                <w:webHidden/>
              </w:rPr>
              <w:tab/>
            </w:r>
            <w:r>
              <w:rPr>
                <w:noProof/>
                <w:webHidden/>
              </w:rPr>
              <w:fldChar w:fldCharType="begin"/>
            </w:r>
            <w:r>
              <w:rPr>
                <w:noProof/>
                <w:webHidden/>
              </w:rPr>
              <w:instrText xml:space="preserve"> PAGEREF _Toc22811386 \h </w:instrText>
            </w:r>
            <w:r>
              <w:rPr>
                <w:noProof/>
                <w:webHidden/>
              </w:rPr>
            </w:r>
            <w:r>
              <w:rPr>
                <w:noProof/>
                <w:webHidden/>
              </w:rPr>
              <w:fldChar w:fldCharType="separate"/>
            </w:r>
            <w:r>
              <w:rPr>
                <w:noProof/>
                <w:webHidden/>
                <w:rtl/>
              </w:rPr>
              <w:t>8</w:t>
            </w:r>
            <w:r>
              <w:rPr>
                <w:noProof/>
                <w:webHidden/>
              </w:rPr>
              <w:fldChar w:fldCharType="end"/>
            </w:r>
          </w:hyperlink>
        </w:p>
        <w:p w14:paraId="09E8AD28" w14:textId="77777777" w:rsidR="00701B9E" w:rsidRDefault="00701B9E" w:rsidP="00701B9E">
          <w:pPr>
            <w:pStyle w:val="TOC2"/>
            <w:rPr>
              <w:noProof/>
              <w:color w:val="auto"/>
              <w:lang w:eastAsia="en-US"/>
            </w:rPr>
          </w:pPr>
          <w:hyperlink w:anchor="_Toc22811387" w:history="1">
            <w:r w:rsidRPr="00061B33">
              <w:rPr>
                <w:rStyle w:val="Hyperlink"/>
                <w:noProof/>
                <w:rtl/>
              </w:rPr>
              <w:t xml:space="preserve">2-3. </w:t>
            </w:r>
            <w:r w:rsidRPr="00061B33">
              <w:rPr>
                <w:rStyle w:val="Hyperlink"/>
                <w:rFonts w:hint="eastAsia"/>
                <w:noProof/>
                <w:rtl/>
              </w:rPr>
              <w:t>وسا</w:t>
            </w:r>
            <w:r w:rsidRPr="00061B33">
              <w:rPr>
                <w:rStyle w:val="Hyperlink"/>
                <w:rFonts w:hint="cs"/>
                <w:noProof/>
                <w:rtl/>
              </w:rPr>
              <w:t>ی</w:t>
            </w:r>
            <w:r w:rsidRPr="00061B33">
              <w:rPr>
                <w:rStyle w:val="Hyperlink"/>
                <w:rFonts w:hint="eastAsia"/>
                <w:noProof/>
                <w:rtl/>
              </w:rPr>
              <w:t>ل</w:t>
            </w:r>
            <w:r w:rsidRPr="00061B33">
              <w:rPr>
                <w:rStyle w:val="Hyperlink"/>
                <w:noProof/>
                <w:rtl/>
              </w:rPr>
              <w:t xml:space="preserve"> </w:t>
            </w:r>
            <w:r w:rsidRPr="00061B33">
              <w:rPr>
                <w:rStyle w:val="Hyperlink"/>
                <w:rFonts w:hint="eastAsia"/>
                <w:noProof/>
                <w:rtl/>
              </w:rPr>
              <w:t>ارتباطات</w:t>
            </w:r>
            <w:r w:rsidRPr="00061B33">
              <w:rPr>
                <w:rStyle w:val="Hyperlink"/>
                <w:noProof/>
                <w:rtl/>
              </w:rPr>
              <w:t xml:space="preserve"> </w:t>
            </w:r>
            <w:r w:rsidRPr="00061B33">
              <w:rPr>
                <w:rStyle w:val="Hyperlink"/>
                <w:rFonts w:hint="eastAsia"/>
                <w:noProof/>
                <w:rtl/>
              </w:rPr>
              <w:t>خارج</w:t>
            </w:r>
            <w:r w:rsidRPr="00061B33">
              <w:rPr>
                <w:rStyle w:val="Hyperlink"/>
                <w:rFonts w:hint="cs"/>
                <w:noProof/>
                <w:rtl/>
              </w:rPr>
              <w:t>ی</w:t>
            </w:r>
            <w:r>
              <w:rPr>
                <w:noProof/>
                <w:webHidden/>
              </w:rPr>
              <w:tab/>
            </w:r>
            <w:r>
              <w:rPr>
                <w:noProof/>
                <w:webHidden/>
              </w:rPr>
              <w:fldChar w:fldCharType="begin"/>
            </w:r>
            <w:r>
              <w:rPr>
                <w:noProof/>
                <w:webHidden/>
              </w:rPr>
              <w:instrText xml:space="preserve"> PAGEREF _Toc22811387 \h </w:instrText>
            </w:r>
            <w:r>
              <w:rPr>
                <w:noProof/>
                <w:webHidden/>
              </w:rPr>
            </w:r>
            <w:r>
              <w:rPr>
                <w:noProof/>
                <w:webHidden/>
              </w:rPr>
              <w:fldChar w:fldCharType="separate"/>
            </w:r>
            <w:r>
              <w:rPr>
                <w:noProof/>
                <w:webHidden/>
                <w:rtl/>
              </w:rPr>
              <w:t>8</w:t>
            </w:r>
            <w:r>
              <w:rPr>
                <w:noProof/>
                <w:webHidden/>
              </w:rPr>
              <w:fldChar w:fldCharType="end"/>
            </w:r>
          </w:hyperlink>
        </w:p>
        <w:p w14:paraId="3E47A070" w14:textId="77777777" w:rsidR="00701B9E" w:rsidRDefault="00701B9E" w:rsidP="00701B9E">
          <w:pPr>
            <w:pStyle w:val="TOC2"/>
            <w:rPr>
              <w:noProof/>
              <w:color w:val="auto"/>
              <w:lang w:eastAsia="en-US"/>
            </w:rPr>
          </w:pPr>
          <w:hyperlink w:anchor="_Toc22811388" w:history="1">
            <w:r w:rsidRPr="00061B33">
              <w:rPr>
                <w:rStyle w:val="Hyperlink"/>
                <w:noProof/>
                <w:rtl/>
              </w:rPr>
              <w:t xml:space="preserve">3-3. </w:t>
            </w:r>
            <w:r w:rsidRPr="00061B33">
              <w:rPr>
                <w:rStyle w:val="Hyperlink"/>
                <w:rFonts w:hint="eastAsia"/>
                <w:noProof/>
                <w:rtl/>
              </w:rPr>
              <w:t>بررس</w:t>
            </w:r>
            <w:r w:rsidRPr="00061B33">
              <w:rPr>
                <w:rStyle w:val="Hyperlink"/>
                <w:rFonts w:hint="cs"/>
                <w:noProof/>
                <w:rtl/>
              </w:rPr>
              <w:t>ی</w:t>
            </w:r>
            <w:r w:rsidRPr="00061B33">
              <w:rPr>
                <w:rStyle w:val="Hyperlink"/>
                <w:noProof/>
                <w:rtl/>
              </w:rPr>
              <w:t xml:space="preserve"> </w:t>
            </w:r>
            <w:r w:rsidRPr="00061B33">
              <w:rPr>
                <w:rStyle w:val="Hyperlink"/>
                <w:rFonts w:hint="eastAsia"/>
                <w:noProof/>
                <w:rtl/>
              </w:rPr>
              <w:t>رسانه</w:t>
            </w:r>
            <w:r w:rsidRPr="00061B33">
              <w:rPr>
                <w:rStyle w:val="Hyperlink"/>
                <w:noProof/>
                <w:rtl/>
              </w:rPr>
              <w:t xml:space="preserve"> </w:t>
            </w:r>
            <w:r w:rsidRPr="00061B33">
              <w:rPr>
                <w:rStyle w:val="Hyperlink"/>
                <w:rFonts w:hint="eastAsia"/>
                <w:noProof/>
                <w:rtl/>
              </w:rPr>
              <w:t>ها</w:t>
            </w:r>
            <w:r w:rsidRPr="00061B33">
              <w:rPr>
                <w:rStyle w:val="Hyperlink"/>
                <w:rFonts w:hint="cs"/>
                <w:noProof/>
                <w:rtl/>
              </w:rPr>
              <w:t>ی</w:t>
            </w:r>
            <w:r w:rsidRPr="00061B33">
              <w:rPr>
                <w:rStyle w:val="Hyperlink"/>
                <w:noProof/>
                <w:rtl/>
              </w:rPr>
              <w:t xml:space="preserve"> </w:t>
            </w:r>
            <w:r w:rsidRPr="00061B33">
              <w:rPr>
                <w:rStyle w:val="Hyperlink"/>
                <w:rFonts w:hint="eastAsia"/>
                <w:noProof/>
                <w:rtl/>
              </w:rPr>
              <w:t>اصل</w:t>
            </w:r>
            <w:r w:rsidRPr="00061B33">
              <w:rPr>
                <w:rStyle w:val="Hyperlink"/>
                <w:rFonts w:hint="cs"/>
                <w:noProof/>
                <w:rtl/>
              </w:rPr>
              <w:t>ی</w:t>
            </w:r>
            <w:r w:rsidRPr="00061B33">
              <w:rPr>
                <w:rStyle w:val="Hyperlink"/>
                <w:noProof/>
                <w:rtl/>
              </w:rPr>
              <w:t xml:space="preserve"> </w:t>
            </w:r>
            <w:r w:rsidRPr="00061B33">
              <w:rPr>
                <w:rStyle w:val="Hyperlink"/>
                <w:rFonts w:hint="eastAsia"/>
                <w:noProof/>
                <w:rtl/>
              </w:rPr>
              <w:t>و</w:t>
            </w:r>
            <w:r w:rsidRPr="00061B33">
              <w:rPr>
                <w:rStyle w:val="Hyperlink"/>
                <w:noProof/>
                <w:rtl/>
              </w:rPr>
              <w:t xml:space="preserve"> </w:t>
            </w:r>
            <w:r w:rsidRPr="00061B33">
              <w:rPr>
                <w:rStyle w:val="Hyperlink"/>
                <w:rFonts w:hint="eastAsia"/>
                <w:noProof/>
                <w:rtl/>
              </w:rPr>
              <w:t>روش</w:t>
            </w:r>
            <w:r w:rsidRPr="00061B33">
              <w:rPr>
                <w:rStyle w:val="Hyperlink"/>
                <w:noProof/>
                <w:rtl/>
              </w:rPr>
              <w:t xml:space="preserve"> </w:t>
            </w:r>
            <w:r w:rsidRPr="00061B33">
              <w:rPr>
                <w:rStyle w:val="Hyperlink"/>
                <w:rFonts w:hint="eastAsia"/>
                <w:noProof/>
                <w:rtl/>
              </w:rPr>
              <w:t>ها</w:t>
            </w:r>
            <w:r w:rsidRPr="00061B33">
              <w:rPr>
                <w:rStyle w:val="Hyperlink"/>
                <w:rFonts w:hint="cs"/>
                <w:noProof/>
                <w:rtl/>
              </w:rPr>
              <w:t>ی</w:t>
            </w:r>
            <w:r w:rsidRPr="00061B33">
              <w:rPr>
                <w:rStyle w:val="Hyperlink"/>
                <w:noProof/>
                <w:rtl/>
              </w:rPr>
              <w:t xml:space="preserve"> </w:t>
            </w:r>
            <w:r w:rsidRPr="00061B33">
              <w:rPr>
                <w:rStyle w:val="Hyperlink"/>
                <w:rFonts w:hint="eastAsia"/>
                <w:noProof/>
                <w:rtl/>
              </w:rPr>
              <w:t>تعامل</w:t>
            </w:r>
            <w:r>
              <w:rPr>
                <w:noProof/>
                <w:webHidden/>
              </w:rPr>
              <w:tab/>
            </w:r>
            <w:r>
              <w:rPr>
                <w:noProof/>
                <w:webHidden/>
              </w:rPr>
              <w:fldChar w:fldCharType="begin"/>
            </w:r>
            <w:r>
              <w:rPr>
                <w:noProof/>
                <w:webHidden/>
              </w:rPr>
              <w:instrText xml:space="preserve"> PAGEREF _Toc22811388 \h </w:instrText>
            </w:r>
            <w:r>
              <w:rPr>
                <w:noProof/>
                <w:webHidden/>
              </w:rPr>
            </w:r>
            <w:r>
              <w:rPr>
                <w:noProof/>
                <w:webHidden/>
              </w:rPr>
              <w:fldChar w:fldCharType="separate"/>
            </w:r>
            <w:r>
              <w:rPr>
                <w:noProof/>
                <w:webHidden/>
                <w:rtl/>
              </w:rPr>
              <w:t>8</w:t>
            </w:r>
            <w:r>
              <w:rPr>
                <w:noProof/>
                <w:webHidden/>
              </w:rPr>
              <w:fldChar w:fldCharType="end"/>
            </w:r>
          </w:hyperlink>
        </w:p>
        <w:p w14:paraId="5CE2B869" w14:textId="77777777" w:rsidR="00701B9E" w:rsidRDefault="00701B9E" w:rsidP="00701B9E">
          <w:pPr>
            <w:pStyle w:val="TOC2"/>
            <w:rPr>
              <w:noProof/>
              <w:color w:val="auto"/>
              <w:lang w:eastAsia="en-US"/>
            </w:rPr>
          </w:pPr>
          <w:hyperlink w:anchor="_Toc22811389" w:history="1">
            <w:r w:rsidRPr="00061B33">
              <w:rPr>
                <w:rStyle w:val="Hyperlink"/>
                <w:noProof/>
                <w:rtl/>
                <w:lang w:bidi="fa-IR"/>
              </w:rPr>
              <w:t xml:space="preserve">4-3. </w:t>
            </w:r>
            <w:r w:rsidRPr="00061B33">
              <w:rPr>
                <w:rStyle w:val="Hyperlink"/>
                <w:rFonts w:hint="eastAsia"/>
                <w:noProof/>
                <w:rtl/>
                <w:lang w:bidi="fa-IR"/>
              </w:rPr>
              <w:t>استفاده</w:t>
            </w:r>
            <w:r w:rsidRPr="00061B33">
              <w:rPr>
                <w:rStyle w:val="Hyperlink"/>
                <w:noProof/>
                <w:rtl/>
                <w:lang w:bidi="fa-IR"/>
              </w:rPr>
              <w:t xml:space="preserve"> </w:t>
            </w:r>
            <w:r w:rsidRPr="00061B33">
              <w:rPr>
                <w:rStyle w:val="Hyperlink"/>
                <w:rFonts w:hint="eastAsia"/>
                <w:noProof/>
                <w:rtl/>
                <w:lang w:bidi="fa-IR"/>
              </w:rPr>
              <w:t>از</w:t>
            </w:r>
            <w:r w:rsidRPr="00061B33">
              <w:rPr>
                <w:rStyle w:val="Hyperlink"/>
                <w:noProof/>
                <w:rtl/>
                <w:lang w:bidi="fa-IR"/>
              </w:rPr>
              <w:t xml:space="preserve"> </w:t>
            </w:r>
            <w:r w:rsidRPr="00061B33">
              <w:rPr>
                <w:rStyle w:val="Hyperlink"/>
                <w:rFonts w:hint="eastAsia"/>
                <w:noProof/>
                <w:rtl/>
                <w:lang w:bidi="fa-IR"/>
              </w:rPr>
              <w:t>رسانه</w:t>
            </w:r>
            <w:r w:rsidRPr="00061B33">
              <w:rPr>
                <w:rStyle w:val="Hyperlink"/>
                <w:noProof/>
                <w:rtl/>
                <w:lang w:bidi="fa-IR"/>
              </w:rPr>
              <w:t xml:space="preserve"> </w:t>
            </w:r>
            <w:r w:rsidRPr="00061B33">
              <w:rPr>
                <w:rStyle w:val="Hyperlink"/>
                <w:rFonts w:hint="eastAsia"/>
                <w:noProof/>
                <w:rtl/>
                <w:lang w:bidi="fa-IR"/>
              </w:rPr>
              <w:t>ها</w:t>
            </w:r>
            <w:r w:rsidRPr="00061B33">
              <w:rPr>
                <w:rStyle w:val="Hyperlink"/>
                <w:rFonts w:hint="cs"/>
                <w:noProof/>
                <w:rtl/>
                <w:lang w:bidi="fa-IR"/>
              </w:rPr>
              <w:t>ی</w:t>
            </w:r>
            <w:r w:rsidRPr="00061B33">
              <w:rPr>
                <w:rStyle w:val="Hyperlink"/>
                <w:noProof/>
                <w:rtl/>
                <w:lang w:bidi="fa-IR"/>
              </w:rPr>
              <w:t xml:space="preserve"> </w:t>
            </w:r>
            <w:r w:rsidRPr="00061B33">
              <w:rPr>
                <w:rStyle w:val="Hyperlink"/>
                <w:rFonts w:hint="eastAsia"/>
                <w:noProof/>
                <w:rtl/>
                <w:lang w:bidi="fa-IR"/>
              </w:rPr>
              <w:t>اصل</w:t>
            </w:r>
            <w:r w:rsidRPr="00061B33">
              <w:rPr>
                <w:rStyle w:val="Hyperlink"/>
                <w:rFonts w:hint="cs"/>
                <w:noProof/>
                <w:rtl/>
                <w:lang w:bidi="fa-IR"/>
              </w:rPr>
              <w:t>ی</w:t>
            </w:r>
            <w:r w:rsidRPr="00061B33">
              <w:rPr>
                <w:rStyle w:val="Hyperlink"/>
                <w:noProof/>
                <w:rtl/>
                <w:lang w:bidi="fa-IR"/>
              </w:rPr>
              <w:t xml:space="preserve"> </w:t>
            </w:r>
            <w:r w:rsidRPr="00061B33">
              <w:rPr>
                <w:rStyle w:val="Hyperlink"/>
                <w:rFonts w:hint="eastAsia"/>
                <w:noProof/>
                <w:rtl/>
                <w:lang w:bidi="fa-IR"/>
              </w:rPr>
              <w:t>برا</w:t>
            </w:r>
            <w:r w:rsidRPr="00061B33">
              <w:rPr>
                <w:rStyle w:val="Hyperlink"/>
                <w:rFonts w:hint="cs"/>
                <w:noProof/>
                <w:rtl/>
                <w:lang w:bidi="fa-IR"/>
              </w:rPr>
              <w:t>ی</w:t>
            </w:r>
            <w:r w:rsidRPr="00061B33">
              <w:rPr>
                <w:rStyle w:val="Hyperlink"/>
                <w:noProof/>
                <w:rtl/>
                <w:lang w:bidi="fa-IR"/>
              </w:rPr>
              <w:t xml:space="preserve"> </w:t>
            </w:r>
            <w:r w:rsidRPr="00061B33">
              <w:rPr>
                <w:rStyle w:val="Hyperlink"/>
                <w:rFonts w:hint="eastAsia"/>
                <w:noProof/>
                <w:rtl/>
                <w:lang w:bidi="fa-IR"/>
              </w:rPr>
              <w:t>ارتباطات</w:t>
            </w:r>
            <w:r w:rsidRPr="00061B33">
              <w:rPr>
                <w:rStyle w:val="Hyperlink"/>
                <w:noProof/>
                <w:rtl/>
                <w:lang w:bidi="fa-IR"/>
              </w:rPr>
              <w:t xml:space="preserve"> </w:t>
            </w:r>
            <w:r w:rsidRPr="00061B33">
              <w:rPr>
                <w:rStyle w:val="Hyperlink"/>
                <w:rFonts w:hint="eastAsia"/>
                <w:noProof/>
                <w:rtl/>
                <w:lang w:bidi="fa-IR"/>
              </w:rPr>
              <w:t>خارج</w:t>
            </w:r>
            <w:r w:rsidRPr="00061B33">
              <w:rPr>
                <w:rStyle w:val="Hyperlink"/>
                <w:rFonts w:hint="cs"/>
                <w:noProof/>
                <w:rtl/>
                <w:lang w:bidi="fa-IR"/>
              </w:rPr>
              <w:t>ی</w:t>
            </w:r>
            <w:r>
              <w:rPr>
                <w:noProof/>
                <w:webHidden/>
              </w:rPr>
              <w:tab/>
            </w:r>
            <w:r>
              <w:rPr>
                <w:noProof/>
                <w:webHidden/>
              </w:rPr>
              <w:fldChar w:fldCharType="begin"/>
            </w:r>
            <w:r>
              <w:rPr>
                <w:noProof/>
                <w:webHidden/>
              </w:rPr>
              <w:instrText xml:space="preserve"> PAGEREF _Toc22811389 \h </w:instrText>
            </w:r>
            <w:r>
              <w:rPr>
                <w:noProof/>
                <w:webHidden/>
              </w:rPr>
            </w:r>
            <w:r>
              <w:rPr>
                <w:noProof/>
                <w:webHidden/>
              </w:rPr>
              <w:fldChar w:fldCharType="separate"/>
            </w:r>
            <w:r>
              <w:rPr>
                <w:noProof/>
                <w:webHidden/>
                <w:rtl/>
              </w:rPr>
              <w:t>9</w:t>
            </w:r>
            <w:r>
              <w:rPr>
                <w:noProof/>
                <w:webHidden/>
              </w:rPr>
              <w:fldChar w:fldCharType="end"/>
            </w:r>
          </w:hyperlink>
        </w:p>
        <w:p w14:paraId="00C9782E" w14:textId="77777777" w:rsidR="00701B9E" w:rsidRDefault="00701B9E" w:rsidP="00701B9E">
          <w:pPr>
            <w:pStyle w:val="TOC2"/>
            <w:rPr>
              <w:noProof/>
              <w:color w:val="auto"/>
              <w:lang w:eastAsia="en-US"/>
            </w:rPr>
          </w:pPr>
          <w:hyperlink w:anchor="_Toc22811390" w:history="1">
            <w:r w:rsidRPr="00061B33">
              <w:rPr>
                <w:rStyle w:val="Hyperlink"/>
                <w:noProof/>
                <w:rtl/>
                <w:lang w:bidi="fa-IR"/>
              </w:rPr>
              <w:t xml:space="preserve">5-3. </w:t>
            </w:r>
            <w:r w:rsidRPr="00061B33">
              <w:rPr>
                <w:rStyle w:val="Hyperlink"/>
                <w:rFonts w:hint="eastAsia"/>
                <w:noProof/>
                <w:rtl/>
                <w:lang w:bidi="fa-IR"/>
              </w:rPr>
              <w:t>استفاده</w:t>
            </w:r>
            <w:r w:rsidRPr="00061B33">
              <w:rPr>
                <w:rStyle w:val="Hyperlink"/>
                <w:noProof/>
                <w:rtl/>
                <w:lang w:bidi="fa-IR"/>
              </w:rPr>
              <w:t xml:space="preserve"> </w:t>
            </w:r>
            <w:r w:rsidRPr="00061B33">
              <w:rPr>
                <w:rStyle w:val="Hyperlink"/>
                <w:rFonts w:hint="eastAsia"/>
                <w:noProof/>
                <w:rtl/>
                <w:lang w:bidi="fa-IR"/>
              </w:rPr>
              <w:t>از</w:t>
            </w:r>
            <w:r w:rsidRPr="00061B33">
              <w:rPr>
                <w:rStyle w:val="Hyperlink"/>
                <w:noProof/>
                <w:rtl/>
                <w:lang w:bidi="fa-IR"/>
              </w:rPr>
              <w:t xml:space="preserve"> </w:t>
            </w:r>
            <w:r w:rsidRPr="00061B33">
              <w:rPr>
                <w:rStyle w:val="Hyperlink"/>
                <w:rFonts w:hint="eastAsia"/>
                <w:noProof/>
                <w:rtl/>
                <w:lang w:bidi="fa-IR"/>
              </w:rPr>
              <w:t>رسانه</w:t>
            </w:r>
            <w:r w:rsidRPr="00061B33">
              <w:rPr>
                <w:rStyle w:val="Hyperlink"/>
                <w:noProof/>
                <w:rtl/>
                <w:lang w:bidi="fa-IR"/>
              </w:rPr>
              <w:t xml:space="preserve"> </w:t>
            </w:r>
            <w:r w:rsidRPr="00061B33">
              <w:rPr>
                <w:rStyle w:val="Hyperlink"/>
                <w:rFonts w:hint="eastAsia"/>
                <w:noProof/>
                <w:rtl/>
                <w:lang w:bidi="fa-IR"/>
              </w:rPr>
              <w:t>ها</w:t>
            </w:r>
            <w:r w:rsidRPr="00061B33">
              <w:rPr>
                <w:rStyle w:val="Hyperlink"/>
                <w:rFonts w:hint="cs"/>
                <w:noProof/>
                <w:rtl/>
                <w:lang w:bidi="fa-IR"/>
              </w:rPr>
              <w:t>ی</w:t>
            </w:r>
            <w:r w:rsidRPr="00061B33">
              <w:rPr>
                <w:rStyle w:val="Hyperlink"/>
                <w:noProof/>
                <w:rtl/>
                <w:lang w:bidi="fa-IR"/>
              </w:rPr>
              <w:t xml:space="preserve"> </w:t>
            </w:r>
            <w:r w:rsidRPr="00061B33">
              <w:rPr>
                <w:rStyle w:val="Hyperlink"/>
                <w:rFonts w:hint="eastAsia"/>
                <w:noProof/>
                <w:rtl/>
                <w:lang w:bidi="fa-IR"/>
              </w:rPr>
              <w:t>اجتماع</w:t>
            </w:r>
            <w:r w:rsidRPr="00061B33">
              <w:rPr>
                <w:rStyle w:val="Hyperlink"/>
                <w:rFonts w:hint="cs"/>
                <w:noProof/>
                <w:rtl/>
                <w:lang w:bidi="fa-IR"/>
              </w:rPr>
              <w:t>ی</w:t>
            </w:r>
            <w:r>
              <w:rPr>
                <w:noProof/>
                <w:webHidden/>
              </w:rPr>
              <w:tab/>
            </w:r>
            <w:r>
              <w:rPr>
                <w:noProof/>
                <w:webHidden/>
              </w:rPr>
              <w:fldChar w:fldCharType="begin"/>
            </w:r>
            <w:r>
              <w:rPr>
                <w:noProof/>
                <w:webHidden/>
              </w:rPr>
              <w:instrText xml:space="preserve"> PAGEREF _Toc22811390 \h </w:instrText>
            </w:r>
            <w:r>
              <w:rPr>
                <w:noProof/>
                <w:webHidden/>
              </w:rPr>
            </w:r>
            <w:r>
              <w:rPr>
                <w:noProof/>
                <w:webHidden/>
              </w:rPr>
              <w:fldChar w:fldCharType="separate"/>
            </w:r>
            <w:r>
              <w:rPr>
                <w:noProof/>
                <w:webHidden/>
                <w:rtl/>
              </w:rPr>
              <w:t>10</w:t>
            </w:r>
            <w:r>
              <w:rPr>
                <w:noProof/>
                <w:webHidden/>
              </w:rPr>
              <w:fldChar w:fldCharType="end"/>
            </w:r>
          </w:hyperlink>
        </w:p>
        <w:p w14:paraId="4C141CA1" w14:textId="77777777" w:rsidR="00701B9E" w:rsidRDefault="00701B9E" w:rsidP="00701B9E">
          <w:pPr>
            <w:pStyle w:val="TOC1"/>
            <w:tabs>
              <w:tab w:val="right" w:leader="dot" w:pos="9350"/>
            </w:tabs>
            <w:bidi/>
            <w:rPr>
              <w:b w:val="0"/>
              <w:bCs w:val="0"/>
              <w:noProof/>
              <w:color w:val="auto"/>
              <w:sz w:val="22"/>
              <w:szCs w:val="22"/>
              <w:lang w:eastAsia="en-US"/>
            </w:rPr>
          </w:pPr>
          <w:hyperlink w:anchor="_Toc22811391" w:history="1">
            <w:r w:rsidRPr="00061B33">
              <w:rPr>
                <w:rStyle w:val="Hyperlink"/>
                <w:rFonts w:ascii="Times New Roman" w:hAnsi="Times New Roman" w:cs="Times New Roman" w:hint="eastAsia"/>
                <w:noProof/>
                <w:rtl/>
              </w:rPr>
              <w:t>فصل</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چهارم</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روابط</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عامه</w:t>
            </w:r>
            <w:r>
              <w:rPr>
                <w:noProof/>
                <w:webHidden/>
              </w:rPr>
              <w:tab/>
            </w:r>
            <w:r>
              <w:rPr>
                <w:noProof/>
                <w:webHidden/>
              </w:rPr>
              <w:fldChar w:fldCharType="begin"/>
            </w:r>
            <w:r>
              <w:rPr>
                <w:noProof/>
                <w:webHidden/>
              </w:rPr>
              <w:instrText xml:space="preserve"> PAGEREF _Toc22811391 \h </w:instrText>
            </w:r>
            <w:r>
              <w:rPr>
                <w:noProof/>
                <w:webHidden/>
              </w:rPr>
            </w:r>
            <w:r>
              <w:rPr>
                <w:noProof/>
                <w:webHidden/>
              </w:rPr>
              <w:fldChar w:fldCharType="separate"/>
            </w:r>
            <w:r>
              <w:rPr>
                <w:noProof/>
                <w:webHidden/>
                <w:rtl/>
              </w:rPr>
              <w:t>11</w:t>
            </w:r>
            <w:r>
              <w:rPr>
                <w:noProof/>
                <w:webHidden/>
              </w:rPr>
              <w:fldChar w:fldCharType="end"/>
            </w:r>
          </w:hyperlink>
        </w:p>
        <w:p w14:paraId="3A9B34DD" w14:textId="77777777" w:rsidR="00701B9E" w:rsidRDefault="00701B9E" w:rsidP="00701B9E">
          <w:pPr>
            <w:pStyle w:val="TOC2"/>
            <w:rPr>
              <w:noProof/>
              <w:color w:val="auto"/>
              <w:lang w:eastAsia="en-US"/>
            </w:rPr>
          </w:pPr>
          <w:hyperlink w:anchor="_Toc22811392" w:history="1">
            <w:r w:rsidRPr="00061B33">
              <w:rPr>
                <w:rStyle w:val="Hyperlink"/>
                <w:noProof/>
                <w:rtl/>
              </w:rPr>
              <w:t xml:space="preserve">1-4. </w:t>
            </w:r>
            <w:r w:rsidRPr="00061B33">
              <w:rPr>
                <w:rStyle w:val="Hyperlink"/>
                <w:rFonts w:hint="eastAsia"/>
                <w:noProof/>
                <w:rtl/>
              </w:rPr>
              <w:t>روابط</w:t>
            </w:r>
            <w:r w:rsidRPr="00061B33">
              <w:rPr>
                <w:rStyle w:val="Hyperlink"/>
                <w:noProof/>
                <w:rtl/>
              </w:rPr>
              <w:t xml:space="preserve"> </w:t>
            </w:r>
            <w:r w:rsidRPr="00061B33">
              <w:rPr>
                <w:rStyle w:val="Hyperlink"/>
                <w:rFonts w:hint="eastAsia"/>
                <w:noProof/>
                <w:rtl/>
              </w:rPr>
              <w:t>عامه</w:t>
            </w:r>
            <w:r w:rsidRPr="00061B33">
              <w:rPr>
                <w:rStyle w:val="Hyperlink"/>
                <w:noProof/>
                <w:rtl/>
              </w:rPr>
              <w:t xml:space="preserve"> </w:t>
            </w:r>
            <w:r w:rsidRPr="00061B33">
              <w:rPr>
                <w:rStyle w:val="Hyperlink"/>
                <w:rFonts w:hint="eastAsia"/>
                <w:noProof/>
                <w:rtl/>
              </w:rPr>
              <w:t>چ</w:t>
            </w:r>
            <w:r w:rsidRPr="00061B33">
              <w:rPr>
                <w:rStyle w:val="Hyperlink"/>
                <w:rFonts w:hint="cs"/>
                <w:noProof/>
                <w:rtl/>
              </w:rPr>
              <w:t>ی</w:t>
            </w:r>
            <w:r w:rsidRPr="00061B33">
              <w:rPr>
                <w:rStyle w:val="Hyperlink"/>
                <w:rFonts w:hint="eastAsia"/>
                <w:noProof/>
                <w:rtl/>
              </w:rPr>
              <w:t>ست؟</w:t>
            </w:r>
            <w:r>
              <w:rPr>
                <w:noProof/>
                <w:webHidden/>
              </w:rPr>
              <w:tab/>
            </w:r>
            <w:r>
              <w:rPr>
                <w:noProof/>
                <w:webHidden/>
              </w:rPr>
              <w:fldChar w:fldCharType="begin"/>
            </w:r>
            <w:r>
              <w:rPr>
                <w:noProof/>
                <w:webHidden/>
              </w:rPr>
              <w:instrText xml:space="preserve"> PAGEREF _Toc22811392 \h </w:instrText>
            </w:r>
            <w:r>
              <w:rPr>
                <w:noProof/>
                <w:webHidden/>
              </w:rPr>
            </w:r>
            <w:r>
              <w:rPr>
                <w:noProof/>
                <w:webHidden/>
              </w:rPr>
              <w:fldChar w:fldCharType="separate"/>
            </w:r>
            <w:r>
              <w:rPr>
                <w:noProof/>
                <w:webHidden/>
                <w:rtl/>
              </w:rPr>
              <w:t>11</w:t>
            </w:r>
            <w:r>
              <w:rPr>
                <w:noProof/>
                <w:webHidden/>
              </w:rPr>
              <w:fldChar w:fldCharType="end"/>
            </w:r>
          </w:hyperlink>
        </w:p>
        <w:p w14:paraId="6F47E88F" w14:textId="77777777" w:rsidR="00701B9E" w:rsidRDefault="00701B9E" w:rsidP="00701B9E">
          <w:pPr>
            <w:pStyle w:val="TOC2"/>
            <w:rPr>
              <w:noProof/>
              <w:color w:val="auto"/>
              <w:lang w:eastAsia="en-US"/>
            </w:rPr>
          </w:pPr>
          <w:hyperlink w:anchor="_Toc22811393" w:history="1">
            <w:r w:rsidRPr="00061B33">
              <w:rPr>
                <w:rStyle w:val="Hyperlink"/>
                <w:rFonts w:ascii="Times New Roman" w:hAnsi="Times New Roman" w:cs="Times New Roman"/>
                <w:noProof/>
                <w:rtl/>
              </w:rPr>
              <w:t xml:space="preserve">2-4. </w:t>
            </w:r>
            <w:r w:rsidRPr="00061B33">
              <w:rPr>
                <w:rStyle w:val="Hyperlink"/>
                <w:rFonts w:ascii="Times New Roman" w:hAnsi="Times New Roman" w:cs="Times New Roman" w:hint="eastAsia"/>
                <w:noProof/>
                <w:rtl/>
              </w:rPr>
              <w:t>برنامه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ها</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روابط</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عامه</w:t>
            </w:r>
            <w:r>
              <w:rPr>
                <w:noProof/>
                <w:webHidden/>
              </w:rPr>
              <w:tab/>
            </w:r>
            <w:r>
              <w:rPr>
                <w:noProof/>
                <w:webHidden/>
              </w:rPr>
              <w:fldChar w:fldCharType="begin"/>
            </w:r>
            <w:r>
              <w:rPr>
                <w:noProof/>
                <w:webHidden/>
              </w:rPr>
              <w:instrText xml:space="preserve"> PAGEREF _Toc22811393 \h </w:instrText>
            </w:r>
            <w:r>
              <w:rPr>
                <w:noProof/>
                <w:webHidden/>
              </w:rPr>
            </w:r>
            <w:r>
              <w:rPr>
                <w:noProof/>
                <w:webHidden/>
              </w:rPr>
              <w:fldChar w:fldCharType="separate"/>
            </w:r>
            <w:r>
              <w:rPr>
                <w:noProof/>
                <w:webHidden/>
                <w:rtl/>
              </w:rPr>
              <w:t>11</w:t>
            </w:r>
            <w:r>
              <w:rPr>
                <w:noProof/>
                <w:webHidden/>
              </w:rPr>
              <w:fldChar w:fldCharType="end"/>
            </w:r>
          </w:hyperlink>
        </w:p>
        <w:p w14:paraId="34B1B3D4" w14:textId="77777777" w:rsidR="00701B9E" w:rsidRDefault="00701B9E" w:rsidP="00701B9E">
          <w:pPr>
            <w:pStyle w:val="TOC1"/>
            <w:tabs>
              <w:tab w:val="right" w:leader="dot" w:pos="9350"/>
            </w:tabs>
            <w:bidi/>
            <w:rPr>
              <w:b w:val="0"/>
              <w:bCs w:val="0"/>
              <w:noProof/>
              <w:color w:val="auto"/>
              <w:sz w:val="22"/>
              <w:szCs w:val="22"/>
              <w:lang w:eastAsia="en-US"/>
            </w:rPr>
          </w:pPr>
          <w:hyperlink w:anchor="_Toc22811394" w:history="1">
            <w:r w:rsidRPr="00061B33">
              <w:rPr>
                <w:rStyle w:val="Hyperlink"/>
                <w:rFonts w:ascii="Times New Roman" w:hAnsi="Times New Roman" w:cs="Times New Roman" w:hint="eastAsia"/>
                <w:noProof/>
                <w:rtl/>
              </w:rPr>
              <w:t>نت</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جه</w:t>
            </w:r>
            <w:r w:rsidRPr="00061B33">
              <w:rPr>
                <w:rStyle w:val="Hyperlink"/>
                <w:rFonts w:ascii="Times New Roman" w:hAnsi="Times New Roman" w:cs="Times New Roman"/>
                <w:noProof/>
                <w:rtl/>
              </w:rPr>
              <w:t xml:space="preserve"> </w:t>
            </w:r>
            <w:r w:rsidRPr="00061B33">
              <w:rPr>
                <w:rStyle w:val="Hyperlink"/>
                <w:rFonts w:ascii="Times New Roman" w:hAnsi="Times New Roman" w:cs="Times New Roman" w:hint="eastAsia"/>
                <w:noProof/>
                <w:rtl/>
              </w:rPr>
              <w:t>گ</w:t>
            </w:r>
            <w:r w:rsidRPr="00061B33">
              <w:rPr>
                <w:rStyle w:val="Hyperlink"/>
                <w:rFonts w:ascii="Times New Roman" w:hAnsi="Times New Roman" w:cs="Times New Roman" w:hint="cs"/>
                <w:noProof/>
                <w:rtl/>
              </w:rPr>
              <w:t>ی</w:t>
            </w:r>
            <w:r w:rsidRPr="00061B33">
              <w:rPr>
                <w:rStyle w:val="Hyperlink"/>
                <w:rFonts w:ascii="Times New Roman" w:hAnsi="Times New Roman" w:cs="Times New Roman" w:hint="eastAsia"/>
                <w:noProof/>
                <w:rtl/>
              </w:rPr>
              <w:t>ر</w:t>
            </w:r>
            <w:r w:rsidRPr="00061B33">
              <w:rPr>
                <w:rStyle w:val="Hyperlink"/>
                <w:rFonts w:ascii="Times New Roman" w:hAnsi="Times New Roman" w:cs="Times New Roman" w:hint="cs"/>
                <w:noProof/>
                <w:rtl/>
              </w:rPr>
              <w:t>ی</w:t>
            </w:r>
            <w:r>
              <w:rPr>
                <w:noProof/>
                <w:webHidden/>
              </w:rPr>
              <w:tab/>
            </w:r>
            <w:r>
              <w:rPr>
                <w:noProof/>
                <w:webHidden/>
              </w:rPr>
              <w:fldChar w:fldCharType="begin"/>
            </w:r>
            <w:r>
              <w:rPr>
                <w:noProof/>
                <w:webHidden/>
              </w:rPr>
              <w:instrText xml:space="preserve"> PAGEREF _Toc22811394 \h </w:instrText>
            </w:r>
            <w:r>
              <w:rPr>
                <w:noProof/>
                <w:webHidden/>
              </w:rPr>
            </w:r>
            <w:r>
              <w:rPr>
                <w:noProof/>
                <w:webHidden/>
              </w:rPr>
              <w:fldChar w:fldCharType="separate"/>
            </w:r>
            <w:r>
              <w:rPr>
                <w:noProof/>
                <w:webHidden/>
                <w:rtl/>
              </w:rPr>
              <w:t>13</w:t>
            </w:r>
            <w:r>
              <w:rPr>
                <w:noProof/>
                <w:webHidden/>
              </w:rPr>
              <w:fldChar w:fldCharType="end"/>
            </w:r>
          </w:hyperlink>
        </w:p>
        <w:p w14:paraId="176F642A" w14:textId="298164C0" w:rsidR="00876B95" w:rsidRDefault="00876B95" w:rsidP="00701B9E">
          <w:pPr>
            <w:bidi/>
          </w:pPr>
          <w:r>
            <w:rPr>
              <w:b/>
              <w:bCs/>
              <w:noProof/>
            </w:rPr>
            <w:fldChar w:fldCharType="end"/>
          </w:r>
        </w:p>
      </w:sdtContent>
    </w:sdt>
    <w:p w14:paraId="6EDDB140" w14:textId="77777777" w:rsidR="00876B95" w:rsidRDefault="00876B95" w:rsidP="00876B95">
      <w:pPr>
        <w:bidi/>
        <w:jc w:val="both"/>
        <w:rPr>
          <w:rFonts w:ascii="Times New Roman" w:hAnsi="Times New Roman" w:cs="Times New Roman"/>
          <w:b/>
          <w:bCs/>
          <w:rtl/>
          <w:lang w:bidi="fa-IR"/>
        </w:rPr>
      </w:pPr>
    </w:p>
    <w:p w14:paraId="73B12F43" w14:textId="6F6F050A" w:rsidR="002A3E2A" w:rsidRDefault="002A3E2A">
      <w:pPr>
        <w:rPr>
          <w:rFonts w:ascii="Times New Roman" w:hAnsi="Times New Roman" w:cs="Times New Roman"/>
          <w:b/>
          <w:bCs/>
          <w:rtl/>
          <w:lang w:bidi="fa-IR"/>
        </w:rPr>
      </w:pPr>
      <w:r>
        <w:rPr>
          <w:rFonts w:ascii="Times New Roman" w:hAnsi="Times New Roman" w:cs="Times New Roman"/>
          <w:b/>
          <w:bCs/>
          <w:rtl/>
          <w:lang w:bidi="fa-IR"/>
        </w:rPr>
        <w:br w:type="page"/>
      </w:r>
    </w:p>
    <w:p w14:paraId="42A61BD7" w14:textId="09133C90" w:rsidR="002A3E2A" w:rsidRPr="00FA74AC" w:rsidRDefault="002A3E2A" w:rsidP="002A3E2A">
      <w:pPr>
        <w:pStyle w:val="Heading1"/>
        <w:bidi/>
        <w:spacing w:after="0" w:line="360" w:lineRule="auto"/>
        <w:jc w:val="both"/>
        <w:rPr>
          <w:rFonts w:ascii="Times New Roman" w:hAnsi="Times New Roman" w:cs="Times New Roman"/>
          <w:b/>
          <w:sz w:val="24"/>
          <w:szCs w:val="24"/>
        </w:rPr>
      </w:pPr>
      <w:bookmarkStart w:id="1" w:name="_Toc22811375"/>
      <w:r>
        <w:rPr>
          <w:rFonts w:ascii="Times New Roman" w:hAnsi="Times New Roman" w:cs="Times New Roman" w:hint="cs"/>
          <w:b/>
          <w:sz w:val="24"/>
          <w:szCs w:val="24"/>
          <w:rtl/>
        </w:rPr>
        <w:lastRenderedPageBreak/>
        <w:t>مقدمه</w:t>
      </w:r>
      <w:bookmarkEnd w:id="1"/>
    </w:p>
    <w:p w14:paraId="43D1B1ED" w14:textId="77714CA0" w:rsidR="002A3E2A" w:rsidRDefault="002A3E2A" w:rsidP="002A3E2A">
      <w:pPr>
        <w:pStyle w:val="Heading2"/>
        <w:bidi/>
        <w:spacing w:before="0" w:after="0"/>
        <w:jc w:val="both"/>
        <w:rPr>
          <w:rFonts w:ascii="Times New Roman" w:hAnsi="Times New Roman" w:cs="Times New Roman"/>
          <w:color w:val="935309" w:themeColor="accent2" w:themeShade="80"/>
          <w:rtl/>
        </w:rPr>
      </w:pPr>
      <w:bookmarkStart w:id="2" w:name="_Toc22811376"/>
      <w:r>
        <w:rPr>
          <w:rFonts w:ascii="Times New Roman" w:hAnsi="Times New Roman" w:cs="Times New Roman" w:hint="cs"/>
          <w:color w:val="935309" w:themeColor="accent2" w:themeShade="80"/>
          <w:rtl/>
        </w:rPr>
        <w:t>درباره انستیتیوت جامعه مدنی افغانستان</w:t>
      </w:r>
      <w:r w:rsidRPr="0050259C">
        <w:rPr>
          <w:rStyle w:val="FootnoteReference"/>
          <w:rFonts w:ascii="Times New Roman" w:hAnsi="Times New Roman" w:cs="Times New Roman"/>
          <w:color w:val="935309" w:themeColor="accent2" w:themeShade="80"/>
        </w:rPr>
        <w:footnoteReference w:id="1"/>
      </w:r>
      <w:bookmarkEnd w:id="2"/>
    </w:p>
    <w:p w14:paraId="13A6DDDB" w14:textId="77777777" w:rsidR="002A3E2A" w:rsidRDefault="002A3E2A" w:rsidP="002A3E2A">
      <w:pPr>
        <w:bidi/>
        <w:rPr>
          <w:rtl/>
        </w:rPr>
      </w:pPr>
    </w:p>
    <w:p w14:paraId="52A47A58" w14:textId="778B7D3C" w:rsidR="00D14431" w:rsidRDefault="00D14431" w:rsidP="00D14431">
      <w:pPr>
        <w:bidi/>
        <w:jc w:val="both"/>
        <w:rPr>
          <w:rtl/>
          <w:lang w:bidi="fa-IR"/>
        </w:rPr>
      </w:pPr>
    </w:p>
    <w:p w14:paraId="4AC6AE8E" w14:textId="7850A358" w:rsidR="00D14431" w:rsidRDefault="00D14431" w:rsidP="00D14431">
      <w:pPr>
        <w:bidi/>
        <w:jc w:val="both"/>
        <w:rPr>
          <w:rtl/>
          <w:lang w:bidi="fa-IR"/>
        </w:rPr>
      </w:pPr>
      <w:r>
        <w:rPr>
          <w:rFonts w:hint="cs"/>
          <w:rtl/>
          <w:lang w:bidi="fa-IR"/>
        </w:rPr>
        <w:t>طرح انستیتوت جامعه مدنی افغانستان برای سال های متمادی در حوزه جامعه مدنی افغانستان</w:t>
      </w:r>
      <w:r w:rsidR="007C7F7F">
        <w:rPr>
          <w:rFonts w:hint="cs"/>
          <w:rtl/>
          <w:lang w:bidi="fa-IR"/>
        </w:rPr>
        <w:t xml:space="preserve"> سر</w:t>
      </w:r>
      <w:r>
        <w:rPr>
          <w:rFonts w:hint="cs"/>
          <w:rtl/>
          <w:lang w:bidi="fa-IR"/>
        </w:rPr>
        <w:t xml:space="preserve"> زبان ها بوده است. در سال 2007 کنفرانس ایجاد محیط مناسب توسط دولت جمهوری اسلامی افغانستان و شبکه توسعه یی آغا خان به همکاری بانک جهانی، برنامه توسعه ملل متحد و بانک انکشاف آسیایی برگزار گردید. یکی از پیشنهادات کلیدی این کنفرانس تاسیس یک نهاد مستقل اعطای تصدیق نامه به نهادهای جامعه مدنی بود که توسط حکومت، سکتور خصوصی، ادارات تمویل کننده و جامعه مدنی به رسمیت شناخته شده باشد. انستیتوت جامعه مدنی افغانستان در جنوری 2014 از طریق همکاری میان بنیاد آغاخان و کونتر پارت انترنشنل در چوکات "برنامه مشارکت مدنی افغانستان" که از طرف اداره انکشاف بین المللی ایالات متحده امریکا تمویل می گردد، تاسیس گردید. شبکه</w:t>
      </w:r>
      <w:r w:rsidR="00423FD4">
        <w:rPr>
          <w:rFonts w:hint="cs"/>
          <w:rtl/>
          <w:lang w:bidi="fa-IR"/>
        </w:rPr>
        <w:t xml:space="preserve"> های</w:t>
      </w:r>
      <w:r>
        <w:rPr>
          <w:rFonts w:hint="cs"/>
          <w:rtl/>
          <w:lang w:bidi="fa-IR"/>
        </w:rPr>
        <w:t xml:space="preserve"> </w:t>
      </w:r>
      <w:r w:rsidR="00423FD4">
        <w:rPr>
          <w:rFonts w:hint="cs"/>
          <w:rtl/>
          <w:lang w:bidi="fa-IR"/>
        </w:rPr>
        <w:t xml:space="preserve">مختلف </w:t>
      </w:r>
      <w:r>
        <w:rPr>
          <w:rFonts w:hint="cs"/>
          <w:rtl/>
          <w:lang w:bidi="fa-IR"/>
        </w:rPr>
        <w:t xml:space="preserve">نهاد های جامعه مدنی، </w:t>
      </w:r>
      <w:r w:rsidR="00423FD4">
        <w:rPr>
          <w:rFonts w:hint="cs"/>
          <w:rtl/>
          <w:lang w:bidi="fa-IR"/>
        </w:rPr>
        <w:t xml:space="preserve">کارشناسان جامعه مدنی و نمایندگان نهادهای جامعه مدنی ملی و بین المللی علاقه مند به افغانستان از این ابتکار حمایت کردند. </w:t>
      </w:r>
    </w:p>
    <w:p w14:paraId="4404C153" w14:textId="620F7985" w:rsidR="00A14EE3" w:rsidRDefault="003A79E7" w:rsidP="00A92C79">
      <w:pPr>
        <w:bidi/>
        <w:jc w:val="both"/>
        <w:rPr>
          <w:b/>
          <w:bCs/>
          <w:lang w:bidi="fa-IR"/>
        </w:rPr>
      </w:pPr>
      <w:r w:rsidRPr="003A79E7">
        <w:rPr>
          <w:rFonts w:hint="cs"/>
          <w:rtl/>
          <w:lang w:bidi="fa-IR"/>
        </w:rPr>
        <w:t xml:space="preserve"> </w:t>
      </w:r>
    </w:p>
    <w:p w14:paraId="1A5B562D" w14:textId="3D506979" w:rsidR="003A79E7" w:rsidRDefault="00C674C6" w:rsidP="003A79E7">
      <w:pPr>
        <w:bidi/>
        <w:jc w:val="both"/>
        <w:rPr>
          <w:b/>
          <w:bCs/>
          <w:rtl/>
          <w:lang w:bidi="fa-IR"/>
        </w:rPr>
      </w:pPr>
      <w:r>
        <w:rPr>
          <w:rFonts w:hint="cs"/>
          <w:b/>
          <w:bCs/>
          <w:rtl/>
          <w:lang w:bidi="fa-IR"/>
        </w:rPr>
        <w:t xml:space="preserve">تعهد </w:t>
      </w:r>
      <w:r w:rsidR="003A79E7">
        <w:rPr>
          <w:rFonts w:hint="cs"/>
          <w:b/>
          <w:bCs/>
          <w:rtl/>
          <w:lang w:bidi="fa-IR"/>
        </w:rPr>
        <w:t xml:space="preserve">انستیتیوت جامعه مدنی افغانستان </w:t>
      </w:r>
    </w:p>
    <w:p w14:paraId="218E3167" w14:textId="77777777" w:rsidR="00A14EE3" w:rsidRDefault="00A14EE3" w:rsidP="00A14EE3">
      <w:pPr>
        <w:bidi/>
        <w:spacing w:after="320"/>
        <w:rPr>
          <w:rtl/>
          <w:lang w:bidi="fa-IR"/>
        </w:rPr>
      </w:pPr>
    </w:p>
    <w:p w14:paraId="66624DEF" w14:textId="220BE4E2" w:rsidR="00A14EE3" w:rsidRDefault="00C674C6" w:rsidP="00756216">
      <w:pPr>
        <w:bidi/>
        <w:spacing w:after="320"/>
        <w:jc w:val="both"/>
        <w:rPr>
          <w:rtl/>
          <w:lang w:bidi="fa-IR"/>
        </w:rPr>
      </w:pPr>
      <w:r>
        <w:rPr>
          <w:rFonts w:ascii="Garamond" w:eastAsia="MS Mincho" w:hAnsi="Garamond" w:cs="Times New Roman" w:hint="cs"/>
          <w:color w:val="444D26"/>
          <w:rtl/>
          <w:lang w:bidi="fa-IR"/>
        </w:rPr>
        <w:t>تعهد انستیتیوت جامعه مدنی افغانستان حمایت از ایجاد سکتور جامعه مدنی توانمند و شایسته در افغانستان است. این تعهد بواسطه ارتباط برقرار کردن میان</w:t>
      </w:r>
      <w:r w:rsidRPr="0060070F">
        <w:rPr>
          <w:rFonts w:ascii="Garamond" w:eastAsia="MS Mincho" w:hAnsi="Garamond" w:cs="Times New Roman" w:hint="cs"/>
          <w:color w:val="444D26"/>
          <w:rtl/>
          <w:lang w:bidi="fa-IR"/>
        </w:rPr>
        <w:t xml:space="preserve"> نهادهای جامعه مدنی، تمویل کنندگان، دولت و خدمات ظرفیت سازی </w:t>
      </w:r>
      <w:r>
        <w:rPr>
          <w:rFonts w:ascii="Garamond" w:eastAsia="MS Mincho" w:hAnsi="Garamond" w:cs="Times New Roman" w:hint="cs"/>
          <w:color w:val="444D26"/>
          <w:rtl/>
          <w:lang w:bidi="fa-IR"/>
        </w:rPr>
        <w:t xml:space="preserve">از طریق </w:t>
      </w:r>
      <w:r w:rsidRPr="0060070F">
        <w:rPr>
          <w:rFonts w:ascii="Garamond" w:eastAsia="MS Mincho" w:hAnsi="Garamond" w:cs="Times New Roman" w:hint="cs"/>
          <w:color w:val="444D26"/>
          <w:rtl/>
          <w:lang w:bidi="fa-IR"/>
        </w:rPr>
        <w:t>طرح های تصدیق که</w:t>
      </w:r>
      <w:r>
        <w:rPr>
          <w:rFonts w:ascii="Garamond" w:eastAsia="MS Mincho" w:hAnsi="Garamond" w:cs="Times New Roman" w:hint="cs"/>
          <w:color w:val="444D26"/>
          <w:rtl/>
          <w:lang w:bidi="fa-IR"/>
        </w:rPr>
        <w:t xml:space="preserve"> سازگار با شرایط فرهنگی کشور</w:t>
      </w:r>
      <w:r w:rsidRPr="0060070F">
        <w:rPr>
          <w:rFonts w:ascii="Garamond" w:eastAsia="MS Mincho" w:hAnsi="Garamond" w:cs="Times New Roman" w:hint="cs"/>
          <w:color w:val="444D26"/>
          <w:rtl/>
          <w:lang w:bidi="fa-IR"/>
        </w:rPr>
        <w:t xml:space="preserve"> باشد،</w:t>
      </w:r>
      <w:r>
        <w:rPr>
          <w:rFonts w:ascii="Garamond" w:eastAsia="MS Mincho" w:hAnsi="Garamond" w:cs="Times New Roman" w:hint="cs"/>
          <w:color w:val="444D26"/>
          <w:rtl/>
          <w:lang w:bidi="fa-IR"/>
        </w:rPr>
        <w:t xml:space="preserve"> عملی می گردد</w:t>
      </w:r>
      <w:r w:rsidRPr="0060070F">
        <w:rPr>
          <w:rFonts w:ascii="Garamond" w:eastAsia="MS Mincho" w:hAnsi="Garamond" w:cs="Times New Roman" w:hint="cs"/>
          <w:color w:val="444D26"/>
          <w:rtl/>
          <w:lang w:bidi="fa-IR"/>
        </w:rPr>
        <w:t>.</w:t>
      </w:r>
      <w:r w:rsidR="008B77A0">
        <w:rPr>
          <w:rFonts w:hint="cs"/>
          <w:rtl/>
          <w:lang w:bidi="fa-IR"/>
        </w:rPr>
        <w:t xml:space="preserve"> انستیتیوت</w:t>
      </w:r>
      <w:r>
        <w:rPr>
          <w:rFonts w:hint="cs"/>
          <w:rtl/>
          <w:lang w:bidi="fa-IR"/>
        </w:rPr>
        <w:t xml:space="preserve"> جامعه مدنی افغانستان</w:t>
      </w:r>
      <w:r w:rsidR="008B77A0">
        <w:rPr>
          <w:rFonts w:hint="cs"/>
          <w:rtl/>
          <w:lang w:bidi="fa-IR"/>
        </w:rPr>
        <w:t xml:space="preserve"> </w:t>
      </w:r>
      <w:r w:rsidR="00A14EE3">
        <w:rPr>
          <w:rFonts w:hint="cs"/>
          <w:rtl/>
          <w:lang w:bidi="fa-IR"/>
        </w:rPr>
        <w:t xml:space="preserve">رشد </w:t>
      </w:r>
      <w:r w:rsidR="008B77A0">
        <w:rPr>
          <w:rFonts w:hint="cs"/>
          <w:rtl/>
          <w:lang w:bidi="fa-IR"/>
        </w:rPr>
        <w:t xml:space="preserve">یک جامعه مدنی درخشان، ترویج کثرت گرایی و توسعه مشارکتی غیرتبعیض آمیز در افغانستان را </w:t>
      </w:r>
      <w:r w:rsidR="00756216">
        <w:rPr>
          <w:rFonts w:hint="cs"/>
          <w:rtl/>
          <w:lang w:bidi="fa-IR"/>
        </w:rPr>
        <w:t>در دستور کار خویش قرار خواهد داد.</w:t>
      </w:r>
      <w:r w:rsidR="008B77A0">
        <w:rPr>
          <w:rFonts w:hint="cs"/>
          <w:rtl/>
          <w:lang w:bidi="fa-IR"/>
        </w:rPr>
        <w:t xml:space="preserve"> </w:t>
      </w:r>
    </w:p>
    <w:p w14:paraId="42071F8D" w14:textId="77777777" w:rsidR="002A3E2A" w:rsidRDefault="002A3E2A" w:rsidP="002A3E2A">
      <w:pPr>
        <w:bidi/>
        <w:jc w:val="both"/>
        <w:rPr>
          <w:b/>
          <w:bCs/>
          <w:rtl/>
          <w:lang w:bidi="fa-IR"/>
        </w:rPr>
      </w:pPr>
    </w:p>
    <w:p w14:paraId="75AB2023" w14:textId="5E56EADE" w:rsidR="008B77A0" w:rsidRDefault="008B77A0" w:rsidP="00C674C6">
      <w:pPr>
        <w:bidi/>
        <w:jc w:val="both"/>
        <w:rPr>
          <w:b/>
          <w:bCs/>
          <w:rtl/>
          <w:lang w:bidi="fa-IR"/>
        </w:rPr>
      </w:pPr>
      <w:r>
        <w:rPr>
          <w:rFonts w:hint="cs"/>
          <w:b/>
          <w:bCs/>
          <w:rtl/>
          <w:lang w:bidi="fa-IR"/>
        </w:rPr>
        <w:t xml:space="preserve">اهداف انستیتیوت </w:t>
      </w:r>
      <w:r w:rsidR="00C674C6">
        <w:rPr>
          <w:rFonts w:hint="cs"/>
          <w:b/>
          <w:bCs/>
          <w:rtl/>
          <w:lang w:bidi="fa-IR"/>
        </w:rPr>
        <w:t>جامعه مدنی افغانستان</w:t>
      </w:r>
    </w:p>
    <w:p w14:paraId="5047E579" w14:textId="497244C6" w:rsidR="0037663D" w:rsidRPr="009F53D7" w:rsidRDefault="008B77A0" w:rsidP="0037663D">
      <w:pPr>
        <w:pStyle w:val="ListParagraph"/>
        <w:numPr>
          <w:ilvl w:val="0"/>
          <w:numId w:val="34"/>
        </w:numPr>
        <w:bidi/>
        <w:jc w:val="both"/>
        <w:rPr>
          <w:rFonts w:ascii="Times New Roman" w:hAnsi="Times New Roman" w:cs="Times New Roman"/>
          <w:lang w:bidi="fa-IR"/>
        </w:rPr>
      </w:pPr>
      <w:r w:rsidRPr="009F53D7">
        <w:rPr>
          <w:rFonts w:ascii="Times New Roman" w:hAnsi="Times New Roman" w:cs="Times New Roman" w:hint="cs"/>
          <w:rtl/>
          <w:lang w:bidi="fa-IR"/>
        </w:rPr>
        <w:t xml:space="preserve">بالا بردن سطح اعتبار جامعه مدنی </w:t>
      </w:r>
      <w:r w:rsidR="0037663D" w:rsidRPr="009F53D7">
        <w:rPr>
          <w:rFonts w:ascii="Times New Roman" w:hAnsi="Times New Roman" w:cs="Times New Roman" w:hint="cs"/>
          <w:rtl/>
          <w:lang w:bidi="fa-IR"/>
        </w:rPr>
        <w:t>بواسطه</w:t>
      </w:r>
      <w:r w:rsidRPr="009F53D7">
        <w:rPr>
          <w:rFonts w:ascii="Times New Roman" w:hAnsi="Times New Roman" w:cs="Times New Roman" w:hint="cs"/>
          <w:rtl/>
          <w:lang w:bidi="fa-IR"/>
        </w:rPr>
        <w:t xml:space="preserve"> تصدیق سازمان های محلی بر مبنای معیارهای</w:t>
      </w:r>
      <w:r w:rsidR="0037663D" w:rsidRPr="009F53D7">
        <w:rPr>
          <w:rFonts w:ascii="Times New Roman" w:hAnsi="Times New Roman" w:cs="Times New Roman" w:hint="cs"/>
          <w:rtl/>
          <w:lang w:bidi="fa-IR"/>
        </w:rPr>
        <w:t>ی که در سطح محل وضع و در سطح بین الملل برسمیت شناخته شده اند؛</w:t>
      </w:r>
    </w:p>
    <w:p w14:paraId="6AD00590" w14:textId="0A01030B" w:rsidR="0037663D" w:rsidRPr="009F53D7" w:rsidRDefault="0037663D" w:rsidP="00C674C6">
      <w:pPr>
        <w:pStyle w:val="ListParagraph"/>
        <w:numPr>
          <w:ilvl w:val="0"/>
          <w:numId w:val="34"/>
        </w:numPr>
        <w:bidi/>
        <w:jc w:val="both"/>
        <w:rPr>
          <w:rFonts w:ascii="Times New Roman" w:hAnsi="Times New Roman" w:cs="Times New Roman"/>
          <w:lang w:bidi="fa-IR"/>
        </w:rPr>
      </w:pPr>
      <w:r w:rsidRPr="009F53D7">
        <w:rPr>
          <w:rFonts w:ascii="Times New Roman" w:hAnsi="Times New Roman" w:cs="Times New Roman" w:hint="cs"/>
          <w:rtl/>
          <w:lang w:bidi="fa-IR"/>
        </w:rPr>
        <w:t xml:space="preserve">سیستماتیک </w:t>
      </w:r>
      <w:r w:rsidR="00C674C6">
        <w:rPr>
          <w:rFonts w:ascii="Times New Roman" w:hAnsi="Times New Roman" w:cs="Times New Roman" w:hint="cs"/>
          <w:rtl/>
          <w:lang w:bidi="fa-IR"/>
        </w:rPr>
        <w:t>ساختن مساعی</w:t>
      </w:r>
      <w:r w:rsidR="00C674C6" w:rsidRPr="009F53D7">
        <w:rPr>
          <w:rFonts w:ascii="Times New Roman" w:hAnsi="Times New Roman" w:cs="Times New Roman" w:hint="cs"/>
          <w:rtl/>
          <w:lang w:bidi="fa-IR"/>
        </w:rPr>
        <w:t xml:space="preserve"> </w:t>
      </w:r>
      <w:r w:rsidRPr="009F53D7">
        <w:rPr>
          <w:rFonts w:ascii="Times New Roman" w:hAnsi="Times New Roman" w:cs="Times New Roman" w:hint="cs"/>
          <w:rtl/>
          <w:lang w:bidi="fa-IR"/>
        </w:rPr>
        <w:t>ظرفیت سازی نهادهای محلی</w:t>
      </w:r>
      <w:r w:rsidR="00C674C6">
        <w:rPr>
          <w:rFonts w:ascii="Times New Roman" w:hAnsi="Times New Roman" w:cs="Times New Roman" w:hint="cs"/>
          <w:rtl/>
          <w:lang w:bidi="fa-IR"/>
        </w:rPr>
        <w:t xml:space="preserve"> از طریق وضع و تطبیق معیارهای عملکرد که قابل اندازه گیری باشد</w:t>
      </w:r>
      <w:r w:rsidR="00C674C6" w:rsidRPr="009F53D7" w:rsidDel="00C674C6">
        <w:rPr>
          <w:rFonts w:ascii="Times New Roman" w:hAnsi="Times New Roman" w:cs="Times New Roman" w:hint="cs"/>
          <w:rtl/>
          <w:lang w:bidi="fa-IR"/>
        </w:rPr>
        <w:t xml:space="preserve"> </w:t>
      </w:r>
      <w:r w:rsidRPr="009F53D7">
        <w:rPr>
          <w:rFonts w:ascii="Times New Roman" w:hAnsi="Times New Roman" w:cs="Times New Roman" w:hint="cs"/>
          <w:rtl/>
          <w:lang w:bidi="fa-IR"/>
        </w:rPr>
        <w:t>؛</w:t>
      </w:r>
    </w:p>
    <w:p w14:paraId="4C9A773D" w14:textId="3A50B582" w:rsidR="0037663D" w:rsidRPr="009F53D7" w:rsidRDefault="0037663D" w:rsidP="0037663D">
      <w:pPr>
        <w:pStyle w:val="ListParagraph"/>
        <w:numPr>
          <w:ilvl w:val="0"/>
          <w:numId w:val="34"/>
        </w:numPr>
        <w:bidi/>
        <w:jc w:val="both"/>
        <w:rPr>
          <w:rFonts w:ascii="Times New Roman" w:hAnsi="Times New Roman" w:cs="Times New Roman"/>
          <w:lang w:bidi="fa-IR"/>
        </w:rPr>
      </w:pPr>
      <w:r w:rsidRPr="009F53D7">
        <w:rPr>
          <w:rFonts w:ascii="Times New Roman" w:hAnsi="Times New Roman" w:cs="Times New Roman" w:hint="cs"/>
          <w:rtl/>
          <w:lang w:bidi="fa-IR"/>
        </w:rPr>
        <w:t xml:space="preserve">تحکیم نقش جامعه مدنی در روند انکشاف افغانستان بواسطه تلاش جمعی برای برگزاری گفتمان های پالیسی و تعامل فعال با دولت، تمویل کنندگان، سکتور خصوصی و سکتور گسترده تر جامعه مدنی؛ و </w:t>
      </w:r>
    </w:p>
    <w:p w14:paraId="3F870828" w14:textId="00BEA2EA" w:rsidR="0037663D" w:rsidRPr="009F53D7" w:rsidRDefault="0037663D" w:rsidP="00472DCB">
      <w:pPr>
        <w:pStyle w:val="ListParagraph"/>
        <w:numPr>
          <w:ilvl w:val="0"/>
          <w:numId w:val="34"/>
        </w:numPr>
        <w:bidi/>
        <w:jc w:val="both"/>
        <w:rPr>
          <w:rFonts w:ascii="Times New Roman" w:hAnsi="Times New Roman" w:cs="Times New Roman"/>
          <w:lang w:bidi="fa-IR"/>
        </w:rPr>
      </w:pPr>
      <w:r w:rsidRPr="009F53D7">
        <w:rPr>
          <w:rFonts w:ascii="Times New Roman" w:hAnsi="Times New Roman" w:cs="Times New Roman" w:hint="cs"/>
          <w:rtl/>
          <w:lang w:bidi="fa-IR"/>
        </w:rPr>
        <w:t>تأمین مسیر منابع برای جامعه مدنی بواسطه</w:t>
      </w:r>
      <w:r w:rsidR="00A404E3" w:rsidRPr="009F53D7">
        <w:rPr>
          <w:rFonts w:ascii="Times New Roman" w:hAnsi="Times New Roman" w:cs="Times New Roman" w:hint="cs"/>
          <w:rtl/>
          <w:lang w:bidi="fa-IR"/>
        </w:rPr>
        <w:t xml:space="preserve"> تحکیم تلاش هایی که در راستای ترویج مسئولیت پذیری </w:t>
      </w:r>
      <w:r w:rsidR="00472DCB">
        <w:rPr>
          <w:rFonts w:ascii="Times New Roman" w:hAnsi="Times New Roman" w:cs="Times New Roman" w:hint="cs"/>
          <w:rtl/>
          <w:lang w:bidi="fa-IR"/>
        </w:rPr>
        <w:t>همگانی</w:t>
      </w:r>
      <w:r w:rsidR="00A404E3" w:rsidRPr="009F53D7">
        <w:rPr>
          <w:rFonts w:ascii="Times New Roman" w:hAnsi="Times New Roman" w:cs="Times New Roman" w:hint="cs"/>
          <w:rtl/>
          <w:lang w:bidi="fa-IR"/>
        </w:rPr>
        <w:t xml:space="preserve"> انجام می شوند. </w:t>
      </w:r>
    </w:p>
    <w:p w14:paraId="5125C827" w14:textId="77777777" w:rsidR="00A404E3" w:rsidRDefault="00A404E3" w:rsidP="00A404E3">
      <w:pPr>
        <w:bidi/>
        <w:jc w:val="both"/>
        <w:rPr>
          <w:rFonts w:ascii="Times New Roman" w:hAnsi="Times New Roman" w:cs="Times New Roman"/>
          <w:b/>
          <w:bCs/>
          <w:sz w:val="24"/>
          <w:szCs w:val="24"/>
          <w:rtl/>
          <w:lang w:bidi="fa-IR"/>
        </w:rPr>
      </w:pPr>
    </w:p>
    <w:p w14:paraId="305F486D" w14:textId="0A3134EE" w:rsidR="00A404E3" w:rsidRDefault="00A404E3" w:rsidP="00A404E3">
      <w:pPr>
        <w:bidi/>
        <w:jc w:val="both"/>
        <w:rPr>
          <w:rFonts w:ascii="Times New Roman" w:hAnsi="Times New Roman" w:cs="Times New Roman"/>
          <w:b/>
          <w:bCs/>
          <w:rtl/>
          <w:lang w:bidi="fa-IR"/>
        </w:rPr>
      </w:pPr>
      <w:r w:rsidRPr="00A404E3">
        <w:rPr>
          <w:rFonts w:ascii="Times New Roman" w:hAnsi="Times New Roman" w:cs="Times New Roman" w:hint="cs"/>
          <w:b/>
          <w:bCs/>
          <w:rtl/>
          <w:lang w:bidi="fa-IR"/>
        </w:rPr>
        <w:t>برنامه تصدیق انستیتیوت جامعه مدنی افغانستان:</w:t>
      </w:r>
    </w:p>
    <w:p w14:paraId="1CC83846" w14:textId="77777777" w:rsidR="00A404E3" w:rsidRDefault="00A404E3" w:rsidP="00A404E3">
      <w:pPr>
        <w:bidi/>
        <w:jc w:val="both"/>
        <w:rPr>
          <w:rFonts w:ascii="Times New Roman" w:hAnsi="Times New Roman" w:cs="Times New Roman"/>
          <w:rtl/>
          <w:lang w:bidi="fa-IR"/>
        </w:rPr>
      </w:pPr>
    </w:p>
    <w:p w14:paraId="4823968B" w14:textId="31A87C8C" w:rsidR="00A404E3" w:rsidRDefault="00A404E3" w:rsidP="00472DCB">
      <w:pPr>
        <w:bidi/>
        <w:jc w:val="both"/>
        <w:rPr>
          <w:rFonts w:ascii="Times New Roman" w:hAnsi="Times New Roman" w:cs="Times New Roman"/>
          <w:rtl/>
          <w:lang w:bidi="fa-IR"/>
        </w:rPr>
      </w:pPr>
      <w:r>
        <w:rPr>
          <w:rFonts w:ascii="Times New Roman" w:hAnsi="Times New Roman" w:cs="Times New Roman" w:hint="cs"/>
          <w:rtl/>
          <w:lang w:bidi="fa-IR"/>
        </w:rPr>
        <w:t>برنامه</w:t>
      </w:r>
      <w:r w:rsidR="00472DCB">
        <w:rPr>
          <w:rFonts w:ascii="Times New Roman" w:hAnsi="Times New Roman" w:cs="Times New Roman" w:hint="cs"/>
          <w:rtl/>
          <w:lang w:bidi="fa-IR"/>
        </w:rPr>
        <w:t xml:space="preserve"> اعطای </w:t>
      </w:r>
      <w:r>
        <w:rPr>
          <w:rFonts w:ascii="Times New Roman" w:hAnsi="Times New Roman" w:cs="Times New Roman" w:hint="cs"/>
          <w:rtl/>
          <w:lang w:bidi="fa-IR"/>
        </w:rPr>
        <w:t>تصدیق</w:t>
      </w:r>
      <w:r w:rsidR="00472DCB">
        <w:rPr>
          <w:rFonts w:ascii="Times New Roman" w:hAnsi="Times New Roman" w:cs="Times New Roman" w:hint="cs"/>
          <w:rtl/>
          <w:lang w:bidi="fa-IR"/>
        </w:rPr>
        <w:t>نامه</w:t>
      </w:r>
      <w:r>
        <w:rPr>
          <w:rFonts w:ascii="Times New Roman" w:hAnsi="Times New Roman" w:cs="Times New Roman" w:hint="cs"/>
          <w:rtl/>
          <w:lang w:bidi="fa-IR"/>
        </w:rPr>
        <w:t xml:space="preserve"> مهمترین برنامۀ</w:t>
      </w:r>
      <w:r w:rsidR="00472DCB">
        <w:rPr>
          <w:rFonts w:ascii="Times New Roman" w:hAnsi="Times New Roman" w:cs="Times New Roman" w:hint="cs"/>
          <w:rtl/>
          <w:lang w:bidi="fa-IR"/>
        </w:rPr>
        <w:t xml:space="preserve"> انستیتیوت جامعه مدنی افغانستان است. این برنامه</w:t>
      </w:r>
      <w:r>
        <w:rPr>
          <w:rFonts w:ascii="Times New Roman" w:hAnsi="Times New Roman" w:cs="Times New Roman" w:hint="cs"/>
          <w:rtl/>
          <w:lang w:bidi="fa-IR"/>
        </w:rPr>
        <w:t xml:space="preserve"> با تصدیق نهادهای مدنی بر حسب </w:t>
      </w:r>
      <w:r w:rsidR="00472DCB">
        <w:rPr>
          <w:rFonts w:ascii="Times New Roman" w:hAnsi="Times New Roman" w:cs="Times New Roman" w:hint="cs"/>
          <w:rtl/>
          <w:lang w:bidi="fa-IR"/>
        </w:rPr>
        <w:t xml:space="preserve">معیارهای ملی </w:t>
      </w:r>
      <w:r>
        <w:rPr>
          <w:rFonts w:ascii="Times New Roman" w:hAnsi="Times New Roman" w:cs="Times New Roman" w:hint="cs"/>
          <w:rtl/>
          <w:lang w:bidi="fa-IR"/>
        </w:rPr>
        <w:t>و بین الملل</w:t>
      </w:r>
      <w:r w:rsidR="00472DCB">
        <w:rPr>
          <w:rFonts w:ascii="Times New Roman" w:hAnsi="Times New Roman" w:cs="Times New Roman" w:hint="cs"/>
          <w:rtl/>
          <w:lang w:bidi="fa-IR"/>
        </w:rPr>
        <w:t>ی</w:t>
      </w:r>
      <w:r w:rsidR="00472DCB" w:rsidDel="00472DCB">
        <w:rPr>
          <w:rFonts w:ascii="Times New Roman" w:hAnsi="Times New Roman" w:cs="Times New Roman" w:hint="cs"/>
          <w:rtl/>
          <w:lang w:bidi="fa-IR"/>
        </w:rPr>
        <w:t xml:space="preserve"> </w:t>
      </w:r>
      <w:r>
        <w:rPr>
          <w:rFonts w:ascii="Times New Roman" w:hAnsi="Times New Roman" w:cs="Times New Roman" w:hint="cs"/>
          <w:rtl/>
          <w:lang w:bidi="fa-IR"/>
        </w:rPr>
        <w:t xml:space="preserve">، مؤثریت و اعتبار سکتور جامعه مدنی را افزایش می دهد. برنامه تصدیق نهادهای جامعه مدنی را قادر می </w:t>
      </w:r>
      <w:r w:rsidR="00E57F27">
        <w:rPr>
          <w:rFonts w:ascii="Times New Roman" w:hAnsi="Times New Roman" w:cs="Times New Roman" w:hint="cs"/>
          <w:rtl/>
          <w:lang w:bidi="fa-IR"/>
        </w:rPr>
        <w:t>سازد تا</w:t>
      </w:r>
      <w:r>
        <w:rPr>
          <w:rFonts w:ascii="Times New Roman" w:hAnsi="Times New Roman" w:cs="Times New Roman" w:hint="cs"/>
          <w:rtl/>
          <w:lang w:bidi="fa-IR"/>
        </w:rPr>
        <w:t xml:space="preserve"> پالیسی ها، پروسه ها، ساختار، برنامه ها و فعالیت های شان را مطابق به بهترین </w:t>
      </w:r>
      <w:r w:rsidR="00472DCB">
        <w:rPr>
          <w:rFonts w:ascii="Times New Roman" w:hAnsi="Times New Roman" w:cs="Times New Roman" w:hint="cs"/>
          <w:rtl/>
          <w:lang w:bidi="fa-IR"/>
        </w:rPr>
        <w:t>عملکرد</w:t>
      </w:r>
      <w:r>
        <w:rPr>
          <w:rFonts w:ascii="Times New Roman" w:hAnsi="Times New Roman" w:cs="Times New Roman" w:hint="cs"/>
          <w:rtl/>
          <w:lang w:bidi="fa-IR"/>
        </w:rPr>
        <w:t xml:space="preserve">های بین المللی تنظیم کنند که به نوبۀ خود به رشد سکتور شایسته، شفاف و اثربخش جامعه مدنی کمک می کند. </w:t>
      </w:r>
    </w:p>
    <w:p w14:paraId="5E61AA91" w14:textId="77777777" w:rsidR="001977A9" w:rsidRDefault="001977A9" w:rsidP="001977A9">
      <w:pPr>
        <w:bidi/>
        <w:jc w:val="both"/>
        <w:rPr>
          <w:rFonts w:ascii="Times New Roman" w:hAnsi="Times New Roman" w:cs="Times New Roman"/>
          <w:rtl/>
          <w:lang w:bidi="fa-IR"/>
        </w:rPr>
      </w:pPr>
    </w:p>
    <w:p w14:paraId="63D9601B" w14:textId="5A0A78B3" w:rsidR="001977A9" w:rsidRDefault="001977A9" w:rsidP="001977A9">
      <w:pPr>
        <w:bidi/>
        <w:jc w:val="both"/>
        <w:rPr>
          <w:rFonts w:ascii="Times New Roman" w:hAnsi="Times New Roman" w:cs="Times New Roman"/>
          <w:rtl/>
          <w:lang w:bidi="fa-IR"/>
        </w:rPr>
      </w:pPr>
      <w:r>
        <w:rPr>
          <w:rFonts w:ascii="Times New Roman" w:hAnsi="Times New Roman" w:cs="Times New Roman" w:hint="cs"/>
          <w:rtl/>
          <w:lang w:bidi="fa-IR"/>
        </w:rPr>
        <w:t xml:space="preserve">عملکرد نهادهای جامعه مدنی بر حسب شاخص های پنج گانۀ ذیل سنجش می شود: </w:t>
      </w:r>
    </w:p>
    <w:p w14:paraId="6FD85A3B" w14:textId="318E2AB3" w:rsidR="001977A9" w:rsidRDefault="001977A9" w:rsidP="001977A9">
      <w:pPr>
        <w:pStyle w:val="ListParagraph"/>
        <w:numPr>
          <w:ilvl w:val="0"/>
          <w:numId w:val="35"/>
        </w:numPr>
        <w:bidi/>
        <w:jc w:val="both"/>
        <w:rPr>
          <w:rFonts w:ascii="Times New Roman" w:hAnsi="Times New Roman" w:cs="Times New Roman"/>
          <w:lang w:bidi="fa-IR"/>
        </w:rPr>
      </w:pPr>
      <w:r>
        <w:rPr>
          <w:rFonts w:ascii="Times New Roman" w:hAnsi="Times New Roman" w:cs="Times New Roman" w:hint="cs"/>
          <w:rtl/>
          <w:lang w:bidi="fa-IR"/>
        </w:rPr>
        <w:t>اداره داخلی و پلان گذاری استراتیژیک؛</w:t>
      </w:r>
    </w:p>
    <w:p w14:paraId="52BCD6ED" w14:textId="0D4828C6" w:rsidR="001977A9" w:rsidRDefault="001977A9" w:rsidP="001977A9">
      <w:pPr>
        <w:pStyle w:val="ListParagraph"/>
        <w:numPr>
          <w:ilvl w:val="0"/>
          <w:numId w:val="35"/>
        </w:numPr>
        <w:bidi/>
        <w:jc w:val="both"/>
        <w:rPr>
          <w:rFonts w:ascii="Times New Roman" w:hAnsi="Times New Roman" w:cs="Times New Roman"/>
          <w:lang w:bidi="fa-IR"/>
        </w:rPr>
      </w:pPr>
      <w:r>
        <w:rPr>
          <w:rFonts w:ascii="Times New Roman" w:hAnsi="Times New Roman" w:cs="Times New Roman" w:hint="cs"/>
          <w:rtl/>
          <w:lang w:bidi="fa-IR"/>
        </w:rPr>
        <w:t>مدیریت پروژه و عرضه برنامه؛</w:t>
      </w:r>
    </w:p>
    <w:p w14:paraId="704799F1" w14:textId="53BE583F" w:rsidR="001977A9" w:rsidRDefault="001977A9" w:rsidP="001977A9">
      <w:pPr>
        <w:pStyle w:val="ListParagraph"/>
        <w:numPr>
          <w:ilvl w:val="0"/>
          <w:numId w:val="35"/>
        </w:numPr>
        <w:bidi/>
        <w:jc w:val="both"/>
        <w:rPr>
          <w:rFonts w:ascii="Times New Roman" w:hAnsi="Times New Roman" w:cs="Times New Roman"/>
          <w:lang w:bidi="fa-IR"/>
        </w:rPr>
      </w:pPr>
      <w:r>
        <w:rPr>
          <w:rFonts w:ascii="Times New Roman" w:hAnsi="Times New Roman" w:cs="Times New Roman" w:hint="cs"/>
          <w:rtl/>
          <w:lang w:bidi="fa-IR"/>
        </w:rPr>
        <w:t>مدیریت مالی؛</w:t>
      </w:r>
    </w:p>
    <w:p w14:paraId="708FB276" w14:textId="6C9729CE" w:rsidR="001977A9" w:rsidRDefault="00472DCB" w:rsidP="009F53D7">
      <w:pPr>
        <w:pStyle w:val="ListParagraph"/>
        <w:numPr>
          <w:ilvl w:val="0"/>
          <w:numId w:val="35"/>
        </w:numPr>
        <w:bidi/>
        <w:jc w:val="both"/>
        <w:rPr>
          <w:rFonts w:ascii="Times New Roman" w:hAnsi="Times New Roman" w:cs="Times New Roman"/>
          <w:lang w:bidi="fa-IR"/>
        </w:rPr>
      </w:pPr>
      <w:r>
        <w:rPr>
          <w:rFonts w:ascii="Times New Roman" w:hAnsi="Times New Roman" w:cs="Times New Roman" w:hint="cs"/>
          <w:rtl/>
          <w:lang w:bidi="fa-IR"/>
        </w:rPr>
        <w:lastRenderedPageBreak/>
        <w:t>ارتباطات خارجی و روابط عامه؛</w:t>
      </w:r>
    </w:p>
    <w:p w14:paraId="4C0996B9" w14:textId="563E194E" w:rsidR="001977A9" w:rsidRDefault="001977A9" w:rsidP="001977A9">
      <w:pPr>
        <w:pStyle w:val="ListParagraph"/>
        <w:numPr>
          <w:ilvl w:val="0"/>
          <w:numId w:val="35"/>
        </w:numPr>
        <w:bidi/>
        <w:jc w:val="both"/>
        <w:rPr>
          <w:rFonts w:ascii="Times New Roman" w:hAnsi="Times New Roman" w:cs="Times New Roman"/>
          <w:lang w:bidi="fa-IR"/>
        </w:rPr>
      </w:pPr>
      <w:r>
        <w:rPr>
          <w:rFonts w:ascii="Times New Roman" w:hAnsi="Times New Roman" w:cs="Times New Roman" w:hint="cs"/>
          <w:rtl/>
          <w:lang w:bidi="fa-IR"/>
        </w:rPr>
        <w:t>منابع بشری</w:t>
      </w:r>
    </w:p>
    <w:p w14:paraId="2DD4C2B3" w14:textId="77777777" w:rsidR="001977A9" w:rsidRDefault="001977A9" w:rsidP="001977A9">
      <w:pPr>
        <w:bidi/>
        <w:jc w:val="both"/>
        <w:rPr>
          <w:rFonts w:ascii="Times New Roman" w:hAnsi="Times New Roman" w:cs="Times New Roman"/>
          <w:rtl/>
          <w:lang w:bidi="fa-IR"/>
        </w:rPr>
      </w:pPr>
    </w:p>
    <w:p w14:paraId="0BC32C55" w14:textId="52A8272D" w:rsidR="00472DCB" w:rsidRDefault="00472DCB" w:rsidP="00472DCB">
      <w:pPr>
        <w:bidi/>
        <w:jc w:val="both"/>
        <w:rPr>
          <w:rFonts w:ascii="Times New Roman" w:hAnsi="Times New Roman" w:cs="Times New Roman"/>
          <w:b/>
          <w:bCs/>
          <w:rtl/>
          <w:lang w:bidi="fa-IR"/>
        </w:rPr>
      </w:pPr>
      <w:r w:rsidRPr="0060070F">
        <w:rPr>
          <w:rFonts w:ascii="Times New Roman" w:eastAsia="MS Mincho" w:hAnsi="Times New Roman" w:cs="Times New Roman" w:hint="cs"/>
          <w:color w:val="444D26"/>
          <w:rtl/>
          <w:lang w:bidi="fa-IR"/>
        </w:rPr>
        <w:t xml:space="preserve">این </w:t>
      </w:r>
      <w:r>
        <w:rPr>
          <w:rFonts w:ascii="Times New Roman" w:eastAsia="MS Mincho" w:hAnsi="Times New Roman" w:cs="Times New Roman" w:hint="cs"/>
          <w:color w:val="444D26"/>
          <w:rtl/>
          <w:lang w:bidi="fa-IR"/>
        </w:rPr>
        <w:t>رهنمود</w:t>
      </w:r>
      <w:r w:rsidRPr="0060070F">
        <w:rPr>
          <w:rFonts w:ascii="Times New Roman" w:eastAsia="MS Mincho" w:hAnsi="Times New Roman" w:cs="Times New Roman" w:hint="cs"/>
          <w:color w:val="444D26"/>
          <w:rtl/>
          <w:lang w:bidi="fa-IR"/>
        </w:rPr>
        <w:t xml:space="preserve"> یکی از چند رهنمود عمومی است که با پشتیبانی</w:t>
      </w:r>
      <w:r>
        <w:rPr>
          <w:rFonts w:ascii="Times New Roman" w:eastAsia="MS Mincho" w:hAnsi="Times New Roman" w:cs="Times New Roman" w:hint="cs"/>
          <w:color w:val="444D26"/>
          <w:rtl/>
          <w:lang w:bidi="fa-IR"/>
        </w:rPr>
        <w:t xml:space="preserve"> انستیتیوت جامعه مدنی افغانستان برای سازمان های شامل برنامه اعطای تصدیقنامه تدوین شده است تا آن را به عنوان بخشی از پالیسی های داخلی شان تعدیل، گزینش و اتخاذ نمایند.</w:t>
      </w:r>
      <w:r w:rsidR="00461813">
        <w:rPr>
          <w:rFonts w:ascii="Times New Roman" w:hAnsi="Times New Roman" w:cs="Times New Roman" w:hint="cs"/>
          <w:rtl/>
          <w:lang w:bidi="fa-IR"/>
        </w:rPr>
        <w:t xml:space="preserve"> علاوه بر این</w:t>
      </w:r>
      <w:r>
        <w:rPr>
          <w:rFonts w:ascii="Times New Roman" w:hAnsi="Times New Roman" w:cs="Times New Roman" w:hint="cs"/>
          <w:rtl/>
          <w:lang w:bidi="fa-IR"/>
        </w:rPr>
        <w:t xml:space="preserve"> رهنمود</w:t>
      </w:r>
      <w:r w:rsidDel="00472DCB">
        <w:rPr>
          <w:rFonts w:ascii="Times New Roman" w:hAnsi="Times New Roman" w:cs="Times New Roman" w:hint="cs"/>
          <w:rtl/>
          <w:lang w:bidi="fa-IR"/>
        </w:rPr>
        <w:t xml:space="preserve"> </w:t>
      </w:r>
      <w:r w:rsidR="00461813">
        <w:rPr>
          <w:rFonts w:ascii="Times New Roman" w:hAnsi="Times New Roman" w:cs="Times New Roman" w:hint="cs"/>
          <w:rtl/>
          <w:lang w:bidi="fa-IR"/>
        </w:rPr>
        <w:t xml:space="preserve">، </w:t>
      </w:r>
      <w:r>
        <w:rPr>
          <w:rFonts w:ascii="Times New Roman" w:hAnsi="Times New Roman" w:cs="Times New Roman" w:hint="cs"/>
          <w:rtl/>
          <w:lang w:bidi="fa-IR"/>
        </w:rPr>
        <w:t xml:space="preserve">رهنمودهای </w:t>
      </w:r>
      <w:r w:rsidR="00461813">
        <w:rPr>
          <w:rFonts w:ascii="Times New Roman" w:hAnsi="Times New Roman" w:cs="Times New Roman" w:hint="cs"/>
          <w:rtl/>
          <w:lang w:bidi="fa-IR"/>
        </w:rPr>
        <w:t xml:space="preserve">عمومی دیگری هم برای کمک به نهادهای جامعه مدنی در این زمینه تدوین شده اند که موارد ذیل را شامل می شود: </w:t>
      </w:r>
      <w:r>
        <w:rPr>
          <w:rFonts w:ascii="Times New Roman" w:hAnsi="Times New Roman" w:cs="Times New Roman" w:hint="cs"/>
          <w:b/>
          <w:bCs/>
          <w:rtl/>
          <w:lang w:bidi="fa-IR"/>
        </w:rPr>
        <w:t xml:space="preserve">رهنمود </w:t>
      </w:r>
      <w:r w:rsidR="00461813">
        <w:rPr>
          <w:rFonts w:ascii="Times New Roman" w:hAnsi="Times New Roman" w:cs="Times New Roman" w:hint="cs"/>
          <w:b/>
          <w:bCs/>
          <w:rtl/>
          <w:lang w:bidi="fa-IR"/>
        </w:rPr>
        <w:t xml:space="preserve">پالیسی مدیریت مالی؛ </w:t>
      </w:r>
      <w:r>
        <w:rPr>
          <w:rFonts w:ascii="Times New Roman" w:hAnsi="Times New Roman" w:cs="Times New Roman" w:hint="cs"/>
          <w:b/>
          <w:bCs/>
          <w:rtl/>
          <w:lang w:bidi="fa-IR"/>
        </w:rPr>
        <w:t xml:space="preserve">رهنمود </w:t>
      </w:r>
      <w:r w:rsidR="00461813">
        <w:rPr>
          <w:rFonts w:ascii="Times New Roman" w:hAnsi="Times New Roman" w:cs="Times New Roman" w:hint="cs"/>
          <w:b/>
          <w:bCs/>
          <w:rtl/>
          <w:lang w:bidi="fa-IR"/>
        </w:rPr>
        <w:t xml:space="preserve">پالیسی مدیریت تدارکات؛ </w:t>
      </w:r>
      <w:r>
        <w:rPr>
          <w:rFonts w:ascii="Times New Roman" w:hAnsi="Times New Roman" w:cs="Times New Roman" w:hint="cs"/>
          <w:b/>
          <w:bCs/>
          <w:rtl/>
          <w:lang w:bidi="fa-IR"/>
        </w:rPr>
        <w:t xml:space="preserve">رهنمود </w:t>
      </w:r>
      <w:r w:rsidR="00461813">
        <w:rPr>
          <w:rFonts w:ascii="Times New Roman" w:hAnsi="Times New Roman" w:cs="Times New Roman" w:hint="cs"/>
          <w:b/>
          <w:bCs/>
          <w:rtl/>
          <w:lang w:bidi="fa-IR"/>
        </w:rPr>
        <w:t xml:space="preserve">پالیسی مدیریت پروژه؛ </w:t>
      </w:r>
      <w:r>
        <w:rPr>
          <w:rFonts w:ascii="Times New Roman" w:hAnsi="Times New Roman" w:cs="Times New Roman" w:hint="cs"/>
          <w:b/>
          <w:bCs/>
          <w:rtl/>
          <w:lang w:bidi="fa-IR"/>
        </w:rPr>
        <w:t>رهنمود</w:t>
      </w:r>
      <w:r w:rsidR="00461813">
        <w:rPr>
          <w:rFonts w:ascii="Times New Roman" w:hAnsi="Times New Roman" w:cs="Times New Roman" w:hint="cs"/>
          <w:b/>
          <w:bCs/>
          <w:rtl/>
          <w:lang w:bidi="fa-IR"/>
        </w:rPr>
        <w:t xml:space="preserve"> پالیسی منابع بشری؛ </w:t>
      </w:r>
      <w:r>
        <w:rPr>
          <w:rFonts w:ascii="Times New Roman" w:hAnsi="Times New Roman" w:cs="Times New Roman" w:hint="cs"/>
          <w:b/>
          <w:bCs/>
          <w:rtl/>
          <w:lang w:bidi="fa-IR"/>
        </w:rPr>
        <w:t xml:space="preserve">رهنمود </w:t>
      </w:r>
      <w:r w:rsidR="00461813">
        <w:rPr>
          <w:rFonts w:ascii="Times New Roman" w:hAnsi="Times New Roman" w:cs="Times New Roman" w:hint="cs"/>
          <w:b/>
          <w:bCs/>
          <w:rtl/>
          <w:lang w:bidi="fa-IR"/>
        </w:rPr>
        <w:t>پالیسی نظارت، ارزیابی و دادخواهی و</w:t>
      </w:r>
      <w:r>
        <w:rPr>
          <w:rFonts w:ascii="Times New Roman" w:hAnsi="Times New Roman" w:cs="Times New Roman" w:hint="cs"/>
          <w:b/>
          <w:bCs/>
          <w:rtl/>
          <w:lang w:bidi="fa-IR"/>
        </w:rPr>
        <w:t xml:space="preserve"> رهنمود ادارۀ</w:t>
      </w:r>
      <w:r w:rsidR="00461813">
        <w:rPr>
          <w:rFonts w:ascii="Times New Roman" w:hAnsi="Times New Roman" w:cs="Times New Roman" w:hint="cs"/>
          <w:b/>
          <w:bCs/>
          <w:rtl/>
          <w:lang w:bidi="fa-IR"/>
        </w:rPr>
        <w:t xml:space="preserve"> نهادهای جامعه مدنی. </w:t>
      </w:r>
    </w:p>
    <w:p w14:paraId="6B769E62" w14:textId="77777777" w:rsidR="00461813" w:rsidRDefault="00461813" w:rsidP="00461813">
      <w:pPr>
        <w:bidi/>
        <w:jc w:val="both"/>
        <w:rPr>
          <w:rFonts w:ascii="Times New Roman" w:hAnsi="Times New Roman" w:cs="Times New Roman"/>
          <w:rtl/>
          <w:lang w:bidi="fa-IR"/>
        </w:rPr>
      </w:pPr>
    </w:p>
    <w:p w14:paraId="291B4C67" w14:textId="17F3C969" w:rsidR="00461813" w:rsidRDefault="00461813" w:rsidP="00510D79">
      <w:pPr>
        <w:pStyle w:val="Heading2"/>
        <w:bidi/>
        <w:rPr>
          <w:rtl/>
          <w:lang w:bidi="fa-IR"/>
        </w:rPr>
      </w:pPr>
      <w:bookmarkStart w:id="3" w:name="_Toc22811377"/>
      <w:r>
        <w:rPr>
          <w:rFonts w:hint="cs"/>
          <w:rtl/>
          <w:lang w:bidi="fa-IR"/>
        </w:rPr>
        <w:t>چه نیازی</w:t>
      </w:r>
      <w:r w:rsidR="00472DCB">
        <w:rPr>
          <w:rFonts w:hint="cs"/>
          <w:rtl/>
          <w:lang w:bidi="fa-IR"/>
        </w:rPr>
        <w:t xml:space="preserve"> است</w:t>
      </w:r>
      <w:r>
        <w:rPr>
          <w:rFonts w:hint="cs"/>
          <w:rtl/>
          <w:lang w:bidi="fa-IR"/>
        </w:rPr>
        <w:t xml:space="preserve"> به این </w:t>
      </w:r>
      <w:r w:rsidR="00472DCB">
        <w:rPr>
          <w:rFonts w:hint="cs"/>
          <w:rtl/>
          <w:lang w:bidi="fa-IR"/>
        </w:rPr>
        <w:t xml:space="preserve">رهنمود </w:t>
      </w:r>
      <w:r>
        <w:rPr>
          <w:rFonts w:hint="cs"/>
          <w:rtl/>
          <w:lang w:bidi="fa-IR"/>
        </w:rPr>
        <w:t>؟</w:t>
      </w:r>
      <w:bookmarkEnd w:id="3"/>
      <w:r>
        <w:rPr>
          <w:rFonts w:hint="cs"/>
          <w:rtl/>
          <w:lang w:bidi="fa-IR"/>
        </w:rPr>
        <w:t xml:space="preserve"> </w:t>
      </w:r>
    </w:p>
    <w:p w14:paraId="65E18AD6" w14:textId="63326582" w:rsidR="00472DCB" w:rsidRDefault="00472DCB" w:rsidP="003637D3">
      <w:pPr>
        <w:bidi/>
        <w:jc w:val="both"/>
        <w:rPr>
          <w:rFonts w:ascii="Times New Roman" w:hAnsi="Times New Roman" w:cs="Times New Roman"/>
          <w:rtl/>
          <w:lang w:bidi="fa-IR"/>
        </w:rPr>
      </w:pPr>
      <w:r>
        <w:rPr>
          <w:rFonts w:ascii="Times New Roman" w:hAnsi="Times New Roman" w:cs="Times New Roman" w:hint="cs"/>
          <w:rtl/>
        </w:rPr>
        <w:t xml:space="preserve">اخیراً در برنامه اعطای تصدیقنامه، به تحلیل نقاط قوت نهادهای جامعه مدنی پرداخته شد. نتایج تحلیل نشان داد که </w:t>
      </w:r>
      <w:r>
        <w:rPr>
          <w:rFonts w:ascii="Times New Roman" w:hAnsi="Times New Roman" w:cs="Times New Roman" w:hint="cs"/>
          <w:rtl/>
          <w:lang w:bidi="fa-IR"/>
        </w:rPr>
        <w:t>نهادهای شامل این برنامه</w:t>
      </w:r>
      <w:r w:rsidR="004E173F">
        <w:rPr>
          <w:rFonts w:ascii="Times New Roman" w:hAnsi="Times New Roman" w:cs="Times New Roman" w:hint="cs"/>
          <w:rtl/>
          <w:lang w:bidi="fa-IR"/>
        </w:rPr>
        <w:t xml:space="preserve"> پروسه هایی برای ارتباطات </w:t>
      </w:r>
      <w:r>
        <w:rPr>
          <w:rFonts w:ascii="Times New Roman" w:hAnsi="Times New Roman" w:cs="Times New Roman" w:hint="cs"/>
          <w:rtl/>
          <w:lang w:bidi="fa-IR"/>
        </w:rPr>
        <w:t xml:space="preserve">خارجی </w:t>
      </w:r>
      <w:r w:rsidR="004E173F">
        <w:rPr>
          <w:rFonts w:ascii="Times New Roman" w:hAnsi="Times New Roman" w:cs="Times New Roman" w:hint="cs"/>
          <w:rtl/>
          <w:lang w:bidi="fa-IR"/>
        </w:rPr>
        <w:t>و</w:t>
      </w:r>
      <w:r>
        <w:rPr>
          <w:rFonts w:ascii="Times New Roman" w:hAnsi="Times New Roman" w:cs="Times New Roman" w:hint="cs"/>
          <w:rtl/>
          <w:lang w:bidi="fa-IR"/>
        </w:rPr>
        <w:t xml:space="preserve"> روابط عامه</w:t>
      </w:r>
      <w:r w:rsidR="004E173F">
        <w:rPr>
          <w:rFonts w:ascii="Times New Roman" w:hAnsi="Times New Roman" w:cs="Times New Roman" w:hint="cs"/>
          <w:rtl/>
          <w:lang w:bidi="fa-IR"/>
        </w:rPr>
        <w:t xml:space="preserve"> داشته اند</w:t>
      </w:r>
      <w:r w:rsidR="003637D3">
        <w:rPr>
          <w:rFonts w:ascii="Times New Roman" w:hAnsi="Times New Roman" w:cs="Times New Roman" w:hint="cs"/>
          <w:rtl/>
          <w:lang w:bidi="fa-IR"/>
        </w:rPr>
        <w:t xml:space="preserve"> و برخی دیگر</w:t>
      </w:r>
      <w:r w:rsidR="004E173F">
        <w:rPr>
          <w:rFonts w:ascii="Times New Roman" w:hAnsi="Times New Roman" w:cs="Times New Roman" w:hint="cs"/>
          <w:rtl/>
          <w:lang w:bidi="fa-IR"/>
        </w:rPr>
        <w:t xml:space="preserve"> </w:t>
      </w:r>
      <w:r w:rsidR="00E57F27">
        <w:rPr>
          <w:rFonts w:ascii="Times New Roman" w:hAnsi="Times New Roman" w:cs="Times New Roman" w:hint="cs"/>
          <w:rtl/>
          <w:lang w:bidi="fa-IR"/>
        </w:rPr>
        <w:t>در</w:t>
      </w:r>
      <w:r w:rsidR="003637D3">
        <w:rPr>
          <w:rFonts w:ascii="Times New Roman" w:hAnsi="Times New Roman" w:cs="Times New Roman" w:hint="cs"/>
          <w:rtl/>
          <w:lang w:bidi="fa-IR"/>
        </w:rPr>
        <w:t xml:space="preserve"> تلاش</w:t>
      </w:r>
      <w:r w:rsidR="004E173F">
        <w:rPr>
          <w:rFonts w:ascii="Times New Roman" w:hAnsi="Times New Roman" w:cs="Times New Roman" w:hint="cs"/>
          <w:rtl/>
          <w:lang w:bidi="fa-IR"/>
        </w:rPr>
        <w:t xml:space="preserve"> تدوین و نهادینه کردن روش ها و پالیسی های ارتباطات </w:t>
      </w:r>
      <w:r w:rsidR="00886EFA">
        <w:rPr>
          <w:rFonts w:ascii="Times New Roman" w:hAnsi="Times New Roman" w:cs="Times New Roman" w:hint="cs"/>
          <w:rtl/>
          <w:lang w:bidi="fa-IR"/>
        </w:rPr>
        <w:t xml:space="preserve">خارجی </w:t>
      </w:r>
      <w:r w:rsidR="009F53D7">
        <w:rPr>
          <w:rFonts w:ascii="Times New Roman" w:hAnsi="Times New Roman" w:cs="Times New Roman" w:hint="cs"/>
          <w:rtl/>
          <w:lang w:bidi="fa-IR"/>
        </w:rPr>
        <w:t xml:space="preserve">و </w:t>
      </w:r>
      <w:r w:rsidR="00886EFA">
        <w:rPr>
          <w:rFonts w:ascii="Times New Roman" w:hAnsi="Times New Roman" w:cs="Times New Roman" w:hint="cs"/>
          <w:rtl/>
          <w:lang w:bidi="fa-IR"/>
        </w:rPr>
        <w:t>روابط عامه</w:t>
      </w:r>
      <w:r w:rsidR="009F53D7">
        <w:rPr>
          <w:rFonts w:ascii="Times New Roman" w:hAnsi="Times New Roman" w:cs="Times New Roman" w:hint="cs"/>
          <w:rtl/>
          <w:lang w:bidi="fa-IR"/>
        </w:rPr>
        <w:t xml:space="preserve"> </w:t>
      </w:r>
      <w:r w:rsidR="003637D3">
        <w:rPr>
          <w:rFonts w:ascii="Times New Roman" w:hAnsi="Times New Roman" w:cs="Times New Roman" w:hint="cs"/>
          <w:rtl/>
          <w:lang w:bidi="fa-IR"/>
        </w:rPr>
        <w:t>بوده اند.</w:t>
      </w:r>
    </w:p>
    <w:p w14:paraId="76DFF852" w14:textId="77777777" w:rsidR="004E173F" w:rsidRDefault="004E173F" w:rsidP="004E173F">
      <w:pPr>
        <w:bidi/>
        <w:jc w:val="both"/>
        <w:rPr>
          <w:rFonts w:ascii="Times New Roman" w:hAnsi="Times New Roman" w:cs="Times New Roman"/>
          <w:rtl/>
          <w:lang w:bidi="fa-IR"/>
        </w:rPr>
      </w:pPr>
    </w:p>
    <w:p w14:paraId="16F7C4DA" w14:textId="575BAD90" w:rsidR="00C278A3" w:rsidRDefault="004E173F" w:rsidP="00886EFA">
      <w:pPr>
        <w:bidi/>
        <w:jc w:val="both"/>
        <w:rPr>
          <w:rFonts w:ascii="Times New Roman" w:hAnsi="Times New Roman" w:cs="Times New Roman"/>
          <w:rtl/>
          <w:lang w:bidi="fa-IR"/>
        </w:rPr>
      </w:pPr>
      <w:r>
        <w:rPr>
          <w:rFonts w:ascii="Times New Roman" w:hAnsi="Times New Roman" w:cs="Times New Roman" w:hint="cs"/>
          <w:rtl/>
          <w:lang w:bidi="fa-IR"/>
        </w:rPr>
        <w:t xml:space="preserve">از این رو، این </w:t>
      </w:r>
      <w:r w:rsidR="00886EFA">
        <w:rPr>
          <w:rFonts w:ascii="Times New Roman" w:hAnsi="Times New Roman" w:cs="Times New Roman" w:hint="cs"/>
          <w:rtl/>
          <w:lang w:bidi="fa-IR"/>
        </w:rPr>
        <w:t xml:space="preserve">رهنمود </w:t>
      </w:r>
      <w:r>
        <w:rPr>
          <w:rFonts w:ascii="Times New Roman" w:hAnsi="Times New Roman" w:cs="Times New Roman" w:hint="cs"/>
          <w:rtl/>
          <w:lang w:bidi="fa-IR"/>
        </w:rPr>
        <w:t>با لحاظ مسائل فوق و اذعان بر این موضوع تدوین شد که برای موفقیت نهادهای جامعه مدنی لازم است تا این نهادها پالیسی و چارچوبی برای</w:t>
      </w:r>
      <w:r w:rsidR="00886EFA">
        <w:rPr>
          <w:rFonts w:ascii="Times New Roman" w:hAnsi="Times New Roman" w:cs="Times New Roman" w:hint="cs"/>
          <w:rtl/>
          <w:lang w:bidi="fa-IR"/>
        </w:rPr>
        <w:t xml:space="preserve"> روابط عامه</w:t>
      </w:r>
      <w:r w:rsidR="00C278A3">
        <w:rPr>
          <w:rFonts w:ascii="Times New Roman" w:hAnsi="Times New Roman" w:cs="Times New Roman" w:hint="cs"/>
          <w:rtl/>
          <w:lang w:bidi="fa-IR"/>
        </w:rPr>
        <w:t xml:space="preserve"> و ارتباطات</w:t>
      </w:r>
      <w:r w:rsidR="00886EFA">
        <w:rPr>
          <w:rFonts w:ascii="Times New Roman" w:hAnsi="Times New Roman" w:cs="Times New Roman" w:hint="cs"/>
          <w:rtl/>
          <w:lang w:bidi="fa-IR"/>
        </w:rPr>
        <w:t xml:space="preserve"> خارجی</w:t>
      </w:r>
      <w:r w:rsidR="00C278A3">
        <w:rPr>
          <w:rFonts w:ascii="Times New Roman" w:hAnsi="Times New Roman" w:cs="Times New Roman" w:hint="cs"/>
          <w:rtl/>
          <w:lang w:bidi="fa-IR"/>
        </w:rPr>
        <w:t xml:space="preserve"> شان صرفنظر از اندازه نهاد داشته باشند تا بتوانند فعالیت های شان در اجتماعات و تأثیری که از خود بر جای می نهند را به شکل مؤثر ابلاغ نمایند. </w:t>
      </w:r>
    </w:p>
    <w:p w14:paraId="323BFD31" w14:textId="04429B8F" w:rsidR="00EF3DD7" w:rsidRDefault="00EF3DD7" w:rsidP="00510D79">
      <w:pPr>
        <w:bidi/>
        <w:jc w:val="both"/>
        <w:rPr>
          <w:rFonts w:ascii="Times New Roman" w:hAnsi="Times New Roman" w:cs="Times New Roman"/>
          <w:b/>
          <w:bCs/>
          <w:rtl/>
          <w:lang w:bidi="fa-IR"/>
        </w:rPr>
      </w:pPr>
    </w:p>
    <w:p w14:paraId="6A47FD7A" w14:textId="23C5690D" w:rsidR="00C278A3" w:rsidRDefault="00701B9E" w:rsidP="00701B9E">
      <w:pPr>
        <w:pStyle w:val="Heading2"/>
        <w:bidi/>
        <w:rPr>
          <w:rtl/>
          <w:lang w:bidi="fa-IR"/>
        </w:rPr>
      </w:pPr>
      <w:bookmarkStart w:id="4" w:name="_Toc22811378"/>
      <w:r>
        <w:rPr>
          <w:rFonts w:hint="cs"/>
          <w:rtl/>
          <w:lang w:bidi="fa-IR"/>
        </w:rPr>
        <w:t>حق</w:t>
      </w:r>
      <w:r>
        <w:rPr>
          <w:lang w:bidi="fa-IR"/>
        </w:rPr>
        <w:t xml:space="preserve"> </w:t>
      </w:r>
      <w:r>
        <w:rPr>
          <w:rFonts w:hint="cs"/>
          <w:rtl/>
          <w:lang w:bidi="fa-IR"/>
        </w:rPr>
        <w:t>کاپی</w:t>
      </w:r>
      <w:bookmarkEnd w:id="4"/>
    </w:p>
    <w:p w14:paraId="742F425A" w14:textId="77777777" w:rsidR="00C278A3" w:rsidRDefault="00C278A3" w:rsidP="00C278A3">
      <w:pPr>
        <w:bidi/>
        <w:jc w:val="both"/>
        <w:rPr>
          <w:rFonts w:ascii="Times New Roman" w:hAnsi="Times New Roman" w:cs="Times New Roman"/>
          <w:b/>
          <w:bCs/>
          <w:rtl/>
          <w:lang w:bidi="fa-IR"/>
        </w:rPr>
      </w:pPr>
    </w:p>
    <w:p w14:paraId="7C9D526E" w14:textId="44EF98ED" w:rsidR="003637D3" w:rsidRPr="0050259C" w:rsidRDefault="00C278A3" w:rsidP="00B6533F">
      <w:pPr>
        <w:bidi/>
        <w:jc w:val="both"/>
        <w:rPr>
          <w:rFonts w:ascii="Times New Roman" w:hAnsi="Times New Roman" w:cs="Times New Roman"/>
          <w:sz w:val="24"/>
          <w:szCs w:val="24"/>
        </w:rPr>
      </w:pPr>
      <w:r>
        <w:rPr>
          <w:rFonts w:ascii="Times New Roman" w:hAnsi="Times New Roman" w:cs="Times New Roman" w:hint="cs"/>
          <w:rtl/>
          <w:lang w:bidi="fa-IR"/>
        </w:rPr>
        <w:t xml:space="preserve">این </w:t>
      </w:r>
      <w:r w:rsidR="003637D3">
        <w:rPr>
          <w:rFonts w:ascii="Times New Roman" w:hAnsi="Times New Roman" w:cs="Times New Roman" w:hint="cs"/>
          <w:rtl/>
          <w:lang w:bidi="fa-IR"/>
        </w:rPr>
        <w:t>منبع</w:t>
      </w:r>
      <w:r>
        <w:rPr>
          <w:rFonts w:ascii="Times New Roman" w:hAnsi="Times New Roman" w:cs="Times New Roman" w:hint="cs"/>
          <w:rtl/>
          <w:lang w:bidi="fa-IR"/>
        </w:rPr>
        <w:t xml:space="preserve"> به عنوان یک </w:t>
      </w:r>
      <w:r w:rsidR="003637D3">
        <w:rPr>
          <w:rFonts w:ascii="Times New Roman" w:hAnsi="Times New Roman" w:cs="Times New Roman" w:hint="cs"/>
          <w:rtl/>
          <w:lang w:bidi="fa-IR"/>
        </w:rPr>
        <w:t>امتیاز عمومی</w:t>
      </w:r>
      <w:r>
        <w:rPr>
          <w:rFonts w:ascii="Times New Roman" w:hAnsi="Times New Roman" w:cs="Times New Roman" w:hint="cs"/>
          <w:rtl/>
          <w:lang w:bidi="fa-IR"/>
        </w:rPr>
        <w:t xml:space="preserve"> در اختیار نهادهای جامعه مدنی افغانستان قرار می گیرد. </w:t>
      </w:r>
      <w:r w:rsidR="00886EFA">
        <w:rPr>
          <w:rFonts w:ascii="Times New Roman" w:hAnsi="Times New Roman" w:cs="Times New Roman" w:hint="cs"/>
          <w:rtl/>
          <w:lang w:bidi="fa-IR"/>
        </w:rPr>
        <w:t xml:space="preserve">سازمان های شامل برنامه تصدیق از حق </w:t>
      </w:r>
      <w:r>
        <w:rPr>
          <w:rFonts w:ascii="Times New Roman" w:hAnsi="Times New Roman" w:cs="Times New Roman" w:hint="cs"/>
          <w:rtl/>
          <w:lang w:bidi="fa-IR"/>
        </w:rPr>
        <w:t>کاپی، تعدیل،</w:t>
      </w:r>
      <w:r w:rsidR="00886EFA">
        <w:rPr>
          <w:rFonts w:ascii="Times New Roman" w:hAnsi="Times New Roman" w:cs="Times New Roman" w:hint="cs"/>
          <w:rtl/>
          <w:lang w:bidi="fa-IR"/>
        </w:rPr>
        <w:t xml:space="preserve"> گزینش </w:t>
      </w:r>
      <w:r>
        <w:rPr>
          <w:rFonts w:ascii="Times New Roman" w:hAnsi="Times New Roman" w:cs="Times New Roman" w:hint="cs"/>
          <w:rtl/>
          <w:lang w:bidi="fa-IR"/>
        </w:rPr>
        <w:t xml:space="preserve">و </w:t>
      </w:r>
      <w:r w:rsidR="00886EFA">
        <w:rPr>
          <w:rFonts w:ascii="Times New Roman" w:hAnsi="Times New Roman" w:cs="Times New Roman" w:hint="cs"/>
          <w:rtl/>
          <w:lang w:bidi="fa-IR"/>
        </w:rPr>
        <w:t xml:space="preserve">اتخاذ </w:t>
      </w:r>
      <w:r>
        <w:rPr>
          <w:rFonts w:ascii="Times New Roman" w:hAnsi="Times New Roman" w:cs="Times New Roman" w:hint="cs"/>
          <w:rtl/>
          <w:lang w:bidi="fa-IR"/>
        </w:rPr>
        <w:t xml:space="preserve">این راهنما </w:t>
      </w:r>
      <w:r w:rsidR="00886EFA">
        <w:rPr>
          <w:rFonts w:ascii="Times New Roman" w:hAnsi="Times New Roman" w:cs="Times New Roman" w:hint="cs"/>
          <w:rtl/>
          <w:lang w:bidi="fa-IR"/>
        </w:rPr>
        <w:t xml:space="preserve"> برخوردارند</w:t>
      </w:r>
      <w:r>
        <w:rPr>
          <w:rFonts w:ascii="Times New Roman" w:hAnsi="Times New Roman" w:cs="Times New Roman" w:hint="cs"/>
          <w:rtl/>
          <w:lang w:bidi="fa-IR"/>
        </w:rPr>
        <w:t xml:space="preserve">. نهادهایی که پالیسی های شان را از روی این </w:t>
      </w:r>
      <w:r w:rsidR="00886EFA">
        <w:rPr>
          <w:rFonts w:ascii="Times New Roman" w:hAnsi="Times New Roman" w:cs="Times New Roman" w:hint="cs"/>
          <w:rtl/>
          <w:lang w:bidi="fa-IR"/>
        </w:rPr>
        <w:t xml:space="preserve">رهنمود </w:t>
      </w:r>
      <w:r>
        <w:rPr>
          <w:rFonts w:ascii="Times New Roman" w:hAnsi="Times New Roman" w:cs="Times New Roman" w:hint="cs"/>
          <w:rtl/>
          <w:lang w:bidi="fa-IR"/>
        </w:rPr>
        <w:t>تدوین می کنند باید</w:t>
      </w:r>
      <w:r w:rsidR="00886EFA">
        <w:rPr>
          <w:rFonts w:ascii="Times New Roman" w:hAnsi="Times New Roman" w:cs="Times New Roman" w:hint="cs"/>
          <w:rtl/>
          <w:lang w:bidi="fa-IR"/>
        </w:rPr>
        <w:t xml:space="preserve"> آن</w:t>
      </w:r>
      <w:r>
        <w:rPr>
          <w:rFonts w:ascii="Times New Roman" w:hAnsi="Times New Roman" w:cs="Times New Roman" w:hint="cs"/>
          <w:rtl/>
          <w:lang w:bidi="fa-IR"/>
        </w:rPr>
        <w:t xml:space="preserve"> را به عنوان یک راهنما و نمونه مورد استفاده قرار دهند. </w:t>
      </w:r>
      <w:r w:rsidR="003D2FE0">
        <w:rPr>
          <w:rFonts w:ascii="Times New Roman" w:hAnsi="Times New Roman" w:cs="Times New Roman" w:hint="cs"/>
          <w:rtl/>
          <w:lang w:bidi="fa-IR"/>
        </w:rPr>
        <w:t xml:space="preserve">آنچه مهم است که این است که نهادهای جامعه مدنی بر مبنای این </w:t>
      </w:r>
      <w:r w:rsidR="00886EFA">
        <w:rPr>
          <w:rFonts w:ascii="Times New Roman" w:hAnsi="Times New Roman" w:cs="Times New Roman" w:hint="cs"/>
          <w:rtl/>
          <w:lang w:bidi="fa-IR"/>
        </w:rPr>
        <w:t xml:space="preserve">رهنمود </w:t>
      </w:r>
      <w:r w:rsidR="003D2FE0">
        <w:rPr>
          <w:rFonts w:ascii="Times New Roman" w:hAnsi="Times New Roman" w:cs="Times New Roman" w:hint="cs"/>
          <w:rtl/>
          <w:lang w:bidi="fa-IR"/>
        </w:rPr>
        <w:t>پالیسی هایی را تدوین کنند که با</w:t>
      </w:r>
      <w:r w:rsidR="00886EFA">
        <w:rPr>
          <w:rFonts w:ascii="Times New Roman" w:hAnsi="Times New Roman" w:cs="Times New Roman" w:hint="cs"/>
          <w:rtl/>
          <w:lang w:bidi="fa-IR"/>
        </w:rPr>
        <w:t xml:space="preserve"> تعهد</w:t>
      </w:r>
      <w:r w:rsidR="003D2FE0">
        <w:rPr>
          <w:rFonts w:ascii="Times New Roman" w:hAnsi="Times New Roman" w:cs="Times New Roman" w:hint="cs"/>
          <w:rtl/>
          <w:lang w:bidi="fa-IR"/>
        </w:rPr>
        <w:t xml:space="preserve"> و اندا</w:t>
      </w:r>
      <w:r w:rsidR="00B6533F">
        <w:rPr>
          <w:rFonts w:ascii="Times New Roman" w:hAnsi="Times New Roman" w:cs="Times New Roman" w:hint="cs"/>
          <w:rtl/>
          <w:lang w:bidi="fa-IR"/>
        </w:rPr>
        <w:t>زه سازمان شان تناسب داشته باشد. نهادهای جامعه مدنی باید مالکیت پالیسی تهیه شده، داخلی ساختن و عملیاتی کردن آن را به عهده گیرند.</w:t>
      </w:r>
    </w:p>
    <w:p w14:paraId="01CB788A" w14:textId="77777777" w:rsidR="003637D3" w:rsidRDefault="003637D3" w:rsidP="003637D3">
      <w:pPr>
        <w:bidi/>
        <w:jc w:val="both"/>
        <w:rPr>
          <w:rFonts w:ascii="Times New Roman" w:hAnsi="Times New Roman" w:cs="Times New Roman"/>
          <w:rtl/>
          <w:lang w:bidi="fa-IR"/>
        </w:rPr>
      </w:pPr>
    </w:p>
    <w:p w14:paraId="7EE9E0B0" w14:textId="657FF020" w:rsidR="003D2FE0" w:rsidRDefault="003D2FE0" w:rsidP="00842159">
      <w:pPr>
        <w:pStyle w:val="Heading2"/>
        <w:bidi/>
        <w:rPr>
          <w:rtl/>
          <w:lang w:bidi="fa-IR"/>
        </w:rPr>
      </w:pPr>
      <w:bookmarkStart w:id="5" w:name="_Toc22811379"/>
      <w:r>
        <w:rPr>
          <w:rFonts w:hint="cs"/>
          <w:rtl/>
          <w:lang w:bidi="fa-IR"/>
        </w:rPr>
        <w:t xml:space="preserve">هدف این </w:t>
      </w:r>
      <w:r w:rsidR="00842159">
        <w:rPr>
          <w:rFonts w:hint="cs"/>
          <w:rtl/>
          <w:lang w:bidi="fa-IR"/>
        </w:rPr>
        <w:t>رهنمود</w:t>
      </w:r>
      <w:r>
        <w:rPr>
          <w:rFonts w:hint="cs"/>
          <w:rtl/>
          <w:lang w:bidi="fa-IR"/>
        </w:rPr>
        <w:t xml:space="preserve"> پالیسی</w:t>
      </w:r>
      <w:bookmarkEnd w:id="5"/>
    </w:p>
    <w:p w14:paraId="550019B0" w14:textId="0EAFA34C" w:rsidR="00AA7C4C" w:rsidRDefault="003D2FE0" w:rsidP="00B6533F">
      <w:pPr>
        <w:bidi/>
        <w:jc w:val="both"/>
        <w:rPr>
          <w:rFonts w:ascii="Times New Roman" w:hAnsi="Times New Roman" w:cs="Times New Roman"/>
          <w:rtl/>
          <w:lang w:bidi="fa-IR"/>
        </w:rPr>
      </w:pPr>
      <w:r>
        <w:rPr>
          <w:rFonts w:hint="cs"/>
          <w:rtl/>
          <w:lang w:bidi="fa-IR"/>
        </w:rPr>
        <w:t xml:space="preserve">این سند یک پالیسی </w:t>
      </w:r>
      <w:r w:rsidR="00321792">
        <w:rPr>
          <w:rFonts w:hint="cs"/>
          <w:rtl/>
          <w:lang w:bidi="fa-IR"/>
        </w:rPr>
        <w:t xml:space="preserve">عمومی </w:t>
      </w:r>
      <w:r>
        <w:rPr>
          <w:rFonts w:hint="cs"/>
          <w:rtl/>
          <w:lang w:bidi="fa-IR"/>
        </w:rPr>
        <w:t>برای</w:t>
      </w:r>
      <w:r w:rsidR="00321792">
        <w:rPr>
          <w:rFonts w:hint="cs"/>
          <w:rtl/>
          <w:lang w:bidi="fa-IR"/>
        </w:rPr>
        <w:t xml:space="preserve"> روابط عامه و ارتباطات خارجی</w:t>
      </w:r>
      <w:r>
        <w:rPr>
          <w:rFonts w:hint="cs"/>
          <w:rtl/>
          <w:lang w:bidi="fa-IR"/>
        </w:rPr>
        <w:t xml:space="preserve"> </w:t>
      </w:r>
      <w:r>
        <w:rPr>
          <w:rFonts w:ascii="Times New Roman" w:hAnsi="Times New Roman" w:cs="Times New Roman" w:hint="cs"/>
          <w:color w:val="0400A4"/>
          <w:sz w:val="24"/>
          <w:szCs w:val="24"/>
          <w:rtl/>
        </w:rPr>
        <w:t>( نام نهاد جامعه مدنی)</w:t>
      </w:r>
      <w:r w:rsidRPr="003D2FE0">
        <w:rPr>
          <w:rFonts w:ascii="Times New Roman" w:hAnsi="Times New Roman" w:cs="Times New Roman" w:hint="cs"/>
          <w:rtl/>
          <w:lang w:bidi="fa-IR"/>
        </w:rPr>
        <w:t xml:space="preserve"> </w:t>
      </w:r>
      <w:r>
        <w:rPr>
          <w:rFonts w:ascii="Times New Roman" w:hAnsi="Times New Roman" w:cs="Times New Roman" w:hint="cs"/>
          <w:rtl/>
          <w:lang w:bidi="fa-IR"/>
        </w:rPr>
        <w:t xml:space="preserve">است که چارچوب معیاری </w:t>
      </w:r>
      <w:r w:rsidR="00321792">
        <w:rPr>
          <w:rFonts w:ascii="Times New Roman" w:hAnsi="Times New Roman" w:cs="Times New Roman" w:hint="cs"/>
          <w:rtl/>
          <w:lang w:bidi="fa-IR"/>
        </w:rPr>
        <w:t>روابط عامه</w:t>
      </w:r>
      <w:r>
        <w:rPr>
          <w:rFonts w:ascii="Times New Roman" w:hAnsi="Times New Roman" w:cs="Times New Roman" w:hint="cs"/>
          <w:rtl/>
          <w:lang w:bidi="fa-IR"/>
        </w:rPr>
        <w:t xml:space="preserve"> و ارتباطات </w:t>
      </w:r>
      <w:r w:rsidR="00321792">
        <w:rPr>
          <w:rFonts w:ascii="Times New Roman" w:hAnsi="Times New Roman" w:cs="Times New Roman" w:hint="cs"/>
          <w:rtl/>
          <w:lang w:bidi="fa-IR"/>
        </w:rPr>
        <w:t xml:space="preserve">خارجی </w:t>
      </w:r>
      <w:r>
        <w:rPr>
          <w:rFonts w:ascii="Times New Roman" w:hAnsi="Times New Roman" w:cs="Times New Roman" w:hint="cs"/>
          <w:color w:val="0400A4"/>
          <w:sz w:val="24"/>
          <w:szCs w:val="24"/>
          <w:rtl/>
        </w:rPr>
        <w:t>( نام نهاد جامعه مدنی)</w:t>
      </w:r>
      <w:r w:rsidRPr="003D2FE0">
        <w:rPr>
          <w:rFonts w:ascii="Times New Roman" w:hAnsi="Times New Roman" w:cs="Times New Roman" w:hint="cs"/>
          <w:rtl/>
          <w:lang w:bidi="fa-IR"/>
        </w:rPr>
        <w:t xml:space="preserve"> </w:t>
      </w:r>
      <w:r w:rsidR="00B6533F">
        <w:rPr>
          <w:rFonts w:ascii="Times New Roman" w:hAnsi="Times New Roman" w:cs="Times New Roman" w:hint="cs"/>
          <w:rtl/>
          <w:lang w:bidi="fa-IR"/>
        </w:rPr>
        <w:t>را بیان</w:t>
      </w:r>
      <w:r w:rsidR="00321792">
        <w:rPr>
          <w:rFonts w:ascii="Times New Roman" w:hAnsi="Times New Roman" w:cs="Times New Roman" w:hint="cs"/>
          <w:rtl/>
          <w:lang w:bidi="fa-IR"/>
        </w:rPr>
        <w:t xml:space="preserve"> </w:t>
      </w:r>
      <w:r>
        <w:rPr>
          <w:rFonts w:ascii="Times New Roman" w:hAnsi="Times New Roman" w:cs="Times New Roman" w:hint="cs"/>
          <w:rtl/>
          <w:lang w:bidi="fa-IR"/>
        </w:rPr>
        <w:t xml:space="preserve">می کند. این </w:t>
      </w:r>
      <w:r w:rsidR="007E6505">
        <w:rPr>
          <w:rFonts w:ascii="Times New Roman" w:hAnsi="Times New Roman" w:cs="Times New Roman" w:hint="cs"/>
          <w:rtl/>
          <w:lang w:bidi="fa-IR"/>
        </w:rPr>
        <w:t xml:space="preserve">سند حاوی </w:t>
      </w:r>
      <w:r>
        <w:rPr>
          <w:rFonts w:ascii="Times New Roman" w:hAnsi="Times New Roman" w:cs="Times New Roman" w:hint="cs"/>
          <w:rtl/>
          <w:lang w:bidi="fa-IR"/>
        </w:rPr>
        <w:t xml:space="preserve">اصول عام، رهنمودها و پروتوکل هایی در مورد ارتباطات </w:t>
      </w:r>
      <w:r w:rsidR="007E6505">
        <w:rPr>
          <w:rFonts w:ascii="Times New Roman" w:hAnsi="Times New Roman" w:cs="Times New Roman" w:hint="cs"/>
          <w:rtl/>
          <w:lang w:bidi="fa-IR"/>
        </w:rPr>
        <w:t xml:space="preserve">خارجی است </w:t>
      </w:r>
      <w:r w:rsidR="00AA7C4C">
        <w:rPr>
          <w:rFonts w:ascii="Times New Roman" w:hAnsi="Times New Roman" w:cs="Times New Roman" w:hint="cs"/>
          <w:rtl/>
          <w:lang w:bidi="fa-IR"/>
        </w:rPr>
        <w:t>که</w:t>
      </w:r>
      <w:r>
        <w:rPr>
          <w:rFonts w:ascii="Times New Roman" w:hAnsi="Times New Roman" w:cs="Times New Roman" w:hint="cs"/>
          <w:rtl/>
          <w:lang w:bidi="fa-IR"/>
        </w:rPr>
        <w:t xml:space="preserve"> </w:t>
      </w:r>
      <w:r>
        <w:rPr>
          <w:rFonts w:ascii="Times New Roman" w:hAnsi="Times New Roman" w:cs="Times New Roman" w:hint="cs"/>
          <w:color w:val="0400A4"/>
          <w:sz w:val="24"/>
          <w:szCs w:val="24"/>
          <w:rtl/>
        </w:rPr>
        <w:t xml:space="preserve">( نام نهاد جامعه مدنی) </w:t>
      </w:r>
      <w:r w:rsidR="00AA7C4C">
        <w:rPr>
          <w:rFonts w:ascii="Times New Roman" w:hAnsi="Times New Roman" w:cs="Times New Roman" w:hint="cs"/>
          <w:rtl/>
          <w:lang w:bidi="fa-IR"/>
        </w:rPr>
        <w:t>به پیروی از آنها تعهد سپرده است.</w:t>
      </w:r>
    </w:p>
    <w:p w14:paraId="27A407FF" w14:textId="77777777" w:rsidR="00AA7C4C" w:rsidRDefault="00AA7C4C" w:rsidP="00AA7C4C">
      <w:pPr>
        <w:bidi/>
        <w:jc w:val="both"/>
        <w:rPr>
          <w:rFonts w:ascii="Times New Roman" w:hAnsi="Times New Roman" w:cs="Times New Roman"/>
          <w:rtl/>
          <w:lang w:bidi="fa-IR"/>
        </w:rPr>
      </w:pPr>
    </w:p>
    <w:p w14:paraId="5AD3830C" w14:textId="5C8F472B" w:rsidR="00AA7C4C" w:rsidRDefault="00AA7C4C" w:rsidP="007E6505">
      <w:pPr>
        <w:bidi/>
        <w:jc w:val="both"/>
        <w:rPr>
          <w:rFonts w:ascii="Times New Roman" w:hAnsi="Times New Roman" w:cs="Times New Roman"/>
          <w:rtl/>
          <w:lang w:bidi="fa-IR"/>
        </w:rPr>
      </w:pPr>
      <w:r>
        <w:rPr>
          <w:rFonts w:ascii="Times New Roman" w:hAnsi="Times New Roman" w:cs="Times New Roman" w:hint="cs"/>
          <w:rtl/>
          <w:lang w:bidi="fa-IR"/>
        </w:rPr>
        <w:t xml:space="preserve">این </w:t>
      </w:r>
      <w:r w:rsidR="007E6505">
        <w:rPr>
          <w:rFonts w:ascii="Times New Roman" w:hAnsi="Times New Roman" w:cs="Times New Roman" w:hint="cs"/>
          <w:rtl/>
          <w:lang w:bidi="fa-IR"/>
        </w:rPr>
        <w:t xml:space="preserve">رهنمود </w:t>
      </w:r>
      <w:r>
        <w:rPr>
          <w:rFonts w:ascii="Times New Roman" w:hAnsi="Times New Roman" w:cs="Times New Roman" w:hint="cs"/>
          <w:rtl/>
          <w:lang w:bidi="fa-IR"/>
        </w:rPr>
        <w:t xml:space="preserve">حاوی چهار فصل ذیل است: </w:t>
      </w:r>
    </w:p>
    <w:p w14:paraId="6A7E95BA" w14:textId="7FAA181B" w:rsidR="00AA7C4C" w:rsidRDefault="00AA7C4C" w:rsidP="00AA7C4C">
      <w:pPr>
        <w:pStyle w:val="ListParagraph"/>
        <w:numPr>
          <w:ilvl w:val="0"/>
          <w:numId w:val="36"/>
        </w:numPr>
        <w:bidi/>
        <w:jc w:val="both"/>
        <w:rPr>
          <w:rFonts w:ascii="Times New Roman" w:hAnsi="Times New Roman" w:cs="Times New Roman"/>
          <w:lang w:bidi="fa-IR"/>
        </w:rPr>
      </w:pPr>
      <w:r>
        <w:rPr>
          <w:rFonts w:ascii="Times New Roman" w:hAnsi="Times New Roman" w:cs="Times New Roman" w:hint="cs"/>
          <w:rtl/>
          <w:lang w:bidi="fa-IR"/>
        </w:rPr>
        <w:t xml:space="preserve">نهادهای جامعه مدنی و </w:t>
      </w:r>
      <w:r w:rsidR="007E6505">
        <w:rPr>
          <w:rFonts w:ascii="Times New Roman" w:hAnsi="Times New Roman" w:cs="Times New Roman" w:hint="cs"/>
          <w:rtl/>
          <w:lang w:bidi="fa-IR"/>
        </w:rPr>
        <w:t>ارتباطات خارجی</w:t>
      </w:r>
      <w:r>
        <w:rPr>
          <w:rFonts w:ascii="Times New Roman" w:hAnsi="Times New Roman" w:cs="Times New Roman" w:hint="cs"/>
          <w:rtl/>
          <w:lang w:bidi="fa-IR"/>
        </w:rPr>
        <w:t>؛</w:t>
      </w:r>
    </w:p>
    <w:p w14:paraId="6766EF24" w14:textId="3B6BBBB2" w:rsidR="00AA7C4C" w:rsidRDefault="00A0588B" w:rsidP="00A0588B">
      <w:pPr>
        <w:pStyle w:val="ListParagraph"/>
        <w:numPr>
          <w:ilvl w:val="0"/>
          <w:numId w:val="36"/>
        </w:numPr>
        <w:bidi/>
        <w:jc w:val="both"/>
        <w:rPr>
          <w:rFonts w:ascii="Times New Roman" w:hAnsi="Times New Roman" w:cs="Times New Roman"/>
          <w:lang w:bidi="fa-IR"/>
        </w:rPr>
      </w:pPr>
      <w:r>
        <w:rPr>
          <w:rFonts w:ascii="Times New Roman" w:hAnsi="Times New Roman" w:cs="Times New Roman" w:hint="cs"/>
          <w:rtl/>
          <w:lang w:bidi="fa-IR"/>
        </w:rPr>
        <w:t>تثبیت خط مبدأ</w:t>
      </w:r>
      <w:r w:rsidR="00AA7C4C">
        <w:rPr>
          <w:rStyle w:val="FootnoteReference"/>
          <w:rFonts w:ascii="Times New Roman" w:hAnsi="Times New Roman" w:cs="Times New Roman"/>
          <w:rtl/>
          <w:lang w:bidi="fa-IR"/>
        </w:rPr>
        <w:footnoteReference w:id="2"/>
      </w:r>
      <w:r w:rsidR="00AA7C4C">
        <w:rPr>
          <w:rFonts w:ascii="Times New Roman" w:hAnsi="Times New Roman" w:cs="Times New Roman" w:hint="cs"/>
          <w:rtl/>
          <w:lang w:bidi="fa-IR"/>
        </w:rPr>
        <w:t xml:space="preserve"> برای </w:t>
      </w:r>
      <w:r w:rsidR="007E6505">
        <w:rPr>
          <w:rFonts w:ascii="Times New Roman" w:hAnsi="Times New Roman" w:cs="Times New Roman" w:hint="cs"/>
          <w:rtl/>
          <w:lang w:bidi="fa-IR"/>
        </w:rPr>
        <w:t>ارتباطات خارجی</w:t>
      </w:r>
      <w:r w:rsidR="00AA7C4C">
        <w:rPr>
          <w:rFonts w:ascii="Times New Roman" w:hAnsi="Times New Roman" w:cs="Times New Roman" w:hint="cs"/>
          <w:rtl/>
          <w:lang w:bidi="fa-IR"/>
        </w:rPr>
        <w:t>؛</w:t>
      </w:r>
    </w:p>
    <w:p w14:paraId="5CF504E5" w14:textId="2F0C671E" w:rsidR="00AA7C4C" w:rsidRDefault="00AA7C4C" w:rsidP="00AA7C4C">
      <w:pPr>
        <w:pStyle w:val="ListParagraph"/>
        <w:numPr>
          <w:ilvl w:val="0"/>
          <w:numId w:val="36"/>
        </w:numPr>
        <w:bidi/>
        <w:jc w:val="both"/>
        <w:rPr>
          <w:rFonts w:ascii="Times New Roman" w:hAnsi="Times New Roman" w:cs="Times New Roman"/>
          <w:lang w:bidi="fa-IR"/>
        </w:rPr>
      </w:pPr>
      <w:r>
        <w:rPr>
          <w:rFonts w:ascii="Times New Roman" w:hAnsi="Times New Roman" w:cs="Times New Roman" w:hint="cs"/>
          <w:rtl/>
          <w:lang w:bidi="fa-IR"/>
        </w:rPr>
        <w:t xml:space="preserve">تعیین چارچوب </w:t>
      </w:r>
      <w:r w:rsidR="007E6505">
        <w:rPr>
          <w:rFonts w:ascii="Times New Roman" w:hAnsi="Times New Roman" w:cs="Times New Roman" w:hint="cs"/>
          <w:rtl/>
          <w:lang w:bidi="fa-IR"/>
        </w:rPr>
        <w:t>ارتباطات خارجی</w:t>
      </w:r>
      <w:r>
        <w:rPr>
          <w:rFonts w:ascii="Times New Roman" w:hAnsi="Times New Roman" w:cs="Times New Roman" w:hint="cs"/>
          <w:rtl/>
          <w:lang w:bidi="fa-IR"/>
        </w:rPr>
        <w:t xml:space="preserve">؛ و </w:t>
      </w:r>
    </w:p>
    <w:p w14:paraId="5E26DA11" w14:textId="09DCC05F" w:rsidR="00AA7C4C" w:rsidRDefault="00603A5D" w:rsidP="00AA7C4C">
      <w:pPr>
        <w:pStyle w:val="ListParagraph"/>
        <w:numPr>
          <w:ilvl w:val="0"/>
          <w:numId w:val="36"/>
        </w:numPr>
        <w:bidi/>
        <w:jc w:val="both"/>
        <w:rPr>
          <w:rFonts w:ascii="Times New Roman" w:hAnsi="Times New Roman" w:cs="Times New Roman"/>
          <w:lang w:bidi="fa-IR"/>
        </w:rPr>
      </w:pPr>
      <w:r>
        <w:rPr>
          <w:rFonts w:ascii="Times New Roman" w:hAnsi="Times New Roman" w:cs="Times New Roman" w:hint="cs"/>
          <w:rtl/>
          <w:lang w:bidi="fa-IR"/>
        </w:rPr>
        <w:t>روابط عامه</w:t>
      </w:r>
    </w:p>
    <w:p w14:paraId="0B24A67D" w14:textId="38D342C9" w:rsidR="0008582D" w:rsidRDefault="0008582D">
      <w:pPr>
        <w:spacing w:after="320"/>
        <w:contextualSpacing w:val="0"/>
        <w:rPr>
          <w:rFonts w:ascii="Times New Roman" w:hAnsi="Times New Roman" w:cs="Times New Roman"/>
          <w:rtl/>
          <w:lang w:bidi="fa-IR"/>
        </w:rPr>
      </w:pPr>
      <w:r>
        <w:rPr>
          <w:rFonts w:ascii="Times New Roman" w:hAnsi="Times New Roman" w:cs="Times New Roman"/>
          <w:rtl/>
          <w:lang w:bidi="fa-IR"/>
        </w:rPr>
        <w:br w:type="page"/>
      </w:r>
    </w:p>
    <w:p w14:paraId="2AAC1C34" w14:textId="74CCA126" w:rsidR="0008582D" w:rsidRPr="005C535F" w:rsidRDefault="0008582D" w:rsidP="0008582D">
      <w:pPr>
        <w:pStyle w:val="Heading1"/>
        <w:bidi/>
        <w:spacing w:after="0" w:line="360" w:lineRule="auto"/>
        <w:jc w:val="both"/>
        <w:rPr>
          <w:rFonts w:ascii="Times New Roman" w:hAnsi="Times New Roman" w:cs="Times New Roman"/>
          <w:b/>
          <w:sz w:val="24"/>
          <w:szCs w:val="24"/>
        </w:rPr>
      </w:pPr>
      <w:bookmarkStart w:id="6" w:name="_Toc22811380"/>
      <w:r>
        <w:rPr>
          <w:rFonts w:ascii="Times New Roman" w:hAnsi="Times New Roman" w:cs="Times New Roman" w:hint="cs"/>
          <w:b/>
          <w:sz w:val="24"/>
          <w:szCs w:val="24"/>
          <w:rtl/>
        </w:rPr>
        <w:lastRenderedPageBreak/>
        <w:t xml:space="preserve">فصل اول: نهادهای جامعه مدنی و </w:t>
      </w:r>
      <w:r w:rsidR="007E6505">
        <w:rPr>
          <w:rFonts w:ascii="Times New Roman" w:hAnsi="Times New Roman" w:cs="Times New Roman" w:hint="cs"/>
          <w:b/>
          <w:sz w:val="24"/>
          <w:szCs w:val="24"/>
          <w:rtl/>
        </w:rPr>
        <w:t>ارتباطات خارجی</w:t>
      </w:r>
      <w:bookmarkEnd w:id="6"/>
    </w:p>
    <w:p w14:paraId="1BB5DB55" w14:textId="77777777" w:rsidR="00AA7C4C" w:rsidRDefault="00AA7C4C" w:rsidP="00AA7C4C">
      <w:pPr>
        <w:bidi/>
        <w:jc w:val="both"/>
        <w:rPr>
          <w:rFonts w:ascii="Times New Roman" w:hAnsi="Times New Roman" w:cs="Times New Roman"/>
          <w:rtl/>
          <w:lang w:bidi="fa-IR"/>
        </w:rPr>
      </w:pPr>
    </w:p>
    <w:p w14:paraId="4CDB4D7D" w14:textId="0F9861B5" w:rsidR="0008582D" w:rsidRDefault="0008582D" w:rsidP="0008582D">
      <w:pPr>
        <w:pStyle w:val="Heading2"/>
        <w:bidi/>
        <w:spacing w:before="0" w:after="0" w:line="360" w:lineRule="auto"/>
        <w:rPr>
          <w:rFonts w:ascii="Times New Roman" w:hAnsi="Times New Roman" w:cs="Times New Roman"/>
          <w:rtl/>
        </w:rPr>
      </w:pPr>
      <w:bookmarkStart w:id="7" w:name="_Toc22811381"/>
      <w:r>
        <w:rPr>
          <w:rFonts w:ascii="Times New Roman" w:hAnsi="Times New Roman" w:cs="Times New Roman" w:hint="cs"/>
          <w:rtl/>
        </w:rPr>
        <w:t xml:space="preserve">1-1. نهادهای جامعه مدنی و </w:t>
      </w:r>
      <w:r w:rsidR="007E6505">
        <w:rPr>
          <w:rFonts w:ascii="Times New Roman" w:hAnsi="Times New Roman" w:cs="Times New Roman" w:hint="cs"/>
          <w:rtl/>
        </w:rPr>
        <w:t>ارتباطات خارجی</w:t>
      </w:r>
      <w:bookmarkEnd w:id="7"/>
    </w:p>
    <w:p w14:paraId="078CCD50" w14:textId="03184912" w:rsidR="0008582D" w:rsidRDefault="0008582D" w:rsidP="00750FB3">
      <w:pPr>
        <w:bidi/>
        <w:jc w:val="both"/>
        <w:rPr>
          <w:rtl/>
        </w:rPr>
      </w:pPr>
      <w:r>
        <w:rPr>
          <w:rFonts w:hint="cs"/>
          <w:rtl/>
        </w:rPr>
        <w:t>نهادهای جامعه مدنی</w:t>
      </w:r>
      <w:r w:rsidR="00603A5D">
        <w:rPr>
          <w:rFonts w:hint="cs"/>
          <w:rtl/>
        </w:rPr>
        <w:t xml:space="preserve"> معمولاً</w:t>
      </w:r>
      <w:r>
        <w:rPr>
          <w:rFonts w:hint="cs"/>
          <w:rtl/>
        </w:rPr>
        <w:t xml:space="preserve"> </w:t>
      </w:r>
      <w:r w:rsidR="00603A5D">
        <w:rPr>
          <w:rFonts w:hint="cs"/>
          <w:rtl/>
        </w:rPr>
        <w:t xml:space="preserve"> در حین برقراری</w:t>
      </w:r>
      <w:r>
        <w:rPr>
          <w:rFonts w:hint="cs"/>
          <w:rtl/>
        </w:rPr>
        <w:t xml:space="preserve"> </w:t>
      </w:r>
      <w:r w:rsidR="007E6505">
        <w:rPr>
          <w:rFonts w:hint="cs"/>
          <w:rtl/>
        </w:rPr>
        <w:t>ارتباطات خارجی</w:t>
      </w:r>
      <w:r>
        <w:rPr>
          <w:rFonts w:hint="cs"/>
          <w:rtl/>
        </w:rPr>
        <w:t xml:space="preserve"> از آنجا که </w:t>
      </w:r>
      <w:r w:rsidR="007E6505">
        <w:rPr>
          <w:rFonts w:hint="cs"/>
          <w:rtl/>
        </w:rPr>
        <w:t>ارتباطات خارجی</w:t>
      </w:r>
      <w:r w:rsidR="00A0588B">
        <w:rPr>
          <w:rFonts w:hint="cs"/>
          <w:rtl/>
        </w:rPr>
        <w:t xml:space="preserve"> مربوط به هویت عمومی، شهرت و برند</w:t>
      </w:r>
      <w:r>
        <w:rPr>
          <w:rFonts w:hint="cs"/>
          <w:rtl/>
        </w:rPr>
        <w:t xml:space="preserve">شان می شود، نقش پشتیبان را اتخاذ </w:t>
      </w:r>
      <w:r w:rsidR="00603A5D">
        <w:rPr>
          <w:rFonts w:hint="cs"/>
          <w:rtl/>
        </w:rPr>
        <w:t xml:space="preserve">می </w:t>
      </w:r>
      <w:r>
        <w:rPr>
          <w:rFonts w:hint="cs"/>
          <w:rtl/>
        </w:rPr>
        <w:t>کنند. در برخی موارد، نهادهای جامعه مدنی بر این نظر اند که کارهای انسان</w:t>
      </w:r>
      <w:r w:rsidR="00B6533F">
        <w:rPr>
          <w:rFonts w:hint="cs"/>
          <w:rtl/>
        </w:rPr>
        <w:t xml:space="preserve"> </w:t>
      </w:r>
      <w:r>
        <w:rPr>
          <w:rFonts w:hint="cs"/>
          <w:rtl/>
        </w:rPr>
        <w:t>دوستانه و حقوق بشری شان سر</w:t>
      </w:r>
      <w:r w:rsidR="003F39F2">
        <w:rPr>
          <w:rFonts w:hint="cs"/>
          <w:rtl/>
        </w:rPr>
        <w:t>انجا</w:t>
      </w:r>
      <w:r w:rsidR="00A0588B">
        <w:rPr>
          <w:rFonts w:hint="cs"/>
          <w:rtl/>
        </w:rPr>
        <w:t>م ارزش خود را نمایان خواه</w:t>
      </w:r>
      <w:r w:rsidR="003F39F2">
        <w:rPr>
          <w:rFonts w:hint="cs"/>
          <w:rtl/>
        </w:rPr>
        <w:t xml:space="preserve">د کرد و به تبع آن توسط </w:t>
      </w:r>
      <w:r w:rsidR="00603A5D">
        <w:rPr>
          <w:rFonts w:hint="cs"/>
          <w:rtl/>
        </w:rPr>
        <w:t>رسانه های اصلی</w:t>
      </w:r>
      <w:r w:rsidR="00364CBD">
        <w:rPr>
          <w:rStyle w:val="FootnoteReference"/>
          <w:rtl/>
        </w:rPr>
        <w:footnoteReference w:id="3"/>
      </w:r>
      <w:r w:rsidR="00A0588B">
        <w:rPr>
          <w:rFonts w:hint="cs"/>
          <w:rtl/>
        </w:rPr>
        <w:t xml:space="preserve"> پیگیری خواه</w:t>
      </w:r>
      <w:r w:rsidR="003F39F2">
        <w:rPr>
          <w:rFonts w:hint="cs"/>
          <w:rtl/>
        </w:rPr>
        <w:t xml:space="preserve">د شد. بدین لحاظ، استراتیژی </w:t>
      </w:r>
      <w:r w:rsidR="007E6505">
        <w:rPr>
          <w:rFonts w:hint="cs"/>
          <w:rtl/>
        </w:rPr>
        <w:t>ارتباطات خارجی</w:t>
      </w:r>
      <w:r w:rsidR="003F39F2">
        <w:rPr>
          <w:rFonts w:hint="cs"/>
          <w:rtl/>
        </w:rPr>
        <w:t xml:space="preserve"> از آن جهت برای نهادهای جامعه مدنی</w:t>
      </w:r>
      <w:r>
        <w:rPr>
          <w:rFonts w:hint="cs"/>
          <w:rtl/>
        </w:rPr>
        <w:t xml:space="preserve"> </w:t>
      </w:r>
      <w:r w:rsidR="003F39F2">
        <w:rPr>
          <w:rFonts w:hint="cs"/>
          <w:rtl/>
        </w:rPr>
        <w:t>مهم است که به آنها کمک می کند تا خودشان به برقراری ارتباط بدون میانجی (</w:t>
      </w:r>
      <w:r w:rsidR="00603A5D">
        <w:rPr>
          <w:rFonts w:hint="cs"/>
          <w:rtl/>
        </w:rPr>
        <w:t>رسانه های اصلی</w:t>
      </w:r>
      <w:r w:rsidR="003F39F2">
        <w:rPr>
          <w:rFonts w:hint="cs"/>
          <w:rtl/>
        </w:rPr>
        <w:t xml:space="preserve"> یا شرکت های رسانه ای یا ارتباطی) با مخاطبان </w:t>
      </w:r>
      <w:r w:rsidR="00750FB3">
        <w:rPr>
          <w:rFonts w:hint="cs"/>
          <w:rtl/>
        </w:rPr>
        <w:t xml:space="preserve">شان </w:t>
      </w:r>
      <w:r w:rsidR="003F39F2">
        <w:rPr>
          <w:rFonts w:hint="cs"/>
          <w:rtl/>
        </w:rPr>
        <w:t xml:space="preserve">بپردازند. </w:t>
      </w:r>
    </w:p>
    <w:p w14:paraId="1A2A8239" w14:textId="77777777" w:rsidR="003F39F2" w:rsidRDefault="003F39F2" w:rsidP="003F39F2">
      <w:pPr>
        <w:bidi/>
        <w:jc w:val="both"/>
        <w:rPr>
          <w:rtl/>
        </w:rPr>
      </w:pPr>
    </w:p>
    <w:p w14:paraId="3BC1F03F" w14:textId="548F834F" w:rsidR="003F39F2" w:rsidRDefault="003F39F2" w:rsidP="00842159">
      <w:pPr>
        <w:pStyle w:val="Heading2"/>
        <w:bidi/>
        <w:spacing w:before="0" w:after="0" w:line="360" w:lineRule="auto"/>
        <w:rPr>
          <w:rFonts w:ascii="Times New Roman" w:hAnsi="Times New Roman" w:cs="Times New Roman"/>
          <w:rtl/>
        </w:rPr>
      </w:pPr>
      <w:bookmarkStart w:id="8" w:name="_Toc22811382"/>
      <w:r>
        <w:rPr>
          <w:rFonts w:ascii="Times New Roman" w:hAnsi="Times New Roman" w:cs="Times New Roman" w:hint="cs"/>
          <w:rtl/>
        </w:rPr>
        <w:t xml:space="preserve">2-1. </w:t>
      </w:r>
      <w:r w:rsidR="007E6505">
        <w:rPr>
          <w:rFonts w:ascii="Times New Roman" w:hAnsi="Times New Roman" w:cs="Times New Roman" w:hint="cs"/>
          <w:rtl/>
        </w:rPr>
        <w:t>ارتباطات خارجی</w:t>
      </w:r>
      <w:r>
        <w:rPr>
          <w:rFonts w:ascii="Times New Roman" w:hAnsi="Times New Roman" w:cs="Times New Roman" w:hint="cs"/>
          <w:rtl/>
        </w:rPr>
        <w:t xml:space="preserve"> در</w:t>
      </w:r>
      <w:r w:rsidR="00842159">
        <w:rPr>
          <w:rFonts w:ascii="Times New Roman" w:hAnsi="Times New Roman" w:cs="Times New Roman" w:hint="cs"/>
          <w:rtl/>
        </w:rPr>
        <w:t xml:space="preserve"> زمینه</w:t>
      </w:r>
      <w:r w:rsidR="008956BF">
        <w:rPr>
          <w:rFonts w:ascii="Times New Roman" w:hAnsi="Times New Roman" w:cs="Times New Roman" w:hint="cs"/>
          <w:rtl/>
        </w:rPr>
        <w:t xml:space="preserve"> نهاد جامعه مدنی چیست؟</w:t>
      </w:r>
      <w:bookmarkEnd w:id="8"/>
      <w:r w:rsidR="008956BF">
        <w:rPr>
          <w:rFonts w:ascii="Times New Roman" w:hAnsi="Times New Roman" w:cs="Times New Roman" w:hint="cs"/>
          <w:rtl/>
        </w:rPr>
        <w:t xml:space="preserve"> </w:t>
      </w:r>
    </w:p>
    <w:p w14:paraId="71377CEF" w14:textId="724F06AC" w:rsidR="008956BF" w:rsidRDefault="007E6505" w:rsidP="00750FB3">
      <w:pPr>
        <w:bidi/>
        <w:jc w:val="both"/>
        <w:rPr>
          <w:rFonts w:ascii="Times New Roman" w:hAnsi="Times New Roman" w:cs="Times New Roman"/>
          <w:rtl/>
        </w:rPr>
      </w:pPr>
      <w:r>
        <w:rPr>
          <w:rFonts w:hint="cs"/>
          <w:rtl/>
        </w:rPr>
        <w:t>ارتباطات خارجی</w:t>
      </w:r>
      <w:r w:rsidR="008956BF">
        <w:rPr>
          <w:rFonts w:hint="cs"/>
          <w:rtl/>
        </w:rPr>
        <w:t xml:space="preserve"> به پیام ها یا پیام رسانی از </w:t>
      </w:r>
      <w:r w:rsidR="008956BF">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sidR="008956BF">
        <w:rPr>
          <w:rFonts w:ascii="Times New Roman" w:hAnsi="Times New Roman" w:cs="Times New Roman" w:hint="cs"/>
          <w:color w:val="011473"/>
          <w:sz w:val="24"/>
          <w:szCs w:val="24"/>
          <w:rtl/>
        </w:rPr>
        <w:t xml:space="preserve">] </w:t>
      </w:r>
      <w:r w:rsidR="008956BF">
        <w:rPr>
          <w:rFonts w:hint="cs"/>
          <w:rtl/>
        </w:rPr>
        <w:t>به یک مخاطب اطلاق می شود.</w:t>
      </w:r>
      <w:r w:rsidR="008956BF" w:rsidRPr="008956BF">
        <w:rPr>
          <w:rFonts w:ascii="Times New Roman" w:hAnsi="Times New Roman" w:cs="Times New Roman"/>
          <w:sz w:val="24"/>
          <w:szCs w:val="24"/>
        </w:rPr>
        <w:t xml:space="preserve"> </w:t>
      </w:r>
      <w:r w:rsidR="008956BF">
        <w:rPr>
          <w:rStyle w:val="FootnoteReference"/>
          <w:rFonts w:ascii="Times New Roman" w:hAnsi="Times New Roman" w:cs="Times New Roman"/>
          <w:sz w:val="24"/>
          <w:szCs w:val="24"/>
        </w:rPr>
        <w:footnoteReference w:id="4"/>
      </w:r>
      <w:r w:rsidR="008956BF">
        <w:rPr>
          <w:rFonts w:ascii="Times New Roman" w:hAnsi="Times New Roman" w:cs="Times New Roman" w:hint="cs"/>
          <w:rtl/>
        </w:rPr>
        <w:t xml:space="preserve">مخاطب می تواند کسی باشد که برای منظور مشخصی هدف گرفته می شود (برای مثال: </w:t>
      </w:r>
      <w:r w:rsidR="00EF3DD7">
        <w:rPr>
          <w:rFonts w:ascii="Times New Roman" w:hAnsi="Times New Roman" w:cs="Times New Roman" w:hint="cs"/>
          <w:rtl/>
        </w:rPr>
        <w:t>ذینفعان</w:t>
      </w:r>
      <w:r w:rsidR="008956BF">
        <w:rPr>
          <w:rFonts w:ascii="Times New Roman" w:hAnsi="Times New Roman" w:cs="Times New Roman" w:hint="cs"/>
          <w:rtl/>
        </w:rPr>
        <w:t xml:space="preserve"> بالقوه ای همچون مقامات دولت، شرکت های خصوصی، رهبران دینی، جوانان، تمویل کنندگان، نهادهای غیردولتی بین المللی، شبکه های انسجام و هماهنگی موسسات غیردولتی و غیره) </w:t>
      </w:r>
      <w:r w:rsidR="007C35D2">
        <w:rPr>
          <w:rFonts w:ascii="Times New Roman" w:hAnsi="Times New Roman" w:cs="Times New Roman" w:hint="cs"/>
          <w:rtl/>
        </w:rPr>
        <w:t xml:space="preserve">و </w:t>
      </w:r>
      <w:r w:rsidR="008956BF">
        <w:rPr>
          <w:rFonts w:ascii="Times New Roman" w:hAnsi="Times New Roman" w:cs="Times New Roman" w:hint="cs"/>
          <w:rtl/>
        </w:rPr>
        <w:t>یا می تواند عموم مردم باشد. این پیام ها</w:t>
      </w:r>
      <w:r w:rsidR="007C35D2">
        <w:rPr>
          <w:rFonts w:ascii="Times New Roman" w:hAnsi="Times New Roman" w:cs="Times New Roman" w:hint="cs"/>
          <w:rtl/>
        </w:rPr>
        <w:t xml:space="preserve"> برای برآورده کردن ترجیحات مشخص مخاطبان </w:t>
      </w:r>
      <w:r w:rsidR="00750FB3">
        <w:rPr>
          <w:rFonts w:ascii="Times New Roman" w:hAnsi="Times New Roman" w:cs="Times New Roman" w:hint="cs"/>
          <w:rtl/>
        </w:rPr>
        <w:t xml:space="preserve">مورد نظر </w:t>
      </w:r>
      <w:r w:rsidR="007C35D2">
        <w:rPr>
          <w:rFonts w:ascii="Times New Roman" w:hAnsi="Times New Roman" w:cs="Times New Roman" w:hint="cs"/>
          <w:rtl/>
        </w:rPr>
        <w:t xml:space="preserve">و اقناع آنها به پیوستن و یا پشتیبانی از کمپاین یا هدف مشخصی که توسط </w:t>
      </w:r>
      <w:r w:rsidR="007C35D2">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sidR="007C35D2">
        <w:rPr>
          <w:rFonts w:ascii="Times New Roman" w:hAnsi="Times New Roman" w:cs="Times New Roman" w:hint="cs"/>
          <w:color w:val="011473"/>
          <w:sz w:val="24"/>
          <w:szCs w:val="24"/>
          <w:rtl/>
        </w:rPr>
        <w:t>]</w:t>
      </w:r>
      <w:r w:rsidR="007C35D2">
        <w:rPr>
          <w:rFonts w:ascii="Times New Roman" w:hAnsi="Times New Roman" w:cs="Times New Roman" w:hint="cs"/>
          <w:rtl/>
        </w:rPr>
        <w:t xml:space="preserve"> تعیین می شود، می توانند</w:t>
      </w:r>
      <w:r w:rsidR="00750FB3">
        <w:rPr>
          <w:rFonts w:ascii="Times New Roman" w:hAnsi="Times New Roman" w:cs="Times New Roman" w:hint="cs"/>
          <w:rtl/>
        </w:rPr>
        <w:t xml:space="preserve"> موضوعات مختلف را پوشش دهند.</w:t>
      </w:r>
      <w:r w:rsidR="007C35D2">
        <w:rPr>
          <w:rFonts w:ascii="Times New Roman" w:hAnsi="Times New Roman" w:cs="Times New Roman" w:hint="cs"/>
          <w:rtl/>
        </w:rPr>
        <w:t xml:space="preserve"> </w:t>
      </w:r>
    </w:p>
    <w:p w14:paraId="3AC93A2F" w14:textId="77777777" w:rsidR="007C35D2" w:rsidRDefault="007C35D2" w:rsidP="007C35D2">
      <w:pPr>
        <w:bidi/>
        <w:jc w:val="both"/>
        <w:rPr>
          <w:rFonts w:ascii="Times New Roman" w:hAnsi="Times New Roman" w:cs="Times New Roman"/>
          <w:rtl/>
        </w:rPr>
      </w:pPr>
    </w:p>
    <w:p w14:paraId="54C9F0FE" w14:textId="622F2AE5" w:rsidR="007C35D2" w:rsidRDefault="007C35D2">
      <w:pPr>
        <w:spacing w:after="320"/>
        <w:contextualSpacing w:val="0"/>
        <w:rPr>
          <w:rFonts w:ascii="Times New Roman" w:hAnsi="Times New Roman" w:cs="Times New Roman"/>
          <w:rtl/>
        </w:rPr>
      </w:pPr>
      <w:r>
        <w:rPr>
          <w:rFonts w:ascii="Times New Roman" w:hAnsi="Times New Roman" w:cs="Times New Roman"/>
          <w:rtl/>
        </w:rPr>
        <w:br w:type="page"/>
      </w:r>
    </w:p>
    <w:p w14:paraId="1326BE08" w14:textId="4C96D41A" w:rsidR="007C35D2" w:rsidRPr="005C535F" w:rsidRDefault="007C35D2" w:rsidP="00842159">
      <w:pPr>
        <w:pStyle w:val="Heading1"/>
        <w:bidi/>
        <w:spacing w:after="0" w:line="360" w:lineRule="auto"/>
        <w:jc w:val="both"/>
        <w:rPr>
          <w:rFonts w:ascii="Times New Roman" w:hAnsi="Times New Roman" w:cs="Times New Roman"/>
          <w:b/>
          <w:sz w:val="24"/>
          <w:szCs w:val="24"/>
        </w:rPr>
      </w:pPr>
      <w:bookmarkStart w:id="9" w:name="_Toc22811383"/>
      <w:r>
        <w:rPr>
          <w:rFonts w:ascii="Times New Roman" w:hAnsi="Times New Roman" w:cs="Times New Roman" w:hint="cs"/>
          <w:b/>
          <w:sz w:val="24"/>
          <w:szCs w:val="24"/>
          <w:rtl/>
        </w:rPr>
        <w:lastRenderedPageBreak/>
        <w:t>فصل دوم:</w:t>
      </w:r>
      <w:r w:rsidR="00842159">
        <w:rPr>
          <w:rFonts w:ascii="Times New Roman" w:hAnsi="Times New Roman" w:cs="Times New Roman" w:hint="cs"/>
          <w:b/>
          <w:sz w:val="24"/>
          <w:szCs w:val="24"/>
          <w:rtl/>
        </w:rPr>
        <w:t xml:space="preserve"> ایجاد پایه تأمین </w:t>
      </w:r>
      <w:r w:rsidR="007E6505">
        <w:rPr>
          <w:rFonts w:ascii="Times New Roman" w:hAnsi="Times New Roman" w:cs="Times New Roman" w:hint="cs"/>
          <w:b/>
          <w:sz w:val="24"/>
          <w:szCs w:val="24"/>
          <w:rtl/>
        </w:rPr>
        <w:t>ارتباطات خارجی</w:t>
      </w:r>
      <w:bookmarkEnd w:id="9"/>
    </w:p>
    <w:p w14:paraId="468D7F3D" w14:textId="77777777" w:rsidR="007C35D2" w:rsidRDefault="007C35D2" w:rsidP="007C35D2">
      <w:pPr>
        <w:bidi/>
        <w:jc w:val="both"/>
        <w:rPr>
          <w:rtl/>
        </w:rPr>
      </w:pPr>
    </w:p>
    <w:p w14:paraId="5C07BD2F" w14:textId="50397C7C" w:rsidR="007C35D2" w:rsidRDefault="002C612A" w:rsidP="00750FB3">
      <w:pPr>
        <w:pStyle w:val="Heading2"/>
        <w:bidi/>
        <w:spacing w:before="0" w:after="0" w:line="360" w:lineRule="auto"/>
        <w:rPr>
          <w:rFonts w:ascii="Times New Roman" w:hAnsi="Times New Roman" w:cs="Times New Roman"/>
          <w:rtl/>
        </w:rPr>
      </w:pPr>
      <w:bookmarkStart w:id="10" w:name="_Toc22811384"/>
      <w:r>
        <w:rPr>
          <w:rFonts w:ascii="Times New Roman" w:hAnsi="Times New Roman" w:cs="Times New Roman" w:hint="cs"/>
          <w:rtl/>
        </w:rPr>
        <w:t>1-2.</w:t>
      </w:r>
      <w:r w:rsidR="007E05A9">
        <w:rPr>
          <w:rFonts w:ascii="Times New Roman" w:hAnsi="Times New Roman" w:cs="Times New Roman" w:hint="cs"/>
          <w:rtl/>
        </w:rPr>
        <w:t xml:space="preserve"> چگونگی</w:t>
      </w:r>
      <w:r w:rsidR="00750FB3">
        <w:rPr>
          <w:rFonts w:ascii="Times New Roman" w:hAnsi="Times New Roman" w:cs="Times New Roman" w:hint="cs"/>
          <w:rtl/>
        </w:rPr>
        <w:t xml:space="preserve"> ایجاد پایه تأمین</w:t>
      </w:r>
      <w:r>
        <w:rPr>
          <w:rFonts w:ascii="Times New Roman" w:hAnsi="Times New Roman" w:cs="Times New Roman" w:hint="cs"/>
          <w:rtl/>
        </w:rPr>
        <w:t xml:space="preserve"> </w:t>
      </w:r>
      <w:r w:rsidR="007E6505">
        <w:rPr>
          <w:rFonts w:ascii="Times New Roman" w:hAnsi="Times New Roman" w:cs="Times New Roman" w:hint="cs"/>
          <w:rtl/>
        </w:rPr>
        <w:t>ارتباطات خارجی</w:t>
      </w:r>
      <w:bookmarkEnd w:id="10"/>
      <w:r w:rsidR="007C35D2">
        <w:rPr>
          <w:rFonts w:ascii="Times New Roman" w:hAnsi="Times New Roman" w:cs="Times New Roman" w:hint="cs"/>
          <w:rtl/>
        </w:rPr>
        <w:t xml:space="preserve"> </w:t>
      </w:r>
    </w:p>
    <w:p w14:paraId="2ED050D9" w14:textId="6C326FE0" w:rsidR="00EF3DD7" w:rsidRDefault="007C35D2" w:rsidP="00750FB3">
      <w:pPr>
        <w:bidi/>
        <w:jc w:val="both"/>
        <w:rPr>
          <w:rFonts w:ascii="Times New Roman" w:hAnsi="Times New Roman" w:cs="Times New Roman"/>
          <w:rtl/>
        </w:rPr>
      </w:pPr>
      <w:r>
        <w:rPr>
          <w:rFonts w:ascii="Times New Roman" w:hAnsi="Times New Roman" w:cs="Times New Roman" w:hint="cs"/>
          <w:rtl/>
        </w:rPr>
        <w:t xml:space="preserve">برای آنکه </w:t>
      </w:r>
      <w:r>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Pr>
          <w:rFonts w:ascii="Times New Roman" w:hAnsi="Times New Roman" w:cs="Times New Roman" w:hint="cs"/>
          <w:color w:val="011473"/>
          <w:sz w:val="24"/>
          <w:szCs w:val="24"/>
          <w:rtl/>
        </w:rPr>
        <w:t xml:space="preserve">] </w:t>
      </w:r>
      <w:r>
        <w:rPr>
          <w:rFonts w:ascii="Times New Roman" w:hAnsi="Times New Roman" w:cs="Times New Roman" w:hint="cs"/>
          <w:rtl/>
        </w:rPr>
        <w:t xml:space="preserve">بتواند یک استراتیژی مشخص برای </w:t>
      </w:r>
      <w:r w:rsidR="007E6505">
        <w:rPr>
          <w:rFonts w:ascii="Times New Roman" w:hAnsi="Times New Roman" w:cs="Times New Roman" w:hint="cs"/>
          <w:rtl/>
        </w:rPr>
        <w:t>ارتباطات خارجی</w:t>
      </w:r>
      <w:r>
        <w:rPr>
          <w:rFonts w:ascii="Times New Roman" w:hAnsi="Times New Roman" w:cs="Times New Roman" w:hint="cs"/>
          <w:rtl/>
        </w:rPr>
        <w:t xml:space="preserve"> اش داشته باشد، ابتدا لازم است تا یک عنصر اغلب نادیده گرفته شده را</w:t>
      </w:r>
      <w:r w:rsidR="00750FB3">
        <w:rPr>
          <w:rFonts w:ascii="Times New Roman" w:hAnsi="Times New Roman" w:cs="Times New Roman" w:hint="cs"/>
          <w:rtl/>
        </w:rPr>
        <w:t xml:space="preserve"> تحت نظارت و بررسی قرار دهد </w:t>
      </w:r>
      <w:r w:rsidR="00C538D4">
        <w:rPr>
          <w:rFonts w:ascii="Times New Roman" w:hAnsi="Times New Roman" w:cs="Times New Roman" w:hint="cs"/>
          <w:rtl/>
        </w:rPr>
        <w:t>که همانا چارچوب ارتباطات داخلی نهاد و نحوۀ آماده سازی آن برای پیام رسانی</w:t>
      </w:r>
      <w:r w:rsidR="00750FB3">
        <w:rPr>
          <w:rFonts w:ascii="Times New Roman" w:hAnsi="Times New Roman" w:cs="Times New Roman" w:hint="cs"/>
          <w:rtl/>
        </w:rPr>
        <w:t xml:space="preserve"> به مخاطبان</w:t>
      </w:r>
      <w:r w:rsidR="00C538D4">
        <w:rPr>
          <w:rFonts w:ascii="Times New Roman" w:hAnsi="Times New Roman" w:cs="Times New Roman" w:hint="cs"/>
          <w:rtl/>
        </w:rPr>
        <w:t xml:space="preserve"> می باشد.</w:t>
      </w:r>
    </w:p>
    <w:p w14:paraId="041344E4" w14:textId="77777777" w:rsidR="00987EBD" w:rsidRDefault="00987EBD" w:rsidP="00987EBD">
      <w:pPr>
        <w:bidi/>
        <w:jc w:val="both"/>
        <w:rPr>
          <w:rFonts w:ascii="Times New Roman" w:hAnsi="Times New Roman" w:cs="Times New Roman"/>
          <w:rtl/>
        </w:rPr>
      </w:pPr>
    </w:p>
    <w:p w14:paraId="20BCB332" w14:textId="65FADF08" w:rsidR="00987EBD" w:rsidRDefault="004C1741" w:rsidP="00750FB3">
      <w:pPr>
        <w:bidi/>
        <w:jc w:val="both"/>
        <w:rPr>
          <w:rFonts w:ascii="Times New Roman" w:hAnsi="Times New Roman" w:cs="Times New Roman"/>
          <w:rtl/>
        </w:rPr>
      </w:pPr>
      <w:r>
        <w:rPr>
          <w:rFonts w:ascii="Times New Roman" w:hAnsi="Times New Roman" w:cs="Times New Roman" w:hint="cs"/>
          <w:rtl/>
        </w:rPr>
        <w:t>در</w:t>
      </w:r>
      <w:r w:rsidR="00750FB3">
        <w:rPr>
          <w:rFonts w:ascii="Times New Roman" w:hAnsi="Times New Roman" w:cs="Times New Roman" w:hint="cs"/>
          <w:rtl/>
        </w:rPr>
        <w:t xml:space="preserve"> این راستا </w:t>
      </w:r>
      <w:r>
        <w:rPr>
          <w:rFonts w:ascii="Times New Roman" w:hAnsi="Times New Roman" w:cs="Times New Roman" w:hint="cs"/>
          <w:rtl/>
        </w:rPr>
        <w:t>باید از موارد ذیل اطمینان بعمل آید:</w:t>
      </w:r>
      <w:r w:rsidR="00987EBD">
        <w:rPr>
          <w:rFonts w:ascii="Times New Roman" w:hAnsi="Times New Roman" w:cs="Times New Roman" w:hint="cs"/>
          <w:rtl/>
        </w:rPr>
        <w:t xml:space="preserve"> </w:t>
      </w:r>
    </w:p>
    <w:p w14:paraId="26B7B6F5" w14:textId="644B1D15" w:rsidR="007C35D2" w:rsidRDefault="00987EBD" w:rsidP="002C612A">
      <w:pPr>
        <w:bidi/>
        <w:jc w:val="both"/>
        <w:rPr>
          <w:rFonts w:ascii="Times New Roman" w:hAnsi="Times New Roman" w:cs="Times New Roman"/>
          <w:rtl/>
        </w:rPr>
      </w:pPr>
      <w:r>
        <w:rPr>
          <w:rFonts w:ascii="Times New Roman" w:hAnsi="Times New Roman" w:cs="Times New Roman" w:hint="cs"/>
          <w:rtl/>
        </w:rPr>
        <w:t xml:space="preserve">الف. </w:t>
      </w:r>
      <w:r w:rsidR="004C1741">
        <w:rPr>
          <w:rFonts w:ascii="Times New Roman" w:hAnsi="Times New Roman" w:cs="Times New Roman" w:hint="cs"/>
          <w:rtl/>
        </w:rPr>
        <w:t>هیئت مدیره</w:t>
      </w:r>
      <w:r>
        <w:rPr>
          <w:rFonts w:ascii="Times New Roman" w:hAnsi="Times New Roman" w:cs="Times New Roman" w:hint="cs"/>
          <w:rtl/>
        </w:rPr>
        <w:t>، کارمندان و اعضای</w:t>
      </w:r>
      <w:r w:rsidR="005C4301">
        <w:rPr>
          <w:rFonts w:ascii="Times New Roman" w:hAnsi="Times New Roman" w:cs="Times New Roman" w:hint="cs"/>
          <w:rtl/>
        </w:rPr>
        <w:t xml:space="preserve"> </w:t>
      </w:r>
      <w:r>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Pr>
          <w:rFonts w:ascii="Times New Roman" w:hAnsi="Times New Roman" w:cs="Times New Roman" w:hint="cs"/>
          <w:color w:val="011473"/>
          <w:sz w:val="24"/>
          <w:szCs w:val="24"/>
          <w:rtl/>
        </w:rPr>
        <w:t xml:space="preserve">] </w:t>
      </w:r>
      <w:r>
        <w:rPr>
          <w:rFonts w:ascii="Times New Roman" w:hAnsi="Times New Roman" w:cs="Times New Roman" w:hint="cs"/>
          <w:rtl/>
        </w:rPr>
        <w:t xml:space="preserve">همگی با دورنما، مأموریت، ارزش ها و اهداف سازمان موافق </w:t>
      </w:r>
      <w:r w:rsidR="002C612A">
        <w:rPr>
          <w:rFonts w:ascii="Times New Roman" w:hAnsi="Times New Roman" w:cs="Times New Roman" w:hint="cs"/>
          <w:rtl/>
          <w:lang w:bidi="fa-IR"/>
        </w:rPr>
        <w:t>هستند</w:t>
      </w:r>
      <w:r>
        <w:rPr>
          <w:rFonts w:ascii="Times New Roman" w:hAnsi="Times New Roman" w:cs="Times New Roman" w:hint="cs"/>
          <w:rtl/>
        </w:rPr>
        <w:t xml:space="preserve"> و از آن آگاهی </w:t>
      </w:r>
      <w:r w:rsidR="002C612A">
        <w:rPr>
          <w:rFonts w:ascii="Times New Roman" w:hAnsi="Times New Roman" w:cs="Times New Roman" w:hint="cs"/>
          <w:rtl/>
        </w:rPr>
        <w:t>دارند</w:t>
      </w:r>
      <w:r>
        <w:rPr>
          <w:rFonts w:ascii="Times New Roman" w:hAnsi="Times New Roman" w:cs="Times New Roman" w:hint="cs"/>
          <w:rtl/>
        </w:rPr>
        <w:t xml:space="preserve">. </w:t>
      </w:r>
    </w:p>
    <w:p w14:paraId="3D00CA07" w14:textId="77777777" w:rsidR="00D115D2" w:rsidRDefault="00D115D2" w:rsidP="00D115D2">
      <w:pPr>
        <w:bidi/>
        <w:jc w:val="both"/>
        <w:rPr>
          <w:rFonts w:ascii="Times New Roman" w:hAnsi="Times New Roman" w:cs="Times New Roman"/>
          <w:rtl/>
        </w:rPr>
      </w:pPr>
    </w:p>
    <w:p w14:paraId="60286DBD" w14:textId="26DA8D61" w:rsidR="00987EBD" w:rsidRDefault="00987EBD" w:rsidP="004C1741">
      <w:pPr>
        <w:bidi/>
        <w:jc w:val="both"/>
        <w:rPr>
          <w:rFonts w:ascii="Times New Roman" w:hAnsi="Times New Roman" w:cs="Times New Roman"/>
          <w:rtl/>
        </w:rPr>
      </w:pPr>
      <w:r>
        <w:rPr>
          <w:rFonts w:ascii="Times New Roman" w:hAnsi="Times New Roman" w:cs="Times New Roman" w:hint="cs"/>
          <w:rtl/>
        </w:rPr>
        <w:t xml:space="preserve">ب. در درون </w:t>
      </w:r>
      <w:r>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Pr>
          <w:rFonts w:ascii="Times New Roman" w:hAnsi="Times New Roman" w:cs="Times New Roman" w:hint="cs"/>
          <w:color w:val="011473"/>
          <w:sz w:val="24"/>
          <w:szCs w:val="24"/>
          <w:rtl/>
        </w:rPr>
        <w:t xml:space="preserve">] </w:t>
      </w:r>
      <w:r>
        <w:rPr>
          <w:rFonts w:ascii="Times New Roman" w:hAnsi="Times New Roman" w:cs="Times New Roman" w:hint="cs"/>
          <w:rtl/>
        </w:rPr>
        <w:t xml:space="preserve">قواعد داخلی ارتباطات وجود </w:t>
      </w:r>
      <w:r w:rsidR="004C1741">
        <w:rPr>
          <w:rFonts w:ascii="Times New Roman" w:hAnsi="Times New Roman" w:cs="Times New Roman" w:hint="cs"/>
          <w:rtl/>
        </w:rPr>
        <w:t>دارد</w:t>
      </w:r>
      <w:r>
        <w:rPr>
          <w:rFonts w:ascii="Times New Roman" w:hAnsi="Times New Roman" w:cs="Times New Roman" w:hint="cs"/>
          <w:rtl/>
        </w:rPr>
        <w:t>. این قواعد از آنجا که به جلسات داخلی (</w:t>
      </w:r>
      <w:r w:rsidR="004C1741">
        <w:rPr>
          <w:rFonts w:ascii="Times New Roman" w:hAnsi="Times New Roman" w:cs="Times New Roman" w:hint="cs"/>
          <w:rtl/>
        </w:rPr>
        <w:t>هیئت مدیره</w:t>
      </w:r>
      <w:r>
        <w:rPr>
          <w:rFonts w:ascii="Times New Roman" w:hAnsi="Times New Roman" w:cs="Times New Roman" w:hint="cs"/>
          <w:rtl/>
        </w:rPr>
        <w:t>، اعضا و کارمندان) و دفعات برگزاری آن</w:t>
      </w:r>
      <w:r w:rsidR="004C1741">
        <w:rPr>
          <w:rFonts w:ascii="Times New Roman" w:hAnsi="Times New Roman" w:cs="Times New Roman" w:hint="cs"/>
          <w:rtl/>
        </w:rPr>
        <w:t xml:space="preserve"> مربوط می شوند</w:t>
      </w:r>
      <w:r>
        <w:rPr>
          <w:rFonts w:ascii="Times New Roman" w:hAnsi="Times New Roman" w:cs="Times New Roman" w:hint="cs"/>
          <w:rtl/>
        </w:rPr>
        <w:t>،</w:t>
      </w:r>
      <w:r w:rsidR="004C1741">
        <w:rPr>
          <w:rFonts w:ascii="Times New Roman" w:hAnsi="Times New Roman" w:cs="Times New Roman" w:hint="cs"/>
          <w:rtl/>
        </w:rPr>
        <w:t xml:space="preserve"> شکل یک</w:t>
      </w:r>
      <w:r w:rsidR="00D115D2">
        <w:rPr>
          <w:rFonts w:ascii="Times New Roman" w:hAnsi="Times New Roman" w:cs="Times New Roman" w:hint="cs"/>
          <w:rtl/>
        </w:rPr>
        <w:t xml:space="preserve"> سیستم ارتباطات داخلی</w:t>
      </w:r>
      <w:r w:rsidR="004C1741">
        <w:rPr>
          <w:rFonts w:ascii="Times New Roman" w:hAnsi="Times New Roman" w:cs="Times New Roman" w:hint="cs"/>
          <w:rtl/>
        </w:rPr>
        <w:t>،</w:t>
      </w:r>
      <w:r w:rsidR="00D115D2">
        <w:rPr>
          <w:rFonts w:ascii="Times New Roman" w:hAnsi="Times New Roman" w:cs="Times New Roman" w:hint="cs"/>
          <w:rtl/>
        </w:rPr>
        <w:t xml:space="preserve"> همچون ایمیل، موبایل یا تلفون، مکانیزم های نگهداری و ثبت اسناد </w:t>
      </w:r>
      <w:r w:rsidR="004C1741">
        <w:rPr>
          <w:rFonts w:ascii="Times New Roman" w:hAnsi="Times New Roman" w:cs="Times New Roman" w:hint="cs"/>
          <w:rtl/>
        </w:rPr>
        <w:t xml:space="preserve">داخلی </w:t>
      </w:r>
      <w:r w:rsidR="00D115D2">
        <w:rPr>
          <w:rFonts w:ascii="Times New Roman" w:hAnsi="Times New Roman" w:cs="Times New Roman" w:hint="cs"/>
          <w:rtl/>
        </w:rPr>
        <w:t>یا قطعنامه ها و مکانیزم های حل اختلافات داخلی</w:t>
      </w:r>
      <w:r w:rsidR="004C1741">
        <w:rPr>
          <w:rFonts w:ascii="Times New Roman" w:hAnsi="Times New Roman" w:cs="Times New Roman" w:hint="cs"/>
          <w:rtl/>
        </w:rPr>
        <w:t xml:space="preserve"> را به خود می گیرند.</w:t>
      </w:r>
      <w:r w:rsidR="00D115D2">
        <w:rPr>
          <w:rFonts w:ascii="Times New Roman" w:hAnsi="Times New Roman" w:cs="Times New Roman" w:hint="cs"/>
          <w:rtl/>
        </w:rPr>
        <w:t xml:space="preserve"> </w:t>
      </w:r>
    </w:p>
    <w:p w14:paraId="4DB2E18A" w14:textId="77777777" w:rsidR="004C1741" w:rsidRDefault="004C1741" w:rsidP="004C1741">
      <w:pPr>
        <w:bidi/>
        <w:jc w:val="both"/>
        <w:rPr>
          <w:rFonts w:ascii="Times New Roman" w:hAnsi="Times New Roman" w:cs="Times New Roman"/>
          <w:rtl/>
        </w:rPr>
      </w:pPr>
    </w:p>
    <w:p w14:paraId="2B59A38D" w14:textId="517B15F0" w:rsidR="00D115D2" w:rsidRDefault="00D115D2" w:rsidP="004C1741">
      <w:pPr>
        <w:bidi/>
        <w:jc w:val="both"/>
        <w:rPr>
          <w:rFonts w:ascii="Times New Roman" w:hAnsi="Times New Roman" w:cs="Times New Roman"/>
          <w:rtl/>
        </w:rPr>
      </w:pPr>
      <w:r>
        <w:rPr>
          <w:rFonts w:ascii="Times New Roman" w:hAnsi="Times New Roman" w:cs="Times New Roman" w:hint="cs"/>
          <w:rtl/>
        </w:rPr>
        <w:t>ج. در صورت لزوم واحد کارمندان یا</w:t>
      </w:r>
      <w:r w:rsidR="004C1741">
        <w:rPr>
          <w:rFonts w:ascii="Times New Roman" w:hAnsi="Times New Roman" w:cs="Times New Roman" w:hint="cs"/>
          <w:rtl/>
        </w:rPr>
        <w:t xml:space="preserve"> کارشناسان داخلی</w:t>
      </w:r>
      <w:r>
        <w:rPr>
          <w:rFonts w:ascii="Times New Roman" w:hAnsi="Times New Roman" w:cs="Times New Roman" w:hint="cs"/>
          <w:rtl/>
        </w:rPr>
        <w:t xml:space="preserve"> برای </w:t>
      </w:r>
      <w:r w:rsidR="004C1741">
        <w:rPr>
          <w:rFonts w:ascii="Times New Roman" w:hAnsi="Times New Roman" w:cs="Times New Roman" w:hint="cs"/>
          <w:rtl/>
        </w:rPr>
        <w:t>مدیریت</w:t>
      </w:r>
      <w:r>
        <w:rPr>
          <w:rFonts w:ascii="Times New Roman" w:hAnsi="Times New Roman" w:cs="Times New Roman" w:hint="cs"/>
          <w:rtl/>
        </w:rPr>
        <w:t xml:space="preserve"> و ثبت ارتباطات </w:t>
      </w:r>
      <w:r w:rsidR="004C1741">
        <w:rPr>
          <w:rFonts w:ascii="Times New Roman" w:hAnsi="Times New Roman" w:cs="Times New Roman" w:hint="cs"/>
          <w:rtl/>
        </w:rPr>
        <w:t>داخلی تأسیس می شود.</w:t>
      </w:r>
    </w:p>
    <w:p w14:paraId="50CC9640" w14:textId="77777777" w:rsidR="00D115D2" w:rsidRDefault="00D115D2" w:rsidP="00D115D2">
      <w:pPr>
        <w:bidi/>
        <w:jc w:val="both"/>
        <w:rPr>
          <w:rFonts w:ascii="Times New Roman" w:hAnsi="Times New Roman" w:cs="Times New Roman"/>
          <w:rtl/>
        </w:rPr>
      </w:pPr>
    </w:p>
    <w:p w14:paraId="76FFE6F5" w14:textId="61879B8F" w:rsidR="00D115D2" w:rsidRDefault="00750FB3" w:rsidP="00750FB3">
      <w:pPr>
        <w:bidi/>
        <w:jc w:val="both"/>
        <w:rPr>
          <w:rFonts w:ascii="Times New Roman" w:hAnsi="Times New Roman" w:cs="Times New Roman"/>
          <w:rtl/>
        </w:rPr>
      </w:pPr>
      <w:r>
        <w:rPr>
          <w:rFonts w:ascii="Times New Roman" w:hAnsi="Times New Roman" w:cs="Times New Roman" w:hint="cs"/>
          <w:rtl/>
        </w:rPr>
        <w:t xml:space="preserve">نقطه شروع </w:t>
      </w:r>
      <w:r w:rsidR="00D115D2">
        <w:rPr>
          <w:rFonts w:ascii="Times New Roman" w:hAnsi="Times New Roman" w:cs="Times New Roman" w:hint="cs"/>
          <w:rtl/>
        </w:rPr>
        <w:t xml:space="preserve">استراتیژی </w:t>
      </w:r>
      <w:r w:rsidR="007E6505">
        <w:rPr>
          <w:rFonts w:ascii="Times New Roman" w:hAnsi="Times New Roman" w:cs="Times New Roman" w:hint="cs"/>
          <w:rtl/>
        </w:rPr>
        <w:t>ارتباطات خارجی</w:t>
      </w:r>
      <w:r w:rsidR="002C612A">
        <w:rPr>
          <w:rFonts w:ascii="Times New Roman" w:hAnsi="Times New Roman" w:cs="Times New Roman"/>
        </w:rPr>
        <w:t xml:space="preserve"> </w:t>
      </w:r>
      <w:r w:rsidR="002C612A">
        <w:rPr>
          <w:rFonts w:ascii="Times New Roman" w:hAnsi="Times New Roman" w:cs="Times New Roman" w:hint="cs"/>
          <w:rtl/>
          <w:lang w:bidi="fa-IR"/>
        </w:rPr>
        <w:t>داشتن</w:t>
      </w:r>
      <w:r w:rsidR="00D115D2">
        <w:rPr>
          <w:rFonts w:ascii="Times New Roman" w:hAnsi="Times New Roman" w:cs="Times New Roman" w:hint="cs"/>
          <w:rtl/>
        </w:rPr>
        <w:t xml:space="preserve"> یک استراتیژی ارتباطات داخلی</w:t>
      </w:r>
      <w:r w:rsidR="002C612A">
        <w:rPr>
          <w:rFonts w:ascii="Times New Roman" w:hAnsi="Times New Roman" w:cs="Times New Roman" w:hint="cs"/>
          <w:rtl/>
        </w:rPr>
        <w:t xml:space="preserve"> است </w:t>
      </w:r>
      <w:r w:rsidR="00D115D2">
        <w:rPr>
          <w:rFonts w:ascii="Times New Roman" w:hAnsi="Times New Roman" w:cs="Times New Roman" w:hint="cs"/>
          <w:rtl/>
        </w:rPr>
        <w:t xml:space="preserve">که قانع کننده باشد و دورنما، مأموریت و </w:t>
      </w:r>
      <w:r w:rsidR="00F126CB">
        <w:rPr>
          <w:rFonts w:ascii="Times New Roman" w:hAnsi="Times New Roman" w:cs="Times New Roman" w:hint="cs"/>
          <w:rtl/>
        </w:rPr>
        <w:t>ارزش های سازمان را بازتاب بدهد و تضمین کند</w:t>
      </w:r>
      <w:r w:rsidR="00D115D2">
        <w:rPr>
          <w:rFonts w:ascii="Times New Roman" w:hAnsi="Times New Roman" w:cs="Times New Roman" w:hint="cs"/>
          <w:rtl/>
        </w:rPr>
        <w:t xml:space="preserve"> که مکانیزم های واضحی برای ارتباطات بین ساختارها یا بخش های مختلف </w:t>
      </w:r>
      <w:r w:rsidR="00D115D2">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sidR="00D115D2">
        <w:rPr>
          <w:rFonts w:ascii="Times New Roman" w:hAnsi="Times New Roman" w:cs="Times New Roman" w:hint="cs"/>
          <w:color w:val="011473"/>
          <w:sz w:val="24"/>
          <w:szCs w:val="24"/>
          <w:rtl/>
        </w:rPr>
        <w:t xml:space="preserve">] </w:t>
      </w:r>
      <w:r w:rsidR="00F44B91">
        <w:rPr>
          <w:rFonts w:ascii="Times New Roman" w:hAnsi="Times New Roman" w:cs="Times New Roman" w:hint="cs"/>
          <w:rtl/>
        </w:rPr>
        <w:t>وجود دارد. برای مثال، یک نهاد چتری برای پیشبرد ارتباطات در بین اعضایش باید مکانیزم هایی ایجاد کند که سازمان را در دستیابی به دورنما، رسالت و ارزش هایش یاری رساند.</w:t>
      </w:r>
    </w:p>
    <w:p w14:paraId="77311126" w14:textId="77777777" w:rsidR="00F44B91" w:rsidRDefault="00F44B91" w:rsidP="00F44B91">
      <w:pPr>
        <w:bidi/>
        <w:jc w:val="both"/>
        <w:rPr>
          <w:rFonts w:ascii="Times New Roman" w:hAnsi="Times New Roman" w:cs="Times New Roman"/>
          <w:rtl/>
        </w:rPr>
      </w:pPr>
    </w:p>
    <w:p w14:paraId="72541145" w14:textId="2A679990" w:rsidR="00DE5B13" w:rsidRPr="005A126F" w:rsidRDefault="00F44B91" w:rsidP="00DE5B13">
      <w:pPr>
        <w:bidi/>
        <w:jc w:val="both"/>
        <w:rPr>
          <w:rFonts w:ascii="Times New Roman" w:hAnsi="Times New Roman" w:cs="Times New Roman"/>
          <w:sz w:val="24"/>
        </w:rPr>
      </w:pPr>
      <w:r>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Pr>
          <w:rFonts w:ascii="Times New Roman" w:hAnsi="Times New Roman" w:cs="Times New Roman" w:hint="cs"/>
          <w:color w:val="011473"/>
          <w:sz w:val="24"/>
          <w:szCs w:val="24"/>
          <w:rtl/>
        </w:rPr>
        <w:t xml:space="preserve">] </w:t>
      </w:r>
      <w:r w:rsidR="00F126CB">
        <w:rPr>
          <w:rFonts w:ascii="Times New Roman" w:hAnsi="Times New Roman" w:cs="Times New Roman" w:hint="cs"/>
          <w:rtl/>
        </w:rPr>
        <w:t>هر گاه</w:t>
      </w:r>
      <w:r w:rsidR="002C612A">
        <w:rPr>
          <w:rFonts w:ascii="Times New Roman" w:hAnsi="Times New Roman" w:cs="Times New Roman" w:hint="cs"/>
          <w:rtl/>
        </w:rPr>
        <w:t xml:space="preserve"> از مورد اخیرالذکر</w:t>
      </w:r>
      <w:r w:rsidR="00F126CB">
        <w:rPr>
          <w:rFonts w:ascii="Times New Roman" w:hAnsi="Times New Roman" w:cs="Times New Roman" w:hint="cs"/>
          <w:rtl/>
        </w:rPr>
        <w:t xml:space="preserve"> یقین حاصل کرد</w:t>
      </w:r>
      <w:r w:rsidR="00DE5B13">
        <w:rPr>
          <w:rFonts w:ascii="Times New Roman" w:hAnsi="Times New Roman" w:cs="Times New Roman" w:hint="cs"/>
          <w:rtl/>
        </w:rPr>
        <w:t>،</w:t>
      </w:r>
      <w:r w:rsidR="00F126CB">
        <w:rPr>
          <w:rFonts w:ascii="Times New Roman" w:hAnsi="Times New Roman" w:cs="Times New Roman" w:hint="cs"/>
          <w:rtl/>
        </w:rPr>
        <w:t xml:space="preserve"> می تواند به شکل بهتر </w:t>
      </w:r>
      <w:r w:rsidR="00166D7D">
        <w:rPr>
          <w:rFonts w:ascii="Times New Roman" w:hAnsi="Times New Roman" w:cs="Times New Roman" w:hint="cs"/>
          <w:rtl/>
        </w:rPr>
        <w:t>مسیر</w:t>
      </w:r>
      <w:r w:rsidR="00DE5B13">
        <w:rPr>
          <w:rFonts w:ascii="Times New Roman" w:hAnsi="Times New Roman" w:cs="Times New Roman" w:hint="cs"/>
          <w:rtl/>
        </w:rPr>
        <w:t xml:space="preserve"> ابلاغ آن به بیرون از سازمان را مشخص سازد.</w:t>
      </w:r>
      <w:r w:rsidR="00DE5B13" w:rsidRPr="005A126F">
        <w:rPr>
          <w:rFonts w:ascii="Times New Roman" w:hAnsi="Times New Roman" w:cs="Times New Roman"/>
          <w:sz w:val="24"/>
        </w:rPr>
        <w:t xml:space="preserve"> </w:t>
      </w:r>
    </w:p>
    <w:p w14:paraId="3F5B6C80" w14:textId="77777777" w:rsidR="00A0588B" w:rsidRDefault="00A0588B">
      <w:pPr>
        <w:spacing w:after="320"/>
        <w:contextualSpacing w:val="0"/>
        <w:rPr>
          <w:rFonts w:ascii="Times New Roman" w:eastAsiaTheme="majorEastAsia" w:hAnsi="Times New Roman" w:cs="Times New Roman"/>
          <w:b/>
          <w:color w:val="A5B592" w:themeColor="accent1"/>
          <w:sz w:val="24"/>
          <w:szCs w:val="24"/>
          <w:rtl/>
        </w:rPr>
      </w:pPr>
      <w:r>
        <w:rPr>
          <w:rFonts w:ascii="Times New Roman" w:hAnsi="Times New Roman" w:cs="Times New Roman"/>
          <w:b/>
          <w:sz w:val="24"/>
          <w:szCs w:val="24"/>
          <w:rtl/>
        </w:rPr>
        <w:br w:type="page"/>
      </w:r>
    </w:p>
    <w:p w14:paraId="34132AD2" w14:textId="637AF045" w:rsidR="00166D7D" w:rsidRDefault="00166D7D" w:rsidP="00166D7D">
      <w:pPr>
        <w:pStyle w:val="Heading1"/>
        <w:bidi/>
        <w:spacing w:after="0" w:line="360" w:lineRule="auto"/>
        <w:jc w:val="both"/>
        <w:rPr>
          <w:rFonts w:ascii="Times New Roman" w:hAnsi="Times New Roman" w:cs="Times New Roman"/>
          <w:b/>
          <w:sz w:val="24"/>
          <w:szCs w:val="24"/>
          <w:rtl/>
        </w:rPr>
      </w:pPr>
      <w:bookmarkStart w:id="11" w:name="_Toc22811385"/>
      <w:r>
        <w:rPr>
          <w:rFonts w:ascii="Times New Roman" w:hAnsi="Times New Roman" w:cs="Times New Roman" w:hint="cs"/>
          <w:b/>
          <w:sz w:val="24"/>
          <w:szCs w:val="24"/>
          <w:rtl/>
        </w:rPr>
        <w:lastRenderedPageBreak/>
        <w:t xml:space="preserve">فصل سوم: تأسیس چارچوب های </w:t>
      </w:r>
      <w:r w:rsidR="007E6505">
        <w:rPr>
          <w:rFonts w:ascii="Times New Roman" w:hAnsi="Times New Roman" w:cs="Times New Roman" w:hint="cs"/>
          <w:b/>
          <w:sz w:val="24"/>
          <w:szCs w:val="24"/>
          <w:rtl/>
        </w:rPr>
        <w:t>ارتباطات خارجی</w:t>
      </w:r>
      <w:bookmarkEnd w:id="11"/>
    </w:p>
    <w:p w14:paraId="166FA899" w14:textId="77777777" w:rsidR="00166D7D" w:rsidRDefault="00166D7D" w:rsidP="00166D7D">
      <w:pPr>
        <w:bidi/>
        <w:rPr>
          <w:rtl/>
        </w:rPr>
      </w:pPr>
    </w:p>
    <w:p w14:paraId="24CA7F6F" w14:textId="051D1E25" w:rsidR="00166D7D" w:rsidRDefault="00166D7D" w:rsidP="00166D7D">
      <w:pPr>
        <w:pStyle w:val="Heading2"/>
        <w:bidi/>
        <w:rPr>
          <w:rtl/>
        </w:rPr>
      </w:pPr>
      <w:bookmarkStart w:id="12" w:name="_Toc22811386"/>
      <w:r>
        <w:rPr>
          <w:rFonts w:hint="cs"/>
          <w:rtl/>
        </w:rPr>
        <w:t>1-3. مقدمه</w:t>
      </w:r>
      <w:bookmarkEnd w:id="12"/>
      <w:r>
        <w:rPr>
          <w:rFonts w:hint="cs"/>
          <w:rtl/>
        </w:rPr>
        <w:t xml:space="preserve"> </w:t>
      </w:r>
    </w:p>
    <w:p w14:paraId="7FFF6D9D" w14:textId="0EE096FC" w:rsidR="00166D7D" w:rsidRDefault="00166D7D" w:rsidP="00DE5B13">
      <w:pPr>
        <w:bidi/>
        <w:jc w:val="both"/>
        <w:rPr>
          <w:rtl/>
        </w:rPr>
      </w:pPr>
      <w:r>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Pr>
          <w:rFonts w:ascii="Times New Roman" w:hAnsi="Times New Roman" w:cs="Times New Roman" w:hint="cs"/>
          <w:color w:val="011473"/>
          <w:sz w:val="24"/>
          <w:szCs w:val="24"/>
          <w:rtl/>
        </w:rPr>
        <w:t xml:space="preserve">] </w:t>
      </w:r>
      <w:r w:rsidR="008E194D">
        <w:rPr>
          <w:rFonts w:hint="cs"/>
          <w:rtl/>
        </w:rPr>
        <w:t>بر</w:t>
      </w:r>
      <w:r>
        <w:rPr>
          <w:rFonts w:hint="cs"/>
          <w:rtl/>
        </w:rPr>
        <w:t xml:space="preserve"> مبنای دانش کاملی که از کار خود دارد (که شامل دورنما، مأموریت، ارزش ها و اهداف می شود)</w:t>
      </w:r>
      <w:r w:rsidR="008E194D">
        <w:rPr>
          <w:rFonts w:hint="cs"/>
          <w:rtl/>
        </w:rPr>
        <w:t xml:space="preserve"> و هم</w:t>
      </w:r>
      <w:r w:rsidR="00783839">
        <w:rPr>
          <w:rFonts w:hint="cs"/>
          <w:rtl/>
        </w:rPr>
        <w:t xml:space="preserve"> </w:t>
      </w:r>
      <w:r w:rsidR="008E194D">
        <w:rPr>
          <w:rFonts w:hint="cs"/>
          <w:rtl/>
        </w:rPr>
        <w:t xml:space="preserve">زمان با داشتن استراتیژی مؤثر ارتباطات داخلی باید امکان پیشبرد ارتباطات خارجی اش را به گونۀ مؤثر میسر سازد. </w:t>
      </w:r>
    </w:p>
    <w:p w14:paraId="274A0302" w14:textId="77777777" w:rsidR="008E194D" w:rsidRDefault="008E194D" w:rsidP="008E194D">
      <w:pPr>
        <w:bidi/>
        <w:rPr>
          <w:rtl/>
        </w:rPr>
      </w:pPr>
    </w:p>
    <w:p w14:paraId="5D6224FD" w14:textId="645B90EE" w:rsidR="008E194D" w:rsidRDefault="008E194D" w:rsidP="00DE5B13">
      <w:pPr>
        <w:bidi/>
        <w:jc w:val="both"/>
        <w:rPr>
          <w:rtl/>
        </w:rPr>
      </w:pPr>
      <w:r>
        <w:rPr>
          <w:rFonts w:hint="cs"/>
          <w:rtl/>
        </w:rPr>
        <w:t xml:space="preserve">برای اینکه بتوانیم به دنیای بیرون بگوییم که کار </w:t>
      </w:r>
      <w:r>
        <w:rPr>
          <w:rFonts w:ascii="Times New Roman" w:hAnsi="Times New Roman" w:cs="Times New Roman" w:hint="cs"/>
          <w:color w:val="011473"/>
          <w:sz w:val="24"/>
          <w:szCs w:val="24"/>
          <w:rtl/>
        </w:rPr>
        <w:t>[</w:t>
      </w:r>
      <w:r w:rsidR="00603A5D">
        <w:rPr>
          <w:rFonts w:ascii="Times New Roman" w:hAnsi="Times New Roman" w:cs="Times New Roman" w:hint="cs"/>
          <w:color w:val="011473"/>
          <w:sz w:val="24"/>
          <w:szCs w:val="24"/>
          <w:rtl/>
        </w:rPr>
        <w:t>نام نهاد جامعه مدنی</w:t>
      </w:r>
      <w:r>
        <w:rPr>
          <w:rFonts w:ascii="Times New Roman" w:hAnsi="Times New Roman" w:cs="Times New Roman" w:hint="cs"/>
          <w:color w:val="011473"/>
          <w:sz w:val="24"/>
          <w:szCs w:val="24"/>
          <w:rtl/>
        </w:rPr>
        <w:t xml:space="preserve">] </w:t>
      </w:r>
      <w:r>
        <w:rPr>
          <w:rFonts w:hint="cs"/>
          <w:rtl/>
        </w:rPr>
        <w:t>دربارۀ چیست، لازم است تا دست کم دو چیز واضح ساخته شود:</w:t>
      </w:r>
      <w:r w:rsidR="00611F08">
        <w:rPr>
          <w:rFonts w:hint="cs"/>
          <w:rtl/>
        </w:rPr>
        <w:t xml:space="preserve"> وسایلی که سازمان در </w:t>
      </w:r>
      <w:r w:rsidR="007E6505">
        <w:rPr>
          <w:rFonts w:hint="cs"/>
          <w:rtl/>
        </w:rPr>
        <w:t>ارتباطات خارجی</w:t>
      </w:r>
      <w:r>
        <w:rPr>
          <w:rFonts w:hint="cs"/>
          <w:rtl/>
        </w:rPr>
        <w:t xml:space="preserve"> استفاده </w:t>
      </w:r>
      <w:r w:rsidR="00611F08">
        <w:rPr>
          <w:rFonts w:hint="cs"/>
          <w:rtl/>
        </w:rPr>
        <w:t xml:space="preserve">می </w:t>
      </w:r>
      <w:r>
        <w:rPr>
          <w:rFonts w:hint="cs"/>
          <w:rtl/>
        </w:rPr>
        <w:t xml:space="preserve">کند و </w:t>
      </w:r>
      <w:r w:rsidR="00611F08">
        <w:rPr>
          <w:rFonts w:hint="cs"/>
          <w:rtl/>
        </w:rPr>
        <w:t xml:space="preserve">گردهم آوردن مخاطبان مورد نظر بر مبنای همان وسایل. </w:t>
      </w:r>
    </w:p>
    <w:p w14:paraId="3D581348" w14:textId="27D3D640" w:rsidR="00611F08" w:rsidRDefault="00611F08" w:rsidP="00611F08">
      <w:pPr>
        <w:pStyle w:val="Heading2"/>
        <w:bidi/>
        <w:rPr>
          <w:rtl/>
        </w:rPr>
      </w:pPr>
      <w:bookmarkStart w:id="13" w:name="_Toc22811387"/>
      <w:r>
        <w:rPr>
          <w:rFonts w:hint="cs"/>
          <w:rtl/>
        </w:rPr>
        <w:t xml:space="preserve">2-3. وسایل </w:t>
      </w:r>
      <w:r w:rsidR="007E6505">
        <w:rPr>
          <w:rFonts w:hint="cs"/>
          <w:rtl/>
        </w:rPr>
        <w:t>ارتباطات خارجی</w:t>
      </w:r>
      <w:bookmarkEnd w:id="13"/>
    </w:p>
    <w:p w14:paraId="005EA7B9" w14:textId="413F427B" w:rsidR="00611F08" w:rsidRDefault="00A0324A" w:rsidP="00A0324A">
      <w:pPr>
        <w:bidi/>
        <w:rPr>
          <w:rtl/>
        </w:rPr>
      </w:pPr>
      <w:r>
        <w:rPr>
          <w:rFonts w:hint="cs"/>
          <w:rtl/>
        </w:rPr>
        <w:t>وسایل عمدۀ ارتباطی در ارتباطات معاصر عبارتند از:</w:t>
      </w:r>
      <w:r w:rsidR="00364CBD">
        <w:rPr>
          <w:rFonts w:hint="cs"/>
          <w:rtl/>
        </w:rPr>
        <w:t xml:space="preserve"> </w:t>
      </w:r>
    </w:p>
    <w:p w14:paraId="09C80ADA" w14:textId="005A020F" w:rsidR="00364CBD" w:rsidRDefault="00364CBD" w:rsidP="00750FB3">
      <w:pPr>
        <w:bidi/>
        <w:rPr>
          <w:rtl/>
        </w:rPr>
      </w:pPr>
      <w:r>
        <w:rPr>
          <w:rFonts w:hint="cs"/>
          <w:rtl/>
        </w:rPr>
        <w:t>الف. رسانه های خبری</w:t>
      </w:r>
      <w:r w:rsidR="00A0324A">
        <w:rPr>
          <w:rFonts w:hint="cs"/>
          <w:rtl/>
        </w:rPr>
        <w:t xml:space="preserve"> </w:t>
      </w:r>
      <w:r w:rsidR="00750FB3">
        <w:rPr>
          <w:rFonts w:hint="cs"/>
          <w:rtl/>
        </w:rPr>
        <w:t xml:space="preserve">اصلی </w:t>
      </w:r>
      <w:r w:rsidR="00A0324A">
        <w:rPr>
          <w:rStyle w:val="FootnoteReference"/>
          <w:rtl/>
        </w:rPr>
        <w:footnoteReference w:id="5"/>
      </w:r>
      <w:r>
        <w:rPr>
          <w:rFonts w:hint="cs"/>
          <w:rtl/>
        </w:rPr>
        <w:t xml:space="preserve"> (رادیو، تلویزیون، روزنامه ها، تلفون ثابت</w:t>
      </w:r>
      <w:r w:rsidR="00A0324A">
        <w:t>(</w:t>
      </w:r>
      <w:r>
        <w:rPr>
          <w:rFonts w:hint="cs"/>
          <w:rtl/>
        </w:rPr>
        <w:t xml:space="preserve">؛ و </w:t>
      </w:r>
    </w:p>
    <w:p w14:paraId="5B56BED2" w14:textId="2710B3CE" w:rsidR="00364CBD" w:rsidRPr="00A0324A" w:rsidRDefault="00364CBD" w:rsidP="00A0324A">
      <w:pPr>
        <w:bidi/>
        <w:rPr>
          <w:rtl/>
        </w:rPr>
      </w:pPr>
      <w:r>
        <w:rPr>
          <w:rFonts w:hint="cs"/>
          <w:rtl/>
        </w:rPr>
        <w:t xml:space="preserve">ب. رسانه های </w:t>
      </w:r>
      <w:r w:rsidR="00A0324A">
        <w:rPr>
          <w:rFonts w:hint="cs"/>
          <w:rtl/>
        </w:rPr>
        <w:t>جدید</w:t>
      </w:r>
      <w:r>
        <w:rPr>
          <w:rFonts w:hint="cs"/>
          <w:rtl/>
        </w:rPr>
        <w:t xml:space="preserve"> (انترنت، موبایل و رسانه های اجتماعی).</w:t>
      </w:r>
    </w:p>
    <w:p w14:paraId="25A12725" w14:textId="180DA8A8" w:rsidR="00364CBD" w:rsidRDefault="00364CBD" w:rsidP="00364CBD">
      <w:pPr>
        <w:pStyle w:val="Heading2"/>
        <w:bidi/>
        <w:rPr>
          <w:rtl/>
        </w:rPr>
      </w:pPr>
      <w:bookmarkStart w:id="14" w:name="_Toc22811388"/>
      <w:r>
        <w:rPr>
          <w:rFonts w:hint="cs"/>
          <w:rtl/>
        </w:rPr>
        <w:t xml:space="preserve">3-3. بررسی </w:t>
      </w:r>
      <w:r w:rsidR="00603A5D">
        <w:rPr>
          <w:rFonts w:hint="cs"/>
          <w:rtl/>
        </w:rPr>
        <w:t>رسانه های اصلی</w:t>
      </w:r>
      <w:r>
        <w:rPr>
          <w:rFonts w:hint="cs"/>
          <w:rtl/>
        </w:rPr>
        <w:t xml:space="preserve"> و روش های تعامل</w:t>
      </w:r>
      <w:bookmarkEnd w:id="14"/>
    </w:p>
    <w:p w14:paraId="47B5873F" w14:textId="4287B115" w:rsidR="00364CBD" w:rsidRDefault="00603A5D" w:rsidP="00364CBD">
      <w:pPr>
        <w:bidi/>
        <w:rPr>
          <w:rtl/>
        </w:rPr>
      </w:pPr>
      <w:r>
        <w:rPr>
          <w:rFonts w:hint="cs"/>
          <w:rtl/>
        </w:rPr>
        <w:t>رسانه های اصلی</w:t>
      </w:r>
      <w:r w:rsidR="00364CBD">
        <w:rPr>
          <w:rFonts w:hint="cs"/>
          <w:rtl/>
        </w:rPr>
        <w:t xml:space="preserve"> هنوز هم برای </w:t>
      </w:r>
      <w:r w:rsidR="007E6505">
        <w:rPr>
          <w:rFonts w:hint="cs"/>
          <w:rtl/>
        </w:rPr>
        <w:t>ارتباطات خارجی</w:t>
      </w:r>
      <w:r w:rsidR="00364CBD">
        <w:rPr>
          <w:rFonts w:hint="cs"/>
          <w:rtl/>
        </w:rPr>
        <w:t xml:space="preserve"> </w:t>
      </w:r>
      <w:r w:rsidR="00364CBD" w:rsidRPr="00AD6B38">
        <w:rPr>
          <w:rFonts w:ascii="Times New Roman" w:hAnsi="Times New Roman" w:cs="Times New Roman" w:hint="cs"/>
          <w:color w:val="011473"/>
          <w:rtl/>
        </w:rPr>
        <w:t>[</w:t>
      </w:r>
      <w:r>
        <w:rPr>
          <w:rFonts w:ascii="Times New Roman" w:hAnsi="Times New Roman" w:cs="Times New Roman" w:hint="cs"/>
          <w:color w:val="011473"/>
          <w:rtl/>
        </w:rPr>
        <w:t>نام نهاد جامعه مدنی</w:t>
      </w:r>
      <w:r w:rsidR="00364CBD" w:rsidRPr="00AD6B38">
        <w:rPr>
          <w:rFonts w:ascii="Times New Roman" w:hAnsi="Times New Roman" w:cs="Times New Roman" w:hint="cs"/>
          <w:color w:val="011473"/>
          <w:rtl/>
        </w:rPr>
        <w:t>]</w:t>
      </w:r>
      <w:r w:rsidR="00364CBD">
        <w:rPr>
          <w:rFonts w:ascii="Times New Roman" w:hAnsi="Times New Roman" w:cs="Times New Roman" w:hint="cs"/>
          <w:color w:val="011473"/>
          <w:sz w:val="24"/>
          <w:szCs w:val="24"/>
          <w:rtl/>
        </w:rPr>
        <w:t xml:space="preserve"> </w:t>
      </w:r>
      <w:r w:rsidR="00364CBD">
        <w:rPr>
          <w:rFonts w:hint="cs"/>
          <w:rtl/>
        </w:rPr>
        <w:t xml:space="preserve">بسیار مهم هستند. </w:t>
      </w:r>
      <w:r w:rsidR="00364CBD">
        <w:rPr>
          <w:rFonts w:ascii="Times New Roman" w:hAnsi="Times New Roman" w:cs="Times New Roman" w:hint="cs"/>
          <w:color w:val="011473"/>
          <w:sz w:val="24"/>
          <w:szCs w:val="24"/>
          <w:rtl/>
        </w:rPr>
        <w:t>[</w:t>
      </w:r>
      <w:r>
        <w:rPr>
          <w:rFonts w:ascii="Times New Roman" w:hAnsi="Times New Roman" w:cs="Times New Roman" w:hint="cs"/>
          <w:color w:val="011473"/>
          <w:sz w:val="24"/>
          <w:szCs w:val="24"/>
          <w:rtl/>
        </w:rPr>
        <w:t>نام نهاد جامعه مدنی</w:t>
      </w:r>
      <w:r w:rsidR="00364CBD">
        <w:rPr>
          <w:rFonts w:ascii="Times New Roman" w:hAnsi="Times New Roman" w:cs="Times New Roman" w:hint="cs"/>
          <w:color w:val="011473"/>
          <w:sz w:val="24"/>
          <w:szCs w:val="24"/>
          <w:rtl/>
        </w:rPr>
        <w:t xml:space="preserve">] </w:t>
      </w:r>
      <w:r w:rsidR="00364CBD">
        <w:rPr>
          <w:rFonts w:hint="cs"/>
          <w:rtl/>
        </w:rPr>
        <w:t xml:space="preserve">برای جلب همکاری </w:t>
      </w:r>
      <w:r>
        <w:rPr>
          <w:rFonts w:hint="cs"/>
          <w:rtl/>
        </w:rPr>
        <w:t>رسانه های اصلی</w:t>
      </w:r>
      <w:r w:rsidR="00364CBD">
        <w:rPr>
          <w:rFonts w:hint="cs"/>
          <w:rtl/>
        </w:rPr>
        <w:t xml:space="preserve"> باید روش های مختلف را برای به حداکثر رساندن تأثیر مورد استفاده قرار دهد. </w:t>
      </w:r>
    </w:p>
    <w:p w14:paraId="606CF48A" w14:textId="77777777" w:rsidR="00364CBD" w:rsidRDefault="00364CBD" w:rsidP="00364CBD">
      <w:pPr>
        <w:bidi/>
        <w:rPr>
          <w:rtl/>
        </w:rPr>
      </w:pPr>
    </w:p>
    <w:p w14:paraId="4EEE48E5" w14:textId="5CCE37FA" w:rsidR="00364CBD" w:rsidRDefault="00A0324A" w:rsidP="00364CBD">
      <w:pPr>
        <w:bidi/>
        <w:rPr>
          <w:rtl/>
          <w:lang w:bidi="fa-IR"/>
        </w:rPr>
      </w:pPr>
      <w:r>
        <w:rPr>
          <w:rFonts w:hint="cs"/>
          <w:rtl/>
        </w:rPr>
        <w:t xml:space="preserve">این رسانه ها </w:t>
      </w:r>
      <w:r>
        <w:rPr>
          <w:rFonts w:hint="cs"/>
          <w:rtl/>
          <w:lang w:bidi="fa-IR"/>
        </w:rPr>
        <w:t>را می توان به شکل ذیل خلاصه نمود:</w:t>
      </w:r>
    </w:p>
    <w:p w14:paraId="341AFECD" w14:textId="6AA1541C" w:rsidR="0050715C" w:rsidRDefault="0050715C" w:rsidP="00750FB3">
      <w:pPr>
        <w:bidi/>
        <w:rPr>
          <w:rtl/>
        </w:rPr>
      </w:pPr>
      <w:r>
        <w:rPr>
          <w:rFonts w:hint="cs"/>
          <w:rtl/>
        </w:rPr>
        <w:t xml:space="preserve">الف. </w:t>
      </w:r>
      <w:r>
        <w:rPr>
          <w:rFonts w:hint="cs"/>
          <w:b/>
          <w:bCs/>
          <w:rtl/>
        </w:rPr>
        <w:t>تلویزیون و رادیو:</w:t>
      </w:r>
      <w:r>
        <w:rPr>
          <w:rFonts w:hint="cs"/>
          <w:rtl/>
        </w:rPr>
        <w:t xml:space="preserve"> </w:t>
      </w:r>
      <w:r w:rsidR="00DB4C16">
        <w:rPr>
          <w:rFonts w:hint="cs"/>
          <w:rtl/>
        </w:rPr>
        <w:t>مهم است که این رسانه ها</w:t>
      </w:r>
      <w:r w:rsidR="00750FB3">
        <w:rPr>
          <w:rFonts w:hint="cs"/>
          <w:rtl/>
        </w:rPr>
        <w:t xml:space="preserve"> روش هایی</w:t>
      </w:r>
      <w:r w:rsidR="00DB4C16">
        <w:rPr>
          <w:rFonts w:hint="cs"/>
          <w:rtl/>
        </w:rPr>
        <w:t xml:space="preserve"> داشته باشند که چرخه های خبری شان را بازتاب دهد.</w:t>
      </w:r>
    </w:p>
    <w:p w14:paraId="483F5E88" w14:textId="529AD6B3" w:rsidR="0050715C" w:rsidRDefault="0050715C" w:rsidP="00DB4C16">
      <w:pPr>
        <w:bidi/>
        <w:jc w:val="both"/>
        <w:rPr>
          <w:rtl/>
        </w:rPr>
      </w:pPr>
      <w:r>
        <w:rPr>
          <w:rFonts w:hint="cs"/>
          <w:b/>
          <w:bCs/>
          <w:rtl/>
        </w:rPr>
        <w:t>رادیو:</w:t>
      </w:r>
      <w:r>
        <w:rPr>
          <w:rFonts w:hint="cs"/>
          <w:rtl/>
        </w:rPr>
        <w:t xml:space="preserve"> رادیو در سطح جهان هنوز هم </w:t>
      </w:r>
      <w:r w:rsidR="00DB4C16">
        <w:rPr>
          <w:rFonts w:hint="cs"/>
          <w:rtl/>
        </w:rPr>
        <w:t xml:space="preserve"> فراگیرترین</w:t>
      </w:r>
      <w:r>
        <w:rPr>
          <w:rFonts w:hint="cs"/>
          <w:rtl/>
        </w:rPr>
        <w:t xml:space="preserve"> رسانه ای است که می تواند توسط مردم استفاده شود. رادیو دارای چرخه خبری منظم تری است و نیازمند استفاده از نوعی پیام رسانی است که بیشتر با گوش سازگاری داشته باشد تا چشم. رادیو همچنین وسیله ای است که می تواند برای نشر </w:t>
      </w:r>
      <w:r w:rsidR="00771D95">
        <w:rPr>
          <w:rFonts w:hint="cs"/>
          <w:rtl/>
        </w:rPr>
        <w:t>اعلانات</w:t>
      </w:r>
      <w:r>
        <w:rPr>
          <w:rFonts w:hint="cs"/>
          <w:rtl/>
        </w:rPr>
        <w:t xml:space="preserve"> و مستندهای صوتی کوتاه هر چند با پرداخت هزینه استفاده شود. به گفته سازمان </w:t>
      </w:r>
      <w:proofErr w:type="spellStart"/>
      <w:r>
        <w:t>Internews</w:t>
      </w:r>
      <w:proofErr w:type="spellEnd"/>
      <w:r>
        <w:rPr>
          <w:rFonts w:hint="cs"/>
          <w:rtl/>
          <w:lang w:bidi="fa-IR"/>
        </w:rPr>
        <w:t>، 73 فیصد افغان ها رادیو دارند که 52 فیصدشان ساکن ساحات روستایی هستند و هر روز از رادیو استفاده می کنند.</w:t>
      </w:r>
      <w:r w:rsidRPr="0050715C">
        <w:rPr>
          <w:rStyle w:val="TitleChar"/>
          <w:rFonts w:ascii="Times New Roman" w:hAnsi="Times New Roman" w:cs="Times New Roman"/>
          <w:sz w:val="24"/>
        </w:rPr>
        <w:t xml:space="preserve"> </w:t>
      </w:r>
      <w:r>
        <w:rPr>
          <w:rStyle w:val="FootnoteReference"/>
          <w:rFonts w:ascii="Times New Roman" w:hAnsi="Times New Roman" w:cs="Times New Roman"/>
          <w:sz w:val="24"/>
        </w:rPr>
        <w:footnoteReference w:id="6"/>
      </w:r>
      <w:r w:rsidR="00A0324A">
        <w:rPr>
          <w:rFonts w:hint="cs"/>
          <w:rtl/>
        </w:rPr>
        <w:t xml:space="preserve">رادیو با داشتن </w:t>
      </w:r>
      <w:r w:rsidR="00DB4C16">
        <w:rPr>
          <w:rFonts w:hint="cs"/>
          <w:rtl/>
        </w:rPr>
        <w:t>بیش از 170 استیشن</w:t>
      </w:r>
      <w:r w:rsidR="00771D95">
        <w:rPr>
          <w:rFonts w:hint="cs"/>
          <w:rtl/>
        </w:rPr>
        <w:t xml:space="preserve"> و هرچند که در مقایسه با رسانه های دیگری همچون تلویزیون محبوبیتش را از دست می دهد، باز هم</w:t>
      </w:r>
      <w:r w:rsidR="00A0324A">
        <w:rPr>
          <w:rFonts w:hint="cs"/>
          <w:rtl/>
        </w:rPr>
        <w:t xml:space="preserve"> منبع عمدۀ</w:t>
      </w:r>
      <w:r>
        <w:rPr>
          <w:rFonts w:hint="cs"/>
          <w:rtl/>
        </w:rPr>
        <w:t xml:space="preserve"> اخبار و سرگرمی در کشور</w:t>
      </w:r>
      <w:r w:rsidR="00771D95">
        <w:rPr>
          <w:rFonts w:hint="cs"/>
          <w:rtl/>
        </w:rPr>
        <w:t xml:space="preserve"> به شمار می آید.</w:t>
      </w:r>
      <w:r w:rsidRPr="0050715C">
        <w:rPr>
          <w:rStyle w:val="TitleChar"/>
          <w:rFonts w:ascii="Times New Roman" w:hAnsi="Times New Roman" w:cs="Times New Roman"/>
          <w:sz w:val="24"/>
        </w:rPr>
        <w:t xml:space="preserve"> </w:t>
      </w:r>
      <w:r>
        <w:rPr>
          <w:rStyle w:val="FootnoteReference"/>
          <w:rFonts w:ascii="Times New Roman" w:hAnsi="Times New Roman" w:cs="Times New Roman"/>
          <w:sz w:val="24"/>
        </w:rPr>
        <w:footnoteReference w:id="7"/>
      </w:r>
    </w:p>
    <w:p w14:paraId="4B8E94FA" w14:textId="77777777" w:rsidR="0050715C" w:rsidRDefault="0050715C" w:rsidP="0050715C">
      <w:pPr>
        <w:bidi/>
        <w:jc w:val="both"/>
        <w:rPr>
          <w:rtl/>
          <w:lang w:bidi="fa-IR"/>
        </w:rPr>
      </w:pPr>
    </w:p>
    <w:p w14:paraId="45B21D22" w14:textId="4B50B30F" w:rsidR="0050715C" w:rsidRDefault="0050715C" w:rsidP="00750FB3">
      <w:pPr>
        <w:bidi/>
        <w:jc w:val="both"/>
        <w:rPr>
          <w:rtl/>
          <w:lang w:bidi="fa-IR"/>
        </w:rPr>
      </w:pPr>
      <w:r>
        <w:rPr>
          <w:rFonts w:hint="cs"/>
          <w:b/>
          <w:bCs/>
          <w:rtl/>
          <w:lang w:bidi="fa-IR"/>
        </w:rPr>
        <w:t xml:space="preserve">تلویزیون: </w:t>
      </w:r>
      <w:r>
        <w:rPr>
          <w:rFonts w:hint="cs"/>
          <w:rtl/>
          <w:lang w:bidi="fa-IR"/>
        </w:rPr>
        <w:t xml:space="preserve">این رسانه </w:t>
      </w:r>
      <w:r w:rsidR="00AD6B38">
        <w:rPr>
          <w:rFonts w:hint="cs"/>
          <w:rtl/>
          <w:lang w:bidi="fa-IR"/>
        </w:rPr>
        <w:t>دارای چرخه خبری کُندتری نسبت به رادیو است اما به دلیل صوتی-تصویری بودن</w:t>
      </w:r>
      <w:r w:rsidR="00783839">
        <w:rPr>
          <w:rFonts w:hint="cs"/>
          <w:rtl/>
          <w:lang w:bidi="fa-IR"/>
        </w:rPr>
        <w:t xml:space="preserve"> </w:t>
      </w:r>
      <w:r w:rsidR="00AD6B38">
        <w:rPr>
          <w:rFonts w:hint="cs"/>
          <w:rtl/>
          <w:lang w:bidi="fa-IR"/>
        </w:rPr>
        <w:t xml:space="preserve"> از اثربخشی بالایی برخوردار است. تلویزیون همچنین رسانه ای است که</w:t>
      </w:r>
      <w:r w:rsidR="00750FB3">
        <w:rPr>
          <w:rFonts w:hint="cs"/>
          <w:rtl/>
          <w:lang w:bidi="fa-IR"/>
        </w:rPr>
        <w:t xml:space="preserve"> در بخش ارتباطات از روش نشر اخبار</w:t>
      </w:r>
      <w:r w:rsidR="00AD6B38">
        <w:rPr>
          <w:rFonts w:hint="cs"/>
          <w:rtl/>
          <w:lang w:bidi="fa-IR"/>
        </w:rPr>
        <w:t xml:space="preserve"> فراتر می رود و می تواند محتویاتی همچون مستند، </w:t>
      </w:r>
      <w:r w:rsidR="00771D95">
        <w:rPr>
          <w:rFonts w:hint="cs"/>
          <w:rtl/>
          <w:lang w:bidi="fa-IR"/>
        </w:rPr>
        <w:t>اعلان</w:t>
      </w:r>
      <w:r w:rsidR="00AD6B38">
        <w:rPr>
          <w:rFonts w:hint="cs"/>
          <w:rtl/>
          <w:lang w:bidi="fa-IR"/>
        </w:rPr>
        <w:t xml:space="preserve"> و فیلم های سرگرمی کوتاه را نشر نماید. تلویزیون با داشتن بیش از 200 استیشن محلی و بین المللی در سرتاسر کشور که شامل 96 استیشن در کابل و 107 استیشن در ولایات دیگر می شود، یکی از مهمترین منابع خبر و سرگرمی به شمار می آید.</w:t>
      </w:r>
      <w:r w:rsidR="00AD6B38" w:rsidRPr="00AD6B38">
        <w:rPr>
          <w:rStyle w:val="FootnoteReference"/>
          <w:rFonts w:ascii="Times New Roman" w:hAnsi="Times New Roman" w:cs="Times New Roman"/>
          <w:sz w:val="24"/>
        </w:rPr>
        <w:t xml:space="preserve"> </w:t>
      </w:r>
      <w:r w:rsidR="00AD6B38">
        <w:rPr>
          <w:rStyle w:val="FootnoteReference"/>
          <w:rFonts w:ascii="Times New Roman" w:hAnsi="Times New Roman" w:cs="Times New Roman"/>
          <w:sz w:val="24"/>
        </w:rPr>
        <w:footnoteReference w:id="8"/>
      </w:r>
    </w:p>
    <w:p w14:paraId="7706C88B" w14:textId="77777777" w:rsidR="00AD6B38" w:rsidRDefault="00AD6B38" w:rsidP="00AD6B38">
      <w:pPr>
        <w:bidi/>
        <w:jc w:val="both"/>
        <w:rPr>
          <w:rtl/>
          <w:lang w:bidi="fa-IR"/>
        </w:rPr>
      </w:pPr>
    </w:p>
    <w:p w14:paraId="1E58A6DF" w14:textId="42DDD474" w:rsidR="00075EE8" w:rsidRDefault="00AD6B38" w:rsidP="00DB4C16">
      <w:pPr>
        <w:bidi/>
        <w:jc w:val="both"/>
        <w:rPr>
          <w:rtl/>
          <w:lang w:bidi="fa-IR"/>
        </w:rPr>
      </w:pPr>
      <w:r>
        <w:rPr>
          <w:rFonts w:hint="cs"/>
          <w:rtl/>
          <w:lang w:bidi="fa-IR"/>
        </w:rPr>
        <w:t xml:space="preserve">ب. </w:t>
      </w:r>
      <w:r>
        <w:rPr>
          <w:rFonts w:hint="cs"/>
          <w:b/>
          <w:bCs/>
          <w:rtl/>
          <w:lang w:bidi="fa-IR"/>
        </w:rPr>
        <w:t xml:space="preserve">رسانه های اجتماعی و انترنت: </w:t>
      </w:r>
      <w:r>
        <w:rPr>
          <w:rFonts w:hint="cs"/>
          <w:rtl/>
          <w:lang w:bidi="fa-IR"/>
        </w:rPr>
        <w:t xml:space="preserve">رسانه های اجتماعی و انترنت در یک دید کلی پویاترین و تکامل یابنده ترین تریبون رسانه ای است که در دسترس نهادهای جامعه مدنی به شمول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قرار دارد. انترنت</w:t>
      </w:r>
      <w:r w:rsidR="0016778C">
        <w:rPr>
          <w:rFonts w:hint="cs"/>
          <w:rtl/>
          <w:lang w:bidi="fa-IR"/>
        </w:rPr>
        <w:t xml:space="preserve"> رسانه ای است حاوی</w:t>
      </w:r>
      <w:r>
        <w:rPr>
          <w:rFonts w:hint="cs"/>
          <w:rtl/>
          <w:lang w:bidi="fa-IR"/>
        </w:rPr>
        <w:t xml:space="preserve"> ویب سایت</w:t>
      </w:r>
      <w:r w:rsidR="0016778C">
        <w:rPr>
          <w:rFonts w:hint="cs"/>
          <w:rtl/>
          <w:lang w:bidi="fa-IR"/>
        </w:rPr>
        <w:t xml:space="preserve"> ها</w:t>
      </w:r>
      <w:r>
        <w:rPr>
          <w:rFonts w:hint="cs"/>
          <w:rtl/>
          <w:lang w:bidi="fa-IR"/>
        </w:rPr>
        <w:t>،</w:t>
      </w:r>
      <w:r w:rsidR="0016778C">
        <w:rPr>
          <w:rFonts w:hint="cs"/>
          <w:rtl/>
          <w:lang w:bidi="fa-IR"/>
        </w:rPr>
        <w:t xml:space="preserve"> امکانات مکاتبه الکترونیکی</w:t>
      </w:r>
      <w:r>
        <w:rPr>
          <w:rFonts w:hint="cs"/>
          <w:rtl/>
          <w:lang w:bidi="fa-IR"/>
        </w:rPr>
        <w:t xml:space="preserve"> و رسانه های اجتماعی همچون فیس بوک، یوتیوب، انستاگرام و تویتر</w:t>
      </w:r>
      <w:r w:rsidR="0016778C">
        <w:rPr>
          <w:rFonts w:hint="cs"/>
          <w:rtl/>
          <w:lang w:bidi="fa-IR"/>
        </w:rPr>
        <w:t xml:space="preserve"> که</w:t>
      </w:r>
      <w:r w:rsidR="00AF2012">
        <w:rPr>
          <w:rFonts w:hint="cs"/>
          <w:rtl/>
          <w:lang w:bidi="fa-IR"/>
        </w:rPr>
        <w:t xml:space="preserve"> برای نشر محتویات چندرسانه ای</w:t>
      </w:r>
      <w:r w:rsidR="00AF2012">
        <w:rPr>
          <w:rStyle w:val="FootnoteReference"/>
          <w:rtl/>
          <w:lang w:bidi="fa-IR"/>
        </w:rPr>
        <w:footnoteReference w:id="9"/>
      </w:r>
      <w:r w:rsidR="00AF2012">
        <w:rPr>
          <w:rFonts w:hint="cs"/>
          <w:rtl/>
          <w:lang w:bidi="fa-IR"/>
        </w:rPr>
        <w:t xml:space="preserve"> پرسرعت طراحی شده </w:t>
      </w:r>
      <w:r w:rsidR="00DB4C16">
        <w:rPr>
          <w:rFonts w:hint="cs"/>
          <w:rtl/>
          <w:lang w:bidi="fa-IR"/>
        </w:rPr>
        <w:t>اند</w:t>
      </w:r>
      <w:r w:rsidR="00AF2012">
        <w:rPr>
          <w:rFonts w:hint="cs"/>
          <w:rtl/>
          <w:lang w:bidi="fa-IR"/>
        </w:rPr>
        <w:t>.</w:t>
      </w:r>
      <w:r w:rsidR="004B4A5E">
        <w:rPr>
          <w:rFonts w:hint="cs"/>
          <w:rtl/>
          <w:lang w:bidi="fa-IR"/>
        </w:rPr>
        <w:t xml:space="preserve"> رسانه های اجتماعی</w:t>
      </w:r>
      <w:r w:rsidR="00AF2012">
        <w:rPr>
          <w:rFonts w:hint="cs"/>
          <w:rtl/>
          <w:lang w:bidi="fa-IR"/>
        </w:rPr>
        <w:t xml:space="preserve"> در بین مخاطبان جوان محبوبیت فوق العاده ای دار</w:t>
      </w:r>
      <w:r w:rsidR="004B4A5E">
        <w:rPr>
          <w:rFonts w:hint="cs"/>
          <w:rtl/>
          <w:lang w:bidi="fa-IR"/>
        </w:rPr>
        <w:t>ن</w:t>
      </w:r>
      <w:r w:rsidR="00AF2012">
        <w:rPr>
          <w:rFonts w:hint="cs"/>
          <w:rtl/>
          <w:lang w:bidi="fa-IR"/>
        </w:rPr>
        <w:t xml:space="preserve">د اما </w:t>
      </w:r>
      <w:r w:rsidR="004B4A5E">
        <w:rPr>
          <w:rFonts w:hint="cs"/>
          <w:rtl/>
          <w:lang w:bidi="fa-IR"/>
        </w:rPr>
        <w:t xml:space="preserve">در جذب رضایت مخاطب پرطمع هستند و دائماً چنین بوده است. لزوم استفاده از رسانه های اجتماعی و انترنت در هر نوع استراتیژی </w:t>
      </w:r>
      <w:r w:rsidR="007E6505">
        <w:rPr>
          <w:rFonts w:hint="cs"/>
          <w:rtl/>
          <w:lang w:bidi="fa-IR"/>
        </w:rPr>
        <w:t>ارتباطات خارجی</w:t>
      </w:r>
      <w:r w:rsidR="004B4A5E">
        <w:rPr>
          <w:rFonts w:hint="cs"/>
          <w:rtl/>
          <w:lang w:bidi="fa-IR"/>
        </w:rPr>
        <w:t xml:space="preserve"> که توسط نهادهای جامعه </w:t>
      </w:r>
      <w:r w:rsidR="004B4A5E">
        <w:rPr>
          <w:rFonts w:hint="cs"/>
          <w:rtl/>
          <w:lang w:bidi="fa-IR"/>
        </w:rPr>
        <w:lastRenderedPageBreak/>
        <w:t xml:space="preserve">مدنی استفاده می شوند، بطور روز افزون افزایش می یابد. میزان </w:t>
      </w:r>
      <w:r w:rsidR="0083738B">
        <w:rPr>
          <w:rFonts w:hint="cs"/>
          <w:rtl/>
          <w:lang w:bidi="fa-IR"/>
        </w:rPr>
        <w:t xml:space="preserve">استفاده از موبایل در افغانستان بیش از 80 فیصد جمعیت است، هر چند که میزان کاربران انترنت هنوز هم کمتر از 18 فیصد </w:t>
      </w:r>
      <w:r w:rsidR="0016778C">
        <w:rPr>
          <w:rFonts w:hint="cs"/>
          <w:rtl/>
          <w:lang w:bidi="fa-IR"/>
        </w:rPr>
        <w:t>می باشد</w:t>
      </w:r>
      <w:r w:rsidR="0083738B">
        <w:rPr>
          <w:rFonts w:hint="cs"/>
          <w:rtl/>
          <w:lang w:bidi="fa-IR"/>
        </w:rPr>
        <w:t>.</w:t>
      </w:r>
      <w:r w:rsidR="0083738B" w:rsidRPr="0083738B">
        <w:rPr>
          <w:rStyle w:val="TitleChar"/>
          <w:rFonts w:ascii="Times New Roman" w:hAnsi="Times New Roman" w:cs="Times New Roman"/>
          <w:sz w:val="24"/>
        </w:rPr>
        <w:t xml:space="preserve"> </w:t>
      </w:r>
      <w:r w:rsidR="0083738B">
        <w:rPr>
          <w:rStyle w:val="FootnoteReference"/>
          <w:rFonts w:ascii="Times New Roman" w:hAnsi="Times New Roman" w:cs="Times New Roman"/>
          <w:sz w:val="24"/>
        </w:rPr>
        <w:footnoteReference w:id="10"/>
      </w:r>
      <w:r w:rsidR="0083738B">
        <w:rPr>
          <w:rFonts w:hint="cs"/>
          <w:rtl/>
          <w:lang w:bidi="fa-IR"/>
        </w:rPr>
        <w:t xml:space="preserve">فهم محدودیت های استفاده از انترنت به </w:t>
      </w:r>
      <w:r w:rsidR="0083738B"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83738B" w:rsidRPr="00AD6B38">
        <w:rPr>
          <w:rFonts w:ascii="Times New Roman" w:hAnsi="Times New Roman" w:cs="Times New Roman" w:hint="cs"/>
          <w:color w:val="011473"/>
          <w:rtl/>
        </w:rPr>
        <w:t>]</w:t>
      </w:r>
      <w:r w:rsidR="0083738B">
        <w:rPr>
          <w:rFonts w:ascii="Times New Roman" w:hAnsi="Times New Roman" w:cs="Times New Roman" w:hint="cs"/>
          <w:color w:val="011473"/>
          <w:rtl/>
        </w:rPr>
        <w:t xml:space="preserve"> </w:t>
      </w:r>
      <w:r w:rsidR="0083738B">
        <w:rPr>
          <w:rFonts w:hint="cs"/>
          <w:rtl/>
          <w:lang w:bidi="fa-IR"/>
        </w:rPr>
        <w:t>کمک می کند تا برای</w:t>
      </w:r>
      <w:r w:rsidR="001D73EF">
        <w:rPr>
          <w:rFonts w:hint="cs"/>
          <w:rtl/>
          <w:lang w:bidi="fa-IR"/>
        </w:rPr>
        <w:t xml:space="preserve"> رساندن </w:t>
      </w:r>
      <w:r w:rsidR="00DB4C16">
        <w:rPr>
          <w:rFonts w:hint="cs"/>
          <w:rtl/>
          <w:lang w:bidi="fa-IR"/>
        </w:rPr>
        <w:t>محصولات اطلاعاتی اش</w:t>
      </w:r>
      <w:r w:rsidR="001D73EF">
        <w:rPr>
          <w:rFonts w:hint="cs"/>
          <w:rtl/>
          <w:lang w:bidi="fa-IR"/>
        </w:rPr>
        <w:t xml:space="preserve"> از طریق رسانه های اجتماعی، </w:t>
      </w:r>
      <w:r w:rsidR="00075EE8">
        <w:rPr>
          <w:rFonts w:hint="cs"/>
          <w:rtl/>
          <w:lang w:bidi="fa-IR"/>
        </w:rPr>
        <w:t>حدود واقع بینانه ای تعیین نماید.</w:t>
      </w:r>
    </w:p>
    <w:p w14:paraId="4A068B6F" w14:textId="64DE6380" w:rsidR="00075EE8" w:rsidRDefault="00075EE8" w:rsidP="00075EE8">
      <w:pPr>
        <w:pStyle w:val="Heading2"/>
        <w:bidi/>
        <w:rPr>
          <w:rtl/>
          <w:lang w:bidi="fa-IR"/>
        </w:rPr>
      </w:pPr>
      <w:bookmarkStart w:id="15" w:name="_Toc22811389"/>
      <w:r>
        <w:rPr>
          <w:rFonts w:hint="cs"/>
          <w:rtl/>
          <w:lang w:bidi="fa-IR"/>
        </w:rPr>
        <w:t xml:space="preserve">4-3. استفاده از </w:t>
      </w:r>
      <w:r w:rsidR="00603A5D">
        <w:rPr>
          <w:rFonts w:hint="cs"/>
          <w:rtl/>
          <w:lang w:bidi="fa-IR"/>
        </w:rPr>
        <w:t>رسانه های اصلی</w:t>
      </w:r>
      <w:r>
        <w:rPr>
          <w:rFonts w:hint="cs"/>
          <w:rtl/>
          <w:lang w:bidi="fa-IR"/>
        </w:rPr>
        <w:t xml:space="preserve"> برای </w:t>
      </w:r>
      <w:r w:rsidR="007E6505">
        <w:rPr>
          <w:rFonts w:hint="cs"/>
          <w:rtl/>
          <w:lang w:bidi="fa-IR"/>
        </w:rPr>
        <w:t>ارتباطات خارجی</w:t>
      </w:r>
      <w:r>
        <w:rPr>
          <w:rStyle w:val="FootnoteReference"/>
          <w:rFonts w:ascii="Times New Roman" w:hAnsi="Times New Roman" w:cs="Times New Roman"/>
        </w:rPr>
        <w:footnoteReference w:id="11"/>
      </w:r>
      <w:bookmarkEnd w:id="15"/>
    </w:p>
    <w:p w14:paraId="5CDA5EF5" w14:textId="329FBACE" w:rsidR="00075EE8" w:rsidRDefault="00075EE8" w:rsidP="001D73EF">
      <w:pPr>
        <w:bidi/>
        <w:rPr>
          <w:rtl/>
          <w:lang w:bidi="fa-IR"/>
        </w:rPr>
      </w:pPr>
      <w:r>
        <w:rPr>
          <w:rFonts w:hint="cs"/>
          <w:rtl/>
          <w:lang w:bidi="fa-IR"/>
        </w:rPr>
        <w:t xml:space="preserve">برای </w:t>
      </w:r>
      <w:r w:rsidR="001D73EF">
        <w:rPr>
          <w:rFonts w:hint="cs"/>
          <w:rtl/>
          <w:lang w:bidi="fa-IR"/>
        </w:rPr>
        <w:t>پوشش دادن</w:t>
      </w:r>
      <w:r>
        <w:rPr>
          <w:rFonts w:hint="cs"/>
          <w:rtl/>
          <w:lang w:bidi="fa-IR"/>
        </w:rPr>
        <w:t xml:space="preserve"> محتویات </w:t>
      </w:r>
      <w:r w:rsidR="007E6505">
        <w:rPr>
          <w:rFonts w:hint="cs"/>
          <w:rtl/>
          <w:lang w:bidi="fa-IR"/>
        </w:rPr>
        <w:t>ارتباطات خارجی</w:t>
      </w:r>
      <w:r>
        <w:rPr>
          <w:rFonts w:hint="cs"/>
          <w:rtl/>
          <w:lang w:bidi="fa-IR"/>
        </w:rPr>
        <w:t xml:space="preserve"> در </w:t>
      </w:r>
      <w:r w:rsidR="00603A5D">
        <w:rPr>
          <w:rFonts w:hint="cs"/>
          <w:rtl/>
          <w:lang w:bidi="fa-IR"/>
        </w:rPr>
        <w:t>رسانه های اصلی</w:t>
      </w:r>
      <w:r>
        <w:rPr>
          <w:rFonts w:hint="cs"/>
          <w:rtl/>
          <w:lang w:bidi="fa-IR"/>
        </w:rPr>
        <w:t xml:space="preserve"> همچون جراید، رادیو و تلویزیون، تاکتیک ها و روش های مشخصی وجود دارد که از بهترین شیوه ها به شمار می آی</w:t>
      </w:r>
      <w:r w:rsidR="001D73EF">
        <w:rPr>
          <w:rFonts w:hint="cs"/>
          <w:rtl/>
          <w:lang w:bidi="fa-IR"/>
        </w:rPr>
        <w:t>ن</w:t>
      </w:r>
      <w:r>
        <w:rPr>
          <w:rFonts w:hint="cs"/>
          <w:rtl/>
          <w:lang w:bidi="fa-IR"/>
        </w:rPr>
        <w:t xml:space="preserve">د. </w:t>
      </w:r>
      <w:r w:rsidR="00603A5D">
        <w:rPr>
          <w:rFonts w:hint="cs"/>
          <w:rtl/>
          <w:lang w:bidi="fa-IR"/>
        </w:rPr>
        <w:t>رسانه های اصلی</w:t>
      </w:r>
      <w:r>
        <w:rPr>
          <w:rFonts w:hint="cs"/>
          <w:rtl/>
          <w:lang w:bidi="fa-IR"/>
        </w:rPr>
        <w:t xml:space="preserve"> در اصل روش های ذیل را برای نشر اخبار و محتویات قابل قبول می دانند: </w:t>
      </w:r>
    </w:p>
    <w:p w14:paraId="26D5BB09" w14:textId="77777777" w:rsidR="00075EE8" w:rsidRDefault="00075EE8" w:rsidP="00075EE8">
      <w:pPr>
        <w:bidi/>
        <w:rPr>
          <w:rtl/>
          <w:lang w:bidi="fa-IR"/>
        </w:rPr>
      </w:pPr>
    </w:p>
    <w:p w14:paraId="56267AD0" w14:textId="41702B49" w:rsidR="00075EE8" w:rsidRDefault="00075EE8" w:rsidP="001D73EF">
      <w:pPr>
        <w:bidi/>
        <w:jc w:val="both"/>
        <w:rPr>
          <w:rtl/>
          <w:lang w:bidi="fa-IR"/>
        </w:rPr>
      </w:pPr>
      <w:r>
        <w:rPr>
          <w:rFonts w:hint="cs"/>
          <w:rtl/>
          <w:lang w:bidi="fa-IR"/>
        </w:rPr>
        <w:t xml:space="preserve">الف. </w:t>
      </w:r>
      <w:r>
        <w:rPr>
          <w:rFonts w:hint="cs"/>
          <w:b/>
          <w:bCs/>
          <w:rtl/>
          <w:lang w:bidi="fa-IR"/>
        </w:rPr>
        <w:t>بیانیه های مطبوعاتی:</w:t>
      </w:r>
      <w:r>
        <w:rPr>
          <w:rFonts w:hint="cs"/>
          <w:rtl/>
          <w:lang w:bidi="fa-IR"/>
        </w:rPr>
        <w:t xml:space="preserve"> بیانیه مطبوعاتی خلاصه ای از رویدادها و فعالیت هایی است که توسط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انجام می شود. بیانیه های مطبوعاتی برای</w:t>
      </w:r>
      <w:r w:rsidR="001D73EF">
        <w:rPr>
          <w:rFonts w:hint="cs"/>
          <w:rtl/>
          <w:lang w:bidi="fa-IR"/>
        </w:rPr>
        <w:t xml:space="preserve"> انتشار در</w:t>
      </w:r>
      <w:r>
        <w:rPr>
          <w:rFonts w:hint="cs"/>
          <w:rtl/>
          <w:lang w:bidi="fa-IR"/>
        </w:rPr>
        <w:t xml:space="preserve"> </w:t>
      </w:r>
      <w:r w:rsidR="00603A5D">
        <w:rPr>
          <w:rFonts w:hint="cs"/>
          <w:rtl/>
          <w:lang w:bidi="fa-IR"/>
        </w:rPr>
        <w:t>رسانه های اصلی</w:t>
      </w:r>
      <w:r>
        <w:rPr>
          <w:rFonts w:hint="cs"/>
          <w:rtl/>
          <w:lang w:bidi="fa-IR"/>
        </w:rPr>
        <w:t xml:space="preserve"> تهیه می شوند. بیانیه های مطبوعاتی طرح های اولیه ای هستند که از روش سوال های پنج گانه در خبرنگاری (چه کسی، چه چیزی، چه وقت، چرا و چگونه) پیروی می کنند و در زمینه کار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 xml:space="preserve">باید بطور فشرده آنچه را که بعداً رخ می دهد، بیان کنند. </w:t>
      </w:r>
    </w:p>
    <w:p w14:paraId="7E858FA4" w14:textId="77777777" w:rsidR="00075EE8" w:rsidRDefault="00075EE8" w:rsidP="00075EE8">
      <w:pPr>
        <w:bidi/>
        <w:rPr>
          <w:rtl/>
          <w:lang w:bidi="fa-IR"/>
        </w:rPr>
      </w:pPr>
    </w:p>
    <w:p w14:paraId="2B5EB7A6" w14:textId="0D298709" w:rsidR="00075EE8" w:rsidRDefault="00075EE8" w:rsidP="001D73EF">
      <w:pPr>
        <w:bidi/>
        <w:jc w:val="both"/>
        <w:rPr>
          <w:rtl/>
          <w:lang w:bidi="fa-IR"/>
        </w:rPr>
      </w:pPr>
      <w:r>
        <w:rPr>
          <w:rFonts w:hint="cs"/>
          <w:rtl/>
          <w:lang w:bidi="fa-IR"/>
        </w:rPr>
        <w:t xml:space="preserve">ب. </w:t>
      </w:r>
      <w:r>
        <w:rPr>
          <w:rFonts w:hint="cs"/>
          <w:b/>
          <w:bCs/>
          <w:rtl/>
          <w:lang w:bidi="fa-IR"/>
        </w:rPr>
        <w:t xml:space="preserve">کنفرانس های مطبوعاتی: </w:t>
      </w:r>
      <w:r>
        <w:rPr>
          <w:rFonts w:hint="cs"/>
          <w:rtl/>
          <w:lang w:bidi="fa-IR"/>
        </w:rPr>
        <w:t>کنفرانس مطبوعاتی وسیله ای</w:t>
      </w:r>
      <w:r w:rsidR="001D73EF">
        <w:rPr>
          <w:rFonts w:hint="cs"/>
          <w:rtl/>
          <w:lang w:bidi="fa-IR"/>
        </w:rPr>
        <w:t xml:space="preserve"> است</w:t>
      </w:r>
      <w:r>
        <w:rPr>
          <w:rFonts w:hint="cs"/>
          <w:rtl/>
          <w:lang w:bidi="fa-IR"/>
        </w:rPr>
        <w:t xml:space="preserve">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 xml:space="preserve">با استفاده از آن می تواند خبرنگاران </w:t>
      </w:r>
      <w:r w:rsidR="00603A5D">
        <w:rPr>
          <w:rFonts w:hint="cs"/>
          <w:rtl/>
          <w:lang w:bidi="fa-IR"/>
        </w:rPr>
        <w:t>رسانه های اصلی</w:t>
      </w:r>
      <w:r>
        <w:rPr>
          <w:rFonts w:hint="cs"/>
          <w:rtl/>
          <w:lang w:bidi="fa-IR"/>
        </w:rPr>
        <w:t xml:space="preserve"> را به یک مکان معین دعوت کند و بطور زنده خلاصه ای از فعالیت هایش و یا مسئله ای که فوریت و اهمیت دارد، ارائه نماید. </w:t>
      </w:r>
      <w:r w:rsidR="00FA2F9B">
        <w:rPr>
          <w:rFonts w:hint="cs"/>
          <w:rtl/>
          <w:lang w:bidi="fa-IR"/>
        </w:rPr>
        <w:t xml:space="preserve">قبل از برگزاری کنفرانس های مطبوعاتی یک دعوتنامه یا پیام کتبی به رسانه فرستاده می شود که بیان می کند چه کسی از آنها خواسته که گرد هم بیایند و آنها را از موضوع مورد نظر مطلع می سازد. </w:t>
      </w:r>
      <w:r w:rsidR="00FA2F9B"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FA2F9B" w:rsidRPr="00AD6B38">
        <w:rPr>
          <w:rFonts w:ascii="Times New Roman" w:hAnsi="Times New Roman" w:cs="Times New Roman" w:hint="cs"/>
          <w:color w:val="011473"/>
          <w:rtl/>
        </w:rPr>
        <w:t>]</w:t>
      </w:r>
      <w:r w:rsidR="00FA2F9B">
        <w:rPr>
          <w:rFonts w:ascii="Times New Roman" w:hAnsi="Times New Roman" w:cs="Times New Roman" w:hint="cs"/>
          <w:color w:val="011473"/>
          <w:rtl/>
        </w:rPr>
        <w:t xml:space="preserve"> </w:t>
      </w:r>
      <w:r w:rsidR="00FA2F9B">
        <w:rPr>
          <w:rFonts w:hint="cs"/>
          <w:rtl/>
          <w:lang w:bidi="fa-IR"/>
        </w:rPr>
        <w:t xml:space="preserve">برای اینکه بتواند این کار را بطور مؤثر انجام دهد، باید جزئیات تماس تمامی رسانه ها در ساحه فعالیتش را داشته باشد و نیز باید به مسلکی گرایی، وقت شناسی و رفتار اخلاقی با رسانه های الکترونیکی و جراید شهرت داشته باشد. </w:t>
      </w:r>
    </w:p>
    <w:p w14:paraId="2B42AAE4" w14:textId="77777777" w:rsidR="00FA2F9B" w:rsidRDefault="00FA2F9B" w:rsidP="00FA2F9B">
      <w:pPr>
        <w:bidi/>
        <w:rPr>
          <w:rtl/>
          <w:lang w:bidi="fa-IR"/>
        </w:rPr>
      </w:pPr>
    </w:p>
    <w:p w14:paraId="7A59038A" w14:textId="7A8F5F0C" w:rsidR="00FA2F9B" w:rsidRDefault="00FA2F9B" w:rsidP="00DB4C16">
      <w:pPr>
        <w:bidi/>
        <w:jc w:val="both"/>
        <w:rPr>
          <w:rtl/>
          <w:lang w:bidi="fa-IR"/>
        </w:rPr>
      </w:pPr>
      <w:r>
        <w:rPr>
          <w:rFonts w:hint="cs"/>
          <w:rtl/>
          <w:lang w:bidi="fa-IR"/>
        </w:rPr>
        <w:t xml:space="preserve">ج. </w:t>
      </w:r>
      <w:r>
        <w:rPr>
          <w:rFonts w:hint="cs"/>
          <w:b/>
          <w:bCs/>
          <w:rtl/>
          <w:lang w:bidi="fa-IR"/>
        </w:rPr>
        <w:t xml:space="preserve">مصاحبات رسانه ای: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 xml:space="preserve">همچنین می تواند </w:t>
      </w:r>
      <w:r w:rsidR="00E10D79">
        <w:rPr>
          <w:rFonts w:hint="cs"/>
          <w:rtl/>
          <w:lang w:bidi="fa-IR"/>
        </w:rPr>
        <w:t xml:space="preserve">با در دسترس گذاشتن اعضای هیئت مدیره، کارمندان و اشتراک کنندگان برنامه اش برای مصاحبه دربارۀ موضوعاتی که در موردش تخصص دارند، از </w:t>
      </w:r>
      <w:r w:rsidR="00603A5D">
        <w:rPr>
          <w:rFonts w:hint="cs"/>
          <w:rtl/>
          <w:lang w:bidi="fa-IR"/>
        </w:rPr>
        <w:t>رسانه های اصلی</w:t>
      </w:r>
      <w:r w:rsidR="00E10D79">
        <w:rPr>
          <w:rFonts w:hint="cs"/>
          <w:rtl/>
          <w:lang w:bidi="fa-IR"/>
        </w:rPr>
        <w:t xml:space="preserve"> بهره جوید. نمایندگان </w:t>
      </w:r>
      <w:r w:rsidR="00E10D79"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E10D79" w:rsidRPr="00AD6B38">
        <w:rPr>
          <w:rFonts w:ascii="Times New Roman" w:hAnsi="Times New Roman" w:cs="Times New Roman" w:hint="cs"/>
          <w:color w:val="011473"/>
          <w:rtl/>
        </w:rPr>
        <w:t>]</w:t>
      </w:r>
      <w:r w:rsidR="00E10D79">
        <w:rPr>
          <w:rFonts w:ascii="Times New Roman" w:hAnsi="Times New Roman" w:cs="Times New Roman" w:hint="cs"/>
          <w:color w:val="011473"/>
          <w:rtl/>
        </w:rPr>
        <w:t xml:space="preserve"> </w:t>
      </w:r>
      <w:r w:rsidR="00E10D79">
        <w:rPr>
          <w:rFonts w:hint="cs"/>
          <w:rtl/>
          <w:lang w:bidi="fa-IR"/>
        </w:rPr>
        <w:t xml:space="preserve">باید ضمن تمرین </w:t>
      </w:r>
      <w:r w:rsidR="00B471C3">
        <w:rPr>
          <w:rFonts w:hint="cs"/>
          <w:rtl/>
          <w:lang w:bidi="fa-IR"/>
        </w:rPr>
        <w:t xml:space="preserve">پاسخ گفتن به سوالات مشخص، </w:t>
      </w:r>
      <w:r w:rsidR="00DB4C16">
        <w:rPr>
          <w:rFonts w:hint="cs"/>
          <w:rtl/>
          <w:lang w:bidi="fa-IR"/>
        </w:rPr>
        <w:t>تلخیص و بیان نکات مربوطه</w:t>
      </w:r>
      <w:r w:rsidR="00B471C3">
        <w:rPr>
          <w:rFonts w:hint="cs"/>
          <w:rtl/>
          <w:lang w:bidi="fa-IR"/>
        </w:rPr>
        <w:t xml:space="preserve">، برای تمام انواع مصاحبات آمادگی داشته باشند. </w:t>
      </w:r>
    </w:p>
    <w:p w14:paraId="2D6A1F64" w14:textId="77777777" w:rsidR="00B471C3" w:rsidRDefault="00B471C3" w:rsidP="00B471C3">
      <w:pPr>
        <w:bidi/>
        <w:rPr>
          <w:rtl/>
          <w:lang w:bidi="fa-IR"/>
        </w:rPr>
      </w:pPr>
    </w:p>
    <w:p w14:paraId="27979094" w14:textId="22651276" w:rsidR="00DE2A12" w:rsidRDefault="00B471C3" w:rsidP="00D03C2C">
      <w:pPr>
        <w:bidi/>
        <w:jc w:val="both"/>
        <w:rPr>
          <w:rtl/>
          <w:lang w:bidi="fa-IR"/>
        </w:rPr>
      </w:pPr>
      <w:r>
        <w:rPr>
          <w:rFonts w:hint="cs"/>
          <w:rtl/>
          <w:lang w:bidi="fa-IR"/>
        </w:rPr>
        <w:t xml:space="preserve">د. </w:t>
      </w:r>
      <w:r>
        <w:rPr>
          <w:rFonts w:hint="cs"/>
          <w:b/>
          <w:bCs/>
          <w:rtl/>
          <w:lang w:bidi="fa-IR"/>
        </w:rPr>
        <w:t xml:space="preserve">اعلانات: </w:t>
      </w:r>
      <w:r>
        <w:rPr>
          <w:rFonts w:hint="cs"/>
          <w:rtl/>
          <w:lang w:bidi="fa-IR"/>
        </w:rPr>
        <w:t xml:space="preserve">تمام رسانه ها داستان و گزارش مورد نظر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 xml:space="preserve">را نشر نخواهند کرد. تشخیص سردبیر از مهم و یا قابل </w:t>
      </w:r>
      <w:r w:rsidR="00D03C2C">
        <w:rPr>
          <w:rFonts w:hint="cs"/>
          <w:rtl/>
          <w:lang w:bidi="fa-IR"/>
        </w:rPr>
        <w:t>نشر</w:t>
      </w:r>
      <w:r>
        <w:rPr>
          <w:rFonts w:hint="cs"/>
          <w:rtl/>
          <w:lang w:bidi="fa-IR"/>
        </w:rPr>
        <w:t xml:space="preserve"> بودن یک بیانیه یا کنفرانس مطبوعاتی از محدودۀ کنترول اخلاقی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 xml:space="preserve">خارج است. با این وجود در تمام رسانه ها (رادیو، تلویزیون و جراید) فرصت برای اعلان آجندای کار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 xml:space="preserve">وجود دارد. شاید این کار پر هزینه باشد اما </w:t>
      </w:r>
      <w:r w:rsidR="0095231F">
        <w:rPr>
          <w:rFonts w:hint="cs"/>
          <w:rtl/>
          <w:lang w:bidi="fa-IR"/>
        </w:rPr>
        <w:t xml:space="preserve">کمک می کند تا آجندای </w:t>
      </w:r>
      <w:r w:rsidR="0095231F"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95231F" w:rsidRPr="00AD6B38">
        <w:rPr>
          <w:rFonts w:ascii="Times New Roman" w:hAnsi="Times New Roman" w:cs="Times New Roman" w:hint="cs"/>
          <w:color w:val="011473"/>
          <w:rtl/>
        </w:rPr>
        <w:t>]</w:t>
      </w:r>
      <w:r w:rsidR="0095231F">
        <w:rPr>
          <w:rFonts w:ascii="Times New Roman" w:hAnsi="Times New Roman" w:cs="Times New Roman" w:hint="cs"/>
          <w:color w:val="011473"/>
          <w:rtl/>
        </w:rPr>
        <w:t xml:space="preserve"> </w:t>
      </w:r>
      <w:r w:rsidR="0095231F">
        <w:rPr>
          <w:rFonts w:hint="cs"/>
          <w:rtl/>
          <w:lang w:bidi="fa-IR"/>
        </w:rPr>
        <w:t>در دسترس مردم قرار داده شود. مهم است که پربازده ترین رسانه ها برای اعلانات استفاده شوند تا امکان رسیدن به مخاطبان گسترده تر فراهم شود. در اکثر موارد نشر اعلانات از رادیو به خاطر دامنۀ پوشش آن بیشترین مؤثریت را به دنبال دارد. نشر اعلانات از تلویزیون به دلیل ماهیت محتویات صوتی-تصویری که</w:t>
      </w:r>
      <w:r w:rsidR="00DE2A12">
        <w:rPr>
          <w:rFonts w:hint="cs"/>
          <w:rtl/>
          <w:lang w:bidi="fa-IR"/>
        </w:rPr>
        <w:t xml:space="preserve"> باید تولید شود</w:t>
      </w:r>
      <w:r w:rsidR="0095231F">
        <w:rPr>
          <w:rFonts w:hint="cs"/>
          <w:rtl/>
          <w:lang w:bidi="fa-IR"/>
        </w:rPr>
        <w:t xml:space="preserve">، پر هزینه ترین گزینه </w:t>
      </w:r>
      <w:r w:rsidR="00D03C2C">
        <w:rPr>
          <w:rFonts w:hint="cs"/>
          <w:rtl/>
          <w:lang w:bidi="fa-IR"/>
        </w:rPr>
        <w:t>است</w:t>
      </w:r>
      <w:r w:rsidR="0095231F">
        <w:rPr>
          <w:rFonts w:hint="cs"/>
          <w:rtl/>
          <w:lang w:bidi="fa-IR"/>
        </w:rPr>
        <w:t xml:space="preserve">. </w:t>
      </w:r>
    </w:p>
    <w:p w14:paraId="49C19C4A" w14:textId="77777777" w:rsidR="00DE2A12" w:rsidRDefault="00DE2A12" w:rsidP="00DE2A12">
      <w:pPr>
        <w:bidi/>
        <w:jc w:val="both"/>
        <w:rPr>
          <w:b/>
          <w:bCs/>
          <w:rtl/>
          <w:lang w:bidi="fa-IR"/>
        </w:rPr>
      </w:pPr>
    </w:p>
    <w:p w14:paraId="02414584" w14:textId="042B8841" w:rsidR="0095231F" w:rsidRDefault="0095231F" w:rsidP="00D03C2C">
      <w:pPr>
        <w:bidi/>
        <w:jc w:val="both"/>
        <w:rPr>
          <w:rFonts w:ascii="Times New Roman" w:hAnsi="Times New Roman" w:cs="Times New Roman"/>
          <w:rtl/>
        </w:rPr>
      </w:pPr>
      <w:r>
        <w:rPr>
          <w:rFonts w:hint="cs"/>
          <w:b/>
          <w:bCs/>
          <w:rtl/>
          <w:lang w:bidi="fa-IR"/>
        </w:rPr>
        <w:t xml:space="preserve">هـ. مستند یا </w:t>
      </w:r>
      <w:r w:rsidR="001D73EF">
        <w:rPr>
          <w:rFonts w:hint="cs"/>
          <w:b/>
          <w:bCs/>
          <w:rtl/>
          <w:lang w:bidi="fa-IR"/>
        </w:rPr>
        <w:t>سرگرمی</w:t>
      </w:r>
      <w:r>
        <w:rPr>
          <w:rFonts w:hint="cs"/>
          <w:b/>
          <w:bCs/>
          <w:rtl/>
          <w:lang w:bidi="fa-IR"/>
        </w:rPr>
        <w:t xml:space="preserve">: </w:t>
      </w:r>
      <w:r>
        <w:rPr>
          <w:rFonts w:hint="cs"/>
          <w:rtl/>
          <w:lang w:bidi="fa-IR"/>
        </w:rPr>
        <w:t xml:space="preserve">برای رادیو و تلویزیون مهم است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hint="cs"/>
          <w:rtl/>
          <w:lang w:bidi="fa-IR"/>
        </w:rPr>
        <w:t>محتویات</w:t>
      </w:r>
      <w:r w:rsidR="00DE2A12">
        <w:rPr>
          <w:rFonts w:hint="cs"/>
          <w:rtl/>
          <w:lang w:bidi="fa-IR"/>
        </w:rPr>
        <w:t xml:space="preserve"> خود</w:t>
      </w:r>
      <w:r>
        <w:rPr>
          <w:rFonts w:hint="cs"/>
          <w:rtl/>
          <w:lang w:bidi="fa-IR"/>
        </w:rPr>
        <w:t xml:space="preserve"> را بگونه ای تهیه نماید که </w:t>
      </w:r>
      <w:r w:rsidR="001D73EF">
        <w:rPr>
          <w:rFonts w:hint="cs"/>
          <w:rtl/>
          <w:lang w:bidi="fa-IR"/>
        </w:rPr>
        <w:t>در</w:t>
      </w:r>
      <w:r>
        <w:rPr>
          <w:rFonts w:hint="cs"/>
          <w:rtl/>
          <w:lang w:bidi="fa-IR"/>
        </w:rPr>
        <w:t xml:space="preserve"> </w:t>
      </w:r>
      <w:r w:rsidR="00603A5D">
        <w:rPr>
          <w:rFonts w:hint="cs"/>
          <w:rtl/>
          <w:lang w:bidi="fa-IR"/>
        </w:rPr>
        <w:t>رسانه های اصلی</w:t>
      </w:r>
      <w:r>
        <w:rPr>
          <w:rFonts w:hint="cs"/>
          <w:rtl/>
          <w:lang w:bidi="fa-IR"/>
        </w:rPr>
        <w:t xml:space="preserve"> قابل نشر باشد. نشر مستندهای</w:t>
      </w:r>
      <w:r w:rsidR="00DE2A12">
        <w:rPr>
          <w:rFonts w:hint="cs"/>
          <w:rtl/>
          <w:lang w:bidi="fa-IR"/>
        </w:rPr>
        <w:t xml:space="preserve"> حرفه ای در مورد مسائل مورد نظر</w:t>
      </w:r>
      <w:r>
        <w:rPr>
          <w:rFonts w:hint="cs"/>
          <w:rtl/>
          <w:lang w:bidi="fa-IR"/>
        </w:rPr>
        <w:t xml:space="preserve">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sidR="00DE2A12">
        <w:rPr>
          <w:rFonts w:hint="cs"/>
          <w:rtl/>
          <w:lang w:bidi="fa-IR"/>
        </w:rPr>
        <w:t>که</w:t>
      </w:r>
      <w:r>
        <w:rPr>
          <w:rFonts w:hint="cs"/>
          <w:rtl/>
          <w:lang w:bidi="fa-IR"/>
        </w:rPr>
        <w:t xml:space="preserve"> مایه نگرانی مردم هستند، یکی از شیوه های بهره وری از </w:t>
      </w:r>
      <w:r w:rsidR="00603A5D">
        <w:rPr>
          <w:rFonts w:hint="cs"/>
          <w:rtl/>
          <w:lang w:bidi="fa-IR"/>
        </w:rPr>
        <w:t>رسانه های اصلی</w:t>
      </w:r>
      <w:r>
        <w:rPr>
          <w:rFonts w:hint="cs"/>
          <w:rtl/>
          <w:lang w:bidi="fa-IR"/>
        </w:rPr>
        <w:t xml:space="preserve"> </w:t>
      </w:r>
      <w:r w:rsidR="00D03C2C">
        <w:rPr>
          <w:rFonts w:hint="cs"/>
          <w:rtl/>
          <w:lang w:bidi="fa-IR"/>
        </w:rPr>
        <w:t>است</w:t>
      </w:r>
      <w:r>
        <w:rPr>
          <w:rFonts w:hint="cs"/>
          <w:rtl/>
          <w:lang w:bidi="fa-IR"/>
        </w:rPr>
        <w:t xml:space="preserve">. </w:t>
      </w:r>
      <w:r w:rsidR="008912E8">
        <w:rPr>
          <w:rFonts w:hint="cs"/>
          <w:rtl/>
          <w:lang w:bidi="fa-IR"/>
        </w:rPr>
        <w:t xml:space="preserve">شاید </w:t>
      </w:r>
      <w:r w:rsidR="008912E8"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8912E8" w:rsidRPr="00AD6B38">
        <w:rPr>
          <w:rFonts w:ascii="Times New Roman" w:hAnsi="Times New Roman" w:cs="Times New Roman" w:hint="cs"/>
          <w:color w:val="011473"/>
          <w:rtl/>
        </w:rPr>
        <w:t>]</w:t>
      </w:r>
      <w:r w:rsidR="008912E8">
        <w:rPr>
          <w:rFonts w:ascii="Times New Roman" w:hAnsi="Times New Roman" w:cs="Times New Roman" w:hint="cs"/>
          <w:color w:val="011473"/>
          <w:rtl/>
        </w:rPr>
        <w:t xml:space="preserve"> </w:t>
      </w:r>
      <w:r w:rsidR="008912E8">
        <w:rPr>
          <w:rFonts w:hint="cs"/>
          <w:rtl/>
          <w:lang w:bidi="fa-IR"/>
        </w:rPr>
        <w:t>ظرفیت لازم برای تولید مسلکی این نوع مستندات را نداشته باشد و از این رو نیاز</w:t>
      </w:r>
      <w:r w:rsidR="00D03C2C">
        <w:rPr>
          <w:rFonts w:hint="cs"/>
          <w:rtl/>
          <w:lang w:bidi="fa-IR"/>
        </w:rPr>
        <w:t xml:space="preserve"> داشته باشد تا از</w:t>
      </w:r>
      <w:r w:rsidR="008912E8">
        <w:rPr>
          <w:rFonts w:hint="cs"/>
          <w:rtl/>
          <w:lang w:bidi="fa-IR"/>
        </w:rPr>
        <w:t xml:space="preserve"> کارشناسان تولید</w:t>
      </w:r>
      <w:r w:rsidR="00D03C2C">
        <w:rPr>
          <w:rFonts w:hint="cs"/>
          <w:rtl/>
          <w:lang w:bidi="fa-IR"/>
        </w:rPr>
        <w:t xml:space="preserve"> کمک بگیرد</w:t>
      </w:r>
      <w:r w:rsidR="008912E8">
        <w:rPr>
          <w:rFonts w:hint="cs"/>
          <w:rtl/>
          <w:lang w:bidi="fa-IR"/>
        </w:rPr>
        <w:t xml:space="preserve">. مستندها همچنین می توانند در همکاری با </w:t>
      </w:r>
      <w:r w:rsidR="00D03C2C">
        <w:rPr>
          <w:rFonts w:hint="cs"/>
          <w:rtl/>
          <w:lang w:bidi="fa-IR"/>
        </w:rPr>
        <w:t>رسانه های اصلی</w:t>
      </w:r>
      <w:r w:rsidR="008912E8">
        <w:rPr>
          <w:rFonts w:hint="cs"/>
          <w:rtl/>
          <w:lang w:bidi="fa-IR"/>
        </w:rPr>
        <w:t xml:space="preserve"> تهیه شوند. به همین منوال </w:t>
      </w:r>
      <w:r w:rsidR="008912E8"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8912E8" w:rsidRPr="00AD6B38">
        <w:rPr>
          <w:rFonts w:ascii="Times New Roman" w:hAnsi="Times New Roman" w:cs="Times New Roman" w:hint="cs"/>
          <w:color w:val="011473"/>
          <w:rtl/>
        </w:rPr>
        <w:t>]</w:t>
      </w:r>
      <w:r w:rsidR="008912E8">
        <w:rPr>
          <w:rFonts w:ascii="Times New Roman" w:hAnsi="Times New Roman" w:cs="Times New Roman" w:hint="cs"/>
          <w:color w:val="011473"/>
          <w:rtl/>
        </w:rPr>
        <w:t xml:space="preserve"> </w:t>
      </w:r>
      <w:r w:rsidR="008912E8" w:rsidRPr="008912E8">
        <w:rPr>
          <w:rFonts w:ascii="Times New Roman" w:hAnsi="Times New Roman" w:cs="Times New Roman" w:hint="cs"/>
          <w:rtl/>
        </w:rPr>
        <w:t>می تواند برنامه های سرگرمی همچون سریال هایی با موضوعات مرتبط به کارش</w:t>
      </w:r>
      <w:r w:rsidR="008912E8">
        <w:rPr>
          <w:rFonts w:ascii="Times New Roman" w:hAnsi="Times New Roman" w:cs="Times New Roman" w:hint="cs"/>
          <w:rtl/>
        </w:rPr>
        <w:t xml:space="preserve"> را </w:t>
      </w:r>
      <w:r w:rsidR="008912E8">
        <w:rPr>
          <w:rFonts w:ascii="Times New Roman" w:hAnsi="Times New Roman" w:cs="Times New Roman" w:hint="cs"/>
          <w:rtl/>
        </w:rPr>
        <w:lastRenderedPageBreak/>
        <w:t xml:space="preserve">تمویل نماید. سریال ها بویژه سریال های هندی (همچون </w:t>
      </w:r>
      <w:proofErr w:type="spellStart"/>
      <w:r w:rsidR="008912E8" w:rsidRPr="00D95078">
        <w:rPr>
          <w:rStyle w:val="Emphasis"/>
          <w:rFonts w:ascii="Times New Roman" w:hAnsi="Times New Roman" w:cs="Times New Roman"/>
          <w:color w:val="333333"/>
          <w:spacing w:val="8"/>
          <w:sz w:val="24"/>
          <w:szCs w:val="24"/>
          <w:shd w:val="clear" w:color="auto" w:fill="FFFFFF"/>
        </w:rPr>
        <w:t>Kyunki</w:t>
      </w:r>
      <w:proofErr w:type="spellEnd"/>
      <w:r w:rsidR="008912E8" w:rsidRPr="00D95078">
        <w:rPr>
          <w:rStyle w:val="Emphasis"/>
          <w:rFonts w:ascii="Times New Roman" w:hAnsi="Times New Roman" w:cs="Times New Roman"/>
          <w:color w:val="333333"/>
          <w:spacing w:val="8"/>
          <w:sz w:val="24"/>
          <w:szCs w:val="24"/>
          <w:shd w:val="clear" w:color="auto" w:fill="FFFFFF"/>
        </w:rPr>
        <w:t xml:space="preserve"> </w:t>
      </w:r>
      <w:proofErr w:type="spellStart"/>
      <w:r w:rsidR="008912E8" w:rsidRPr="00D95078">
        <w:rPr>
          <w:rStyle w:val="Emphasis"/>
          <w:rFonts w:ascii="Times New Roman" w:hAnsi="Times New Roman" w:cs="Times New Roman"/>
          <w:color w:val="333333"/>
          <w:spacing w:val="8"/>
          <w:sz w:val="24"/>
          <w:szCs w:val="24"/>
          <w:shd w:val="clear" w:color="auto" w:fill="FFFFFF"/>
        </w:rPr>
        <w:t>Saas</w:t>
      </w:r>
      <w:proofErr w:type="spellEnd"/>
      <w:r w:rsidR="008912E8" w:rsidRPr="00D95078">
        <w:rPr>
          <w:rStyle w:val="Emphasis"/>
          <w:rFonts w:ascii="Times New Roman" w:hAnsi="Times New Roman" w:cs="Times New Roman"/>
          <w:color w:val="333333"/>
          <w:spacing w:val="8"/>
          <w:sz w:val="24"/>
          <w:szCs w:val="24"/>
          <w:shd w:val="clear" w:color="auto" w:fill="FFFFFF"/>
        </w:rPr>
        <w:t xml:space="preserve"> </w:t>
      </w:r>
      <w:proofErr w:type="spellStart"/>
      <w:r w:rsidR="008912E8" w:rsidRPr="00D95078">
        <w:rPr>
          <w:rStyle w:val="Emphasis"/>
          <w:rFonts w:ascii="Times New Roman" w:hAnsi="Times New Roman" w:cs="Times New Roman"/>
          <w:color w:val="333333"/>
          <w:spacing w:val="8"/>
          <w:sz w:val="24"/>
          <w:szCs w:val="24"/>
          <w:shd w:val="clear" w:color="auto" w:fill="FFFFFF"/>
        </w:rPr>
        <w:t>Bhi</w:t>
      </w:r>
      <w:proofErr w:type="spellEnd"/>
      <w:r w:rsidR="008912E8" w:rsidRPr="00D95078">
        <w:rPr>
          <w:rStyle w:val="Emphasis"/>
          <w:rFonts w:ascii="Times New Roman" w:hAnsi="Times New Roman" w:cs="Times New Roman"/>
          <w:color w:val="333333"/>
          <w:spacing w:val="8"/>
          <w:sz w:val="24"/>
          <w:szCs w:val="24"/>
          <w:shd w:val="clear" w:color="auto" w:fill="FFFFFF"/>
        </w:rPr>
        <w:t xml:space="preserve"> </w:t>
      </w:r>
      <w:proofErr w:type="spellStart"/>
      <w:r w:rsidR="008912E8" w:rsidRPr="00D95078">
        <w:rPr>
          <w:rStyle w:val="Emphasis"/>
          <w:rFonts w:ascii="Times New Roman" w:hAnsi="Times New Roman" w:cs="Times New Roman"/>
          <w:color w:val="333333"/>
          <w:spacing w:val="8"/>
          <w:sz w:val="24"/>
          <w:szCs w:val="24"/>
          <w:shd w:val="clear" w:color="auto" w:fill="FFFFFF"/>
        </w:rPr>
        <w:t>Kabhi</w:t>
      </w:r>
      <w:proofErr w:type="spellEnd"/>
      <w:r w:rsidR="008912E8" w:rsidRPr="00D95078">
        <w:rPr>
          <w:rStyle w:val="Emphasis"/>
          <w:rFonts w:ascii="Times New Roman" w:hAnsi="Times New Roman" w:cs="Times New Roman"/>
          <w:color w:val="333333"/>
          <w:spacing w:val="8"/>
          <w:sz w:val="24"/>
          <w:szCs w:val="24"/>
          <w:shd w:val="clear" w:color="auto" w:fill="FFFFFF"/>
        </w:rPr>
        <w:t xml:space="preserve"> </w:t>
      </w:r>
      <w:proofErr w:type="spellStart"/>
      <w:r w:rsidR="008912E8" w:rsidRPr="00D95078">
        <w:rPr>
          <w:rStyle w:val="Emphasis"/>
          <w:rFonts w:ascii="Times New Roman" w:hAnsi="Times New Roman" w:cs="Times New Roman"/>
          <w:color w:val="333333"/>
          <w:spacing w:val="8"/>
          <w:sz w:val="24"/>
          <w:szCs w:val="24"/>
          <w:shd w:val="clear" w:color="auto" w:fill="FFFFFF"/>
        </w:rPr>
        <w:t>Bahu</w:t>
      </w:r>
      <w:proofErr w:type="spellEnd"/>
      <w:r w:rsidR="008912E8" w:rsidRPr="00D95078">
        <w:rPr>
          <w:rStyle w:val="Emphasis"/>
          <w:rFonts w:ascii="Times New Roman" w:hAnsi="Times New Roman" w:cs="Times New Roman"/>
          <w:color w:val="333333"/>
          <w:spacing w:val="8"/>
          <w:sz w:val="24"/>
          <w:szCs w:val="24"/>
          <w:shd w:val="clear" w:color="auto" w:fill="FFFFFF"/>
        </w:rPr>
        <w:t xml:space="preserve"> </w:t>
      </w:r>
      <w:proofErr w:type="spellStart"/>
      <w:r w:rsidR="008912E8" w:rsidRPr="00D95078">
        <w:rPr>
          <w:rStyle w:val="Emphasis"/>
          <w:rFonts w:ascii="Times New Roman" w:hAnsi="Times New Roman" w:cs="Times New Roman"/>
          <w:color w:val="333333"/>
          <w:spacing w:val="8"/>
          <w:sz w:val="24"/>
          <w:szCs w:val="24"/>
          <w:shd w:val="clear" w:color="auto" w:fill="FFFFFF"/>
        </w:rPr>
        <w:t>Thi</w:t>
      </w:r>
      <w:proofErr w:type="spellEnd"/>
      <w:r w:rsidR="008912E8">
        <w:rPr>
          <w:rStyle w:val="FootnoteReference"/>
          <w:rFonts w:ascii="Times New Roman" w:hAnsi="Times New Roman" w:cs="Times New Roman"/>
          <w:i/>
          <w:iCs/>
          <w:color w:val="333333"/>
          <w:spacing w:val="8"/>
          <w:sz w:val="24"/>
          <w:szCs w:val="24"/>
          <w:shd w:val="clear" w:color="auto" w:fill="FFFFFF"/>
        </w:rPr>
        <w:footnoteReference w:id="12"/>
      </w:r>
      <w:r w:rsidR="008912E8">
        <w:rPr>
          <w:rFonts w:ascii="Times New Roman" w:hAnsi="Times New Roman" w:cs="Times New Roman" w:hint="cs"/>
          <w:rtl/>
        </w:rPr>
        <w:t>) و ترکی (همچون وادی گرگ ها</w:t>
      </w:r>
      <w:r w:rsidR="008912E8">
        <w:rPr>
          <w:rStyle w:val="FootnoteReference"/>
          <w:rFonts w:ascii="Times New Roman" w:hAnsi="Times New Roman" w:cs="Times New Roman"/>
          <w:sz w:val="24"/>
        </w:rPr>
        <w:footnoteReference w:id="13"/>
      </w:r>
      <w:r w:rsidR="008912E8">
        <w:rPr>
          <w:rFonts w:ascii="Times New Roman" w:hAnsi="Times New Roman" w:cs="Times New Roman" w:hint="cs"/>
          <w:rtl/>
        </w:rPr>
        <w:t>) در نزد بسیاری از شبکه های تلویزیونی محبوبیت فراوانی کسب نموده اند.</w:t>
      </w:r>
      <w:r w:rsidR="008912E8" w:rsidRPr="008912E8">
        <w:rPr>
          <w:rStyle w:val="FootnoteReference"/>
          <w:rFonts w:ascii="Times New Roman" w:hAnsi="Times New Roman" w:cs="Times New Roman"/>
          <w:sz w:val="24"/>
        </w:rPr>
        <w:t xml:space="preserve"> </w:t>
      </w:r>
      <w:r w:rsidR="008912E8">
        <w:rPr>
          <w:rStyle w:val="FootnoteReference"/>
          <w:rFonts w:ascii="Times New Roman" w:hAnsi="Times New Roman" w:cs="Times New Roman"/>
          <w:sz w:val="24"/>
        </w:rPr>
        <w:footnoteReference w:id="14"/>
      </w:r>
    </w:p>
    <w:p w14:paraId="397AE773" w14:textId="0CF1EB06" w:rsidR="008912E8" w:rsidRPr="008912E8" w:rsidRDefault="008C6F6E" w:rsidP="007E05A9">
      <w:pPr>
        <w:pStyle w:val="Heading2"/>
        <w:bidi/>
        <w:rPr>
          <w:rtl/>
          <w:lang w:bidi="fa-IR"/>
        </w:rPr>
      </w:pPr>
      <w:bookmarkStart w:id="16" w:name="_Toc22811390"/>
      <w:r>
        <w:rPr>
          <w:rFonts w:hint="cs"/>
          <w:rtl/>
          <w:lang w:bidi="fa-IR"/>
        </w:rPr>
        <w:t xml:space="preserve">5-3. </w:t>
      </w:r>
      <w:r w:rsidR="007E05A9">
        <w:rPr>
          <w:rFonts w:hint="cs"/>
          <w:rtl/>
          <w:lang w:bidi="fa-IR"/>
        </w:rPr>
        <w:t xml:space="preserve">استفاده از </w:t>
      </w:r>
      <w:r>
        <w:rPr>
          <w:rFonts w:hint="cs"/>
          <w:rtl/>
          <w:lang w:bidi="fa-IR"/>
        </w:rPr>
        <w:t>رسانه های اجتماعی</w:t>
      </w:r>
      <w:r>
        <w:rPr>
          <w:rStyle w:val="FootnoteReference"/>
          <w:rFonts w:ascii="Times New Roman" w:hAnsi="Times New Roman" w:cs="Times New Roman"/>
        </w:rPr>
        <w:footnoteReference w:id="15"/>
      </w:r>
      <w:bookmarkEnd w:id="16"/>
    </w:p>
    <w:p w14:paraId="2B7317F1" w14:textId="15E6F621" w:rsidR="00075EE8" w:rsidRDefault="008C6F6E" w:rsidP="007E0A39">
      <w:pPr>
        <w:bidi/>
        <w:jc w:val="both"/>
        <w:rPr>
          <w:rFonts w:ascii="Times New Roman" w:hAnsi="Times New Roman" w:cs="Times New Roman"/>
          <w:rtl/>
        </w:rPr>
      </w:pPr>
      <w:r>
        <w:rPr>
          <w:rFonts w:hint="cs"/>
          <w:rtl/>
          <w:lang w:bidi="fa-IR"/>
        </w:rPr>
        <w:t xml:space="preserve">رسانه های اجتماعی حاوی ویب سایت ها و اپلیکیشن هایی </w:t>
      </w:r>
      <w:r w:rsidR="008D04B4">
        <w:rPr>
          <w:rFonts w:hint="cs"/>
          <w:rtl/>
          <w:lang w:bidi="fa-IR"/>
        </w:rPr>
        <w:t>هستند</w:t>
      </w:r>
      <w:r>
        <w:rPr>
          <w:rFonts w:hint="cs"/>
          <w:rtl/>
          <w:lang w:bidi="fa-IR"/>
        </w:rPr>
        <w:t xml:space="preserve"> که بر روی انترنت یافت می شوند و این امکان را به کاربران می دهند تا از طریق تکنالوژی های جدیدی همچون کمپیوتر، لپ تاپ و مهم تر از همه موبایل به تعامل و برقراری ارتباط با دیگران مبادرت نمایند. رسانه های اجتماعی شیوۀ کار و ارتباط انسان ها را تا جایی تغییر داده اند که تفاوت بین دنیای واقعی و مجازی</w:t>
      </w:r>
      <w:r w:rsidR="00DE2A12">
        <w:rPr>
          <w:rFonts w:hint="cs"/>
          <w:rtl/>
          <w:lang w:bidi="fa-IR"/>
        </w:rPr>
        <w:t xml:space="preserve"> را</w:t>
      </w:r>
      <w:r>
        <w:rPr>
          <w:rFonts w:hint="cs"/>
          <w:rtl/>
          <w:lang w:bidi="fa-IR"/>
        </w:rPr>
        <w:t xml:space="preserve"> کمرنگ می </w:t>
      </w:r>
      <w:r w:rsidR="008D04B4">
        <w:rPr>
          <w:rFonts w:hint="cs"/>
          <w:rtl/>
          <w:lang w:bidi="fa-IR"/>
        </w:rPr>
        <w:t>کنند</w:t>
      </w:r>
      <w:r>
        <w:rPr>
          <w:rFonts w:hint="cs"/>
          <w:rtl/>
          <w:lang w:bidi="fa-IR"/>
        </w:rPr>
        <w:t xml:space="preserve">. برای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sidR="00DE2A12">
        <w:rPr>
          <w:rFonts w:ascii="Times New Roman" w:hAnsi="Times New Roman" w:cs="Times New Roman" w:hint="cs"/>
          <w:rtl/>
        </w:rPr>
        <w:t>رسانه های اجتماعی معادل به</w:t>
      </w:r>
      <w:r>
        <w:rPr>
          <w:rFonts w:ascii="Times New Roman" w:hAnsi="Times New Roman" w:cs="Times New Roman" w:hint="cs"/>
          <w:rtl/>
        </w:rPr>
        <w:t xml:space="preserve"> یک جبهۀ جدید یا به عبارت دیگر قلمرو</w:t>
      </w:r>
      <w:r w:rsidR="007E0A39">
        <w:rPr>
          <w:rFonts w:ascii="Times New Roman" w:hAnsi="Times New Roman" w:cs="Times New Roman" w:hint="cs"/>
          <w:rtl/>
        </w:rPr>
        <w:t xml:space="preserve"> ناشناخته</w:t>
      </w:r>
      <w:r>
        <w:rPr>
          <w:rFonts w:ascii="Times New Roman" w:hAnsi="Times New Roman" w:cs="Times New Roman" w:hint="cs"/>
          <w:rtl/>
        </w:rPr>
        <w:t xml:space="preserve"> ارتباطات در </w:t>
      </w:r>
      <w:r w:rsidR="007E0A39">
        <w:rPr>
          <w:rFonts w:ascii="Times New Roman" w:hAnsi="Times New Roman" w:cs="Times New Roman" w:hint="cs"/>
          <w:rtl/>
        </w:rPr>
        <w:t>زمینه</w:t>
      </w:r>
      <w:r>
        <w:rPr>
          <w:rFonts w:ascii="Times New Roman" w:hAnsi="Times New Roman" w:cs="Times New Roman" w:hint="cs"/>
          <w:rtl/>
        </w:rPr>
        <w:t xml:space="preserve"> کارهای انکشافی</w:t>
      </w:r>
      <w:r w:rsidR="000707EB">
        <w:rPr>
          <w:rFonts w:ascii="Times New Roman" w:hAnsi="Times New Roman" w:cs="Times New Roman" w:hint="cs"/>
          <w:rtl/>
        </w:rPr>
        <w:t xml:space="preserve"> است. از این رو مهم است که </w:t>
      </w:r>
      <w:r w:rsidR="000707EB"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0707EB" w:rsidRPr="00AD6B38">
        <w:rPr>
          <w:rFonts w:ascii="Times New Roman" w:hAnsi="Times New Roman" w:cs="Times New Roman" w:hint="cs"/>
          <w:color w:val="011473"/>
          <w:rtl/>
        </w:rPr>
        <w:t>]</w:t>
      </w:r>
      <w:r w:rsidR="000707EB">
        <w:rPr>
          <w:rFonts w:ascii="Times New Roman" w:hAnsi="Times New Roman" w:cs="Times New Roman" w:hint="cs"/>
          <w:color w:val="011473"/>
          <w:rtl/>
        </w:rPr>
        <w:t xml:space="preserve"> </w:t>
      </w:r>
      <w:r w:rsidR="000707EB">
        <w:rPr>
          <w:rFonts w:ascii="Times New Roman" w:hAnsi="Times New Roman" w:cs="Times New Roman" w:hint="cs"/>
          <w:rtl/>
        </w:rPr>
        <w:t xml:space="preserve">در استراتیژی </w:t>
      </w:r>
      <w:r w:rsidR="007E6505">
        <w:rPr>
          <w:rFonts w:ascii="Times New Roman" w:hAnsi="Times New Roman" w:cs="Times New Roman" w:hint="cs"/>
          <w:rtl/>
        </w:rPr>
        <w:t>ارتباطات خارجی</w:t>
      </w:r>
      <w:r w:rsidR="000707EB">
        <w:rPr>
          <w:rFonts w:ascii="Times New Roman" w:hAnsi="Times New Roman" w:cs="Times New Roman" w:hint="cs"/>
          <w:rtl/>
        </w:rPr>
        <w:t xml:space="preserve"> اش از قد</w:t>
      </w:r>
      <w:r w:rsidR="00DE2A12">
        <w:rPr>
          <w:rFonts w:ascii="Times New Roman" w:hAnsi="Times New Roman" w:cs="Times New Roman" w:hint="cs"/>
          <w:rtl/>
        </w:rPr>
        <w:t>رت رسانه های اجتماعی بهره جوید.</w:t>
      </w:r>
    </w:p>
    <w:p w14:paraId="36DB37F6" w14:textId="77777777" w:rsidR="000707EB" w:rsidRDefault="000707EB" w:rsidP="000707EB">
      <w:pPr>
        <w:bidi/>
        <w:jc w:val="both"/>
        <w:rPr>
          <w:rtl/>
          <w:lang w:bidi="fa-IR"/>
        </w:rPr>
      </w:pPr>
    </w:p>
    <w:p w14:paraId="12FEB6C8" w14:textId="4F9BB6A9" w:rsidR="000707EB" w:rsidRDefault="000707EB" w:rsidP="000707EB">
      <w:pPr>
        <w:bidi/>
        <w:jc w:val="both"/>
        <w:rPr>
          <w:rFonts w:ascii="Times New Roman" w:hAnsi="Times New Roman" w:cs="Times New Roman"/>
          <w:rtl/>
        </w:rPr>
      </w:pPr>
      <w:r>
        <w:rPr>
          <w:rFonts w:hint="cs"/>
          <w:rtl/>
          <w:lang w:bidi="fa-IR"/>
        </w:rPr>
        <w:t xml:space="preserve">بدین منظور،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ascii="Times New Roman" w:hAnsi="Times New Roman" w:cs="Times New Roman" w:hint="cs"/>
          <w:rtl/>
        </w:rPr>
        <w:t xml:space="preserve">باید به شکل استراتیژیک به موارد ذیل توجه نماید: </w:t>
      </w:r>
    </w:p>
    <w:p w14:paraId="1CF848D8" w14:textId="6319D047" w:rsidR="000707EB" w:rsidRDefault="000707EB" w:rsidP="000707EB">
      <w:pPr>
        <w:bidi/>
        <w:jc w:val="both"/>
        <w:rPr>
          <w:rFonts w:ascii="Times New Roman" w:hAnsi="Times New Roman" w:cs="Times New Roman"/>
          <w:rtl/>
        </w:rPr>
      </w:pPr>
      <w:r>
        <w:rPr>
          <w:rFonts w:ascii="Times New Roman" w:hAnsi="Times New Roman" w:cs="Times New Roman" w:hint="cs"/>
          <w:rtl/>
        </w:rPr>
        <w:t xml:space="preserve">الف. </w:t>
      </w:r>
      <w:r>
        <w:rPr>
          <w:rFonts w:ascii="Times New Roman" w:hAnsi="Times New Roman" w:cs="Times New Roman" w:hint="cs"/>
          <w:b/>
          <w:bCs/>
          <w:rtl/>
        </w:rPr>
        <w:t xml:space="preserve">درک اهمیت رسانه های اجتماعی برای نهادهای جامعه مدنی: </w:t>
      </w:r>
      <w:r>
        <w:rPr>
          <w:rFonts w:ascii="Times New Roman" w:hAnsi="Times New Roman" w:cs="Times New Roman" w:hint="cs"/>
          <w:rtl/>
        </w:rPr>
        <w:t xml:space="preserve">رسانه های اجتماعی اساساً یک تجربه فردی است. از این رو لازم است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ascii="Times New Roman" w:hAnsi="Times New Roman" w:cs="Times New Roman" w:hint="cs"/>
          <w:rtl/>
        </w:rPr>
        <w:t xml:space="preserve">ابتدا در رسانه های اجتماعی هویتی را از خود بروز دهد که بطور واضح و فشرده نشان دهد که آنها چه کسانی هستند، چه مأموریتی دارند، دورنما و هدف شان چیست، و سپس تریبون های رسانه های اجتماعی اش را بسته به اینکه مخاطبان شان چه کسانی هستند، اولویت بندی نماید. این بدان معناست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ascii="Times New Roman" w:hAnsi="Times New Roman" w:cs="Times New Roman" w:hint="cs"/>
          <w:rtl/>
        </w:rPr>
        <w:t xml:space="preserve">باید رسانه های اجتماعی با اولویت اش را بسته به اینکه می خواهد چه تأثیری را از خود بر جای نهد، تفکیک بندی نماید. این رسانه ها می توانند تویتر، فیس بوک یا واتساپ باشند. </w:t>
      </w:r>
    </w:p>
    <w:p w14:paraId="684FCB86" w14:textId="77777777" w:rsidR="000707EB" w:rsidRDefault="000707EB" w:rsidP="000707EB">
      <w:pPr>
        <w:bidi/>
        <w:jc w:val="both"/>
        <w:rPr>
          <w:rtl/>
          <w:lang w:bidi="fa-IR"/>
        </w:rPr>
      </w:pPr>
    </w:p>
    <w:p w14:paraId="3409B216" w14:textId="286B0F53" w:rsidR="000707EB" w:rsidRDefault="000707EB" w:rsidP="00D03C2C">
      <w:pPr>
        <w:bidi/>
        <w:jc w:val="both"/>
        <w:rPr>
          <w:rFonts w:ascii="Times New Roman" w:hAnsi="Times New Roman" w:cs="Times New Roman"/>
          <w:rtl/>
        </w:rPr>
      </w:pPr>
      <w:r>
        <w:rPr>
          <w:rFonts w:hint="cs"/>
          <w:rtl/>
          <w:lang w:bidi="fa-IR"/>
        </w:rPr>
        <w:t xml:space="preserve">ب. </w:t>
      </w:r>
      <w:r w:rsidRPr="000707EB">
        <w:rPr>
          <w:rFonts w:hint="cs"/>
          <w:b/>
          <w:bCs/>
          <w:rtl/>
          <w:lang w:bidi="fa-IR"/>
        </w:rPr>
        <w:t xml:space="preserve">پیام رسانی </w:t>
      </w:r>
      <w:r w:rsidRPr="000707EB">
        <w:rPr>
          <w:rFonts w:ascii="Times New Roman" w:hAnsi="Times New Roman" w:cs="Times New Roman" w:hint="cs"/>
          <w:b/>
          <w:bCs/>
          <w:color w:val="011473"/>
          <w:rtl/>
        </w:rPr>
        <w:t>[</w:t>
      </w:r>
      <w:r w:rsidR="00603A5D">
        <w:rPr>
          <w:rFonts w:ascii="Times New Roman" w:hAnsi="Times New Roman" w:cs="Times New Roman" w:hint="cs"/>
          <w:b/>
          <w:bCs/>
          <w:color w:val="011473"/>
          <w:rtl/>
        </w:rPr>
        <w:t>نام نهاد جامعه مدنی</w:t>
      </w:r>
      <w:r w:rsidRPr="000707EB">
        <w:rPr>
          <w:rFonts w:ascii="Times New Roman" w:hAnsi="Times New Roman" w:cs="Times New Roman" w:hint="cs"/>
          <w:b/>
          <w:bCs/>
          <w:color w:val="011473"/>
          <w:rtl/>
        </w:rPr>
        <w:t xml:space="preserve">] </w:t>
      </w:r>
      <w:r w:rsidRPr="000707EB">
        <w:rPr>
          <w:rFonts w:ascii="Times New Roman" w:hAnsi="Times New Roman" w:cs="Times New Roman" w:hint="cs"/>
          <w:b/>
          <w:bCs/>
          <w:rtl/>
        </w:rPr>
        <w:t>برای رسانه های اجتماعی</w:t>
      </w:r>
      <w:r>
        <w:rPr>
          <w:rFonts w:ascii="Times New Roman" w:hAnsi="Times New Roman" w:cs="Times New Roman" w:hint="cs"/>
          <w:b/>
          <w:bCs/>
          <w:rtl/>
        </w:rPr>
        <w:t xml:space="preserve">: </w:t>
      </w:r>
      <w:r w:rsidR="00245AD8">
        <w:rPr>
          <w:rFonts w:ascii="Times New Roman" w:hAnsi="Times New Roman" w:cs="Times New Roman" w:hint="cs"/>
          <w:rtl/>
        </w:rPr>
        <w:t xml:space="preserve">وسایل اطلاع رسانی رسانه های اجتماعی دارای انواع مختلفی از قبیل بیانیه های مطبوعاتی یا کنفرانس های مطبوعاتی می باشد. این وسایل به گونه ای طراحی می شود که تعاملی باشد و فوریت محتوا را بازتاب دهد. از این رو، </w:t>
      </w:r>
      <w:r w:rsidR="00245AD8"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245AD8" w:rsidRPr="00AD6B38">
        <w:rPr>
          <w:rFonts w:ascii="Times New Roman" w:hAnsi="Times New Roman" w:cs="Times New Roman" w:hint="cs"/>
          <w:color w:val="011473"/>
          <w:rtl/>
        </w:rPr>
        <w:t>]</w:t>
      </w:r>
      <w:r w:rsidR="00245AD8">
        <w:rPr>
          <w:rFonts w:ascii="Times New Roman" w:hAnsi="Times New Roman" w:cs="Times New Roman" w:hint="cs"/>
          <w:color w:val="011473"/>
          <w:rtl/>
        </w:rPr>
        <w:t xml:space="preserve"> </w:t>
      </w:r>
      <w:r w:rsidR="00245AD8">
        <w:rPr>
          <w:rFonts w:ascii="Times New Roman" w:hAnsi="Times New Roman" w:cs="Times New Roman" w:hint="cs"/>
          <w:rtl/>
        </w:rPr>
        <w:t>در بهره وری از رسانه های اجتماعی مطلوب</w:t>
      </w:r>
      <w:r w:rsidR="00D03C2C">
        <w:rPr>
          <w:rFonts w:ascii="Times New Roman" w:hAnsi="Times New Roman" w:cs="Times New Roman" w:hint="cs"/>
          <w:rtl/>
        </w:rPr>
        <w:t xml:space="preserve"> خود </w:t>
      </w:r>
      <w:r w:rsidR="00245AD8">
        <w:rPr>
          <w:rFonts w:ascii="Times New Roman" w:hAnsi="Times New Roman" w:cs="Times New Roman" w:hint="cs"/>
          <w:rtl/>
        </w:rPr>
        <w:t>باید از این واقعیت آگاه باشد که رسانه های اجتماعی نیازمند تولید دائمی محتویات برای مصرف مخاطبان مورد نظر می باش</w:t>
      </w:r>
      <w:r w:rsidR="00D03C2C">
        <w:rPr>
          <w:rFonts w:ascii="Times New Roman" w:hAnsi="Times New Roman" w:cs="Times New Roman" w:hint="cs"/>
          <w:rtl/>
        </w:rPr>
        <w:t>ن</w:t>
      </w:r>
      <w:r w:rsidR="00245AD8">
        <w:rPr>
          <w:rFonts w:ascii="Times New Roman" w:hAnsi="Times New Roman" w:cs="Times New Roman" w:hint="cs"/>
          <w:rtl/>
        </w:rPr>
        <w:t xml:space="preserve">د. چنین محتویاتی باید اساساً چند رسانه ای </w:t>
      </w:r>
      <w:r w:rsidR="00245AD8">
        <w:rPr>
          <w:rFonts w:ascii="Times New Roman" w:hAnsi="Times New Roman" w:cs="Times New Roman"/>
        </w:rPr>
        <w:t>(multimedia)</w:t>
      </w:r>
      <w:r w:rsidR="00245AD8">
        <w:rPr>
          <w:rFonts w:ascii="Times New Roman" w:hAnsi="Times New Roman" w:cs="Times New Roman" w:hint="cs"/>
          <w:rtl/>
          <w:lang w:bidi="fa-IR"/>
        </w:rPr>
        <w:t xml:space="preserve"> </w:t>
      </w:r>
      <w:r w:rsidR="00245AD8">
        <w:rPr>
          <w:rFonts w:ascii="Times New Roman" w:hAnsi="Times New Roman" w:cs="Times New Roman" w:hint="cs"/>
          <w:rtl/>
        </w:rPr>
        <w:t>(هیچ کسی در فیس بوک یا تویتر یک گزارش سالانه را نمی خواند) و مرتبط با موضوع باش</w:t>
      </w:r>
      <w:r w:rsidR="00D03C2C">
        <w:rPr>
          <w:rFonts w:ascii="Times New Roman" w:hAnsi="Times New Roman" w:cs="Times New Roman" w:hint="cs"/>
          <w:rtl/>
        </w:rPr>
        <w:t>ن</w:t>
      </w:r>
      <w:r w:rsidR="00245AD8">
        <w:rPr>
          <w:rFonts w:ascii="Times New Roman" w:hAnsi="Times New Roman" w:cs="Times New Roman" w:hint="cs"/>
          <w:rtl/>
        </w:rPr>
        <w:t>د. هر گاه دفعات نشر محتویات مشخص شد، این تواتر باید حفظ شود.</w:t>
      </w:r>
      <w:r w:rsidR="00D03C2C">
        <w:rPr>
          <w:rFonts w:ascii="Times New Roman" w:hAnsi="Times New Roman" w:cs="Times New Roman" w:hint="cs"/>
          <w:rtl/>
        </w:rPr>
        <w:t xml:space="preserve"> </w:t>
      </w:r>
      <w:r w:rsidR="009911E7">
        <w:rPr>
          <w:rFonts w:ascii="Times New Roman" w:hAnsi="Times New Roman" w:cs="Times New Roman" w:hint="cs"/>
          <w:rtl/>
        </w:rPr>
        <w:t>حساب یا اکاونت رسانه اجتماعی که</w:t>
      </w:r>
      <w:r w:rsidR="00245AD8">
        <w:rPr>
          <w:rFonts w:ascii="Times New Roman" w:hAnsi="Times New Roman" w:cs="Times New Roman" w:hint="cs"/>
          <w:rtl/>
        </w:rPr>
        <w:t xml:space="preserve"> </w:t>
      </w:r>
      <w:r w:rsidR="00245AD8"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245AD8" w:rsidRPr="00AD6B38">
        <w:rPr>
          <w:rFonts w:ascii="Times New Roman" w:hAnsi="Times New Roman" w:cs="Times New Roman" w:hint="cs"/>
          <w:color w:val="011473"/>
          <w:rtl/>
        </w:rPr>
        <w:t>]</w:t>
      </w:r>
      <w:r w:rsidR="00245AD8">
        <w:rPr>
          <w:rFonts w:ascii="Times New Roman" w:hAnsi="Times New Roman" w:cs="Times New Roman" w:hint="cs"/>
          <w:color w:val="011473"/>
          <w:rtl/>
        </w:rPr>
        <w:t xml:space="preserve"> </w:t>
      </w:r>
      <w:r w:rsidR="009911E7">
        <w:rPr>
          <w:rFonts w:ascii="Times New Roman" w:hAnsi="Times New Roman" w:cs="Times New Roman" w:hint="cs"/>
          <w:rtl/>
        </w:rPr>
        <w:t xml:space="preserve">ترجیح به استفاده از آن می دهد هرگز نباید برای مدت طولانی خاموش باشد. محتوا بسیار مهم است و تعامل و </w:t>
      </w:r>
      <w:r w:rsidR="00D03C2C">
        <w:rPr>
          <w:rFonts w:ascii="Times New Roman" w:hAnsi="Times New Roman" w:cs="Times New Roman" w:hint="cs"/>
          <w:rtl/>
        </w:rPr>
        <w:t>نظردادن</w:t>
      </w:r>
      <w:r w:rsidR="009911E7">
        <w:rPr>
          <w:rFonts w:ascii="Times New Roman" w:hAnsi="Times New Roman" w:cs="Times New Roman" w:hint="cs"/>
          <w:rtl/>
        </w:rPr>
        <w:t xml:space="preserve"> به مخاطبان نیز به همان درجه اهمیت دارد. </w:t>
      </w:r>
    </w:p>
    <w:p w14:paraId="46A27486" w14:textId="77777777" w:rsidR="009911E7" w:rsidRDefault="009911E7" w:rsidP="009911E7">
      <w:pPr>
        <w:bidi/>
        <w:jc w:val="both"/>
        <w:rPr>
          <w:rFonts w:ascii="Times New Roman" w:hAnsi="Times New Roman" w:cs="Times New Roman"/>
          <w:rtl/>
        </w:rPr>
      </w:pPr>
    </w:p>
    <w:p w14:paraId="4B2923A7" w14:textId="288B5293" w:rsidR="009911E7" w:rsidRDefault="009911E7" w:rsidP="00285153">
      <w:pPr>
        <w:bidi/>
        <w:jc w:val="both"/>
        <w:rPr>
          <w:rFonts w:ascii="Times New Roman" w:hAnsi="Times New Roman" w:cs="Times New Roman"/>
          <w:rtl/>
        </w:rPr>
      </w:pPr>
      <w:r>
        <w:rPr>
          <w:rFonts w:ascii="Times New Roman" w:hAnsi="Times New Roman" w:cs="Times New Roman" w:hint="cs"/>
          <w:rtl/>
        </w:rPr>
        <w:t xml:space="preserve">ج. </w:t>
      </w:r>
      <w:r>
        <w:rPr>
          <w:rFonts w:ascii="Times New Roman" w:hAnsi="Times New Roman" w:cs="Times New Roman" w:hint="cs"/>
          <w:b/>
          <w:bCs/>
          <w:rtl/>
        </w:rPr>
        <w:t xml:space="preserve">اندازه گیری تأثیر حضور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ascii="Times New Roman" w:hAnsi="Times New Roman" w:cs="Times New Roman" w:hint="cs"/>
          <w:rtl/>
        </w:rPr>
        <w:t xml:space="preserve">در رسانه های اجتماعی: رسانه های اجتماعی مکانیزم هایی برای اندازه گیری تأثیرشان بر مخاطبان مورد نظر دارند. اندازه گیری تأثیر رسانه های اجتماعی، بسته به اینکه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sidR="00285153">
        <w:rPr>
          <w:rFonts w:ascii="Times New Roman" w:hAnsi="Times New Roman" w:cs="Times New Roman" w:hint="cs"/>
          <w:rtl/>
        </w:rPr>
        <w:t xml:space="preserve">با چه هدفی از آنها استفاده می کند (برای مثال، رسیدن به تعداد بیشتری از افراد، انگیزه دادن برای انجام اقدام اساسی، جلب توجه مقامات دولتی)، باید اساساً در ارتباط با دورنما، مأموریت، ارزش ها و اهداف سازمان صورت گیرد. به بیان دیگر، تعداد زیاد لایک ها نمی تواند به اندازه تأثیری که مطالب پست شده از بُعد پالیسی سازی بر جای می نهند، مهم باشد. </w:t>
      </w:r>
    </w:p>
    <w:p w14:paraId="6B2375D5" w14:textId="77777777" w:rsidR="00285153" w:rsidRDefault="00285153" w:rsidP="00285153">
      <w:pPr>
        <w:bidi/>
        <w:jc w:val="both"/>
        <w:rPr>
          <w:rFonts w:ascii="Times New Roman" w:hAnsi="Times New Roman" w:cs="Times New Roman"/>
          <w:rtl/>
        </w:rPr>
      </w:pPr>
    </w:p>
    <w:p w14:paraId="390D8A3A" w14:textId="6CD953D8" w:rsidR="00285153" w:rsidRDefault="00285153" w:rsidP="00D03C2C">
      <w:pPr>
        <w:bidi/>
        <w:jc w:val="both"/>
        <w:rPr>
          <w:rFonts w:ascii="Times New Roman" w:hAnsi="Times New Roman" w:cs="Times New Roman"/>
          <w:rtl/>
        </w:rPr>
      </w:pPr>
      <w:r>
        <w:rPr>
          <w:rFonts w:ascii="Times New Roman" w:hAnsi="Times New Roman" w:cs="Times New Roman" w:hint="cs"/>
          <w:rtl/>
        </w:rPr>
        <w:t xml:space="preserve">د. </w:t>
      </w:r>
      <w:r>
        <w:rPr>
          <w:rFonts w:ascii="Times New Roman" w:hAnsi="Times New Roman" w:cs="Times New Roman" w:hint="cs"/>
          <w:b/>
          <w:bCs/>
          <w:rtl/>
        </w:rPr>
        <w:t xml:space="preserve">مشارکت دادن کارشناسان یا کارمندان رسانه های اجتماعی: </w:t>
      </w:r>
      <w:r>
        <w:rPr>
          <w:rFonts w:ascii="Times New Roman" w:hAnsi="Times New Roman" w:cs="Times New Roman" w:hint="cs"/>
          <w:rtl/>
        </w:rPr>
        <w:t>مدیریت رسانه های اجتماعی کار ساده ای نیست. این کار نیاز به تخصص و دانستن در مورد نحو</w:t>
      </w:r>
      <w:r w:rsidR="008D04B4">
        <w:rPr>
          <w:rFonts w:ascii="Times New Roman" w:hAnsi="Times New Roman" w:cs="Times New Roman" w:hint="cs"/>
          <w:rtl/>
        </w:rPr>
        <w:t xml:space="preserve">ۀ کار رسانه های اجتماعی در دورۀ </w:t>
      </w:r>
      <w:r>
        <w:rPr>
          <w:rFonts w:ascii="Times New Roman" w:hAnsi="Times New Roman" w:cs="Times New Roman" w:hint="cs"/>
          <w:rtl/>
        </w:rPr>
        <w:t xml:space="preserve">معاصر دارد. از این رو مهم است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ascii="Times New Roman" w:hAnsi="Times New Roman" w:cs="Times New Roman" w:hint="cs"/>
          <w:rtl/>
        </w:rPr>
        <w:t xml:space="preserve">اطمینان حاصل کند که آنها کارمندان و یا کارشناسانی در اختیار دارند که موظف اند حساب های شان را در رسانه های اجتماعی فعال نگاه دارند. این کارشناسان مشارکت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Pr>
          <w:rFonts w:ascii="Times New Roman" w:hAnsi="Times New Roman" w:cs="Times New Roman" w:hint="cs"/>
          <w:rtl/>
        </w:rPr>
        <w:t xml:space="preserve">در پرداختن به موضوعات انکشافی که سازمان بدان توجه دارد را </w:t>
      </w:r>
      <w:r w:rsidR="00D03C2C">
        <w:rPr>
          <w:rFonts w:ascii="Times New Roman" w:hAnsi="Times New Roman" w:cs="Times New Roman" w:hint="cs"/>
          <w:rtl/>
        </w:rPr>
        <w:t>پایدار خواهند ساخت.</w:t>
      </w:r>
      <w:r>
        <w:rPr>
          <w:rFonts w:ascii="Times New Roman" w:hAnsi="Times New Roman" w:cs="Times New Roman" w:hint="cs"/>
          <w:rtl/>
        </w:rPr>
        <w:t xml:space="preserve"> </w:t>
      </w:r>
    </w:p>
    <w:p w14:paraId="6632C5AE" w14:textId="77777777" w:rsidR="00285153" w:rsidRDefault="00285153" w:rsidP="00285153">
      <w:pPr>
        <w:bidi/>
        <w:jc w:val="both"/>
        <w:rPr>
          <w:rFonts w:ascii="Times New Roman" w:hAnsi="Times New Roman" w:cs="Times New Roman"/>
          <w:rtl/>
        </w:rPr>
      </w:pPr>
    </w:p>
    <w:p w14:paraId="77CD7AEE" w14:textId="794E5E72" w:rsidR="00285153" w:rsidRDefault="00285153" w:rsidP="007E0A39">
      <w:pPr>
        <w:bidi/>
        <w:jc w:val="both"/>
        <w:rPr>
          <w:rFonts w:ascii="Times New Roman" w:hAnsi="Times New Roman" w:cs="Times New Roman"/>
          <w:rtl/>
        </w:rPr>
      </w:pPr>
      <w:r>
        <w:rPr>
          <w:rFonts w:ascii="Times New Roman" w:hAnsi="Times New Roman" w:cs="Times New Roman" w:hint="cs"/>
          <w:rtl/>
        </w:rPr>
        <w:lastRenderedPageBreak/>
        <w:t xml:space="preserve">هـ. </w:t>
      </w:r>
      <w:r>
        <w:rPr>
          <w:rFonts w:ascii="Times New Roman" w:hAnsi="Times New Roman" w:cs="Times New Roman" w:hint="cs"/>
          <w:b/>
          <w:bCs/>
          <w:rtl/>
        </w:rPr>
        <w:t xml:space="preserve">ایمنی و امنیت در رسانه های اجتماعی: </w:t>
      </w:r>
      <w:r>
        <w:rPr>
          <w:rFonts w:ascii="Times New Roman" w:hAnsi="Times New Roman" w:cs="Times New Roman" w:hint="cs"/>
          <w:rtl/>
        </w:rPr>
        <w:t xml:space="preserve">رسانه های اجتماعی اساساً راه تازه ای است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Pr>
          <w:rFonts w:ascii="Times New Roman" w:hAnsi="Times New Roman" w:cs="Times New Roman" w:hint="cs"/>
          <w:color w:val="011473"/>
          <w:rtl/>
        </w:rPr>
        <w:t xml:space="preserve"> </w:t>
      </w:r>
      <w:r w:rsidR="008060E3">
        <w:rPr>
          <w:rFonts w:ascii="Times New Roman" w:hAnsi="Times New Roman" w:cs="Times New Roman" w:hint="cs"/>
          <w:rtl/>
        </w:rPr>
        <w:t>از طریق آن می تواند به تبادل اطلاعات بپردازد. رسانه های اجتماعی همچنین مجرایی است که دولت و مخالفانش از طریق آن می توانند فعالیت ها و مشکلات مورد نظر سازمان را مشاهده نمایند. از این رو، مهم است دستورالعمل هایی وجود داشته باشد که نشان دهد رسانه های اجتماعی چگونه باید به نیابت</w:t>
      </w:r>
      <w:r w:rsidR="008C47EA">
        <w:rPr>
          <w:rFonts w:ascii="Times New Roman" w:hAnsi="Times New Roman" w:cs="Times New Roman" w:hint="cs"/>
          <w:rtl/>
        </w:rPr>
        <w:t xml:space="preserve"> از</w:t>
      </w:r>
      <w:r w:rsidR="008060E3">
        <w:rPr>
          <w:rFonts w:ascii="Times New Roman" w:hAnsi="Times New Roman" w:cs="Times New Roman" w:hint="cs"/>
          <w:rtl/>
        </w:rPr>
        <w:t xml:space="preserve"> </w:t>
      </w:r>
      <w:r w:rsidR="008060E3"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8060E3" w:rsidRPr="00AD6B38">
        <w:rPr>
          <w:rFonts w:ascii="Times New Roman" w:hAnsi="Times New Roman" w:cs="Times New Roman" w:hint="cs"/>
          <w:color w:val="011473"/>
          <w:rtl/>
        </w:rPr>
        <w:t>]</w:t>
      </w:r>
      <w:r w:rsidR="008060E3" w:rsidRPr="008060E3">
        <w:rPr>
          <w:rFonts w:ascii="Times New Roman" w:hAnsi="Times New Roman" w:cs="Times New Roman" w:hint="cs"/>
          <w:rtl/>
        </w:rPr>
        <w:t xml:space="preserve"> کار نمایند. </w:t>
      </w:r>
      <w:r w:rsidR="008060E3">
        <w:rPr>
          <w:rFonts w:ascii="Times New Roman" w:hAnsi="Times New Roman" w:cs="Times New Roman" w:hint="cs"/>
          <w:rtl/>
        </w:rPr>
        <w:t>تدابیر امنیتی می تواند شامل تعیین کلمه عبور (پسورد) برای حساب رسانه اجتماعی، رمزگذاری اطلاعات خاصی که</w:t>
      </w:r>
      <w:r w:rsidR="008D04B4">
        <w:rPr>
          <w:rFonts w:ascii="Times New Roman" w:hAnsi="Times New Roman" w:cs="Times New Roman" w:hint="cs"/>
          <w:rtl/>
        </w:rPr>
        <w:t xml:space="preserve"> به </w:t>
      </w:r>
      <w:r w:rsidR="008060E3">
        <w:rPr>
          <w:rFonts w:ascii="Times New Roman" w:hAnsi="Times New Roman" w:cs="Times New Roman" w:hint="cs"/>
          <w:rtl/>
        </w:rPr>
        <w:t xml:space="preserve">اعضا فرستاده شده است، استفاده از شبکه های خصوصی مجازی (وی پی ان ها) در صورت خاموش شدن انترنت و صحت سنجی دو مرحله ای حسابات شود. </w:t>
      </w:r>
    </w:p>
    <w:p w14:paraId="233607B5" w14:textId="77777777" w:rsidR="008E194D" w:rsidRDefault="008E194D" w:rsidP="008E194D">
      <w:pPr>
        <w:bidi/>
        <w:rPr>
          <w:rtl/>
          <w:lang w:bidi="fa-IR"/>
        </w:rPr>
      </w:pPr>
    </w:p>
    <w:p w14:paraId="6AD515C4" w14:textId="4E8A3326" w:rsidR="008060E3" w:rsidRPr="006C0F1F" w:rsidRDefault="008060E3" w:rsidP="007E0A39">
      <w:pPr>
        <w:pStyle w:val="Heading1"/>
        <w:bidi/>
        <w:spacing w:after="0" w:line="360" w:lineRule="auto"/>
        <w:jc w:val="both"/>
        <w:rPr>
          <w:rFonts w:ascii="Times New Roman" w:hAnsi="Times New Roman" w:cs="Times New Roman"/>
          <w:b/>
          <w:sz w:val="24"/>
          <w:szCs w:val="24"/>
        </w:rPr>
      </w:pPr>
      <w:bookmarkStart w:id="17" w:name="_Toc22811391"/>
      <w:r>
        <w:rPr>
          <w:rFonts w:ascii="Times New Roman" w:hAnsi="Times New Roman" w:cs="Times New Roman" w:hint="cs"/>
          <w:b/>
          <w:sz w:val="24"/>
          <w:szCs w:val="24"/>
          <w:rtl/>
        </w:rPr>
        <w:t xml:space="preserve">فصل چهارم: </w:t>
      </w:r>
      <w:r w:rsidR="00603A5D">
        <w:rPr>
          <w:rFonts w:ascii="Times New Roman" w:hAnsi="Times New Roman" w:cs="Times New Roman" w:hint="cs"/>
          <w:b/>
          <w:sz w:val="24"/>
          <w:szCs w:val="24"/>
          <w:rtl/>
        </w:rPr>
        <w:t>روابط عامه</w:t>
      </w:r>
      <w:bookmarkEnd w:id="17"/>
    </w:p>
    <w:p w14:paraId="043B1D06" w14:textId="77777777" w:rsidR="008060E3" w:rsidRDefault="008060E3" w:rsidP="008060E3">
      <w:pPr>
        <w:bidi/>
        <w:rPr>
          <w:rtl/>
        </w:rPr>
      </w:pPr>
    </w:p>
    <w:p w14:paraId="2C37A69C" w14:textId="03D601C4" w:rsidR="008C47EA" w:rsidRDefault="008C47EA" w:rsidP="007E0A39">
      <w:pPr>
        <w:pStyle w:val="Heading2"/>
        <w:bidi/>
        <w:rPr>
          <w:rtl/>
        </w:rPr>
      </w:pPr>
      <w:bookmarkStart w:id="18" w:name="_Toc22811392"/>
      <w:r>
        <w:rPr>
          <w:rFonts w:hint="cs"/>
          <w:rtl/>
        </w:rPr>
        <w:t>1-4.</w:t>
      </w:r>
      <w:r w:rsidR="007E0A39">
        <w:rPr>
          <w:rFonts w:hint="cs"/>
          <w:rtl/>
        </w:rPr>
        <w:t xml:space="preserve"> </w:t>
      </w:r>
      <w:r w:rsidR="00603A5D">
        <w:rPr>
          <w:rFonts w:hint="cs"/>
          <w:rtl/>
        </w:rPr>
        <w:t>روابط عامه</w:t>
      </w:r>
      <w:r>
        <w:rPr>
          <w:rFonts w:hint="cs"/>
          <w:rtl/>
        </w:rPr>
        <w:t xml:space="preserve"> چیست؟</w:t>
      </w:r>
      <w:bookmarkEnd w:id="18"/>
      <w:r>
        <w:rPr>
          <w:rFonts w:hint="cs"/>
          <w:rtl/>
        </w:rPr>
        <w:t xml:space="preserve"> </w:t>
      </w:r>
    </w:p>
    <w:p w14:paraId="6BB9DB80" w14:textId="5DB058EA" w:rsidR="008C47EA" w:rsidRPr="008C47EA" w:rsidRDefault="00603A5D" w:rsidP="007E0A39">
      <w:pPr>
        <w:bidi/>
        <w:jc w:val="both"/>
      </w:pPr>
      <w:r>
        <w:rPr>
          <w:rFonts w:hint="cs"/>
          <w:rtl/>
        </w:rPr>
        <w:t>روابط عامه</w:t>
      </w:r>
      <w:r w:rsidR="007E0A39">
        <w:rPr>
          <w:rFonts w:hint="cs"/>
          <w:rtl/>
        </w:rPr>
        <w:t xml:space="preserve"> </w:t>
      </w:r>
      <w:r w:rsidR="007E0A39">
        <w:t>(outreach)</w:t>
      </w:r>
      <w:r w:rsidR="007E0A39">
        <w:rPr>
          <w:rFonts w:hint="cs"/>
          <w:rtl/>
        </w:rPr>
        <w:t xml:space="preserve"> در زمینه</w:t>
      </w:r>
      <w:r w:rsidR="008C47EA">
        <w:rPr>
          <w:rFonts w:hint="cs"/>
          <w:rtl/>
        </w:rPr>
        <w:t xml:space="preserve"> نهادهای جامعه مدنی به توانایی یک نهاد در اجرای فعالیت ها در خارج از محدوده های دفاتر و یا پروسه های ارتباطات داخلی اش اطلاق می شود. </w:t>
      </w:r>
      <w:r>
        <w:rPr>
          <w:rFonts w:hint="cs"/>
          <w:rtl/>
        </w:rPr>
        <w:t>روابط عامه</w:t>
      </w:r>
      <w:r w:rsidR="008C47EA">
        <w:rPr>
          <w:rFonts w:hint="cs"/>
          <w:rtl/>
        </w:rPr>
        <w:t xml:space="preserve"> همچنین یک استراتیژی برای </w:t>
      </w:r>
      <w:r w:rsidR="008C47EA" w:rsidRPr="00AD6B38">
        <w:rPr>
          <w:rFonts w:ascii="Times New Roman" w:hAnsi="Times New Roman" w:cs="Times New Roman" w:hint="cs"/>
          <w:color w:val="011473"/>
          <w:rtl/>
        </w:rPr>
        <w:t>[</w:t>
      </w:r>
      <w:r>
        <w:rPr>
          <w:rFonts w:ascii="Times New Roman" w:hAnsi="Times New Roman" w:cs="Times New Roman" w:hint="cs"/>
          <w:color w:val="011473"/>
          <w:rtl/>
        </w:rPr>
        <w:t>نام نهاد جامعه مدنی</w:t>
      </w:r>
      <w:r w:rsidR="008C47EA" w:rsidRPr="00AD6B38">
        <w:rPr>
          <w:rFonts w:ascii="Times New Roman" w:hAnsi="Times New Roman" w:cs="Times New Roman" w:hint="cs"/>
          <w:color w:val="011473"/>
          <w:rtl/>
        </w:rPr>
        <w:t>]</w:t>
      </w:r>
      <w:r w:rsidR="008C47EA" w:rsidRPr="008060E3">
        <w:rPr>
          <w:rFonts w:ascii="Times New Roman" w:hAnsi="Times New Roman" w:cs="Times New Roman" w:hint="cs"/>
          <w:rtl/>
        </w:rPr>
        <w:t xml:space="preserve"> </w:t>
      </w:r>
      <w:r w:rsidR="008C47EA">
        <w:rPr>
          <w:rFonts w:ascii="Times New Roman" w:hAnsi="Times New Roman" w:cs="Times New Roman" w:hint="cs"/>
          <w:rtl/>
        </w:rPr>
        <w:t>است ت</w:t>
      </w:r>
      <w:r w:rsidR="007E0A39">
        <w:rPr>
          <w:rFonts w:ascii="Times New Roman" w:hAnsi="Times New Roman" w:cs="Times New Roman" w:hint="cs"/>
          <w:rtl/>
        </w:rPr>
        <w:t>ا بتواند رسانه ها و محتویاتش</w:t>
      </w:r>
      <w:r w:rsidR="008C47EA">
        <w:rPr>
          <w:rFonts w:ascii="Times New Roman" w:hAnsi="Times New Roman" w:cs="Times New Roman" w:hint="cs"/>
          <w:rtl/>
        </w:rPr>
        <w:t xml:space="preserve"> را برای فعالیت های بیرونی</w:t>
      </w:r>
      <w:r w:rsidR="007E0A39">
        <w:rPr>
          <w:rFonts w:ascii="Times New Roman" w:hAnsi="Times New Roman" w:cs="Times New Roman" w:hint="cs"/>
          <w:rtl/>
        </w:rPr>
        <w:t xml:space="preserve"> خود</w:t>
      </w:r>
      <w:r w:rsidR="008C47EA">
        <w:rPr>
          <w:rFonts w:ascii="Times New Roman" w:hAnsi="Times New Roman" w:cs="Times New Roman" w:hint="cs"/>
          <w:rtl/>
        </w:rPr>
        <w:t xml:space="preserve"> تهیه نماید.</w:t>
      </w:r>
      <w:r w:rsidR="008C47EA" w:rsidRPr="008C47EA">
        <w:rPr>
          <w:rFonts w:ascii="Times New Roman" w:hAnsi="Times New Roman" w:cs="Times New Roman"/>
          <w:sz w:val="24"/>
        </w:rPr>
        <w:t xml:space="preserve"> </w:t>
      </w:r>
      <w:r w:rsidR="008C47EA">
        <w:rPr>
          <w:rStyle w:val="FootnoteReference"/>
          <w:rFonts w:ascii="Times New Roman" w:hAnsi="Times New Roman" w:cs="Times New Roman"/>
          <w:sz w:val="24"/>
        </w:rPr>
        <w:footnoteReference w:id="16"/>
      </w:r>
    </w:p>
    <w:p w14:paraId="4AD7ED09" w14:textId="77777777" w:rsidR="00166D7D" w:rsidRDefault="00166D7D" w:rsidP="00166D7D">
      <w:pPr>
        <w:bidi/>
        <w:jc w:val="both"/>
        <w:rPr>
          <w:rFonts w:ascii="Times New Roman" w:hAnsi="Times New Roman" w:cs="Times New Roman"/>
          <w:rtl/>
        </w:rPr>
      </w:pPr>
    </w:p>
    <w:p w14:paraId="0E0CD0C6" w14:textId="0B1D5911" w:rsidR="007E0A39" w:rsidRDefault="00603A5D" w:rsidP="007E0A39">
      <w:pPr>
        <w:bidi/>
        <w:jc w:val="both"/>
        <w:rPr>
          <w:rFonts w:ascii="Times New Roman" w:hAnsi="Times New Roman" w:cs="Times New Roman"/>
          <w:sz w:val="24"/>
        </w:rPr>
      </w:pPr>
      <w:r>
        <w:rPr>
          <w:rFonts w:ascii="Times New Roman" w:hAnsi="Times New Roman" w:cs="Times New Roman" w:hint="cs"/>
          <w:rtl/>
        </w:rPr>
        <w:t>روابط عامه</w:t>
      </w:r>
      <w:r w:rsidR="00D03C2C">
        <w:rPr>
          <w:rFonts w:ascii="Times New Roman" w:hAnsi="Times New Roman" w:cs="Times New Roman" w:hint="cs"/>
          <w:rtl/>
        </w:rPr>
        <w:t xml:space="preserve"> مربوط</w:t>
      </w:r>
      <w:r w:rsidR="008C47EA">
        <w:rPr>
          <w:rFonts w:ascii="Times New Roman" w:hAnsi="Times New Roman" w:cs="Times New Roman" w:hint="cs"/>
          <w:rtl/>
        </w:rPr>
        <w:t xml:space="preserve"> به هر آن چیزی می شود که </w:t>
      </w:r>
      <w:r w:rsidR="008C47EA" w:rsidRPr="00AD6B38">
        <w:rPr>
          <w:rFonts w:ascii="Times New Roman" w:hAnsi="Times New Roman" w:cs="Times New Roman" w:hint="cs"/>
          <w:color w:val="011473"/>
          <w:rtl/>
        </w:rPr>
        <w:t>[</w:t>
      </w:r>
      <w:r>
        <w:rPr>
          <w:rFonts w:ascii="Times New Roman" w:hAnsi="Times New Roman" w:cs="Times New Roman" w:hint="cs"/>
          <w:color w:val="011473"/>
          <w:rtl/>
        </w:rPr>
        <w:t>نام نهاد جامعه مدنی</w:t>
      </w:r>
      <w:r w:rsidR="008C47EA" w:rsidRPr="00AD6B38">
        <w:rPr>
          <w:rFonts w:ascii="Times New Roman" w:hAnsi="Times New Roman" w:cs="Times New Roman" w:hint="cs"/>
          <w:color w:val="011473"/>
          <w:rtl/>
        </w:rPr>
        <w:t>]</w:t>
      </w:r>
      <w:r w:rsidR="008C47EA" w:rsidRPr="008060E3">
        <w:rPr>
          <w:rFonts w:ascii="Times New Roman" w:hAnsi="Times New Roman" w:cs="Times New Roman" w:hint="cs"/>
          <w:rtl/>
        </w:rPr>
        <w:t xml:space="preserve"> </w:t>
      </w:r>
      <w:r w:rsidR="007E0A39">
        <w:rPr>
          <w:rFonts w:ascii="Times New Roman" w:hAnsi="Times New Roman" w:cs="Times New Roman" w:hint="cs"/>
          <w:rtl/>
        </w:rPr>
        <w:t xml:space="preserve">در خارج از تعاملاتش با </w:t>
      </w:r>
      <w:r>
        <w:rPr>
          <w:rFonts w:ascii="Times New Roman" w:hAnsi="Times New Roman" w:cs="Times New Roman" w:hint="cs"/>
          <w:rtl/>
        </w:rPr>
        <w:t>رسانه های اصلی</w:t>
      </w:r>
      <w:r w:rsidR="007E0A39">
        <w:rPr>
          <w:rFonts w:ascii="Times New Roman" w:hAnsi="Times New Roman" w:cs="Times New Roman" w:hint="cs"/>
          <w:rtl/>
        </w:rPr>
        <w:t xml:space="preserve"> </w:t>
      </w:r>
      <w:r w:rsidR="008C47EA">
        <w:rPr>
          <w:rFonts w:ascii="Times New Roman" w:hAnsi="Times New Roman" w:cs="Times New Roman" w:hint="cs"/>
          <w:rtl/>
        </w:rPr>
        <w:t>انجام می دهد تا بتواند به افکار مخاطبان</w:t>
      </w:r>
      <w:r w:rsidR="007E0A39">
        <w:rPr>
          <w:rFonts w:ascii="Times New Roman" w:hAnsi="Times New Roman" w:cs="Times New Roman" w:hint="cs"/>
          <w:rtl/>
        </w:rPr>
        <w:t xml:space="preserve"> گسترده تر خود</w:t>
      </w:r>
      <w:r w:rsidR="008C47EA">
        <w:rPr>
          <w:rFonts w:ascii="Times New Roman" w:hAnsi="Times New Roman" w:cs="Times New Roman" w:hint="cs"/>
          <w:rtl/>
        </w:rPr>
        <w:t xml:space="preserve"> پی ببرد.</w:t>
      </w:r>
    </w:p>
    <w:p w14:paraId="4A93400B" w14:textId="77777777" w:rsidR="007E0A39" w:rsidRDefault="007E0A39" w:rsidP="007E0A39">
      <w:pPr>
        <w:bidi/>
        <w:jc w:val="both"/>
        <w:rPr>
          <w:rFonts w:ascii="Times New Roman" w:hAnsi="Times New Roman" w:cs="Times New Roman"/>
          <w:rtl/>
        </w:rPr>
      </w:pPr>
    </w:p>
    <w:p w14:paraId="3C40D796" w14:textId="37440CA4" w:rsidR="00605031" w:rsidRDefault="00605031" w:rsidP="007E0A39">
      <w:pPr>
        <w:pStyle w:val="Heading2"/>
        <w:bidi/>
        <w:rPr>
          <w:rFonts w:ascii="Times New Roman" w:hAnsi="Times New Roman" w:cs="Times New Roman"/>
          <w:rtl/>
        </w:rPr>
      </w:pPr>
      <w:bookmarkStart w:id="19" w:name="_Toc22811393"/>
      <w:r>
        <w:rPr>
          <w:rFonts w:ascii="Times New Roman" w:hAnsi="Times New Roman" w:cs="Times New Roman" w:hint="cs"/>
          <w:rtl/>
        </w:rPr>
        <w:t xml:space="preserve">2-4. برنامه های </w:t>
      </w:r>
      <w:r w:rsidR="00603A5D">
        <w:rPr>
          <w:rFonts w:ascii="Times New Roman" w:hAnsi="Times New Roman" w:cs="Times New Roman" w:hint="cs"/>
          <w:rtl/>
        </w:rPr>
        <w:t>روابط عامه</w:t>
      </w:r>
      <w:bookmarkEnd w:id="19"/>
    </w:p>
    <w:p w14:paraId="62AD9D2E" w14:textId="4DE4D298" w:rsidR="00605031" w:rsidRDefault="00605031" w:rsidP="007E0A39">
      <w:pPr>
        <w:bidi/>
        <w:jc w:val="both"/>
        <w:rPr>
          <w:rtl/>
          <w:lang w:bidi="fa-IR"/>
        </w:rPr>
      </w:pPr>
      <w:r>
        <w:rPr>
          <w:rFonts w:hint="cs"/>
          <w:rtl/>
        </w:rPr>
        <w:t xml:space="preserve">برنامه های </w:t>
      </w:r>
      <w:r w:rsidR="00603A5D">
        <w:rPr>
          <w:rFonts w:hint="cs"/>
          <w:rtl/>
        </w:rPr>
        <w:t>روابط عامه</w:t>
      </w:r>
      <w:r>
        <w:rPr>
          <w:rFonts w:hint="cs"/>
          <w:rtl/>
        </w:rPr>
        <w:t xml:space="preserve"> اساساً بدین منظور طراحی می شوند که دورنما، مأموریت، اهداف و فعالیت های سازمان را تبلیغ کنند. این برنامه ها می توانند مشارکتی باشند یا به عبارت دیگر هدفشان می تواند استفاده از ساختارهای عضویت داخلی و کارمندان برای اجرای مستقیم فعالیت ها در راستای کمک به بهبود شهرت</w:t>
      </w:r>
      <w:r w:rsidR="008A4922">
        <w:rPr>
          <w:rFonts w:hint="cs"/>
          <w:rtl/>
        </w:rPr>
        <w:t xml:space="preserve"> و برند</w:t>
      </w:r>
      <w:r>
        <w:rPr>
          <w:rFonts w:hint="cs"/>
          <w:rtl/>
        </w:rPr>
        <w:t xml:space="preserve"> سازمان در نزد مردم باشد. یا اینکه این برنامه ها می توانند به یک سازمان مسلکی برون سپاری</w:t>
      </w:r>
      <w:r>
        <w:rPr>
          <w:rStyle w:val="FootnoteReference"/>
          <w:rtl/>
        </w:rPr>
        <w:footnoteReference w:id="17"/>
      </w:r>
      <w:r>
        <w:t xml:space="preserve"> </w:t>
      </w:r>
      <w:r>
        <w:rPr>
          <w:rFonts w:hint="cs"/>
          <w:rtl/>
          <w:lang w:bidi="fa-IR"/>
        </w:rPr>
        <w:t xml:space="preserve">شوند که </w:t>
      </w:r>
      <w:r w:rsidR="00A47739">
        <w:rPr>
          <w:rFonts w:hint="cs"/>
          <w:rtl/>
          <w:lang w:bidi="fa-IR"/>
        </w:rPr>
        <w:t xml:space="preserve">چنانکه در بخش دوم شرح داده شد، عمدتاً بر روی </w:t>
      </w:r>
      <w:r w:rsidR="007E6505">
        <w:rPr>
          <w:rFonts w:hint="cs"/>
          <w:rtl/>
          <w:lang w:bidi="fa-IR"/>
        </w:rPr>
        <w:t>ارتباطات خارجی</w:t>
      </w:r>
      <w:r w:rsidR="00A47739">
        <w:rPr>
          <w:rFonts w:hint="cs"/>
          <w:rtl/>
          <w:lang w:bidi="fa-IR"/>
        </w:rPr>
        <w:t xml:space="preserve"> و تبلیغات تمرکز خواهد داشت. </w:t>
      </w:r>
    </w:p>
    <w:p w14:paraId="6C4B1B0C" w14:textId="77777777" w:rsidR="00A47739" w:rsidRDefault="00A47739" w:rsidP="00A47739">
      <w:pPr>
        <w:bidi/>
        <w:jc w:val="both"/>
        <w:rPr>
          <w:rtl/>
          <w:lang w:bidi="fa-IR"/>
        </w:rPr>
      </w:pPr>
    </w:p>
    <w:p w14:paraId="18597E44" w14:textId="5E6FE2E4" w:rsidR="00A47739" w:rsidRDefault="00A47739" w:rsidP="00243D6A">
      <w:pPr>
        <w:bidi/>
        <w:jc w:val="both"/>
        <w:rPr>
          <w:rtl/>
          <w:lang w:bidi="fa-IR"/>
        </w:rPr>
      </w:pPr>
      <w:r>
        <w:rPr>
          <w:rFonts w:hint="cs"/>
          <w:rtl/>
          <w:lang w:bidi="fa-IR"/>
        </w:rPr>
        <w:t>از این رو،</w:t>
      </w:r>
      <w:r w:rsidR="00460623">
        <w:rPr>
          <w:rFonts w:hint="cs"/>
          <w:rtl/>
          <w:lang w:bidi="fa-IR"/>
        </w:rPr>
        <w:t xml:space="preserve"> برنامه </w:t>
      </w:r>
      <w:r w:rsidR="00603A5D">
        <w:rPr>
          <w:rFonts w:hint="cs"/>
          <w:rtl/>
          <w:lang w:bidi="fa-IR"/>
        </w:rPr>
        <w:t>روابط عامه</w:t>
      </w:r>
      <w:r w:rsidR="00460623">
        <w:rPr>
          <w:rFonts w:hint="cs"/>
          <w:rtl/>
          <w:lang w:bidi="fa-IR"/>
        </w:rPr>
        <w:t xml:space="preserve"> دارای ویژگی های ذیل است:</w:t>
      </w:r>
      <w:r>
        <w:rPr>
          <w:rFonts w:hint="cs"/>
          <w:rtl/>
          <w:lang w:bidi="fa-IR"/>
        </w:rPr>
        <w:t xml:space="preserve"> </w:t>
      </w:r>
    </w:p>
    <w:p w14:paraId="1262D78E" w14:textId="75D429CE" w:rsidR="00A47739" w:rsidRDefault="00A47739" w:rsidP="00D03C2C">
      <w:pPr>
        <w:bidi/>
        <w:jc w:val="both"/>
        <w:rPr>
          <w:rFonts w:ascii="Times New Roman" w:hAnsi="Times New Roman" w:cs="Times New Roman"/>
          <w:rtl/>
        </w:rPr>
      </w:pPr>
      <w:r>
        <w:rPr>
          <w:rFonts w:hint="cs"/>
          <w:b/>
          <w:bCs/>
          <w:rtl/>
          <w:lang w:bidi="fa-IR"/>
        </w:rPr>
        <w:t>الف.</w:t>
      </w:r>
      <w:r w:rsidR="00460623">
        <w:rPr>
          <w:rFonts w:hint="cs"/>
          <w:b/>
          <w:bCs/>
          <w:rtl/>
          <w:lang w:bidi="fa-IR"/>
        </w:rPr>
        <w:t xml:space="preserve"> </w:t>
      </w:r>
      <w:r w:rsidR="00D11E16">
        <w:rPr>
          <w:rFonts w:hint="cs"/>
          <w:b/>
          <w:bCs/>
          <w:rtl/>
          <w:lang w:bidi="fa-IR"/>
        </w:rPr>
        <w:t>برندسازی</w:t>
      </w:r>
      <w:r w:rsidR="00460623">
        <w:rPr>
          <w:rFonts w:hint="cs"/>
          <w:b/>
          <w:bCs/>
          <w:rtl/>
          <w:lang w:bidi="fa-IR"/>
        </w:rPr>
        <w:t xml:space="preserve">: </w:t>
      </w:r>
      <w:r w:rsidR="00D11E16">
        <w:rPr>
          <w:rFonts w:hint="cs"/>
          <w:rtl/>
          <w:lang w:bidi="fa-IR"/>
        </w:rPr>
        <w:t xml:space="preserve">ساختن یک برند از </w:t>
      </w:r>
      <w:r w:rsidR="00460623"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460623" w:rsidRPr="00AD6B38">
        <w:rPr>
          <w:rFonts w:ascii="Times New Roman" w:hAnsi="Times New Roman" w:cs="Times New Roman" w:hint="cs"/>
          <w:color w:val="011473"/>
          <w:rtl/>
        </w:rPr>
        <w:t>]</w:t>
      </w:r>
      <w:r w:rsidR="00460623" w:rsidRPr="008060E3">
        <w:rPr>
          <w:rFonts w:ascii="Times New Roman" w:hAnsi="Times New Roman" w:cs="Times New Roman" w:hint="cs"/>
          <w:rtl/>
        </w:rPr>
        <w:t xml:space="preserve"> </w:t>
      </w:r>
      <w:r w:rsidR="00460623">
        <w:rPr>
          <w:rFonts w:ascii="Times New Roman" w:hAnsi="Times New Roman" w:cs="Times New Roman" w:hint="cs"/>
          <w:rtl/>
        </w:rPr>
        <w:t>که</w:t>
      </w:r>
      <w:r w:rsidR="00D11E16">
        <w:rPr>
          <w:rFonts w:ascii="Times New Roman" w:hAnsi="Times New Roman" w:cs="Times New Roman" w:hint="cs"/>
          <w:rtl/>
        </w:rPr>
        <w:t xml:space="preserve"> مربوط به</w:t>
      </w:r>
      <w:r w:rsidR="00460623">
        <w:rPr>
          <w:rFonts w:ascii="Times New Roman" w:hAnsi="Times New Roman" w:cs="Times New Roman" w:hint="cs"/>
          <w:rtl/>
        </w:rPr>
        <w:t xml:space="preserve"> هویت عمومی مطلوب سازمان</w:t>
      </w:r>
      <w:r w:rsidR="00D11E16">
        <w:rPr>
          <w:rFonts w:ascii="Times New Roman" w:hAnsi="Times New Roman" w:cs="Times New Roman" w:hint="cs"/>
          <w:rtl/>
        </w:rPr>
        <w:t xml:space="preserve"> باشد. برند سازمان</w:t>
      </w:r>
      <w:r w:rsidR="00460623">
        <w:rPr>
          <w:rFonts w:ascii="Times New Roman" w:hAnsi="Times New Roman" w:cs="Times New Roman" w:hint="cs"/>
          <w:rtl/>
        </w:rPr>
        <w:t xml:space="preserve"> شامل لوگو، بیان مأموریت و شرح دورنما و اهداف</w:t>
      </w:r>
      <w:r w:rsidR="00D11E16">
        <w:rPr>
          <w:rFonts w:ascii="Times New Roman" w:hAnsi="Times New Roman" w:cs="Times New Roman" w:hint="cs"/>
          <w:rtl/>
        </w:rPr>
        <w:t xml:space="preserve"> آن می شود و به عبارت دیگر معرف</w:t>
      </w:r>
      <w:r w:rsidR="00460623">
        <w:rPr>
          <w:rFonts w:ascii="Times New Roman" w:hAnsi="Times New Roman" w:cs="Times New Roman" w:hint="cs"/>
          <w:rtl/>
        </w:rPr>
        <w:t xml:space="preserve"> شخصیت بیرونی سازمان در نزد مردم</w:t>
      </w:r>
      <w:r w:rsidR="00D11E16">
        <w:rPr>
          <w:rFonts w:ascii="Times New Roman" w:hAnsi="Times New Roman" w:cs="Times New Roman" w:hint="cs"/>
          <w:rtl/>
        </w:rPr>
        <w:t xml:space="preserve"> است.</w:t>
      </w:r>
      <w:r w:rsidR="00460623">
        <w:rPr>
          <w:rFonts w:ascii="Times New Roman" w:hAnsi="Times New Roman" w:cs="Times New Roman" w:hint="cs"/>
          <w:rtl/>
        </w:rPr>
        <w:t xml:space="preserve"> </w:t>
      </w:r>
    </w:p>
    <w:p w14:paraId="40E98508" w14:textId="77777777" w:rsidR="00460623" w:rsidRDefault="00460623" w:rsidP="00460623">
      <w:pPr>
        <w:bidi/>
        <w:jc w:val="both"/>
        <w:rPr>
          <w:rFonts w:ascii="Times New Roman" w:hAnsi="Times New Roman" w:cs="Times New Roman"/>
          <w:rtl/>
        </w:rPr>
      </w:pPr>
    </w:p>
    <w:p w14:paraId="040D56BF" w14:textId="33B1F479" w:rsidR="00D11E16" w:rsidRDefault="00460623" w:rsidP="00080A4F">
      <w:pPr>
        <w:bidi/>
        <w:jc w:val="both"/>
        <w:rPr>
          <w:rFonts w:ascii="Times New Roman" w:hAnsi="Times New Roman" w:cs="Times New Roman"/>
          <w:rtl/>
        </w:rPr>
      </w:pPr>
      <w:r>
        <w:rPr>
          <w:rFonts w:ascii="Times New Roman" w:hAnsi="Times New Roman" w:cs="Times New Roman" w:hint="cs"/>
          <w:b/>
          <w:bCs/>
          <w:rtl/>
        </w:rPr>
        <w:t xml:space="preserve">ب. پروژه ها و برنامه ها: </w:t>
      </w:r>
      <w:r>
        <w:rPr>
          <w:rFonts w:ascii="Times New Roman" w:hAnsi="Times New Roman" w:cs="Times New Roman" w:hint="cs"/>
          <w:rtl/>
        </w:rPr>
        <w:t xml:space="preserve">فعالیت های مشخص برنامه یا پروژه که با اهداف گسترده تر، مأموریت و دورنمای سازمان همراستا </w:t>
      </w:r>
      <w:r w:rsidR="00080A4F">
        <w:rPr>
          <w:rFonts w:ascii="Times New Roman" w:hAnsi="Times New Roman" w:cs="Times New Roman" w:hint="cs"/>
          <w:rtl/>
        </w:rPr>
        <w:t>باشد</w:t>
      </w:r>
      <w:r>
        <w:rPr>
          <w:rFonts w:ascii="Times New Roman" w:hAnsi="Times New Roman" w:cs="Times New Roman" w:hint="cs"/>
          <w:rtl/>
        </w:rPr>
        <w:t>. از این رو، هر برنامه یا پروژه</w:t>
      </w:r>
      <w:r w:rsidR="00D11E16">
        <w:rPr>
          <w:rFonts w:ascii="Times New Roman" w:hAnsi="Times New Roman" w:cs="Times New Roman" w:hint="cs"/>
          <w:rtl/>
        </w:rPr>
        <w:t xml:space="preserve"> برند</w:t>
      </w:r>
      <w:r w:rsidR="00080A4F">
        <w:rPr>
          <w:rFonts w:ascii="Times New Roman" w:hAnsi="Times New Roman" w:cs="Times New Roman" w:hint="cs"/>
          <w:rtl/>
        </w:rPr>
        <w:t xml:space="preserve"> و پیام های ویژه ای خواهد داشت که به تبلیغ فعالیت هایش کمک می کنند، زیرا در مورد تطبیق این فعالیت ها به مردم اطلاع رسانی می کنند.</w:t>
      </w:r>
    </w:p>
    <w:p w14:paraId="66108F03" w14:textId="77777777" w:rsidR="00A564E2" w:rsidRDefault="00A564E2" w:rsidP="00A564E2">
      <w:pPr>
        <w:bidi/>
        <w:jc w:val="both"/>
        <w:rPr>
          <w:rFonts w:ascii="Times New Roman" w:hAnsi="Times New Roman" w:cs="Times New Roman"/>
          <w:rtl/>
        </w:rPr>
      </w:pPr>
    </w:p>
    <w:p w14:paraId="02746829" w14:textId="240DDAEE" w:rsidR="000E724B" w:rsidRDefault="00A564E2" w:rsidP="007B34D9">
      <w:pPr>
        <w:bidi/>
        <w:jc w:val="both"/>
        <w:rPr>
          <w:rFonts w:ascii="Times New Roman" w:hAnsi="Times New Roman" w:cs="Times New Roman"/>
          <w:rtl/>
        </w:rPr>
      </w:pPr>
      <w:r>
        <w:rPr>
          <w:rFonts w:ascii="Times New Roman" w:hAnsi="Times New Roman" w:cs="Times New Roman" w:hint="cs"/>
          <w:b/>
          <w:bCs/>
          <w:rtl/>
        </w:rPr>
        <w:t xml:space="preserve">ج. </w:t>
      </w:r>
      <w:r w:rsidR="00603A5D">
        <w:rPr>
          <w:rFonts w:ascii="Times New Roman" w:hAnsi="Times New Roman" w:cs="Times New Roman" w:hint="cs"/>
          <w:b/>
          <w:bCs/>
          <w:rtl/>
        </w:rPr>
        <w:t>روابط عامه</w:t>
      </w:r>
      <w:r>
        <w:rPr>
          <w:rFonts w:ascii="Times New Roman" w:hAnsi="Times New Roman" w:cs="Times New Roman" w:hint="cs"/>
          <w:b/>
          <w:bCs/>
          <w:rtl/>
        </w:rPr>
        <w:t xml:space="preserve"> توانمند کننده: </w:t>
      </w:r>
      <w:r>
        <w:rPr>
          <w:rFonts w:ascii="Times New Roman" w:hAnsi="Times New Roman" w:cs="Times New Roman" w:hint="cs"/>
          <w:rtl/>
        </w:rPr>
        <w:t xml:space="preserve">فنون </w:t>
      </w:r>
      <w:r w:rsidR="00603A5D">
        <w:rPr>
          <w:rFonts w:ascii="Times New Roman" w:hAnsi="Times New Roman" w:cs="Times New Roman" w:hint="cs"/>
          <w:rtl/>
        </w:rPr>
        <w:t>روابط عامه</w:t>
      </w:r>
      <w:r>
        <w:rPr>
          <w:rFonts w:ascii="Times New Roman" w:hAnsi="Times New Roman" w:cs="Times New Roman" w:hint="cs"/>
          <w:rtl/>
        </w:rPr>
        <w:t xml:space="preserve">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sidR="002568B7">
        <w:rPr>
          <w:rFonts w:ascii="Times New Roman" w:hAnsi="Times New Roman" w:cs="Times New Roman" w:hint="cs"/>
          <w:rtl/>
        </w:rPr>
        <w:t>بسته</w:t>
      </w:r>
      <w:r>
        <w:rPr>
          <w:rFonts w:ascii="Times New Roman" w:hAnsi="Times New Roman" w:cs="Times New Roman" w:hint="cs"/>
          <w:rtl/>
        </w:rPr>
        <w:t xml:space="preserve"> به ساختارهای داخلی</w:t>
      </w:r>
      <w:r w:rsidR="008A4922">
        <w:rPr>
          <w:rFonts w:ascii="Times New Roman" w:hAnsi="Times New Roman" w:cs="Times New Roman" w:hint="cs"/>
          <w:rtl/>
        </w:rPr>
        <w:t xml:space="preserve"> نهاد</w:t>
      </w:r>
      <w:r>
        <w:rPr>
          <w:rFonts w:ascii="Times New Roman" w:hAnsi="Times New Roman" w:cs="Times New Roman" w:hint="cs"/>
          <w:rtl/>
        </w:rPr>
        <w:t xml:space="preserve"> و توانایی</w:t>
      </w:r>
      <w:r w:rsidR="008A4922">
        <w:rPr>
          <w:rFonts w:ascii="Times New Roman" w:hAnsi="Times New Roman" w:cs="Times New Roman" w:hint="cs"/>
          <w:rtl/>
        </w:rPr>
        <w:t xml:space="preserve"> آن</w:t>
      </w:r>
      <w:r>
        <w:rPr>
          <w:rFonts w:ascii="Times New Roman" w:hAnsi="Times New Roman" w:cs="Times New Roman" w:hint="cs"/>
          <w:rtl/>
        </w:rPr>
        <w:t xml:space="preserve"> در عملی کردن مأموریت یا آجندایش </w:t>
      </w:r>
      <w:r w:rsidR="002568B7">
        <w:rPr>
          <w:rFonts w:ascii="Times New Roman" w:hAnsi="Times New Roman" w:cs="Times New Roman" w:hint="cs"/>
          <w:rtl/>
        </w:rPr>
        <w:t>تعیین می شود</w:t>
      </w:r>
      <w:r>
        <w:rPr>
          <w:rFonts w:ascii="Times New Roman" w:hAnsi="Times New Roman" w:cs="Times New Roman" w:hint="cs"/>
          <w:rtl/>
        </w:rPr>
        <w:t xml:space="preserve">. این ساختارها شامل کارمندان، اعضا و هیئت مدیره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Pr>
          <w:rFonts w:ascii="Times New Roman" w:hAnsi="Times New Roman" w:cs="Times New Roman" w:hint="cs"/>
          <w:rtl/>
        </w:rPr>
        <w:t xml:space="preserve">می شود. تمام اعضای سازمان در گسترش برنامه های سازمان ایفای نقش می کنند که شامل برگزاری جلسات عمومی، توزیع بروشورهای تبلیغاتی و </w:t>
      </w:r>
      <w:r w:rsidR="007B34D9">
        <w:rPr>
          <w:rFonts w:ascii="Times New Roman" w:hAnsi="Times New Roman" w:cs="Times New Roman" w:hint="cs"/>
          <w:rtl/>
        </w:rPr>
        <w:t>مواردی</w:t>
      </w:r>
      <w:r>
        <w:rPr>
          <w:rFonts w:ascii="Times New Roman" w:hAnsi="Times New Roman" w:cs="Times New Roman" w:hint="cs"/>
          <w:rtl/>
        </w:rPr>
        <w:t xml:space="preserve"> همچون تی شرت و کلاه</w:t>
      </w:r>
      <w:r w:rsidR="000E724B">
        <w:rPr>
          <w:rFonts w:ascii="Times New Roman" w:hAnsi="Times New Roman" w:cs="Times New Roman" w:hint="cs"/>
          <w:rtl/>
        </w:rPr>
        <w:t xml:space="preserve"> می شود. برنامه های </w:t>
      </w:r>
      <w:r w:rsidR="00603A5D">
        <w:rPr>
          <w:rFonts w:ascii="Times New Roman" w:hAnsi="Times New Roman" w:cs="Times New Roman" w:hint="cs"/>
          <w:rtl/>
        </w:rPr>
        <w:t>روابط عامه</w:t>
      </w:r>
      <w:r w:rsidR="000E724B">
        <w:rPr>
          <w:rFonts w:ascii="Times New Roman" w:hAnsi="Times New Roman" w:cs="Times New Roman" w:hint="cs"/>
          <w:rtl/>
        </w:rPr>
        <w:t xml:space="preserve">، بسته به ساختار نهاد جامعه مدنی، توسط یک تیم اختصاصی برگزار می شوند و می توانند در قالب کمپاین کردن در مورد یک موضوع خاص در ارتباط با پروژه و یا دورنما و مأموریت عمومی سازمان تطبیق شوند. </w:t>
      </w:r>
    </w:p>
    <w:p w14:paraId="00AF73D8" w14:textId="5BFB7535" w:rsidR="000E724B" w:rsidRDefault="000E724B" w:rsidP="002568B7">
      <w:pPr>
        <w:bidi/>
        <w:jc w:val="both"/>
        <w:rPr>
          <w:rFonts w:ascii="Times New Roman" w:hAnsi="Times New Roman" w:cs="Times New Roman"/>
          <w:rtl/>
        </w:rPr>
      </w:pPr>
      <w:r>
        <w:rPr>
          <w:rFonts w:ascii="Times New Roman" w:hAnsi="Times New Roman" w:cs="Times New Roman" w:hint="cs"/>
          <w:b/>
          <w:bCs/>
          <w:rtl/>
        </w:rPr>
        <w:lastRenderedPageBreak/>
        <w:t xml:space="preserve">د. </w:t>
      </w:r>
      <w:r w:rsidR="00603A5D">
        <w:rPr>
          <w:rFonts w:ascii="Times New Roman" w:hAnsi="Times New Roman" w:cs="Times New Roman" w:hint="cs"/>
          <w:b/>
          <w:bCs/>
          <w:rtl/>
        </w:rPr>
        <w:t>روابط عامه</w:t>
      </w:r>
      <w:r>
        <w:rPr>
          <w:rFonts w:ascii="Times New Roman" w:hAnsi="Times New Roman" w:cs="Times New Roman" w:hint="cs"/>
          <w:b/>
          <w:bCs/>
          <w:rtl/>
        </w:rPr>
        <w:t xml:space="preserve"> به مثابه دادخواهی: </w:t>
      </w:r>
      <w:r>
        <w:rPr>
          <w:rFonts w:ascii="Times New Roman" w:hAnsi="Times New Roman" w:cs="Times New Roman" w:hint="cs"/>
          <w:rtl/>
        </w:rPr>
        <w:t>برنامه های</w:t>
      </w:r>
      <w:r w:rsidR="002568B7">
        <w:rPr>
          <w:rFonts w:ascii="Times New Roman" w:hAnsi="Times New Roman" w:cs="Times New Roman" w:hint="cs"/>
          <w:rtl/>
        </w:rPr>
        <w:t xml:space="preserve"> </w:t>
      </w:r>
      <w:r w:rsidR="00603A5D">
        <w:rPr>
          <w:rFonts w:ascii="Times New Roman" w:hAnsi="Times New Roman" w:cs="Times New Roman" w:hint="cs"/>
          <w:rtl/>
        </w:rPr>
        <w:t>روابط عامه</w:t>
      </w:r>
      <w:r>
        <w:rPr>
          <w:rFonts w:ascii="Times New Roman" w:hAnsi="Times New Roman" w:cs="Times New Roman" w:hint="cs"/>
          <w:rtl/>
        </w:rPr>
        <w:t xml:space="preserve"> اساساً بخشی از استراتیژی های دادخواهی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Pr>
          <w:rFonts w:ascii="Times New Roman" w:hAnsi="Times New Roman" w:cs="Times New Roman" w:hint="cs"/>
          <w:rtl/>
        </w:rPr>
        <w:t>هستند.</w:t>
      </w:r>
      <w:r>
        <w:rPr>
          <w:rStyle w:val="FootnoteReference"/>
          <w:rFonts w:ascii="Times New Roman" w:hAnsi="Times New Roman" w:cs="Times New Roman"/>
          <w:sz w:val="24"/>
        </w:rPr>
        <w:footnoteReference w:id="18"/>
      </w:r>
      <w:r w:rsidR="00460623">
        <w:rPr>
          <w:rFonts w:ascii="Times New Roman" w:hAnsi="Times New Roman" w:cs="Times New Roman" w:hint="cs"/>
          <w:rtl/>
        </w:rPr>
        <w:t xml:space="preserve"> </w:t>
      </w:r>
      <w:r>
        <w:rPr>
          <w:rFonts w:ascii="Times New Roman" w:hAnsi="Times New Roman" w:cs="Times New Roman" w:hint="cs"/>
          <w:rtl/>
        </w:rPr>
        <w:t xml:space="preserve">دادخواهی اشاره به کار لابی گری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Pr>
          <w:rFonts w:ascii="Times New Roman" w:hAnsi="Times New Roman" w:cs="Times New Roman" w:hint="cs"/>
          <w:rtl/>
        </w:rPr>
        <w:t xml:space="preserve">برای پالیسی سازی دارد که در آن به منظور اعمال فشار برای اصلاحات دموکراتیکی و اصلاحات دیگر با دولت، پارلمان و مردم وارد تعامل می شود. </w:t>
      </w:r>
    </w:p>
    <w:p w14:paraId="58AFE419" w14:textId="77777777" w:rsidR="002568B7" w:rsidRDefault="002568B7" w:rsidP="002568B7">
      <w:pPr>
        <w:bidi/>
        <w:jc w:val="both"/>
        <w:rPr>
          <w:rtl/>
          <w:lang w:bidi="fa-IR"/>
        </w:rPr>
      </w:pPr>
    </w:p>
    <w:p w14:paraId="1B549F91" w14:textId="58CC6A23" w:rsidR="00460623" w:rsidRDefault="000E724B" w:rsidP="00336890">
      <w:pPr>
        <w:bidi/>
        <w:jc w:val="both"/>
        <w:rPr>
          <w:rtl/>
          <w:lang w:bidi="fa-IR"/>
        </w:rPr>
      </w:pPr>
      <w:r>
        <w:rPr>
          <w:rFonts w:hint="cs"/>
          <w:rtl/>
          <w:lang w:bidi="fa-IR"/>
        </w:rPr>
        <w:t>این نوع پروسه</w:t>
      </w:r>
      <w:r w:rsidR="00336890">
        <w:rPr>
          <w:rFonts w:hint="cs"/>
          <w:rtl/>
          <w:lang w:bidi="fa-IR"/>
        </w:rPr>
        <w:t xml:space="preserve"> </w:t>
      </w:r>
      <w:r w:rsidR="00603A5D">
        <w:rPr>
          <w:rFonts w:hint="cs"/>
          <w:rtl/>
          <w:lang w:bidi="fa-IR"/>
        </w:rPr>
        <w:t>روابط عامه</w:t>
      </w:r>
      <w:r>
        <w:rPr>
          <w:rFonts w:hint="cs"/>
          <w:rtl/>
          <w:lang w:bidi="fa-IR"/>
        </w:rPr>
        <w:t xml:space="preserve"> معمولاً ابعاد ذیل را در بر می گیرد: </w:t>
      </w:r>
    </w:p>
    <w:p w14:paraId="65FBE72E" w14:textId="5C9DE1DF" w:rsidR="000E724B" w:rsidRPr="000E724B" w:rsidRDefault="000E724B" w:rsidP="000E724B">
      <w:pPr>
        <w:pStyle w:val="ListParagraph"/>
        <w:numPr>
          <w:ilvl w:val="0"/>
          <w:numId w:val="37"/>
        </w:numPr>
        <w:bidi/>
        <w:jc w:val="both"/>
        <w:rPr>
          <w:lang w:bidi="fa-IR"/>
        </w:rPr>
      </w:pPr>
      <w:r>
        <w:rPr>
          <w:rFonts w:hint="cs"/>
          <w:rtl/>
          <w:lang w:bidi="fa-IR"/>
        </w:rPr>
        <w:t xml:space="preserve">فهم دورنما، مأموریت و اهداف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Pr>
          <w:rFonts w:ascii="Times New Roman" w:hAnsi="Times New Roman" w:cs="Times New Roman" w:hint="cs"/>
          <w:rtl/>
        </w:rPr>
        <w:t>یا یکی از پروژه ها و برنامه های مشخص آن؛</w:t>
      </w:r>
    </w:p>
    <w:p w14:paraId="1F362CBA" w14:textId="2FEF1961" w:rsidR="000E724B" w:rsidRPr="00254C2A" w:rsidRDefault="000E724B" w:rsidP="00336890">
      <w:pPr>
        <w:pStyle w:val="ListParagraph"/>
        <w:numPr>
          <w:ilvl w:val="0"/>
          <w:numId w:val="37"/>
        </w:numPr>
        <w:bidi/>
        <w:jc w:val="both"/>
        <w:rPr>
          <w:lang w:bidi="fa-IR"/>
        </w:rPr>
      </w:pPr>
      <w:r>
        <w:rPr>
          <w:rFonts w:ascii="Times New Roman" w:hAnsi="Times New Roman" w:cs="Times New Roman" w:hint="cs"/>
          <w:rtl/>
        </w:rPr>
        <w:t xml:space="preserve">دانستن در مورد مشکلی که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Pr>
          <w:rFonts w:ascii="Times New Roman" w:hAnsi="Times New Roman" w:cs="Times New Roman" w:hint="cs"/>
          <w:rtl/>
        </w:rPr>
        <w:t xml:space="preserve">در صدد رسیدگی به آن است و کسانی که </w:t>
      </w:r>
      <w:r w:rsidR="00254C2A">
        <w:rPr>
          <w:rFonts w:ascii="Times New Roman" w:hAnsi="Times New Roman" w:cs="Times New Roman" w:hint="cs"/>
          <w:rtl/>
        </w:rPr>
        <w:t>بیشترین تأثیر را از این مشکل می پذیرند یا شناسایی ذینفعان عمده ای که</w:t>
      </w:r>
      <w:r w:rsidR="00336890">
        <w:rPr>
          <w:rFonts w:ascii="Times New Roman" w:hAnsi="Times New Roman" w:cs="Times New Roman" w:hint="cs"/>
          <w:rtl/>
        </w:rPr>
        <w:t xml:space="preserve"> شاید</w:t>
      </w:r>
      <w:r w:rsidR="00254C2A">
        <w:rPr>
          <w:rFonts w:ascii="Times New Roman" w:hAnsi="Times New Roman" w:cs="Times New Roman" w:hint="cs"/>
          <w:rtl/>
        </w:rPr>
        <w:t xml:space="preserve"> قادر به حل این مشکل باشند. یا بسیج کردن مردم برای آنکه نزد مرجع مسئول بروند تا برای کمک به حل این مشکل دست به تغییرات در پالیسی ها بزند. </w:t>
      </w:r>
    </w:p>
    <w:p w14:paraId="750B423A" w14:textId="02AD7143" w:rsidR="00254C2A" w:rsidRPr="00254C2A" w:rsidRDefault="00254C2A" w:rsidP="00254C2A">
      <w:pPr>
        <w:pStyle w:val="ListParagraph"/>
        <w:numPr>
          <w:ilvl w:val="0"/>
          <w:numId w:val="37"/>
        </w:numPr>
        <w:bidi/>
        <w:jc w:val="both"/>
        <w:rPr>
          <w:lang w:bidi="fa-IR"/>
        </w:rPr>
      </w:pPr>
      <w:r>
        <w:rPr>
          <w:rFonts w:ascii="Times New Roman" w:hAnsi="Times New Roman" w:cs="Times New Roman" w:hint="cs"/>
          <w:rtl/>
        </w:rPr>
        <w:t xml:space="preserve">پلان گذاری عملی مؤثر توسط ساختارهای داخلی </w:t>
      </w:r>
      <w:r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Pr="00AD6B38">
        <w:rPr>
          <w:rFonts w:ascii="Times New Roman" w:hAnsi="Times New Roman" w:cs="Times New Roman" w:hint="cs"/>
          <w:color w:val="011473"/>
          <w:rtl/>
        </w:rPr>
        <w:t>]</w:t>
      </w:r>
      <w:r w:rsidRPr="008060E3">
        <w:rPr>
          <w:rFonts w:ascii="Times New Roman" w:hAnsi="Times New Roman" w:cs="Times New Roman" w:hint="cs"/>
          <w:rtl/>
        </w:rPr>
        <w:t xml:space="preserve"> </w:t>
      </w:r>
      <w:r>
        <w:rPr>
          <w:rFonts w:ascii="Times New Roman" w:hAnsi="Times New Roman" w:cs="Times New Roman" w:hint="cs"/>
          <w:rtl/>
        </w:rPr>
        <w:t>برای رسیدگی به مشکل. برای مثال، برگزاری جلسات عمومی، تهیه عرایض و برنامه های تعلیمات مدنی؛</w:t>
      </w:r>
    </w:p>
    <w:p w14:paraId="023FC881" w14:textId="4992F487" w:rsidR="00254C2A" w:rsidRPr="00254C2A" w:rsidRDefault="00254C2A" w:rsidP="00336890">
      <w:pPr>
        <w:pStyle w:val="ListParagraph"/>
        <w:numPr>
          <w:ilvl w:val="0"/>
          <w:numId w:val="37"/>
        </w:numPr>
        <w:bidi/>
        <w:jc w:val="both"/>
        <w:rPr>
          <w:lang w:bidi="fa-IR"/>
        </w:rPr>
      </w:pPr>
      <w:r>
        <w:rPr>
          <w:rFonts w:ascii="Times New Roman" w:hAnsi="Times New Roman" w:cs="Times New Roman" w:hint="cs"/>
          <w:rtl/>
        </w:rPr>
        <w:t xml:space="preserve">راه اندازی کمپاین رسانه ای یا تبلیغاتی برای پیشبرد کمپاین دادخواهی یا </w:t>
      </w:r>
      <w:r w:rsidR="00603A5D">
        <w:rPr>
          <w:rFonts w:ascii="Times New Roman" w:hAnsi="Times New Roman" w:cs="Times New Roman" w:hint="cs"/>
          <w:rtl/>
        </w:rPr>
        <w:t>روابط عامه</w:t>
      </w:r>
      <w:r>
        <w:rPr>
          <w:rFonts w:ascii="Times New Roman" w:hAnsi="Times New Roman" w:cs="Times New Roman" w:hint="cs"/>
          <w:rtl/>
        </w:rPr>
        <w:t xml:space="preserve"> که مستقیماً با استراتیژی </w:t>
      </w:r>
      <w:r w:rsidR="007E6505">
        <w:rPr>
          <w:rFonts w:ascii="Times New Roman" w:hAnsi="Times New Roman" w:cs="Times New Roman" w:hint="cs"/>
          <w:rtl/>
        </w:rPr>
        <w:t>ارتباطات خارجی</w:t>
      </w:r>
      <w:r>
        <w:rPr>
          <w:rFonts w:ascii="Times New Roman" w:hAnsi="Times New Roman" w:cs="Times New Roman" w:hint="cs"/>
          <w:rtl/>
        </w:rPr>
        <w:t xml:space="preserve"> در ارتباط باشد (کنفرانس ها یا بیانیه های مطبوعاتی، حضور در رسانه های اجتماعی، ویب سایت ها و وسایل تبلیغاتی همچون تی شرت، کلاه، دستاوردها)؛ و </w:t>
      </w:r>
    </w:p>
    <w:p w14:paraId="6B2DFBDD" w14:textId="701E68EC" w:rsidR="00254C2A" w:rsidRPr="00254C2A" w:rsidRDefault="00254C2A" w:rsidP="00254C2A">
      <w:pPr>
        <w:pStyle w:val="ListParagraph"/>
        <w:numPr>
          <w:ilvl w:val="0"/>
          <w:numId w:val="37"/>
        </w:numPr>
        <w:bidi/>
        <w:jc w:val="both"/>
        <w:rPr>
          <w:lang w:bidi="fa-IR"/>
        </w:rPr>
      </w:pPr>
      <w:r>
        <w:rPr>
          <w:rFonts w:ascii="Times New Roman" w:hAnsi="Times New Roman" w:cs="Times New Roman" w:hint="cs"/>
          <w:rtl/>
        </w:rPr>
        <w:t xml:space="preserve">نظارت و ارزیابی دوره ای تأثیر کمپاین همزمان با پیشبرد آن و تصمیم گرفتن در مورد چگونگی پیشبرد کمپاین. </w:t>
      </w:r>
    </w:p>
    <w:p w14:paraId="4F6EFE4B" w14:textId="25A897CD" w:rsidR="00254C2A" w:rsidRDefault="00254C2A">
      <w:pPr>
        <w:spacing w:after="320"/>
        <w:contextualSpacing w:val="0"/>
        <w:rPr>
          <w:rtl/>
          <w:lang w:bidi="fa-IR"/>
        </w:rPr>
      </w:pPr>
      <w:r>
        <w:rPr>
          <w:rtl/>
          <w:lang w:bidi="fa-IR"/>
        </w:rPr>
        <w:br w:type="page"/>
      </w:r>
    </w:p>
    <w:p w14:paraId="5F809A08" w14:textId="6785DECE" w:rsidR="00254C2A" w:rsidRPr="006C0F1F" w:rsidRDefault="00254C2A" w:rsidP="00254C2A">
      <w:pPr>
        <w:pStyle w:val="Heading1"/>
        <w:bidi/>
        <w:spacing w:after="0" w:line="360" w:lineRule="auto"/>
        <w:jc w:val="both"/>
        <w:rPr>
          <w:rFonts w:ascii="Times New Roman" w:hAnsi="Times New Roman" w:cs="Times New Roman"/>
          <w:b/>
          <w:sz w:val="24"/>
          <w:szCs w:val="24"/>
        </w:rPr>
      </w:pPr>
      <w:bookmarkStart w:id="20" w:name="_Toc22811394"/>
      <w:r>
        <w:rPr>
          <w:rFonts w:ascii="Times New Roman" w:hAnsi="Times New Roman" w:cs="Times New Roman" w:hint="cs"/>
          <w:b/>
          <w:sz w:val="24"/>
          <w:szCs w:val="24"/>
          <w:rtl/>
        </w:rPr>
        <w:lastRenderedPageBreak/>
        <w:t>نتیجه گیری</w:t>
      </w:r>
      <w:bookmarkEnd w:id="20"/>
    </w:p>
    <w:p w14:paraId="4FD45423" w14:textId="77777777" w:rsidR="00254C2A" w:rsidRDefault="00254C2A" w:rsidP="00254C2A">
      <w:pPr>
        <w:bidi/>
        <w:jc w:val="both"/>
        <w:rPr>
          <w:rtl/>
          <w:lang w:bidi="fa-IR"/>
        </w:rPr>
      </w:pPr>
    </w:p>
    <w:p w14:paraId="05A03055" w14:textId="0876DE91" w:rsidR="00CA55B9" w:rsidRPr="007A364C" w:rsidRDefault="007E6505" w:rsidP="007B34D9">
      <w:pPr>
        <w:bidi/>
        <w:jc w:val="both"/>
        <w:rPr>
          <w:rFonts w:ascii="Times New Roman" w:hAnsi="Times New Roman" w:cs="Times New Roman"/>
          <w:sz w:val="24"/>
        </w:rPr>
      </w:pPr>
      <w:r>
        <w:rPr>
          <w:rFonts w:hint="cs"/>
          <w:rtl/>
          <w:lang w:bidi="fa-IR"/>
        </w:rPr>
        <w:t>ارتباطات خارجی</w:t>
      </w:r>
      <w:r w:rsidR="00254C2A">
        <w:rPr>
          <w:rFonts w:hint="cs"/>
          <w:rtl/>
          <w:lang w:bidi="fa-IR"/>
        </w:rPr>
        <w:t xml:space="preserve"> و </w:t>
      </w:r>
      <w:r w:rsidR="00603A5D">
        <w:rPr>
          <w:rFonts w:hint="cs"/>
          <w:rtl/>
          <w:lang w:bidi="fa-IR"/>
        </w:rPr>
        <w:t>روابط عامه</w:t>
      </w:r>
      <w:r w:rsidR="00CA55B9">
        <w:rPr>
          <w:rFonts w:hint="cs"/>
          <w:rtl/>
          <w:lang w:bidi="fa-IR"/>
        </w:rPr>
        <w:t xml:space="preserve"> همواره متصل به </w:t>
      </w:r>
      <w:r w:rsidR="00316F34">
        <w:rPr>
          <w:rFonts w:hint="cs"/>
          <w:rtl/>
          <w:lang w:bidi="fa-IR"/>
        </w:rPr>
        <w:t>هم و دارای ارتباط مستقیم با یکدیگر هستند</w:t>
      </w:r>
      <w:r w:rsidR="00254C2A">
        <w:rPr>
          <w:rFonts w:hint="cs"/>
          <w:rtl/>
          <w:lang w:bidi="fa-IR"/>
        </w:rPr>
        <w:t>.</w:t>
      </w:r>
      <w:r w:rsidR="004C135B">
        <w:rPr>
          <w:rFonts w:hint="cs"/>
          <w:rtl/>
          <w:lang w:bidi="fa-IR"/>
        </w:rPr>
        <w:t xml:space="preserve"> برندسازی</w:t>
      </w:r>
      <w:r w:rsidR="00254C2A">
        <w:rPr>
          <w:rFonts w:hint="cs"/>
          <w:rtl/>
          <w:lang w:bidi="fa-IR"/>
        </w:rPr>
        <w:t xml:space="preserve"> </w:t>
      </w:r>
      <w:r w:rsidR="00254C2A" w:rsidRPr="00AD6B38">
        <w:rPr>
          <w:rFonts w:ascii="Times New Roman" w:hAnsi="Times New Roman" w:cs="Times New Roman" w:hint="cs"/>
          <w:color w:val="011473"/>
          <w:rtl/>
        </w:rPr>
        <w:t>[</w:t>
      </w:r>
      <w:r w:rsidR="00603A5D">
        <w:rPr>
          <w:rFonts w:ascii="Times New Roman" w:hAnsi="Times New Roman" w:cs="Times New Roman" w:hint="cs"/>
          <w:color w:val="011473"/>
          <w:rtl/>
        </w:rPr>
        <w:t>نام نهاد جامعه مدنی</w:t>
      </w:r>
      <w:r w:rsidR="00254C2A" w:rsidRPr="00AD6B38">
        <w:rPr>
          <w:rFonts w:ascii="Times New Roman" w:hAnsi="Times New Roman" w:cs="Times New Roman" w:hint="cs"/>
          <w:color w:val="011473"/>
          <w:rtl/>
        </w:rPr>
        <w:t>]</w:t>
      </w:r>
      <w:r w:rsidR="00254C2A" w:rsidRPr="008060E3">
        <w:rPr>
          <w:rFonts w:ascii="Times New Roman" w:hAnsi="Times New Roman" w:cs="Times New Roman" w:hint="cs"/>
          <w:rtl/>
        </w:rPr>
        <w:t xml:space="preserve"> </w:t>
      </w:r>
      <w:r w:rsidR="004C135B">
        <w:rPr>
          <w:rFonts w:hint="cs"/>
          <w:rtl/>
          <w:lang w:bidi="fa-IR"/>
        </w:rPr>
        <w:t>با</w:t>
      </w:r>
      <w:r w:rsidR="00254C2A">
        <w:rPr>
          <w:rFonts w:hint="cs"/>
          <w:rtl/>
          <w:lang w:bidi="fa-IR"/>
        </w:rPr>
        <w:t xml:space="preserve"> روند</w:t>
      </w:r>
      <w:r w:rsidR="004C135B">
        <w:rPr>
          <w:rFonts w:hint="cs"/>
          <w:rtl/>
          <w:lang w:bidi="fa-IR"/>
        </w:rPr>
        <w:t xml:space="preserve"> تأسیس</w:t>
      </w:r>
      <w:r w:rsidR="00254C2A">
        <w:rPr>
          <w:rFonts w:hint="cs"/>
          <w:rtl/>
          <w:lang w:bidi="fa-IR"/>
        </w:rPr>
        <w:t xml:space="preserve"> ساختارهای ارتباطات داخلی </w:t>
      </w:r>
      <w:r w:rsidR="00791F4D">
        <w:rPr>
          <w:rFonts w:hint="cs"/>
          <w:rtl/>
          <w:lang w:bidi="fa-IR"/>
        </w:rPr>
        <w:t>آغاز می شود</w:t>
      </w:r>
      <w:r w:rsidR="007B34D9">
        <w:rPr>
          <w:rFonts w:hint="cs"/>
          <w:rtl/>
          <w:lang w:bidi="fa-IR"/>
        </w:rPr>
        <w:t xml:space="preserve">. این ساختارها استراتیژی های ارتباطات خارجی در برنامه ها و پروژه های نهاد را متناسب </w:t>
      </w:r>
      <w:r w:rsidR="00791F4D">
        <w:rPr>
          <w:rFonts w:hint="cs"/>
          <w:rtl/>
          <w:lang w:bidi="fa-IR"/>
        </w:rPr>
        <w:t>با د</w:t>
      </w:r>
      <w:r w:rsidR="00316F34">
        <w:rPr>
          <w:rFonts w:hint="cs"/>
          <w:rtl/>
          <w:lang w:bidi="fa-IR"/>
        </w:rPr>
        <w:t>ورنما، مأموریت و اهدافش</w:t>
      </w:r>
      <w:r w:rsidR="007B34D9">
        <w:rPr>
          <w:rFonts w:hint="cs"/>
          <w:rtl/>
          <w:lang w:bidi="fa-IR"/>
        </w:rPr>
        <w:t xml:space="preserve"> صورت بندی می کنند.</w:t>
      </w:r>
      <w:r w:rsidR="00CA55B9" w:rsidRPr="007A364C">
        <w:rPr>
          <w:rFonts w:ascii="Times New Roman" w:hAnsi="Times New Roman" w:cs="Times New Roman"/>
          <w:sz w:val="24"/>
        </w:rPr>
        <w:t xml:space="preserve"> </w:t>
      </w:r>
    </w:p>
    <w:p w14:paraId="52684808" w14:textId="77777777" w:rsidR="00CA55B9" w:rsidRPr="00460623" w:rsidRDefault="00CA55B9" w:rsidP="00CA55B9">
      <w:pPr>
        <w:bidi/>
        <w:jc w:val="both"/>
        <w:rPr>
          <w:rtl/>
          <w:lang w:bidi="fa-IR"/>
        </w:rPr>
      </w:pPr>
    </w:p>
    <w:p w14:paraId="235684AA" w14:textId="1C232DD3" w:rsidR="005C4301" w:rsidRDefault="00603A5D" w:rsidP="00316F34">
      <w:pPr>
        <w:bidi/>
        <w:jc w:val="both"/>
        <w:rPr>
          <w:rFonts w:ascii="Times New Roman" w:hAnsi="Times New Roman" w:cs="Times New Roman"/>
          <w:rtl/>
        </w:rPr>
      </w:pPr>
      <w:r>
        <w:rPr>
          <w:rFonts w:hint="cs"/>
          <w:rtl/>
        </w:rPr>
        <w:t>روابط عامه</w:t>
      </w:r>
      <w:r w:rsidR="00791F4D">
        <w:rPr>
          <w:rFonts w:hint="cs"/>
          <w:rtl/>
        </w:rPr>
        <w:t xml:space="preserve"> همچنین از استراتیژی های بی عیب و نقص ارتباطات داخلی و ب</w:t>
      </w:r>
      <w:r w:rsidR="00316F34">
        <w:rPr>
          <w:rFonts w:hint="cs"/>
          <w:rtl/>
        </w:rPr>
        <w:t>یرونی سرچشمه می گیرد. با این حال،</w:t>
      </w:r>
      <w:r w:rsidR="00791F4D">
        <w:rPr>
          <w:rFonts w:hint="cs"/>
          <w:rtl/>
        </w:rPr>
        <w:t xml:space="preserve"> </w:t>
      </w:r>
      <w:r>
        <w:rPr>
          <w:rFonts w:hint="cs"/>
          <w:rtl/>
        </w:rPr>
        <w:t>روابط عامه</w:t>
      </w:r>
      <w:r w:rsidR="00791F4D">
        <w:rPr>
          <w:rFonts w:hint="cs"/>
          <w:rtl/>
        </w:rPr>
        <w:t xml:space="preserve"> بیشتر </w:t>
      </w:r>
      <w:r w:rsidR="00316F34">
        <w:rPr>
          <w:rFonts w:hint="cs"/>
          <w:rtl/>
        </w:rPr>
        <w:t xml:space="preserve">وابسته است </w:t>
      </w:r>
      <w:r w:rsidR="00791F4D">
        <w:rPr>
          <w:rFonts w:hint="cs"/>
          <w:rtl/>
        </w:rPr>
        <w:t xml:space="preserve">به </w:t>
      </w:r>
      <w:r w:rsidR="00050589">
        <w:rPr>
          <w:rFonts w:hint="cs"/>
          <w:rtl/>
        </w:rPr>
        <w:t>مقاصد</w:t>
      </w:r>
      <w:r w:rsidR="00791F4D">
        <w:rPr>
          <w:rFonts w:hint="cs"/>
          <w:rtl/>
        </w:rPr>
        <w:t xml:space="preserve"> </w:t>
      </w:r>
      <w:r w:rsidR="00050589">
        <w:rPr>
          <w:rFonts w:hint="cs"/>
          <w:rtl/>
        </w:rPr>
        <w:t>داخلی</w:t>
      </w:r>
      <w:r w:rsidR="00316F34">
        <w:rPr>
          <w:rFonts w:hint="cs"/>
          <w:rtl/>
        </w:rPr>
        <w:t xml:space="preserve"> که</w:t>
      </w:r>
      <w:r w:rsidR="00791F4D">
        <w:rPr>
          <w:rFonts w:hint="cs"/>
          <w:rtl/>
        </w:rPr>
        <w:t xml:space="preserve"> </w:t>
      </w:r>
      <w:r w:rsidR="00791F4D" w:rsidRPr="00AD6B38">
        <w:rPr>
          <w:rFonts w:ascii="Times New Roman" w:hAnsi="Times New Roman" w:cs="Times New Roman" w:hint="cs"/>
          <w:color w:val="011473"/>
          <w:rtl/>
        </w:rPr>
        <w:t>[</w:t>
      </w:r>
      <w:r>
        <w:rPr>
          <w:rFonts w:ascii="Times New Roman" w:hAnsi="Times New Roman" w:cs="Times New Roman" w:hint="cs"/>
          <w:color w:val="011473"/>
          <w:rtl/>
        </w:rPr>
        <w:t>نام نهاد جامعه مدنی</w:t>
      </w:r>
      <w:r w:rsidR="00791F4D" w:rsidRPr="00AD6B38">
        <w:rPr>
          <w:rFonts w:ascii="Times New Roman" w:hAnsi="Times New Roman" w:cs="Times New Roman" w:hint="cs"/>
          <w:color w:val="011473"/>
          <w:rtl/>
        </w:rPr>
        <w:t>]</w:t>
      </w:r>
      <w:r w:rsidR="00791F4D" w:rsidRPr="008060E3">
        <w:rPr>
          <w:rFonts w:ascii="Times New Roman" w:hAnsi="Times New Roman" w:cs="Times New Roman" w:hint="cs"/>
          <w:rtl/>
        </w:rPr>
        <w:t xml:space="preserve"> </w:t>
      </w:r>
      <w:r w:rsidR="00791F4D">
        <w:rPr>
          <w:rFonts w:ascii="Times New Roman" w:hAnsi="Times New Roman" w:cs="Times New Roman" w:hint="cs"/>
          <w:rtl/>
        </w:rPr>
        <w:t>در هر</w:t>
      </w:r>
      <w:r w:rsidR="00050589">
        <w:rPr>
          <w:rFonts w:ascii="Times New Roman" w:hAnsi="Times New Roman" w:cs="Times New Roman" w:hint="cs"/>
          <w:rtl/>
        </w:rPr>
        <w:t xml:space="preserve"> پروژه و یا</w:t>
      </w:r>
      <w:r w:rsidR="00316F34">
        <w:rPr>
          <w:rFonts w:ascii="Times New Roman" w:hAnsi="Times New Roman" w:cs="Times New Roman" w:hint="cs"/>
          <w:rtl/>
        </w:rPr>
        <w:t xml:space="preserve"> بلحاظ تاریخی</w:t>
      </w:r>
      <w:r w:rsidR="00050589">
        <w:rPr>
          <w:rFonts w:ascii="Times New Roman" w:hAnsi="Times New Roman" w:cs="Times New Roman" w:hint="cs"/>
          <w:rtl/>
        </w:rPr>
        <w:t xml:space="preserve"> در ت</w:t>
      </w:r>
      <w:r w:rsidR="00316F34">
        <w:rPr>
          <w:rFonts w:ascii="Times New Roman" w:hAnsi="Times New Roman" w:cs="Times New Roman" w:hint="cs"/>
          <w:rtl/>
        </w:rPr>
        <w:t>ناسب با دورنما، مأموریت و اهداف اصلی اش وضع می نماید</w:t>
      </w:r>
      <w:r w:rsidR="00050589">
        <w:rPr>
          <w:rFonts w:ascii="Times New Roman" w:hAnsi="Times New Roman" w:cs="Times New Roman" w:hint="cs"/>
          <w:rtl/>
        </w:rPr>
        <w:t>.</w:t>
      </w:r>
      <w:r w:rsidR="00316F34">
        <w:rPr>
          <w:rFonts w:ascii="Times New Roman" w:hAnsi="Times New Roman" w:cs="Times New Roman" w:hint="cs"/>
          <w:rtl/>
        </w:rPr>
        <w:t xml:space="preserve"> به هر حال،</w:t>
      </w:r>
      <w:r w:rsidR="00050589">
        <w:rPr>
          <w:rFonts w:ascii="Times New Roman" w:hAnsi="Times New Roman" w:cs="Times New Roman" w:hint="cs"/>
          <w:rtl/>
        </w:rPr>
        <w:t xml:space="preserve"> مهم است که برنامه های ارتباطات و </w:t>
      </w:r>
      <w:r>
        <w:rPr>
          <w:rFonts w:ascii="Times New Roman" w:hAnsi="Times New Roman" w:cs="Times New Roman" w:hint="cs"/>
          <w:rtl/>
        </w:rPr>
        <w:t>روابط عامه</w:t>
      </w:r>
      <w:r w:rsidR="00050589">
        <w:rPr>
          <w:rFonts w:ascii="Times New Roman" w:hAnsi="Times New Roman" w:cs="Times New Roman" w:hint="cs"/>
          <w:rtl/>
        </w:rPr>
        <w:t xml:space="preserve"> تا جای ممکن ساده و واضح باقی بمانند و همچنین اطمینان حاصل شود که این برنامه ها پاسخگوی شرایط محل، ارزش ها، دورنما، مأموریت و اهداف سازمان هستند. </w:t>
      </w:r>
    </w:p>
    <w:p w14:paraId="17F031ED" w14:textId="77777777" w:rsidR="00316F34" w:rsidRDefault="00316F34" w:rsidP="00316F34">
      <w:pPr>
        <w:bidi/>
        <w:jc w:val="both"/>
        <w:rPr>
          <w:rFonts w:ascii="Times New Roman" w:hAnsi="Times New Roman" w:cs="Times New Roman"/>
          <w:rtl/>
        </w:rPr>
      </w:pPr>
    </w:p>
    <w:p w14:paraId="74B8095E" w14:textId="77777777" w:rsidR="00316F34" w:rsidRDefault="00316F34" w:rsidP="00316F34">
      <w:pPr>
        <w:bidi/>
        <w:jc w:val="both"/>
        <w:rPr>
          <w:rFonts w:ascii="Times New Roman" w:hAnsi="Times New Roman" w:cs="Times New Roman"/>
          <w:rtl/>
        </w:rPr>
      </w:pPr>
    </w:p>
    <w:p w14:paraId="38624E5D" w14:textId="77777777" w:rsidR="00050589" w:rsidRDefault="00050589" w:rsidP="00050589">
      <w:pPr>
        <w:bidi/>
        <w:jc w:val="both"/>
        <w:rPr>
          <w:rFonts w:ascii="Times New Roman" w:hAnsi="Times New Roman" w:cs="Times New Roman"/>
          <w:rtl/>
        </w:rPr>
      </w:pPr>
    </w:p>
    <w:p w14:paraId="74CC3936" w14:textId="59BBD55C" w:rsidR="00050589" w:rsidRDefault="00050589">
      <w:pPr>
        <w:spacing w:after="320"/>
        <w:contextualSpacing w:val="0"/>
        <w:rPr>
          <w:rFonts w:ascii="Times New Roman" w:hAnsi="Times New Roman" w:cs="Times New Roman"/>
          <w:rtl/>
        </w:rPr>
      </w:pPr>
      <w:r>
        <w:rPr>
          <w:rFonts w:ascii="Times New Roman" w:hAnsi="Times New Roman" w:cs="Times New Roman"/>
          <w:rtl/>
        </w:rPr>
        <w:br w:type="page"/>
      </w:r>
    </w:p>
    <w:p w14:paraId="15F5174C" w14:textId="1C3B3C7D" w:rsidR="00050589" w:rsidRDefault="00050589" w:rsidP="00050589">
      <w:pPr>
        <w:bidi/>
        <w:jc w:val="both"/>
        <w:rPr>
          <w:b/>
          <w:bCs/>
          <w:rtl/>
        </w:rPr>
      </w:pPr>
      <w:r>
        <w:rPr>
          <w:rFonts w:hint="cs"/>
          <w:b/>
          <w:bCs/>
          <w:rtl/>
        </w:rPr>
        <w:lastRenderedPageBreak/>
        <w:t>فهرست منابع</w:t>
      </w:r>
    </w:p>
    <w:p w14:paraId="3C93D24D" w14:textId="77777777" w:rsidR="00050589" w:rsidRPr="00AB0CBA" w:rsidRDefault="00050589" w:rsidP="00050589">
      <w:pPr>
        <w:jc w:val="both"/>
        <w:rPr>
          <w:rFonts w:ascii="Times New Roman" w:hAnsi="Times New Roman" w:cs="Times New Roman"/>
          <w:sz w:val="24"/>
          <w:szCs w:val="24"/>
        </w:rPr>
      </w:pPr>
      <w:proofErr w:type="spellStart"/>
      <w:r w:rsidRPr="00AB0CBA">
        <w:rPr>
          <w:rFonts w:ascii="Times New Roman" w:hAnsi="Times New Roman" w:cs="Times New Roman"/>
          <w:sz w:val="24"/>
          <w:szCs w:val="24"/>
        </w:rPr>
        <w:t>Hivos</w:t>
      </w:r>
      <w:proofErr w:type="spellEnd"/>
      <w:r w:rsidRPr="00AB0CBA">
        <w:rPr>
          <w:rFonts w:ascii="Times New Roman" w:hAnsi="Times New Roman" w:cs="Times New Roman"/>
          <w:sz w:val="24"/>
          <w:szCs w:val="24"/>
        </w:rPr>
        <w:t xml:space="preserve"> Southern Africa. Getting Social Media to Work for CSOs </w:t>
      </w:r>
      <w:hyperlink r:id="rId13" w:history="1">
        <w:r w:rsidRPr="00AB0CBA">
          <w:rPr>
            <w:rStyle w:val="Hyperlink"/>
            <w:rFonts w:ascii="Times New Roman" w:hAnsi="Times New Roman" w:cs="Times New Roman"/>
            <w:sz w:val="24"/>
            <w:szCs w:val="24"/>
          </w:rPr>
          <w:t>https://southern-africa.hivos.org/news/getting-social-media-to-work-for-csos/</w:t>
        </w:r>
      </w:hyperlink>
      <w:r w:rsidRPr="00AB0CBA">
        <w:rPr>
          <w:rFonts w:ascii="Times New Roman" w:hAnsi="Times New Roman" w:cs="Times New Roman"/>
          <w:sz w:val="24"/>
          <w:szCs w:val="24"/>
        </w:rPr>
        <w:t xml:space="preserve"> </w:t>
      </w:r>
    </w:p>
    <w:p w14:paraId="0DF79FCE" w14:textId="77777777" w:rsidR="00050589" w:rsidRPr="00AB0CBA" w:rsidRDefault="00050589" w:rsidP="00050589">
      <w:pPr>
        <w:jc w:val="both"/>
        <w:rPr>
          <w:rFonts w:ascii="Times New Roman" w:hAnsi="Times New Roman" w:cs="Times New Roman"/>
          <w:sz w:val="24"/>
          <w:szCs w:val="24"/>
        </w:rPr>
      </w:pPr>
      <w:r w:rsidRPr="00AB0CBA">
        <w:rPr>
          <w:rFonts w:ascii="Times New Roman" w:hAnsi="Times New Roman" w:cs="Times New Roman"/>
          <w:sz w:val="24"/>
          <w:szCs w:val="24"/>
        </w:rPr>
        <w:t xml:space="preserve">Who Makes the News? Mission Possible: Gender and Media Advocacy Toolkit </w:t>
      </w:r>
      <w:hyperlink r:id="rId14" w:history="1">
        <w:r w:rsidRPr="00AB0CBA">
          <w:rPr>
            <w:rStyle w:val="Hyperlink"/>
            <w:rFonts w:ascii="Times New Roman" w:hAnsi="Times New Roman" w:cs="Times New Roman"/>
            <w:sz w:val="24"/>
            <w:szCs w:val="24"/>
          </w:rPr>
          <w:t>http://cdn.agilitycms.com/who-makes-the-news/Imported/advocacy_toolkit/toolkit_module_6.pdf</w:t>
        </w:r>
      </w:hyperlink>
      <w:r w:rsidRPr="00AB0CBA">
        <w:rPr>
          <w:rFonts w:ascii="Times New Roman" w:hAnsi="Times New Roman" w:cs="Times New Roman"/>
          <w:sz w:val="24"/>
          <w:szCs w:val="24"/>
        </w:rPr>
        <w:t xml:space="preserve"> </w:t>
      </w:r>
    </w:p>
    <w:p w14:paraId="6FBA4E6A" w14:textId="77777777" w:rsidR="00050589" w:rsidRPr="00AB0CBA" w:rsidRDefault="00050589" w:rsidP="00050589">
      <w:pPr>
        <w:jc w:val="both"/>
        <w:rPr>
          <w:rStyle w:val="Hyperlink"/>
          <w:rFonts w:ascii="Times New Roman" w:hAnsi="Times New Roman" w:cs="Times New Roman"/>
          <w:sz w:val="24"/>
          <w:szCs w:val="24"/>
        </w:rPr>
      </w:pPr>
      <w:proofErr w:type="spellStart"/>
      <w:r w:rsidRPr="00AB0CBA">
        <w:rPr>
          <w:rFonts w:ascii="Times New Roman" w:hAnsi="Times New Roman" w:cs="Times New Roman"/>
          <w:sz w:val="24"/>
          <w:szCs w:val="24"/>
        </w:rPr>
        <w:t>VeneKlassen</w:t>
      </w:r>
      <w:proofErr w:type="spellEnd"/>
      <w:r w:rsidRPr="00AB0CBA">
        <w:rPr>
          <w:rFonts w:ascii="Times New Roman" w:hAnsi="Times New Roman" w:cs="Times New Roman"/>
          <w:sz w:val="24"/>
          <w:szCs w:val="24"/>
        </w:rPr>
        <w:t xml:space="preserve"> L:  A New Weave of Power, People and Politics.  The Action Guide for Advocacy and Citizen Participation </w:t>
      </w:r>
      <w:hyperlink r:id="rId15" w:history="1">
        <w:r w:rsidRPr="00AB0CBA">
          <w:rPr>
            <w:rStyle w:val="Hyperlink"/>
            <w:rFonts w:ascii="Times New Roman" w:hAnsi="Times New Roman" w:cs="Times New Roman"/>
            <w:sz w:val="24"/>
            <w:szCs w:val="24"/>
          </w:rPr>
          <w:t>https://justassociates.org/en/resources/new-weave-power-people-politics-action-guide-advocacy-and-citizen-participation</w:t>
        </w:r>
      </w:hyperlink>
    </w:p>
    <w:p w14:paraId="595F3BA2" w14:textId="77777777" w:rsidR="00050589" w:rsidRDefault="00050589" w:rsidP="00050589">
      <w:pPr>
        <w:jc w:val="both"/>
        <w:rPr>
          <w:rFonts w:ascii="Times New Roman" w:hAnsi="Times New Roman" w:cs="Times New Roman"/>
          <w:sz w:val="24"/>
          <w:szCs w:val="24"/>
        </w:rPr>
      </w:pPr>
      <w:r w:rsidRPr="00AB0CBA">
        <w:rPr>
          <w:rFonts w:ascii="Times New Roman" w:hAnsi="Times New Roman" w:cs="Times New Roman"/>
          <w:sz w:val="24"/>
          <w:szCs w:val="24"/>
        </w:rPr>
        <w:t>Shaw M 1996.  Civil Society and Media in Global Crises.  Representing Distant Violence. Pinter Press, London</w:t>
      </w:r>
    </w:p>
    <w:p w14:paraId="5E346CB5" w14:textId="6226FC6B" w:rsidR="00050589" w:rsidRPr="00050589" w:rsidRDefault="00F403CC" w:rsidP="00050589">
      <w:pPr>
        <w:bidi/>
        <w:jc w:val="both"/>
        <w:rPr>
          <w:b/>
          <w:bCs/>
        </w:rPr>
      </w:pPr>
      <w:r>
        <w:rPr>
          <w:rFonts w:hint="cs"/>
          <w:b/>
          <w:bCs/>
          <w:rtl/>
        </w:rPr>
        <w:t xml:space="preserve"> </w:t>
      </w:r>
    </w:p>
    <w:p w14:paraId="0B92064C" w14:textId="77777777" w:rsidR="007C35D2" w:rsidRPr="008956BF" w:rsidRDefault="007C35D2" w:rsidP="007C35D2">
      <w:pPr>
        <w:bidi/>
        <w:jc w:val="both"/>
      </w:pPr>
    </w:p>
    <w:p w14:paraId="4A992CBE" w14:textId="77777777" w:rsidR="003F39F2" w:rsidRDefault="003F39F2" w:rsidP="003F39F2">
      <w:pPr>
        <w:bidi/>
        <w:jc w:val="both"/>
        <w:rPr>
          <w:rtl/>
        </w:rPr>
      </w:pPr>
    </w:p>
    <w:p w14:paraId="18D4122C" w14:textId="77777777" w:rsidR="003F39F2" w:rsidRPr="0008582D" w:rsidRDefault="003F39F2" w:rsidP="003F39F2">
      <w:pPr>
        <w:bidi/>
        <w:jc w:val="both"/>
      </w:pPr>
    </w:p>
    <w:p w14:paraId="047A6562" w14:textId="77777777" w:rsidR="00AA7C4C" w:rsidRPr="00AA7C4C" w:rsidRDefault="00AA7C4C" w:rsidP="00AA7C4C">
      <w:pPr>
        <w:bidi/>
        <w:jc w:val="both"/>
        <w:rPr>
          <w:rFonts w:ascii="Times New Roman" w:hAnsi="Times New Roman" w:cs="Times New Roman"/>
          <w:rtl/>
          <w:lang w:bidi="fa-IR"/>
        </w:rPr>
      </w:pPr>
    </w:p>
    <w:sectPr w:rsidR="00AA7C4C" w:rsidRPr="00AA7C4C" w:rsidSect="00085FC4">
      <w:footerReference w:type="default" r:id="rId16"/>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8FF3" w14:textId="77777777" w:rsidR="00EA6550" w:rsidRDefault="00EA6550">
      <w:pPr>
        <w:spacing w:line="240" w:lineRule="auto"/>
      </w:pPr>
      <w:r>
        <w:separator/>
      </w:r>
    </w:p>
  </w:endnote>
  <w:endnote w:type="continuationSeparator" w:id="0">
    <w:p w14:paraId="4BE1BC83" w14:textId="77777777" w:rsidR="00EA6550" w:rsidRDefault="00EA6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6EA8A49E" w:rsidR="008D04B4" w:rsidRPr="002A4A29" w:rsidRDefault="00812D42" w:rsidP="00812D42">
    <w:pPr>
      <w:pStyle w:val="Footer"/>
      <w:bidi/>
      <w:rPr>
        <w:color w:val="002060"/>
      </w:rPr>
    </w:pPr>
    <w:r>
      <w:rPr>
        <w:rFonts w:hint="cs"/>
        <w:color w:val="002060"/>
        <w:rtl/>
      </w:rPr>
      <w:t>ارتباطات خارجی و روابط عامه، فبروری 2019</w:t>
    </w:r>
    <w:r w:rsidR="008D04B4" w:rsidRPr="002A4A29">
      <w:rPr>
        <w:color w:val="002060"/>
      </w:rPr>
      <w:ptab w:relativeTo="margin" w:alignment="right" w:leader="none"/>
    </w:r>
    <w:r w:rsidR="008D04B4" w:rsidRPr="002A4A29">
      <w:rPr>
        <w:color w:val="002060"/>
      </w:rPr>
      <w:fldChar w:fldCharType="begin"/>
    </w:r>
    <w:r w:rsidR="008D04B4" w:rsidRPr="002A4A29">
      <w:rPr>
        <w:color w:val="002060"/>
      </w:rPr>
      <w:instrText xml:space="preserve"> PAGE   \* MERGEFORMAT </w:instrText>
    </w:r>
    <w:r w:rsidR="008D04B4" w:rsidRPr="002A4A29">
      <w:rPr>
        <w:color w:val="002060"/>
      </w:rPr>
      <w:fldChar w:fldCharType="separate"/>
    </w:r>
    <w:r w:rsidR="00701B9E">
      <w:rPr>
        <w:noProof/>
        <w:color w:val="002060"/>
        <w:rtl/>
      </w:rPr>
      <w:t>14</w:t>
    </w:r>
    <w:r w:rsidR="008D04B4" w:rsidRPr="002A4A29">
      <w:rPr>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116CF" w14:textId="77777777" w:rsidR="00EA6550" w:rsidRDefault="00EA6550">
      <w:pPr>
        <w:spacing w:line="240" w:lineRule="auto"/>
      </w:pPr>
      <w:r>
        <w:separator/>
      </w:r>
    </w:p>
  </w:footnote>
  <w:footnote w:type="continuationSeparator" w:id="0">
    <w:p w14:paraId="3BAE3B11" w14:textId="77777777" w:rsidR="00EA6550" w:rsidRDefault="00EA6550">
      <w:pPr>
        <w:spacing w:line="240" w:lineRule="auto"/>
      </w:pPr>
      <w:r>
        <w:continuationSeparator/>
      </w:r>
    </w:p>
  </w:footnote>
  <w:footnote w:id="1">
    <w:p w14:paraId="5095889D" w14:textId="77777777" w:rsidR="008D04B4" w:rsidRPr="00CB5CE1" w:rsidRDefault="008D04B4" w:rsidP="002A3E2A">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78296E58" w14:textId="482C0CD4" w:rsidR="008D04B4" w:rsidRDefault="008D04B4">
      <w:pPr>
        <w:pStyle w:val="FootnoteText"/>
        <w:rPr>
          <w:lang w:bidi="fa-IR"/>
        </w:rPr>
      </w:pPr>
      <w:r>
        <w:rPr>
          <w:rStyle w:val="FootnoteReference"/>
        </w:rPr>
        <w:footnoteRef/>
      </w:r>
      <w:r>
        <w:t xml:space="preserve"> </w:t>
      </w:r>
      <w:r>
        <w:rPr>
          <w:lang w:bidi="fa-IR"/>
        </w:rPr>
        <w:t>Baseline</w:t>
      </w:r>
    </w:p>
  </w:footnote>
  <w:footnote w:id="3">
    <w:p w14:paraId="1C9DC0F5" w14:textId="0BFBF882" w:rsidR="008D04B4" w:rsidRDefault="008D04B4">
      <w:pPr>
        <w:pStyle w:val="FootnoteText"/>
        <w:rPr>
          <w:lang w:bidi="fa-IR"/>
        </w:rPr>
      </w:pPr>
      <w:r>
        <w:rPr>
          <w:rStyle w:val="FootnoteReference"/>
        </w:rPr>
        <w:footnoteRef/>
      </w:r>
      <w:r>
        <w:t xml:space="preserve"> </w:t>
      </w:r>
      <w:r>
        <w:rPr>
          <w:lang w:bidi="fa-IR"/>
        </w:rPr>
        <w:t>Mainstream media</w:t>
      </w:r>
    </w:p>
  </w:footnote>
  <w:footnote w:id="4">
    <w:p w14:paraId="1B09EBE0" w14:textId="77777777" w:rsidR="008D04B4" w:rsidRDefault="008D04B4" w:rsidP="008956BF">
      <w:pPr>
        <w:pStyle w:val="FootnoteText"/>
      </w:pPr>
      <w:r>
        <w:rPr>
          <w:rStyle w:val="FootnoteReference"/>
        </w:rPr>
        <w:footnoteRef/>
      </w:r>
      <w:r>
        <w:t xml:space="preserve"> </w:t>
      </w:r>
      <w:proofErr w:type="gramStart"/>
      <w:r>
        <w:t>See  Shaw</w:t>
      </w:r>
      <w:proofErr w:type="gramEnd"/>
      <w:r>
        <w:t xml:space="preserve"> M 1996.  Civil Society and Media in Global Crises.  Representing Distant Violence. Pinter Press, London. </w:t>
      </w:r>
    </w:p>
  </w:footnote>
  <w:footnote w:id="5">
    <w:p w14:paraId="519E7C77" w14:textId="2B027BC4" w:rsidR="008D04B4" w:rsidRDefault="008D04B4">
      <w:pPr>
        <w:pStyle w:val="FootnoteText"/>
        <w:rPr>
          <w:lang w:bidi="fa-IR"/>
        </w:rPr>
      </w:pPr>
      <w:r>
        <w:rPr>
          <w:rStyle w:val="FootnoteReference"/>
        </w:rPr>
        <w:footnoteRef/>
      </w:r>
      <w:r>
        <w:t xml:space="preserve"> </w:t>
      </w:r>
      <w:r>
        <w:rPr>
          <w:lang w:bidi="fa-IR"/>
        </w:rPr>
        <w:t>Mainstream news media</w:t>
      </w:r>
    </w:p>
  </w:footnote>
  <w:footnote w:id="6">
    <w:p w14:paraId="2B43AB55" w14:textId="77777777" w:rsidR="008D04B4" w:rsidRPr="004A236E" w:rsidRDefault="008D04B4" w:rsidP="0050715C">
      <w:pPr>
        <w:pStyle w:val="FootnoteText"/>
        <w:rPr>
          <w:lang w:val="en-ZW"/>
        </w:rPr>
      </w:pPr>
      <w:r>
        <w:rPr>
          <w:rStyle w:val="FootnoteReference"/>
        </w:rPr>
        <w:footnoteRef/>
      </w:r>
      <w:r>
        <w:t xml:space="preserve"> </w:t>
      </w:r>
      <w:hyperlink r:id="rId1" w:history="1">
        <w:r>
          <w:rPr>
            <w:rStyle w:val="Hyperlink"/>
          </w:rPr>
          <w:t>http://data.internews.org/af-media/</w:t>
        </w:r>
      </w:hyperlink>
    </w:p>
  </w:footnote>
  <w:footnote w:id="7">
    <w:p w14:paraId="76A307A4" w14:textId="77777777" w:rsidR="008D04B4" w:rsidRPr="004A236E" w:rsidRDefault="008D04B4" w:rsidP="0050715C">
      <w:pPr>
        <w:pStyle w:val="FootnoteText"/>
        <w:rPr>
          <w:lang w:val="en-ZW"/>
        </w:rPr>
      </w:pPr>
      <w:r>
        <w:rPr>
          <w:rStyle w:val="FootnoteReference"/>
        </w:rPr>
        <w:footnoteRef/>
      </w:r>
      <w:r>
        <w:t xml:space="preserve"> </w:t>
      </w:r>
      <w:hyperlink r:id="rId2" w:history="1">
        <w:r>
          <w:rPr>
            <w:rStyle w:val="Hyperlink"/>
          </w:rPr>
          <w:t>https://www.bbc.com/news/world-south-asia-12013942</w:t>
        </w:r>
      </w:hyperlink>
    </w:p>
  </w:footnote>
  <w:footnote w:id="8">
    <w:p w14:paraId="495B2B03" w14:textId="77777777" w:rsidR="008D04B4" w:rsidRPr="004A236E" w:rsidRDefault="008D04B4" w:rsidP="00AD6B38">
      <w:pPr>
        <w:pStyle w:val="FootnoteText"/>
        <w:rPr>
          <w:lang w:val="en-ZW"/>
        </w:rPr>
      </w:pPr>
      <w:r>
        <w:rPr>
          <w:rStyle w:val="FootnoteReference"/>
        </w:rPr>
        <w:footnoteRef/>
      </w:r>
      <w:r>
        <w:t xml:space="preserve"> </w:t>
      </w:r>
      <w:hyperlink r:id="rId3" w:history="1">
        <w:r>
          <w:rPr>
            <w:rStyle w:val="Hyperlink"/>
          </w:rPr>
          <w:t>https://www.revolvy.com/page/Television-in-Afghanistan</w:t>
        </w:r>
      </w:hyperlink>
    </w:p>
  </w:footnote>
  <w:footnote w:id="9">
    <w:p w14:paraId="42719BDD" w14:textId="4EEDC4F8" w:rsidR="008D04B4" w:rsidRDefault="008D04B4">
      <w:pPr>
        <w:pStyle w:val="FootnoteText"/>
        <w:rPr>
          <w:lang w:bidi="fa-IR"/>
        </w:rPr>
      </w:pPr>
      <w:r>
        <w:rPr>
          <w:rStyle w:val="FootnoteReference"/>
        </w:rPr>
        <w:footnoteRef/>
      </w:r>
      <w:r>
        <w:t xml:space="preserve"> </w:t>
      </w:r>
      <w:r>
        <w:rPr>
          <w:lang w:bidi="fa-IR"/>
        </w:rPr>
        <w:t>Multi-media content</w:t>
      </w:r>
    </w:p>
  </w:footnote>
  <w:footnote w:id="10">
    <w:p w14:paraId="6A639DC1" w14:textId="77777777" w:rsidR="008D04B4" w:rsidRPr="00D95078" w:rsidRDefault="008D04B4" w:rsidP="0083738B">
      <w:pPr>
        <w:pStyle w:val="FootnoteText"/>
        <w:rPr>
          <w:lang w:val="en-ZW"/>
        </w:rPr>
      </w:pPr>
      <w:r>
        <w:rPr>
          <w:rStyle w:val="FootnoteReference"/>
        </w:rPr>
        <w:footnoteRef/>
      </w:r>
      <w:r>
        <w:t xml:space="preserve"> </w:t>
      </w:r>
      <w:hyperlink r:id="rId4" w:history="1">
        <w:r>
          <w:rPr>
            <w:rStyle w:val="Hyperlink"/>
          </w:rPr>
          <w:t>https://www.internetworldstats.com/asia.htm</w:t>
        </w:r>
      </w:hyperlink>
    </w:p>
  </w:footnote>
  <w:footnote w:id="11">
    <w:p w14:paraId="0424B333" w14:textId="77777777" w:rsidR="008D04B4" w:rsidRPr="003F0A25" w:rsidRDefault="008D04B4" w:rsidP="00075EE8">
      <w:pPr>
        <w:pStyle w:val="FootnoteText"/>
      </w:pPr>
      <w:r>
        <w:rPr>
          <w:rStyle w:val="FootnoteReference"/>
        </w:rPr>
        <w:footnoteRef/>
      </w:r>
      <w:r>
        <w:t xml:space="preserve"> </w:t>
      </w:r>
      <w:r w:rsidRPr="003F0A25">
        <w:t xml:space="preserve">Who Makes the News? Mission Possible: Gender and Media Advocacy Toolkit </w:t>
      </w:r>
      <w:hyperlink r:id="rId5" w:history="1">
        <w:r w:rsidRPr="003F0A25">
          <w:rPr>
            <w:rStyle w:val="Hyperlink"/>
          </w:rPr>
          <w:t>http://cdn.agilitycms.com/who-makes-the-news/Imported/advocacy_toolkit/toolkit_module_6.pdf</w:t>
        </w:r>
      </w:hyperlink>
      <w:r w:rsidRPr="003F0A25">
        <w:t xml:space="preserve"> </w:t>
      </w:r>
    </w:p>
    <w:p w14:paraId="0EFB5604" w14:textId="77777777" w:rsidR="008D04B4" w:rsidRDefault="008D04B4" w:rsidP="00075EE8">
      <w:pPr>
        <w:pStyle w:val="FootnoteText"/>
      </w:pPr>
    </w:p>
  </w:footnote>
  <w:footnote w:id="12">
    <w:p w14:paraId="071F11EC" w14:textId="77777777" w:rsidR="008D04B4" w:rsidRPr="00D95078" w:rsidRDefault="008D04B4" w:rsidP="008912E8">
      <w:pPr>
        <w:pStyle w:val="FootnoteText"/>
        <w:rPr>
          <w:lang w:val="en-ZW"/>
        </w:rPr>
      </w:pPr>
      <w:r>
        <w:rPr>
          <w:rStyle w:val="FootnoteReference"/>
        </w:rPr>
        <w:footnoteRef/>
      </w:r>
      <w:r>
        <w:t xml:space="preserve"> </w:t>
      </w:r>
      <w:hyperlink r:id="rId6" w:history="1">
        <w:r>
          <w:rPr>
            <w:rStyle w:val="Hyperlink"/>
          </w:rPr>
          <w:t>https://www.orfonline.org/expert-speak/india-influential-soft-power-afghanistan-giving-edge-over-pakistan/</w:t>
        </w:r>
      </w:hyperlink>
    </w:p>
  </w:footnote>
  <w:footnote w:id="13">
    <w:p w14:paraId="6728F13D" w14:textId="77777777" w:rsidR="008D04B4" w:rsidRPr="00D95078" w:rsidRDefault="008D04B4" w:rsidP="008912E8">
      <w:pPr>
        <w:pStyle w:val="FootnoteText"/>
        <w:rPr>
          <w:lang w:val="en-ZW"/>
        </w:rPr>
      </w:pPr>
      <w:r>
        <w:rPr>
          <w:rStyle w:val="FootnoteReference"/>
        </w:rPr>
        <w:footnoteRef/>
      </w:r>
      <w:r>
        <w:t xml:space="preserve"> </w:t>
      </w:r>
      <w:hyperlink r:id="rId7" w:history="1">
        <w:r>
          <w:rPr>
            <w:rStyle w:val="Hyperlink"/>
          </w:rPr>
          <w:t>https://www.bbc.com/news/av/entertainment-arts-26659672/turkish-soap-opera-fever-in-afghanistan</w:t>
        </w:r>
      </w:hyperlink>
    </w:p>
  </w:footnote>
  <w:footnote w:id="14">
    <w:p w14:paraId="5F4A4BC1" w14:textId="77777777" w:rsidR="008D04B4" w:rsidRPr="00D95078" w:rsidRDefault="008D04B4" w:rsidP="008912E8">
      <w:pPr>
        <w:pStyle w:val="FootnoteText"/>
        <w:rPr>
          <w:lang w:val="en-ZW"/>
        </w:rPr>
      </w:pPr>
      <w:r>
        <w:rPr>
          <w:rStyle w:val="FootnoteReference"/>
        </w:rPr>
        <w:footnoteRef/>
      </w:r>
      <w:r>
        <w:t xml:space="preserve"> </w:t>
      </w:r>
      <w:hyperlink r:id="rId8" w:history="1">
        <w:r>
          <w:rPr>
            <w:rStyle w:val="Hyperlink"/>
          </w:rPr>
          <w:t>https://medialandscapes.org/country/pdf/afghanistan</w:t>
        </w:r>
      </w:hyperlink>
    </w:p>
  </w:footnote>
  <w:footnote w:id="15">
    <w:p w14:paraId="2F3D7A84" w14:textId="77777777" w:rsidR="008D04B4" w:rsidRPr="003F0A25" w:rsidRDefault="008D04B4" w:rsidP="008C6F6E">
      <w:pPr>
        <w:pStyle w:val="FootnoteText"/>
      </w:pPr>
      <w:r>
        <w:rPr>
          <w:rStyle w:val="FootnoteReference"/>
        </w:rPr>
        <w:footnoteRef/>
      </w:r>
      <w:r>
        <w:t xml:space="preserve"> </w:t>
      </w:r>
      <w:proofErr w:type="spellStart"/>
      <w:r w:rsidRPr="003F0A25">
        <w:t>Hivos</w:t>
      </w:r>
      <w:proofErr w:type="spellEnd"/>
      <w:r w:rsidRPr="003F0A25">
        <w:t xml:space="preserve"> Southern Africa. Getting Social Media to Work for CSOs </w:t>
      </w:r>
      <w:hyperlink r:id="rId9" w:history="1">
        <w:r w:rsidRPr="003F0A25">
          <w:rPr>
            <w:rStyle w:val="Hyperlink"/>
          </w:rPr>
          <w:t>https://southern-africa.hivos.org/news/getting-social-media-to-work-for-csos/</w:t>
        </w:r>
      </w:hyperlink>
      <w:r w:rsidRPr="003F0A25">
        <w:t xml:space="preserve"> </w:t>
      </w:r>
    </w:p>
    <w:p w14:paraId="6491DD89" w14:textId="77777777" w:rsidR="008D04B4" w:rsidRDefault="008D04B4" w:rsidP="008C6F6E">
      <w:pPr>
        <w:pStyle w:val="FootnoteText"/>
      </w:pPr>
    </w:p>
  </w:footnote>
  <w:footnote w:id="16">
    <w:p w14:paraId="0374A482" w14:textId="77777777" w:rsidR="008D04B4" w:rsidRDefault="008D04B4" w:rsidP="008C47EA">
      <w:pPr>
        <w:pStyle w:val="FootnoteText"/>
      </w:pPr>
      <w:r>
        <w:rPr>
          <w:rStyle w:val="FootnoteReference"/>
        </w:rPr>
        <w:footnoteRef/>
      </w:r>
      <w:r>
        <w:t xml:space="preserve"> See White S et al. 1994. Participatory Communication.  Working for Change and Development. Sage Publications, New Delhi. </w:t>
      </w:r>
    </w:p>
  </w:footnote>
  <w:footnote w:id="17">
    <w:p w14:paraId="1F0BF0E5" w14:textId="040A6D87" w:rsidR="008D04B4" w:rsidRDefault="008D04B4">
      <w:pPr>
        <w:pStyle w:val="FootnoteText"/>
        <w:rPr>
          <w:lang w:bidi="fa-IR"/>
        </w:rPr>
      </w:pPr>
      <w:r>
        <w:rPr>
          <w:rStyle w:val="FootnoteReference"/>
        </w:rPr>
        <w:footnoteRef/>
      </w:r>
      <w:r>
        <w:t xml:space="preserve"> </w:t>
      </w:r>
      <w:r>
        <w:rPr>
          <w:lang w:bidi="fa-IR"/>
        </w:rPr>
        <w:t>Outsource</w:t>
      </w:r>
    </w:p>
  </w:footnote>
  <w:footnote w:id="18">
    <w:p w14:paraId="71CB37AA" w14:textId="77777777" w:rsidR="008D04B4" w:rsidRPr="003F0A25" w:rsidRDefault="008D04B4" w:rsidP="000E724B">
      <w:pPr>
        <w:pStyle w:val="FootnoteText"/>
      </w:pPr>
      <w:r>
        <w:rPr>
          <w:rStyle w:val="FootnoteReference"/>
        </w:rPr>
        <w:footnoteRef/>
      </w:r>
      <w:r>
        <w:t xml:space="preserve"> </w:t>
      </w:r>
      <w:proofErr w:type="spellStart"/>
      <w:r w:rsidRPr="003F0A25">
        <w:t>VeneKlassen</w:t>
      </w:r>
      <w:proofErr w:type="spellEnd"/>
      <w:r w:rsidRPr="003F0A25">
        <w:t xml:space="preserve"> L:  A New Weave of Power, People and Politics.  The Action Guide for Advocacy and Citizen Participation </w:t>
      </w:r>
      <w:hyperlink r:id="rId10" w:history="1">
        <w:r w:rsidRPr="003F0A25">
          <w:rPr>
            <w:rStyle w:val="Hyperlink"/>
          </w:rPr>
          <w:t>https://justassociates.org/en/resources/new-weave-power-people-politics-action-guide-advocacy-and-citizen-participation</w:t>
        </w:r>
      </w:hyperlink>
    </w:p>
    <w:p w14:paraId="1C236EAB" w14:textId="77777777" w:rsidR="008D04B4" w:rsidRDefault="008D04B4" w:rsidP="000E724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A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F00B1B"/>
    <w:multiLevelType w:val="hybridMultilevel"/>
    <w:tmpl w:val="8018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5AE8"/>
    <w:multiLevelType w:val="hybridMultilevel"/>
    <w:tmpl w:val="9B0C918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E0F4C82"/>
    <w:multiLevelType w:val="hybridMultilevel"/>
    <w:tmpl w:val="AE4C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16105"/>
    <w:multiLevelType w:val="hybridMultilevel"/>
    <w:tmpl w:val="9AAE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06894"/>
    <w:multiLevelType w:val="hybridMultilevel"/>
    <w:tmpl w:val="25C2E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6084E"/>
    <w:multiLevelType w:val="hybridMultilevel"/>
    <w:tmpl w:val="EFC268F6"/>
    <w:lvl w:ilvl="0" w:tplc="04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307F24EE"/>
    <w:multiLevelType w:val="hybridMultilevel"/>
    <w:tmpl w:val="D9BA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651EE"/>
    <w:multiLevelType w:val="hybridMultilevel"/>
    <w:tmpl w:val="4A9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46C05"/>
    <w:multiLevelType w:val="hybridMultilevel"/>
    <w:tmpl w:val="841493CA"/>
    <w:lvl w:ilvl="0" w:tplc="37F87C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E0245F"/>
    <w:multiLevelType w:val="hybridMultilevel"/>
    <w:tmpl w:val="010E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4225E"/>
    <w:multiLevelType w:val="hybridMultilevel"/>
    <w:tmpl w:val="627A6A7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47F94EF9"/>
    <w:multiLevelType w:val="hybridMultilevel"/>
    <w:tmpl w:val="B490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A173D"/>
    <w:multiLevelType w:val="hybridMultilevel"/>
    <w:tmpl w:val="85DE3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E07CD"/>
    <w:multiLevelType w:val="hybridMultilevel"/>
    <w:tmpl w:val="58CC15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560C4E15"/>
    <w:multiLevelType w:val="hybridMultilevel"/>
    <w:tmpl w:val="25C2E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93A2B"/>
    <w:multiLevelType w:val="hybridMultilevel"/>
    <w:tmpl w:val="845EA774"/>
    <w:lvl w:ilvl="0" w:tplc="04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585D325E"/>
    <w:multiLevelType w:val="hybridMultilevel"/>
    <w:tmpl w:val="E2E4D7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FA62FF"/>
    <w:multiLevelType w:val="hybridMultilevel"/>
    <w:tmpl w:val="54E67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75066"/>
    <w:multiLevelType w:val="hybridMultilevel"/>
    <w:tmpl w:val="2C8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72146"/>
    <w:multiLevelType w:val="hybridMultilevel"/>
    <w:tmpl w:val="858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10172"/>
    <w:multiLevelType w:val="hybridMultilevel"/>
    <w:tmpl w:val="648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91571F"/>
    <w:multiLevelType w:val="hybridMultilevel"/>
    <w:tmpl w:val="F97A7DB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6D440B54"/>
    <w:multiLevelType w:val="hybridMultilevel"/>
    <w:tmpl w:val="752A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FF1D0B"/>
    <w:multiLevelType w:val="hybridMultilevel"/>
    <w:tmpl w:val="AF12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82B21"/>
    <w:multiLevelType w:val="hybridMultilevel"/>
    <w:tmpl w:val="9AA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01BDB"/>
    <w:multiLevelType w:val="hybridMultilevel"/>
    <w:tmpl w:val="89DAFD6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7394546D"/>
    <w:multiLevelType w:val="hybridMultilevel"/>
    <w:tmpl w:val="2CE4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185F5C"/>
    <w:multiLevelType w:val="hybridMultilevel"/>
    <w:tmpl w:val="121655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77B406CD"/>
    <w:multiLevelType w:val="hybridMultilevel"/>
    <w:tmpl w:val="4B3A80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A63A40"/>
    <w:multiLevelType w:val="hybridMultilevel"/>
    <w:tmpl w:val="F2F8A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F5EEA"/>
    <w:multiLevelType w:val="hybridMultilevel"/>
    <w:tmpl w:val="97E22FD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1"/>
  </w:num>
  <w:num w:numId="4">
    <w:abstractNumId w:val="4"/>
  </w:num>
  <w:num w:numId="5">
    <w:abstractNumId w:val="28"/>
  </w:num>
  <w:num w:numId="6">
    <w:abstractNumId w:val="27"/>
  </w:num>
  <w:num w:numId="7">
    <w:abstractNumId w:val="29"/>
  </w:num>
  <w:num w:numId="8">
    <w:abstractNumId w:val="23"/>
  </w:num>
  <w:num w:numId="9">
    <w:abstractNumId w:val="13"/>
  </w:num>
  <w:num w:numId="10">
    <w:abstractNumId w:val="3"/>
  </w:num>
  <w:num w:numId="11">
    <w:abstractNumId w:val="1"/>
  </w:num>
  <w:num w:numId="12">
    <w:abstractNumId w:val="7"/>
  </w:num>
  <w:num w:numId="13">
    <w:abstractNumId w:val="35"/>
  </w:num>
  <w:num w:numId="14">
    <w:abstractNumId w:val="26"/>
  </w:num>
  <w:num w:numId="15">
    <w:abstractNumId w:val="2"/>
  </w:num>
  <w:num w:numId="16">
    <w:abstractNumId w:val="30"/>
  </w:num>
  <w:num w:numId="17">
    <w:abstractNumId w:val="0"/>
  </w:num>
  <w:num w:numId="18">
    <w:abstractNumId w:val="6"/>
  </w:num>
  <w:num w:numId="19">
    <w:abstractNumId w:val="18"/>
  </w:num>
  <w:num w:numId="20">
    <w:abstractNumId w:val="10"/>
  </w:num>
  <w:num w:numId="21">
    <w:abstractNumId w:val="16"/>
  </w:num>
  <w:num w:numId="22">
    <w:abstractNumId w:val="32"/>
  </w:num>
  <w:num w:numId="23">
    <w:abstractNumId w:val="21"/>
  </w:num>
  <w:num w:numId="24">
    <w:abstractNumId w:val="15"/>
  </w:num>
  <w:num w:numId="25">
    <w:abstractNumId w:val="5"/>
  </w:num>
  <w:num w:numId="26">
    <w:abstractNumId w:val="17"/>
  </w:num>
  <w:num w:numId="27">
    <w:abstractNumId w:val="34"/>
  </w:num>
  <w:num w:numId="28">
    <w:abstractNumId w:val="9"/>
  </w:num>
  <w:num w:numId="29">
    <w:abstractNumId w:val="33"/>
  </w:num>
  <w:num w:numId="30">
    <w:abstractNumId w:val="19"/>
  </w:num>
  <w:num w:numId="31">
    <w:abstractNumId w:val="36"/>
  </w:num>
  <w:num w:numId="32">
    <w:abstractNumId w:val="22"/>
  </w:num>
  <w:num w:numId="33">
    <w:abstractNumId w:val="25"/>
  </w:num>
  <w:num w:numId="34">
    <w:abstractNumId w:val="24"/>
  </w:num>
  <w:num w:numId="35">
    <w:abstractNumId w:val="20"/>
  </w:num>
  <w:num w:numId="36">
    <w:abstractNumId w:val="11"/>
  </w:num>
  <w:num w:numId="3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142E7"/>
    <w:rsid w:val="000339B4"/>
    <w:rsid w:val="00036B3F"/>
    <w:rsid w:val="00043F57"/>
    <w:rsid w:val="00050503"/>
    <w:rsid w:val="00050589"/>
    <w:rsid w:val="00052ACD"/>
    <w:rsid w:val="000556AE"/>
    <w:rsid w:val="000571A9"/>
    <w:rsid w:val="000707EB"/>
    <w:rsid w:val="0007121E"/>
    <w:rsid w:val="00075EE8"/>
    <w:rsid w:val="00076604"/>
    <w:rsid w:val="00080A4F"/>
    <w:rsid w:val="0008582D"/>
    <w:rsid w:val="00085FC4"/>
    <w:rsid w:val="00092A05"/>
    <w:rsid w:val="0009592E"/>
    <w:rsid w:val="000A0059"/>
    <w:rsid w:val="000A16E7"/>
    <w:rsid w:val="000A1CE4"/>
    <w:rsid w:val="000B77B8"/>
    <w:rsid w:val="000D55CA"/>
    <w:rsid w:val="000D5E0E"/>
    <w:rsid w:val="000D664F"/>
    <w:rsid w:val="000E724B"/>
    <w:rsid w:val="000F5FAF"/>
    <w:rsid w:val="000F7CDE"/>
    <w:rsid w:val="00113491"/>
    <w:rsid w:val="00114388"/>
    <w:rsid w:val="00116F2B"/>
    <w:rsid w:val="00120DA3"/>
    <w:rsid w:val="00140B48"/>
    <w:rsid w:val="001501AA"/>
    <w:rsid w:val="0015463A"/>
    <w:rsid w:val="00156F0A"/>
    <w:rsid w:val="0016039D"/>
    <w:rsid w:val="0016100C"/>
    <w:rsid w:val="00161690"/>
    <w:rsid w:val="00164295"/>
    <w:rsid w:val="00166D7D"/>
    <w:rsid w:val="0016778C"/>
    <w:rsid w:val="00170BBC"/>
    <w:rsid w:val="00173FC8"/>
    <w:rsid w:val="001833ED"/>
    <w:rsid w:val="00183ED2"/>
    <w:rsid w:val="00185FA4"/>
    <w:rsid w:val="00186C68"/>
    <w:rsid w:val="00190C65"/>
    <w:rsid w:val="001977A9"/>
    <w:rsid w:val="001A73C1"/>
    <w:rsid w:val="001B36BE"/>
    <w:rsid w:val="001D73EF"/>
    <w:rsid w:val="001E3006"/>
    <w:rsid w:val="001F0ADC"/>
    <w:rsid w:val="001F1B31"/>
    <w:rsid w:val="001F22C7"/>
    <w:rsid w:val="001F2DB9"/>
    <w:rsid w:val="00200969"/>
    <w:rsid w:val="002115EA"/>
    <w:rsid w:val="0021387D"/>
    <w:rsid w:val="002233A3"/>
    <w:rsid w:val="00232237"/>
    <w:rsid w:val="00233E1A"/>
    <w:rsid w:val="00235735"/>
    <w:rsid w:val="00240322"/>
    <w:rsid w:val="00243D6A"/>
    <w:rsid w:val="00245AD8"/>
    <w:rsid w:val="00254C2A"/>
    <w:rsid w:val="00256482"/>
    <w:rsid w:val="002568B7"/>
    <w:rsid w:val="00285153"/>
    <w:rsid w:val="00293F7B"/>
    <w:rsid w:val="00296DB3"/>
    <w:rsid w:val="002A15F0"/>
    <w:rsid w:val="002A3E2A"/>
    <w:rsid w:val="002A43CB"/>
    <w:rsid w:val="002A4A29"/>
    <w:rsid w:val="002A4D89"/>
    <w:rsid w:val="002B0710"/>
    <w:rsid w:val="002B1A96"/>
    <w:rsid w:val="002C1CC3"/>
    <w:rsid w:val="002C398C"/>
    <w:rsid w:val="002C612A"/>
    <w:rsid w:val="002D0242"/>
    <w:rsid w:val="002D744F"/>
    <w:rsid w:val="002F16F0"/>
    <w:rsid w:val="002F178A"/>
    <w:rsid w:val="002F5483"/>
    <w:rsid w:val="002F552A"/>
    <w:rsid w:val="002F6C6B"/>
    <w:rsid w:val="00310BF2"/>
    <w:rsid w:val="00310C40"/>
    <w:rsid w:val="00311B0D"/>
    <w:rsid w:val="00316F34"/>
    <w:rsid w:val="00317408"/>
    <w:rsid w:val="00321792"/>
    <w:rsid w:val="00325018"/>
    <w:rsid w:val="0032632E"/>
    <w:rsid w:val="003328F9"/>
    <w:rsid w:val="003339A7"/>
    <w:rsid w:val="0033566B"/>
    <w:rsid w:val="00336890"/>
    <w:rsid w:val="00351D81"/>
    <w:rsid w:val="003637D3"/>
    <w:rsid w:val="00364CBD"/>
    <w:rsid w:val="0037663D"/>
    <w:rsid w:val="00384517"/>
    <w:rsid w:val="00387629"/>
    <w:rsid w:val="0039134F"/>
    <w:rsid w:val="003922DD"/>
    <w:rsid w:val="00395CE5"/>
    <w:rsid w:val="00396C61"/>
    <w:rsid w:val="003A1088"/>
    <w:rsid w:val="003A426C"/>
    <w:rsid w:val="003A4426"/>
    <w:rsid w:val="003A79E7"/>
    <w:rsid w:val="003B1187"/>
    <w:rsid w:val="003B73CA"/>
    <w:rsid w:val="003C26B3"/>
    <w:rsid w:val="003C75FD"/>
    <w:rsid w:val="003D1A84"/>
    <w:rsid w:val="003D2FE0"/>
    <w:rsid w:val="003E0122"/>
    <w:rsid w:val="003E0E38"/>
    <w:rsid w:val="003E4162"/>
    <w:rsid w:val="003F05CF"/>
    <w:rsid w:val="003F088C"/>
    <w:rsid w:val="003F0A25"/>
    <w:rsid w:val="003F39F2"/>
    <w:rsid w:val="003F4214"/>
    <w:rsid w:val="00412050"/>
    <w:rsid w:val="00417891"/>
    <w:rsid w:val="00423FD4"/>
    <w:rsid w:val="00432B39"/>
    <w:rsid w:val="004360D1"/>
    <w:rsid w:val="00445413"/>
    <w:rsid w:val="00453CD4"/>
    <w:rsid w:val="00455C61"/>
    <w:rsid w:val="00460623"/>
    <w:rsid w:val="00461813"/>
    <w:rsid w:val="00465572"/>
    <w:rsid w:val="00466A93"/>
    <w:rsid w:val="00471B1B"/>
    <w:rsid w:val="00472DCB"/>
    <w:rsid w:val="00476883"/>
    <w:rsid w:val="00477DCC"/>
    <w:rsid w:val="00484689"/>
    <w:rsid w:val="00497897"/>
    <w:rsid w:val="004A1E21"/>
    <w:rsid w:val="004A4022"/>
    <w:rsid w:val="004B4A5E"/>
    <w:rsid w:val="004C0BA9"/>
    <w:rsid w:val="004C135B"/>
    <w:rsid w:val="004C1741"/>
    <w:rsid w:val="004C50B4"/>
    <w:rsid w:val="004E173F"/>
    <w:rsid w:val="004F6E6B"/>
    <w:rsid w:val="00505CF9"/>
    <w:rsid w:val="005060F5"/>
    <w:rsid w:val="0050715C"/>
    <w:rsid w:val="00507834"/>
    <w:rsid w:val="00510802"/>
    <w:rsid w:val="00510D79"/>
    <w:rsid w:val="00516D44"/>
    <w:rsid w:val="00516DD1"/>
    <w:rsid w:val="00531598"/>
    <w:rsid w:val="005401FB"/>
    <w:rsid w:val="00547464"/>
    <w:rsid w:val="00562F51"/>
    <w:rsid w:val="00565F3C"/>
    <w:rsid w:val="0056754E"/>
    <w:rsid w:val="00570511"/>
    <w:rsid w:val="00576FF6"/>
    <w:rsid w:val="005940F3"/>
    <w:rsid w:val="005A126F"/>
    <w:rsid w:val="005B413A"/>
    <w:rsid w:val="005B5DA2"/>
    <w:rsid w:val="005C4301"/>
    <w:rsid w:val="005C535F"/>
    <w:rsid w:val="005C69CA"/>
    <w:rsid w:val="005D1170"/>
    <w:rsid w:val="005F2B30"/>
    <w:rsid w:val="00603A5D"/>
    <w:rsid w:val="00605031"/>
    <w:rsid w:val="006064DF"/>
    <w:rsid w:val="00611F08"/>
    <w:rsid w:val="00616338"/>
    <w:rsid w:val="00616E24"/>
    <w:rsid w:val="00617DDC"/>
    <w:rsid w:val="00622D8E"/>
    <w:rsid w:val="00624199"/>
    <w:rsid w:val="006403B6"/>
    <w:rsid w:val="00643E4E"/>
    <w:rsid w:val="0068266A"/>
    <w:rsid w:val="006A1423"/>
    <w:rsid w:val="006B161E"/>
    <w:rsid w:val="006C0F1F"/>
    <w:rsid w:val="006C38AA"/>
    <w:rsid w:val="006C3AF1"/>
    <w:rsid w:val="006C60FD"/>
    <w:rsid w:val="006D28FE"/>
    <w:rsid w:val="006E5D1C"/>
    <w:rsid w:val="006F2CE8"/>
    <w:rsid w:val="00701B9E"/>
    <w:rsid w:val="00710689"/>
    <w:rsid w:val="00710846"/>
    <w:rsid w:val="00713076"/>
    <w:rsid w:val="00725E0D"/>
    <w:rsid w:val="00735355"/>
    <w:rsid w:val="007372CF"/>
    <w:rsid w:val="00740D12"/>
    <w:rsid w:val="00750FB3"/>
    <w:rsid w:val="00752294"/>
    <w:rsid w:val="00756216"/>
    <w:rsid w:val="007678D8"/>
    <w:rsid w:val="00771D95"/>
    <w:rsid w:val="00783839"/>
    <w:rsid w:val="00783DC2"/>
    <w:rsid w:val="00791F4D"/>
    <w:rsid w:val="007971A5"/>
    <w:rsid w:val="007A1A11"/>
    <w:rsid w:val="007A364C"/>
    <w:rsid w:val="007A371A"/>
    <w:rsid w:val="007A7084"/>
    <w:rsid w:val="007B0173"/>
    <w:rsid w:val="007B022D"/>
    <w:rsid w:val="007B34D9"/>
    <w:rsid w:val="007C35D2"/>
    <w:rsid w:val="007C5FF5"/>
    <w:rsid w:val="007C7F7F"/>
    <w:rsid w:val="007D047E"/>
    <w:rsid w:val="007E05A9"/>
    <w:rsid w:val="007E0A39"/>
    <w:rsid w:val="007E6505"/>
    <w:rsid w:val="007E6F6F"/>
    <w:rsid w:val="007F113F"/>
    <w:rsid w:val="007F23BB"/>
    <w:rsid w:val="007F59D0"/>
    <w:rsid w:val="007F5D41"/>
    <w:rsid w:val="00803B7B"/>
    <w:rsid w:val="008060E3"/>
    <w:rsid w:val="00810B8F"/>
    <w:rsid w:val="00812D42"/>
    <w:rsid w:val="008216B2"/>
    <w:rsid w:val="00826E11"/>
    <w:rsid w:val="0083738B"/>
    <w:rsid w:val="00842159"/>
    <w:rsid w:val="00843297"/>
    <w:rsid w:val="00846DEB"/>
    <w:rsid w:val="00852211"/>
    <w:rsid w:val="00852430"/>
    <w:rsid w:val="00861FAA"/>
    <w:rsid w:val="008743E3"/>
    <w:rsid w:val="00876B95"/>
    <w:rsid w:val="008849D7"/>
    <w:rsid w:val="00886D42"/>
    <w:rsid w:val="00886EFA"/>
    <w:rsid w:val="008912E8"/>
    <w:rsid w:val="008928D6"/>
    <w:rsid w:val="008956BF"/>
    <w:rsid w:val="008A4922"/>
    <w:rsid w:val="008A6EBF"/>
    <w:rsid w:val="008B1414"/>
    <w:rsid w:val="008B6977"/>
    <w:rsid w:val="008B77A0"/>
    <w:rsid w:val="008C47EA"/>
    <w:rsid w:val="008C6F6E"/>
    <w:rsid w:val="008D04B4"/>
    <w:rsid w:val="008E02B9"/>
    <w:rsid w:val="008E194D"/>
    <w:rsid w:val="008E3FE7"/>
    <w:rsid w:val="008F4126"/>
    <w:rsid w:val="00905017"/>
    <w:rsid w:val="00907474"/>
    <w:rsid w:val="00934761"/>
    <w:rsid w:val="00934E68"/>
    <w:rsid w:val="0093779C"/>
    <w:rsid w:val="0095231F"/>
    <w:rsid w:val="009608AD"/>
    <w:rsid w:val="00960C85"/>
    <w:rsid w:val="0096584B"/>
    <w:rsid w:val="00974AC8"/>
    <w:rsid w:val="00976E81"/>
    <w:rsid w:val="00986548"/>
    <w:rsid w:val="00987506"/>
    <w:rsid w:val="009876FA"/>
    <w:rsid w:val="00987EBD"/>
    <w:rsid w:val="009911E7"/>
    <w:rsid w:val="009965C6"/>
    <w:rsid w:val="009B7E6E"/>
    <w:rsid w:val="009C1C47"/>
    <w:rsid w:val="009C27AE"/>
    <w:rsid w:val="009C390C"/>
    <w:rsid w:val="009C63B6"/>
    <w:rsid w:val="009D0F71"/>
    <w:rsid w:val="009D5CFB"/>
    <w:rsid w:val="009D64B1"/>
    <w:rsid w:val="009E04D8"/>
    <w:rsid w:val="009E2D65"/>
    <w:rsid w:val="009F273C"/>
    <w:rsid w:val="009F53D7"/>
    <w:rsid w:val="009F7A4B"/>
    <w:rsid w:val="00A0324A"/>
    <w:rsid w:val="00A0588B"/>
    <w:rsid w:val="00A05EB4"/>
    <w:rsid w:val="00A14EE3"/>
    <w:rsid w:val="00A14F88"/>
    <w:rsid w:val="00A15691"/>
    <w:rsid w:val="00A20EC8"/>
    <w:rsid w:val="00A219C2"/>
    <w:rsid w:val="00A2693C"/>
    <w:rsid w:val="00A34B8A"/>
    <w:rsid w:val="00A37FCF"/>
    <w:rsid w:val="00A404E3"/>
    <w:rsid w:val="00A40E47"/>
    <w:rsid w:val="00A43183"/>
    <w:rsid w:val="00A452BC"/>
    <w:rsid w:val="00A47739"/>
    <w:rsid w:val="00A52AC8"/>
    <w:rsid w:val="00A544EF"/>
    <w:rsid w:val="00A564E2"/>
    <w:rsid w:val="00A57AB8"/>
    <w:rsid w:val="00A57FC5"/>
    <w:rsid w:val="00A66643"/>
    <w:rsid w:val="00A66DBE"/>
    <w:rsid w:val="00A7537F"/>
    <w:rsid w:val="00A76468"/>
    <w:rsid w:val="00A80080"/>
    <w:rsid w:val="00A81808"/>
    <w:rsid w:val="00A92C79"/>
    <w:rsid w:val="00A97649"/>
    <w:rsid w:val="00AA4057"/>
    <w:rsid w:val="00AA415F"/>
    <w:rsid w:val="00AA7C4C"/>
    <w:rsid w:val="00AB0CBA"/>
    <w:rsid w:val="00AB1E77"/>
    <w:rsid w:val="00AB38A2"/>
    <w:rsid w:val="00AB5157"/>
    <w:rsid w:val="00AC56F6"/>
    <w:rsid w:val="00AC79AC"/>
    <w:rsid w:val="00AD5823"/>
    <w:rsid w:val="00AD663F"/>
    <w:rsid w:val="00AD6B38"/>
    <w:rsid w:val="00AE557B"/>
    <w:rsid w:val="00AE58D9"/>
    <w:rsid w:val="00AE5B5A"/>
    <w:rsid w:val="00AE706D"/>
    <w:rsid w:val="00AF2012"/>
    <w:rsid w:val="00AF7055"/>
    <w:rsid w:val="00B03C75"/>
    <w:rsid w:val="00B13BFA"/>
    <w:rsid w:val="00B230E8"/>
    <w:rsid w:val="00B25224"/>
    <w:rsid w:val="00B26394"/>
    <w:rsid w:val="00B3330C"/>
    <w:rsid w:val="00B471C3"/>
    <w:rsid w:val="00B51890"/>
    <w:rsid w:val="00B579D7"/>
    <w:rsid w:val="00B62108"/>
    <w:rsid w:val="00B6533F"/>
    <w:rsid w:val="00B70DFC"/>
    <w:rsid w:val="00B90270"/>
    <w:rsid w:val="00B94697"/>
    <w:rsid w:val="00B95EFF"/>
    <w:rsid w:val="00B9782F"/>
    <w:rsid w:val="00BA1FE0"/>
    <w:rsid w:val="00BB0AD8"/>
    <w:rsid w:val="00BC14DF"/>
    <w:rsid w:val="00BD17B0"/>
    <w:rsid w:val="00BE104D"/>
    <w:rsid w:val="00BF0530"/>
    <w:rsid w:val="00C07961"/>
    <w:rsid w:val="00C139D5"/>
    <w:rsid w:val="00C267E5"/>
    <w:rsid w:val="00C278A3"/>
    <w:rsid w:val="00C278AE"/>
    <w:rsid w:val="00C27942"/>
    <w:rsid w:val="00C538D4"/>
    <w:rsid w:val="00C561D9"/>
    <w:rsid w:val="00C57B71"/>
    <w:rsid w:val="00C674C6"/>
    <w:rsid w:val="00C741FB"/>
    <w:rsid w:val="00C77136"/>
    <w:rsid w:val="00C833A7"/>
    <w:rsid w:val="00C8359A"/>
    <w:rsid w:val="00C90E2B"/>
    <w:rsid w:val="00C938D8"/>
    <w:rsid w:val="00C9550D"/>
    <w:rsid w:val="00CA0A3D"/>
    <w:rsid w:val="00CA0BBC"/>
    <w:rsid w:val="00CA29A3"/>
    <w:rsid w:val="00CA408B"/>
    <w:rsid w:val="00CA55B9"/>
    <w:rsid w:val="00CB73AD"/>
    <w:rsid w:val="00CC2735"/>
    <w:rsid w:val="00CD2099"/>
    <w:rsid w:val="00CE3BC4"/>
    <w:rsid w:val="00CE5BB9"/>
    <w:rsid w:val="00CF3048"/>
    <w:rsid w:val="00D01D61"/>
    <w:rsid w:val="00D03C2C"/>
    <w:rsid w:val="00D115D2"/>
    <w:rsid w:val="00D11E16"/>
    <w:rsid w:val="00D14431"/>
    <w:rsid w:val="00D258FC"/>
    <w:rsid w:val="00D307E8"/>
    <w:rsid w:val="00D311F3"/>
    <w:rsid w:val="00D41399"/>
    <w:rsid w:val="00D43650"/>
    <w:rsid w:val="00D659AA"/>
    <w:rsid w:val="00D72D63"/>
    <w:rsid w:val="00D949AF"/>
    <w:rsid w:val="00D95078"/>
    <w:rsid w:val="00DB4C16"/>
    <w:rsid w:val="00DC5D95"/>
    <w:rsid w:val="00DD04FD"/>
    <w:rsid w:val="00DD32E3"/>
    <w:rsid w:val="00DD4497"/>
    <w:rsid w:val="00DE2A12"/>
    <w:rsid w:val="00DE58D8"/>
    <w:rsid w:val="00DE5B13"/>
    <w:rsid w:val="00E06CA1"/>
    <w:rsid w:val="00E074E4"/>
    <w:rsid w:val="00E10D79"/>
    <w:rsid w:val="00E1536D"/>
    <w:rsid w:val="00E239E9"/>
    <w:rsid w:val="00E31C9D"/>
    <w:rsid w:val="00E47C2C"/>
    <w:rsid w:val="00E55AAD"/>
    <w:rsid w:val="00E577C4"/>
    <w:rsid w:val="00E57F27"/>
    <w:rsid w:val="00E622D8"/>
    <w:rsid w:val="00E73BB4"/>
    <w:rsid w:val="00E81202"/>
    <w:rsid w:val="00E82900"/>
    <w:rsid w:val="00E90141"/>
    <w:rsid w:val="00EA40EE"/>
    <w:rsid w:val="00EA6550"/>
    <w:rsid w:val="00EA65F0"/>
    <w:rsid w:val="00EB23E0"/>
    <w:rsid w:val="00EC5422"/>
    <w:rsid w:val="00EC6E79"/>
    <w:rsid w:val="00ED41AD"/>
    <w:rsid w:val="00ED44A6"/>
    <w:rsid w:val="00EE0AF0"/>
    <w:rsid w:val="00EE1B4B"/>
    <w:rsid w:val="00EE5EF9"/>
    <w:rsid w:val="00EE7AEF"/>
    <w:rsid w:val="00EF0229"/>
    <w:rsid w:val="00EF27DA"/>
    <w:rsid w:val="00EF3DD7"/>
    <w:rsid w:val="00F105F5"/>
    <w:rsid w:val="00F126CB"/>
    <w:rsid w:val="00F13A74"/>
    <w:rsid w:val="00F13DF4"/>
    <w:rsid w:val="00F2598C"/>
    <w:rsid w:val="00F25A59"/>
    <w:rsid w:val="00F30DAD"/>
    <w:rsid w:val="00F3239C"/>
    <w:rsid w:val="00F337E7"/>
    <w:rsid w:val="00F37414"/>
    <w:rsid w:val="00F403CC"/>
    <w:rsid w:val="00F41B53"/>
    <w:rsid w:val="00F44B91"/>
    <w:rsid w:val="00F560CC"/>
    <w:rsid w:val="00F625FB"/>
    <w:rsid w:val="00F63FDC"/>
    <w:rsid w:val="00F6628C"/>
    <w:rsid w:val="00F708E9"/>
    <w:rsid w:val="00F9285B"/>
    <w:rsid w:val="00F9468C"/>
    <w:rsid w:val="00F958E8"/>
    <w:rsid w:val="00F97405"/>
    <w:rsid w:val="00FA0438"/>
    <w:rsid w:val="00FA2D66"/>
    <w:rsid w:val="00FA2F9B"/>
    <w:rsid w:val="00FA6570"/>
    <w:rsid w:val="00FA74AC"/>
    <w:rsid w:val="00FB0519"/>
    <w:rsid w:val="00FB5AC0"/>
    <w:rsid w:val="00FB5C58"/>
    <w:rsid w:val="00FC028B"/>
    <w:rsid w:val="00FD5FE7"/>
    <w:rsid w:val="00FE2DD3"/>
    <w:rsid w:val="00FE570A"/>
    <w:rsid w:val="00FF4B05"/>
    <w:rsid w:val="00FF5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F24E65DC-6D4B-47A4-AC5E-0FD5BB7A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589"/>
    <w:pPr>
      <w:spacing w:after="0"/>
      <w:contextualSpacing/>
    </w:pPr>
    <w:rPr>
      <w:sz w:val="22"/>
      <w:szCs w:val="22"/>
    </w:rPr>
  </w:style>
  <w:style w:type="paragraph" w:styleId="Heading1">
    <w:name w:val="heading 1"/>
    <w:basedOn w:val="Normal"/>
    <w:next w:val="Normal"/>
    <w:link w:val="Heading1Char"/>
    <w:uiPriority w:val="9"/>
    <w:qFormat/>
    <w:pPr>
      <w:keepNext/>
      <w:keepLines/>
      <w:pBdr>
        <w:bottom w:val="single" w:sz="8" w:space="0" w:color="ECF0E9" w:themeColor="accent1" w:themeTint="33"/>
      </w:pBdr>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rsid w:val="003D2FE0"/>
    <w:pPr>
      <w:keepNext/>
      <w:keepLines/>
      <w:spacing w:before="120" w:after="120" w:line="240" w:lineRule="auto"/>
      <w:outlineLvl w:val="1"/>
    </w:pPr>
    <w:rPr>
      <w:b/>
      <w:bCs/>
      <w:sz w:val="24"/>
      <w:szCs w:val="24"/>
    </w:rPr>
  </w:style>
  <w:style w:type="paragraph" w:styleId="Heading3">
    <w:name w:val="heading 3"/>
    <w:basedOn w:val="Normal"/>
    <w:next w:val="Normal"/>
    <w:link w:val="Heading3Char"/>
    <w:uiPriority w:val="9"/>
    <w:unhideWhenUsed/>
    <w:qFormat/>
    <w:pPr>
      <w:keepNext/>
      <w:keepLines/>
      <w:spacing w:before="4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sid w:val="003D2FE0"/>
    <w:rPr>
      <w:b/>
      <w:bCs/>
      <w:sz w:val="24"/>
      <w:szCs w:val="24"/>
    </w:rPr>
  </w:style>
  <w:style w:type="paragraph" w:styleId="TOCHeading">
    <w:name w:val="TOC Heading"/>
    <w:basedOn w:val="Heading1"/>
    <w:next w:val="Normal"/>
    <w:uiPriority w:val="39"/>
    <w:unhideWhenUsed/>
    <w:qFormat/>
    <w:pPr>
      <w:pBdr>
        <w:bottom w:val="none" w:sz="0" w:space="0" w:color="auto"/>
      </w:pBdr>
      <w:spacing w:after="400"/>
      <w:outlineLvl w:val="9"/>
    </w:pPr>
    <w:rPr>
      <w:color w:val="7C9163"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FA6570"/>
    <w:pPr>
      <w:tabs>
        <w:tab w:val="right" w:leader="dot" w:pos="9350"/>
      </w:tabs>
      <w:bidi/>
      <w:spacing w:after="100" w:line="240" w:lineRule="auto"/>
      <w:ind w:left="720" w:right="3240"/>
    </w:p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semiHidden/>
    <w:rsid w:val="006E5D1C"/>
    <w:pPr>
      <w:spacing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semiHidden/>
    <w:rsid w:val="006E5D1C"/>
    <w:rPr>
      <w:rFonts w:ascii="Times New Roman" w:eastAsia="Times New Roman" w:hAnsi="Times New Roman" w:cs="Times New Roman"/>
      <w:color w:val="auto"/>
      <w:lang w:eastAsia="en-US"/>
    </w:rPr>
  </w:style>
  <w:style w:type="character" w:styleId="FootnoteReference">
    <w:name w:val="footnote reference"/>
    <w:semiHidden/>
    <w:rsid w:val="006E5D1C"/>
    <w:rPr>
      <w:vertAlign w:val="superscript"/>
    </w:rPr>
  </w:style>
  <w:style w:type="paragraph" w:styleId="ListParagraph">
    <w:name w:val="List Paragraph"/>
    <w:basedOn w:val="Normal"/>
    <w:uiPriority w:val="34"/>
    <w:unhideWhenUsed/>
    <w:qFormat/>
    <w:rsid w:val="000142E7"/>
    <w:pPr>
      <w:ind w:left="720"/>
    </w:pPr>
  </w:style>
  <w:style w:type="paragraph" w:styleId="BalloonText">
    <w:name w:val="Balloon Text"/>
    <w:basedOn w:val="Normal"/>
    <w:link w:val="BalloonTextChar"/>
    <w:uiPriority w:val="99"/>
    <w:semiHidden/>
    <w:unhideWhenUsed/>
    <w:rsid w:val="009876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customStyle="1" w:styleId="Default">
    <w:name w:val="Default"/>
    <w:rsid w:val="00C279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39693964">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uthern-africa.hivos.org/news/getting-social-media-to-work-for-cs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justassociates.org/en/resources/new-weave-power-people-politics-action-guide-advocacy-and-citizen-participatio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dn.agilitycms.com/who-makes-the-news/Imported/advocacy_toolkit/toolkit_module_6.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edialandscapes.org/country/pdf/afghanistan" TargetMode="External"/><Relationship Id="rId3" Type="http://schemas.openxmlformats.org/officeDocument/2006/relationships/hyperlink" Target="https://www.revolvy.com/page/Television-in-Afghanistan" TargetMode="External"/><Relationship Id="rId7" Type="http://schemas.openxmlformats.org/officeDocument/2006/relationships/hyperlink" Target="https://www.bbc.com/news/av/entertainment-arts-26659672/turkish-soap-opera-fever-in-afghanistan" TargetMode="External"/><Relationship Id="rId2" Type="http://schemas.openxmlformats.org/officeDocument/2006/relationships/hyperlink" Target="https://www.bbc.com/news/world-south-asia-12013942" TargetMode="External"/><Relationship Id="rId1" Type="http://schemas.openxmlformats.org/officeDocument/2006/relationships/hyperlink" Target="http://data.internews.org/af-media/" TargetMode="External"/><Relationship Id="rId6" Type="http://schemas.openxmlformats.org/officeDocument/2006/relationships/hyperlink" Target="https://www.orfonline.org/expert-speak/india-influential-soft-power-afghanistan-giving-edge-over-pakistan/" TargetMode="External"/><Relationship Id="rId5" Type="http://schemas.openxmlformats.org/officeDocument/2006/relationships/hyperlink" Target="http://cdn.agilitycms.com/who-makes-the-news/Imported/advocacy_toolkit/toolkit_module_6.pdf" TargetMode="External"/><Relationship Id="rId10" Type="http://schemas.openxmlformats.org/officeDocument/2006/relationships/hyperlink" Target="https://justassociates.org/en/resources/new-weave-power-people-politics-action-guide-advocacy-and-citizen-participation" TargetMode="External"/><Relationship Id="rId4" Type="http://schemas.openxmlformats.org/officeDocument/2006/relationships/hyperlink" Target="https://www.internetworldstats.com/asia.htm" TargetMode="External"/><Relationship Id="rId9" Type="http://schemas.openxmlformats.org/officeDocument/2006/relationships/hyperlink" Target="https://southern-africa.hivos.org/news/getting-social-media-to-work-for-cs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9B0F0460-1126-42B9-A61D-DB166F26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118</TotalTime>
  <Pages>14</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پالیسی و طرزالعمل های ارتباطات خارجی و روابط عامه</vt:lpstr>
    </vt:vector>
  </TitlesOfParts>
  <Manager>Maxwell Saungweme</Manager>
  <Company>Maxwell Saungweme</Company>
  <LinksUpToDate>false</LinksUpToDate>
  <CharactersWithSpaces>25606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پالیسی و طرزالعمل های ارتباطات خارجی و روابط عامه</dc:title>
  <dc:subject>CSO Governance Handbook</dc:subject>
  <dc:creator>Maxwell Saungweme</dc:creator>
  <cp:keywords/>
  <dc:description/>
  <cp:lastModifiedBy>Dell</cp:lastModifiedBy>
  <cp:revision>13</cp:revision>
  <cp:lastPrinted>2018-10-30T18:22:00Z</cp:lastPrinted>
  <dcterms:created xsi:type="dcterms:W3CDTF">2019-07-15T07:22:00Z</dcterms:created>
  <dcterms:modified xsi:type="dcterms:W3CDTF">2019-10-24T07:39:00Z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