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DDB2B" w14:textId="77777777" w:rsidR="00D70038" w:rsidRPr="00D70038" w:rsidRDefault="00D70038" w:rsidP="00D70038">
      <w:pPr>
        <w:spacing w:before="600" w:after="320" w:line="300" w:lineRule="auto"/>
        <w:jc w:val="right"/>
        <w:rPr>
          <w:rFonts w:ascii="Garamond" w:eastAsia="MS Mincho" w:hAnsi="Garamond" w:cs="Times New Roman"/>
          <w:color w:val="002060"/>
          <w:sz w:val="24"/>
          <w:szCs w:val="24"/>
          <w:lang w:eastAsia="ja-JP"/>
        </w:rPr>
      </w:pPr>
      <w:r w:rsidRPr="00D70038">
        <w:rPr>
          <w:rFonts w:ascii="Times New Roman" w:eastAsia="MS Mincho" w:hAnsi="Times New Roman" w:cs="Times New Roman"/>
          <w:noProof/>
          <w:color w:val="002060"/>
          <w:sz w:val="32"/>
          <w:szCs w:val="24"/>
        </w:rPr>
        <w:drawing>
          <wp:anchor distT="0" distB="0" distL="114300" distR="114300" simplePos="0" relativeHeight="251724800" behindDoc="0" locked="0" layoutInCell="1" allowOverlap="1" wp14:anchorId="0AD96194" wp14:editId="50812057">
            <wp:simplePos x="0" y="0"/>
            <wp:positionH relativeFrom="column">
              <wp:posOffset>1533525</wp:posOffset>
            </wp:positionH>
            <wp:positionV relativeFrom="page">
              <wp:posOffset>333375</wp:posOffset>
            </wp:positionV>
            <wp:extent cx="2670175" cy="1530350"/>
            <wp:effectExtent l="0" t="0" r="0" b="0"/>
            <wp:wrapThrough wrapText="bothSides">
              <wp:wrapPolygon edited="0">
                <wp:start x="0" y="0"/>
                <wp:lineTo x="0" y="21241"/>
                <wp:lineTo x="21420" y="21241"/>
                <wp:lineTo x="2142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6DD571" w14:textId="77777777" w:rsidR="00D70038" w:rsidRPr="00D70038" w:rsidRDefault="00D70038" w:rsidP="00D70038">
      <w:pPr>
        <w:tabs>
          <w:tab w:val="left" w:pos="5470"/>
        </w:tabs>
        <w:spacing w:after="320" w:line="300" w:lineRule="auto"/>
        <w:jc w:val="center"/>
        <w:rPr>
          <w:rFonts w:ascii="Times New Roman" w:eastAsia="MS Mincho" w:hAnsi="Times New Roman" w:cs="Times New Roman"/>
          <w:color w:val="002060"/>
          <w:sz w:val="32"/>
          <w:szCs w:val="24"/>
          <w:lang w:eastAsia="ja-JP"/>
        </w:rPr>
      </w:pPr>
      <w:bookmarkStart w:id="0" w:name="_GoBack"/>
      <w:bookmarkEnd w:id="0"/>
    </w:p>
    <w:p w14:paraId="47A21B34" w14:textId="77777777" w:rsidR="00D70038" w:rsidRDefault="00D70038" w:rsidP="00D70038">
      <w:pPr>
        <w:jc w:val="center"/>
        <w:rPr>
          <w:lang w:bidi="prs-AF"/>
        </w:rPr>
      </w:pPr>
      <w:r w:rsidRPr="00D70038">
        <w:rPr>
          <w:rFonts w:ascii="Times New Roman" w:eastAsia="MS Mincho" w:hAnsi="Times New Roman" w:cs="Times New Roman" w:hint="cs"/>
          <w:color w:val="002060"/>
          <w:sz w:val="40"/>
          <w:szCs w:val="32"/>
          <w:rtl/>
          <w:lang w:eastAsia="ja-JP"/>
        </w:rPr>
        <w:t>انستیتیوت جامعه مدنی افغانستان</w:t>
      </w:r>
    </w:p>
    <w:p w14:paraId="30FA7AD9" w14:textId="77777777" w:rsidR="002227C2" w:rsidRDefault="002227C2" w:rsidP="002A442B">
      <w:pPr>
        <w:jc w:val="both"/>
        <w:rPr>
          <w:rtl/>
          <w:lang w:bidi="fa-IR"/>
        </w:rPr>
      </w:pPr>
    </w:p>
    <w:p w14:paraId="1447B253" w14:textId="77777777" w:rsidR="002227C2" w:rsidRDefault="002227C2" w:rsidP="00761DA6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تدارکات</w:t>
      </w:r>
    </w:p>
    <w:p w14:paraId="1D90C550" w14:textId="77777777" w:rsidR="002227C2" w:rsidRDefault="002227C2" w:rsidP="002A442B">
      <w:pPr>
        <w:jc w:val="both"/>
        <w:rPr>
          <w:rtl/>
          <w:lang w:bidi="fa-IR"/>
        </w:rPr>
      </w:pPr>
    </w:p>
    <w:p w14:paraId="55EE5984" w14:textId="77777777" w:rsidR="002227C2" w:rsidRPr="00BF081A" w:rsidRDefault="00D70038" w:rsidP="00D70038">
      <w:pPr>
        <w:bidi/>
        <w:jc w:val="center"/>
        <w:rPr>
          <w:sz w:val="28"/>
          <w:szCs w:val="28"/>
          <w:rtl/>
          <w:lang w:bidi="fa-IR"/>
        </w:rPr>
      </w:pPr>
      <w:r w:rsidRPr="00BF081A">
        <w:rPr>
          <w:rFonts w:hint="cs"/>
          <w:sz w:val="28"/>
          <w:szCs w:val="28"/>
          <w:rtl/>
          <w:lang w:bidi="fa-IR"/>
        </w:rPr>
        <w:t xml:space="preserve">رهنمود </w:t>
      </w:r>
      <w:proofErr w:type="spellStart"/>
      <w:r w:rsidRPr="00BF081A">
        <w:rPr>
          <w:rFonts w:hint="cs"/>
          <w:sz w:val="28"/>
          <w:szCs w:val="28"/>
          <w:rtl/>
          <w:lang w:bidi="fa-IR"/>
        </w:rPr>
        <w:t>پالیسی</w:t>
      </w:r>
      <w:proofErr w:type="spellEnd"/>
      <w:r w:rsidRPr="00BF081A">
        <w:rPr>
          <w:rFonts w:hint="cs"/>
          <w:sz w:val="28"/>
          <w:szCs w:val="28"/>
          <w:rtl/>
          <w:lang w:bidi="fa-IR"/>
        </w:rPr>
        <w:t xml:space="preserve"> ها و </w:t>
      </w:r>
      <w:proofErr w:type="spellStart"/>
      <w:r w:rsidRPr="00BF081A">
        <w:rPr>
          <w:rFonts w:hint="cs"/>
          <w:sz w:val="28"/>
          <w:szCs w:val="28"/>
          <w:rtl/>
          <w:lang w:bidi="fa-IR"/>
        </w:rPr>
        <w:t>طرزالعمل</w:t>
      </w:r>
      <w:proofErr w:type="spellEnd"/>
      <w:r w:rsidRPr="00BF081A">
        <w:rPr>
          <w:rFonts w:hint="cs"/>
          <w:sz w:val="28"/>
          <w:szCs w:val="28"/>
          <w:rtl/>
          <w:lang w:bidi="fa-IR"/>
        </w:rPr>
        <w:t xml:space="preserve"> ها</w:t>
      </w:r>
    </w:p>
    <w:p w14:paraId="33ECF36C" w14:textId="77777777" w:rsidR="002227C2" w:rsidRDefault="002227C2" w:rsidP="002A442B">
      <w:pPr>
        <w:jc w:val="both"/>
        <w:rPr>
          <w:rtl/>
          <w:lang w:bidi="fa-IR"/>
        </w:rPr>
      </w:pPr>
    </w:p>
    <w:p w14:paraId="2443413D" w14:textId="77777777" w:rsidR="002227C2" w:rsidRDefault="002227C2" w:rsidP="002A442B">
      <w:pPr>
        <w:jc w:val="both"/>
        <w:rPr>
          <w:rtl/>
          <w:lang w:bidi="fa-IR"/>
        </w:rPr>
      </w:pPr>
    </w:p>
    <w:p w14:paraId="432A942E" w14:textId="77777777" w:rsidR="002227C2" w:rsidRDefault="002227C2" w:rsidP="002A442B">
      <w:pPr>
        <w:jc w:val="both"/>
        <w:rPr>
          <w:rtl/>
          <w:lang w:bidi="fa-IR"/>
        </w:rPr>
      </w:pPr>
    </w:p>
    <w:p w14:paraId="53838C71" w14:textId="77777777" w:rsidR="002227C2" w:rsidRDefault="002227C2" w:rsidP="002A442B">
      <w:pPr>
        <w:jc w:val="both"/>
        <w:rPr>
          <w:rtl/>
          <w:lang w:bidi="fa-IR"/>
        </w:rPr>
      </w:pPr>
    </w:p>
    <w:p w14:paraId="78AF9BD2" w14:textId="77777777" w:rsidR="002227C2" w:rsidRDefault="00D70038" w:rsidP="00D70038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2227C2">
        <w:rPr>
          <w:rFonts w:hint="cs"/>
          <w:rtl/>
          <w:lang w:bidi="fa-IR"/>
        </w:rPr>
        <w:t>:</w:t>
      </w:r>
    </w:p>
    <w:p w14:paraId="03F9C027" w14:textId="77777777" w:rsidR="002227C2" w:rsidRDefault="002227C2" w:rsidP="002A442B">
      <w:pPr>
        <w:jc w:val="both"/>
        <w:rPr>
          <w:rtl/>
          <w:lang w:bidi="fa-IR"/>
        </w:rPr>
      </w:pPr>
    </w:p>
    <w:p w14:paraId="1F4D4B32" w14:textId="77777777" w:rsidR="006F3BC1" w:rsidRDefault="00D70038" w:rsidP="00D70038">
      <w:pPr>
        <w:bidi/>
        <w:jc w:val="center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کارولین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تاکاویرا</w:t>
      </w:r>
      <w:proofErr w:type="spellEnd"/>
      <w:r w:rsidR="002227C2">
        <w:rPr>
          <w:rFonts w:hint="cs"/>
          <w:rtl/>
          <w:lang w:bidi="fa-IR"/>
        </w:rPr>
        <w:t xml:space="preserve"> و </w:t>
      </w:r>
      <w:proofErr w:type="spellStart"/>
      <w:r w:rsidR="002227C2">
        <w:rPr>
          <w:rFonts w:hint="cs"/>
          <w:rtl/>
          <w:lang w:bidi="fa-IR"/>
        </w:rPr>
        <w:t>مکسول</w:t>
      </w:r>
      <w:proofErr w:type="spellEnd"/>
      <w:r>
        <w:rPr>
          <w:rFonts w:hint="cs"/>
          <w:rtl/>
          <w:lang w:bidi="fa-IR"/>
        </w:rPr>
        <w:t xml:space="preserve"> سانگ </w:t>
      </w:r>
      <w:proofErr w:type="spellStart"/>
      <w:r>
        <w:rPr>
          <w:rFonts w:hint="cs"/>
          <w:rtl/>
          <w:lang w:bidi="fa-IR"/>
        </w:rPr>
        <w:t>ویم</w:t>
      </w:r>
      <w:proofErr w:type="spellEnd"/>
    </w:p>
    <w:p w14:paraId="734A8B63" w14:textId="77777777" w:rsidR="006F3BC1" w:rsidRDefault="006F3BC1" w:rsidP="002A442B">
      <w:pPr>
        <w:jc w:val="both"/>
        <w:rPr>
          <w:rtl/>
          <w:lang w:bidi="fa-IR"/>
        </w:rPr>
      </w:pPr>
    </w:p>
    <w:p w14:paraId="0DD24716" w14:textId="77777777" w:rsidR="006F3BC1" w:rsidRDefault="006F3BC1" w:rsidP="00761DA6">
      <w:pPr>
        <w:jc w:val="center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فبروری</w:t>
      </w:r>
      <w:proofErr w:type="spellEnd"/>
      <w:r>
        <w:rPr>
          <w:rFonts w:hint="cs"/>
          <w:rtl/>
          <w:lang w:bidi="fa-IR"/>
        </w:rPr>
        <w:t xml:space="preserve"> ۲۰۱۹</w:t>
      </w:r>
    </w:p>
    <w:p w14:paraId="56FDBCAE" w14:textId="77777777" w:rsidR="006F3BC1" w:rsidRPr="006F3BC1" w:rsidRDefault="006F3BC1" w:rsidP="002A442B">
      <w:pPr>
        <w:jc w:val="both"/>
        <w:rPr>
          <w:rtl/>
          <w:lang w:bidi="fa-IR"/>
        </w:rPr>
      </w:pPr>
    </w:p>
    <w:p w14:paraId="5F3C470F" w14:textId="77777777" w:rsidR="006F3BC1" w:rsidRDefault="006F3BC1" w:rsidP="002A442B">
      <w:pPr>
        <w:jc w:val="both"/>
        <w:rPr>
          <w:rtl/>
          <w:lang w:bidi="fa-IR"/>
        </w:rPr>
      </w:pPr>
    </w:p>
    <w:p w14:paraId="267F0136" w14:textId="77777777" w:rsidR="00D70038" w:rsidRDefault="006F3BC1">
      <w:pPr>
        <w:rPr>
          <w:lang w:bidi="fa-IR"/>
        </w:rPr>
      </w:pPr>
      <w:r>
        <w:rPr>
          <w:lang w:bidi="fa-IR"/>
        </w:rPr>
        <w:br w:type="page"/>
      </w:r>
    </w:p>
    <w:p w14:paraId="715E4AA2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</w:pPr>
    </w:p>
    <w:p w14:paraId="496216C5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</w:pPr>
    </w:p>
    <w:p w14:paraId="53106F63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388E116A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3D3EF14A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32BB7F4C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5E0F5129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0CA987D6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5ECCCC78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71CD0C7B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6264B24F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4C1962A1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04E9A3D7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123F316C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lang w:eastAsia="ja-JP" w:bidi="fa-IR"/>
        </w:rPr>
      </w:pPr>
    </w:p>
    <w:p w14:paraId="1D57A632" w14:textId="77777777" w:rsidR="00C0367B" w:rsidRDefault="00C0367B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468F9B37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0E4258A9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22501068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7492246B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258C1761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0A69BD7B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1596D7FA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56E83F73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26D7105F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239BCE13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2B3D8645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7254D6F6" w14:textId="77777777" w:rsidR="00C0367B" w:rsidRDefault="00C0367B" w:rsidP="00C0367B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3BC789AA" w14:textId="77777777" w:rsidR="00D70038" w:rsidRPr="00D70038" w:rsidRDefault="00D70038" w:rsidP="00C0367B">
      <w:pPr>
        <w:bidi/>
        <w:spacing w:after="0" w:line="300" w:lineRule="auto"/>
        <w:contextualSpacing/>
        <w:jc w:val="both"/>
        <w:rPr>
          <w:rFonts w:ascii="Garamond" w:eastAsia="MS Mincho" w:hAnsi="Garamond" w:cs="Times New Roman"/>
          <w:color w:val="444D26"/>
          <w:rtl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rtl/>
          <w:lang w:eastAsia="ja-JP" w:bidi="fa-IR"/>
        </w:rPr>
        <w:t xml:space="preserve">این رهنمود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rtl/>
          <w:lang w:eastAsia="ja-JP" w:bidi="fa-IR"/>
        </w:rPr>
        <w:t>پالیسی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rtl/>
          <w:lang w:eastAsia="ja-JP" w:bidi="fa-IR"/>
        </w:rPr>
        <w:t xml:space="preserve">  با پشتیبانی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rtl/>
          <w:lang w:eastAsia="ja-JP" w:bidi="fa-IR"/>
        </w:rPr>
        <w:t>سخاوتمندانه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rtl/>
          <w:lang w:eastAsia="ja-JP" w:bidi="fa-IR"/>
        </w:rPr>
        <w:t xml:space="preserve"> مردم امریکا از طریق اداره انکشاف بین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rtl/>
          <w:lang w:eastAsia="ja-JP" w:bidi="fa-IR"/>
        </w:rPr>
        <w:t>المللی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rtl/>
          <w:lang w:eastAsia="ja-JP" w:bidi="fa-IR"/>
        </w:rPr>
        <w:t xml:space="preserve"> ایالات متحده امریکا و برنامه</w:t>
      </w:r>
      <w:r w:rsidRPr="00D70038">
        <w:rPr>
          <w:rFonts w:ascii="Times New Roman" w:eastAsia="MS Mincho" w:hAnsi="Times New Roman" w:cs="Times New Roman"/>
          <w:color w:val="444D26"/>
          <w:lang w:eastAsia="ja-JP" w:bidi="fa-IR"/>
        </w:rPr>
        <w:t xml:space="preserve"> </w:t>
      </w:r>
      <w:r w:rsidRPr="00D70038">
        <w:rPr>
          <w:rFonts w:ascii="Times New Roman" w:eastAsia="MS Mincho" w:hAnsi="Times New Roman" w:cs="Times New Roman" w:hint="cs"/>
          <w:color w:val="444D26"/>
          <w:rtl/>
          <w:lang w:eastAsia="ja-JP" w:bidi="fa-IR"/>
        </w:rPr>
        <w:t xml:space="preserve">مشارکت مدنی افغانستان (با شماره توافق همکاری </w:t>
      </w:r>
      <w:r w:rsidRPr="00D70038">
        <w:rPr>
          <w:rFonts w:ascii="Garamond" w:eastAsia="MS Mincho" w:hAnsi="Garamond" w:cs="Times New Roman"/>
          <w:color w:val="444D26"/>
          <w:lang w:eastAsia="ja-JP"/>
        </w:rPr>
        <w:t>306-A-14-00001</w:t>
      </w:r>
      <w:r w:rsidRPr="00D70038">
        <w:rPr>
          <w:rFonts w:ascii="Garamond" w:eastAsia="MS Mincho" w:hAnsi="Garamond" w:cs="Times New Roman" w:hint="cs"/>
          <w:color w:val="444D26"/>
          <w:rtl/>
          <w:lang w:eastAsia="ja-JP"/>
        </w:rPr>
        <w:t xml:space="preserve">) که توسط </w:t>
      </w:r>
      <w:r w:rsidRPr="00D70038">
        <w:rPr>
          <w:rFonts w:ascii="Garamond" w:eastAsia="MS Mincho" w:hAnsi="Garamond" w:cs="Times New Roman"/>
          <w:color w:val="444D26"/>
          <w:lang w:eastAsia="ja-JP"/>
        </w:rPr>
        <w:t>Counterpart International</w:t>
      </w:r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 xml:space="preserve"> و موسسات همکار آن تطبیق </w:t>
      </w:r>
      <w:r w:rsidR="00BF081A">
        <w:rPr>
          <w:rFonts w:ascii="Garamond" w:eastAsia="MS Mincho" w:hAnsi="Garamond" w:cs="Times New Roman"/>
          <w:color w:val="444D26"/>
          <w:rtl/>
          <w:lang w:eastAsia="ja-JP" w:bidi="fa-IR"/>
        </w:rPr>
        <w:t>میگردد</w:t>
      </w:r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 xml:space="preserve">، فراهم گردیده است. محتویات و نظریات شامل این </w:t>
      </w:r>
      <w:proofErr w:type="spellStart"/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>پالیسی</w:t>
      </w:r>
      <w:proofErr w:type="spellEnd"/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 xml:space="preserve"> بیانگر دیدگاه </w:t>
      </w:r>
      <w:proofErr w:type="spellStart"/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>انستیتوت</w:t>
      </w:r>
      <w:proofErr w:type="spellEnd"/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 xml:space="preserve"> جامعه مدنی افغانستان بوده و بازتاب دهنده </w:t>
      </w:r>
      <w:proofErr w:type="spellStart"/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>دیگاه</w:t>
      </w:r>
      <w:proofErr w:type="spellEnd"/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 xml:space="preserve"> های </w:t>
      </w:r>
      <w:r w:rsidRPr="00D70038">
        <w:rPr>
          <w:rFonts w:ascii="Garamond" w:eastAsia="MS Mincho" w:hAnsi="Garamond" w:cs="Times New Roman"/>
          <w:color w:val="444D26"/>
          <w:lang w:eastAsia="ja-JP" w:bidi="fa-IR"/>
        </w:rPr>
        <w:t>USAID</w:t>
      </w:r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 xml:space="preserve">، </w:t>
      </w:r>
      <w:r w:rsidRPr="00D70038">
        <w:rPr>
          <w:rFonts w:ascii="Garamond" w:eastAsia="MS Mincho" w:hAnsi="Garamond" w:cs="Times New Roman"/>
          <w:color w:val="444D26"/>
          <w:lang w:eastAsia="ja-JP" w:bidi="fa-IR"/>
        </w:rPr>
        <w:t>Counterpart International</w:t>
      </w:r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 xml:space="preserve"> و بنیاد آغا خان ن</w:t>
      </w:r>
      <w:r w:rsidR="00BF081A">
        <w:rPr>
          <w:rFonts w:ascii="Garamond" w:eastAsia="MS Mincho" w:hAnsi="Garamond" w:cs="Times New Roman"/>
          <w:color w:val="444D26"/>
          <w:rtl/>
          <w:lang w:eastAsia="ja-JP" w:bidi="fa-IR"/>
        </w:rPr>
        <w:t>میباشد</w:t>
      </w:r>
      <w:r w:rsidRPr="00D70038">
        <w:rPr>
          <w:rFonts w:ascii="Garamond" w:eastAsia="MS Mincho" w:hAnsi="Garamond" w:cs="Times New Roman" w:hint="cs"/>
          <w:color w:val="444D26"/>
          <w:rtl/>
          <w:lang w:eastAsia="ja-JP" w:bidi="fa-IR"/>
        </w:rPr>
        <w:t xml:space="preserve">. </w:t>
      </w:r>
    </w:p>
    <w:p w14:paraId="70F9009E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1B99A0A4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6FB47523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78FEBD71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  <w:r w:rsidRPr="00D70038">
        <w:rPr>
          <w:rFonts w:ascii="Garamond" w:eastAsia="MS Mincho" w:hAnsi="Garamond" w:cs="Times New Roman"/>
          <w:noProof/>
          <w:color w:val="444D26"/>
        </w:rPr>
        <w:drawing>
          <wp:anchor distT="0" distB="0" distL="114300" distR="114300" simplePos="0" relativeHeight="251727872" behindDoc="0" locked="0" layoutInCell="1" allowOverlap="1" wp14:anchorId="60403AA8" wp14:editId="1B1731AD">
            <wp:simplePos x="0" y="0"/>
            <wp:positionH relativeFrom="column">
              <wp:posOffset>-76028</wp:posOffset>
            </wp:positionH>
            <wp:positionV relativeFrom="page">
              <wp:posOffset>7782560</wp:posOffset>
            </wp:positionV>
            <wp:extent cx="1590040" cy="1176655"/>
            <wp:effectExtent l="0" t="0" r="0" b="0"/>
            <wp:wrapThrough wrapText="bothSides">
              <wp:wrapPolygon edited="0">
                <wp:start x="9316" y="2798"/>
                <wp:lineTo x="7764" y="4546"/>
                <wp:lineTo x="6728" y="6644"/>
                <wp:lineTo x="6987" y="9092"/>
                <wp:lineTo x="3364" y="11540"/>
                <wp:lineTo x="2588" y="12589"/>
                <wp:lineTo x="2588" y="18534"/>
                <wp:lineTo x="18633" y="18534"/>
                <wp:lineTo x="18891" y="13988"/>
                <wp:lineTo x="17339" y="11890"/>
                <wp:lineTo x="14233" y="9092"/>
                <wp:lineTo x="14492" y="7344"/>
                <wp:lineTo x="13457" y="4546"/>
                <wp:lineTo x="11904" y="2798"/>
                <wp:lineTo x="9316" y="2798"/>
              </wp:wrapPolygon>
            </wp:wrapThrough>
            <wp:docPr id="21" name="Picture 21" descr="Z:\5. Communication\Approved Logos\USAID_logo - New 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5. Communication\Approved Logos\USAID_logo - New vers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69075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</w:p>
    <w:p w14:paraId="79D0D4CF" w14:textId="77777777" w:rsidR="00D70038" w:rsidRPr="00D70038" w:rsidRDefault="00D70038" w:rsidP="00D70038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  <w:r w:rsidRPr="00D70038">
        <w:rPr>
          <w:rFonts w:ascii="Garamond" w:eastAsia="MS Mincho" w:hAnsi="Garamond" w:cs="Times New Roman"/>
          <w:noProof/>
          <w:color w:val="444D26"/>
        </w:rPr>
        <w:drawing>
          <wp:anchor distT="0" distB="0" distL="114300" distR="114300" simplePos="0" relativeHeight="251726848" behindDoc="0" locked="0" layoutInCell="1" allowOverlap="1" wp14:anchorId="63D969E0" wp14:editId="26BFA0C6">
            <wp:simplePos x="0" y="0"/>
            <wp:positionH relativeFrom="column">
              <wp:posOffset>3994785</wp:posOffset>
            </wp:positionH>
            <wp:positionV relativeFrom="page">
              <wp:posOffset>8302453</wp:posOffset>
            </wp:positionV>
            <wp:extent cx="1948815" cy="897890"/>
            <wp:effectExtent l="0" t="0" r="0" b="0"/>
            <wp:wrapThrough wrapText="bothSides">
              <wp:wrapPolygon edited="0">
                <wp:start x="0" y="0"/>
                <wp:lineTo x="0" y="21081"/>
                <wp:lineTo x="21326" y="21081"/>
                <wp:lineTo x="21326" y="0"/>
                <wp:lineTo x="0" y="0"/>
              </wp:wrapPolygon>
            </wp:wrapThrough>
            <wp:docPr id="22" name="Picture 22" descr="Z:\5. Communication\Approved Logos\Counterpart Internatio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5. Communication\Approved Logos\Counterpart International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0F026" w14:textId="77777777" w:rsidR="00D70038" w:rsidRPr="00D70038" w:rsidRDefault="00D70038" w:rsidP="00D70038">
      <w:pPr>
        <w:spacing w:after="0" w:line="300" w:lineRule="auto"/>
        <w:contextualSpacing/>
        <w:rPr>
          <w:rFonts w:ascii="Times New Roman" w:eastAsia="MS Mincho" w:hAnsi="Times New Roman" w:cs="Times New Roman"/>
          <w:color w:val="444D26"/>
          <w:rtl/>
          <w:lang w:eastAsia="ja-JP" w:bidi="fa-IR"/>
        </w:rPr>
      </w:pPr>
      <w:r w:rsidRPr="00D70038">
        <w:rPr>
          <w:rFonts w:ascii="Times New Roman" w:eastAsia="MS Mincho" w:hAnsi="Times New Roman" w:cs="Times New Roman"/>
          <w:color w:val="444D26"/>
          <w:rtl/>
          <w:lang w:eastAsia="ja-JP" w:bidi="fa-IR"/>
        </w:rPr>
        <w:br w:type="page"/>
      </w:r>
    </w:p>
    <w:p w14:paraId="7C89D1D2" w14:textId="77777777" w:rsidR="00C0367B" w:rsidRDefault="00C0367B" w:rsidP="00C0367B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فهرست مطالب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-12756267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435455" w14:textId="77777777" w:rsidR="008876A7" w:rsidRDefault="008876A7" w:rsidP="008876A7">
          <w:pPr>
            <w:pStyle w:val="TOCHeading"/>
            <w:bidi/>
          </w:pPr>
        </w:p>
        <w:p w14:paraId="08072237" w14:textId="77777777" w:rsidR="008876A7" w:rsidRDefault="008876A7" w:rsidP="008876A7">
          <w:pPr>
            <w:pStyle w:val="TOC1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72702" w:history="1">
            <w:r w:rsidRPr="00A83593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_Toc14872702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84996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03" w:history="1"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درباره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انست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/>
              </w:rPr>
              <w:t>ی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ت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/>
              </w:rPr>
              <w:t>ی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وت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جامعه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مدن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/>
              </w:rPr>
              <w:t>ی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افغانستان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_Toc14872703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5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7CEBBC68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04" w:history="1"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چه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ن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/>
              </w:rPr>
              <w:t>ی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از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/>
              </w:rPr>
              <w:t>ی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است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به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ا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/>
              </w:rPr>
              <w:t>ی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ن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رهنمود؟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_Toc14872704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6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7AA7D578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05" w:history="1"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حق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 w:bidi="fa-IR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کاپ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 w:bidi="fa-IR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_Toc14872705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6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13B547D2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06" w:history="1"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هدف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 w:bidi="fa-IR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ا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 w:bidi="fa-IR"/>
              </w:rPr>
              <w:t>ی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ن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 w:bidi="fa-IR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رهنمود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 w:bidi="fa-IR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پال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 w:bidi="fa-IR"/>
              </w:rPr>
              <w:t>ی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س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 w:bidi="fa-IR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_Toc14872706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6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2C90F412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07" w:history="1"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استفاده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 w:bidi="fa-IR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از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 w:bidi="fa-IR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ا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 w:bidi="fa-IR"/>
              </w:rPr>
              <w:t>ی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ن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 w:bidi="fa-IR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رهنمود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 w:bidi="fa-IR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توسط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 w:bidi="fa-IR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 w:bidi="fa-IR"/>
              </w:rPr>
              <w:t>کارمندان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_Toc14872707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7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4FF01388" w14:textId="77777777" w:rsidR="008876A7" w:rsidRDefault="00263CF8" w:rsidP="008876A7">
          <w:pPr>
            <w:pStyle w:val="TOC1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08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1: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_Toc14872708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7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482A1CB3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09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1-1.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رهنمود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تدارکات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_Toc14872709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7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129BE622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0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2-1.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پال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_Toc14872710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7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01D8576F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1" w:history="1">
            <w:r w:rsidR="008876A7" w:rsidRPr="00A83593">
              <w:rPr>
                <w:rStyle w:val="Hyperlink"/>
                <w:noProof/>
                <w:rtl/>
              </w:rPr>
              <w:t xml:space="preserve">3-1. </w:t>
            </w:r>
            <w:r w:rsidR="008876A7" w:rsidRPr="00A83593">
              <w:rPr>
                <w:rStyle w:val="Hyperlink"/>
                <w:rFonts w:hint="eastAsia"/>
                <w:noProof/>
                <w:rtl/>
              </w:rPr>
              <w:t>اهداف</w:t>
            </w:r>
            <w:r w:rsidR="008876A7" w:rsidRPr="00A83593">
              <w:rPr>
                <w:rStyle w:val="Hyperlink"/>
                <w:noProof/>
                <w:rtl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</w:rPr>
              <w:t>رهمنود</w:t>
            </w:r>
            <w:r w:rsidR="008876A7" w:rsidRPr="00A83593">
              <w:rPr>
                <w:rStyle w:val="Hyperlink"/>
                <w:noProof/>
                <w:rtl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</w:rPr>
              <w:t>تدارکات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_Toc14872711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9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639EEFD3" w14:textId="77777777" w:rsidR="008876A7" w:rsidRDefault="00263CF8" w:rsidP="008876A7">
          <w:pPr>
            <w:pStyle w:val="TOC1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2" w:history="1">
            <w:r w:rsidR="008876A7" w:rsidRPr="00A83593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  <w:lang w:bidi="prs-AF"/>
              </w:rPr>
              <w:t xml:space="preserve">2: </w:t>
            </w:r>
            <w:r w:rsidR="008876A7" w:rsidRPr="00A83593">
              <w:rPr>
                <w:rStyle w:val="Hyperlink"/>
                <w:rFonts w:ascii="Times New Roman" w:hAnsi="Times New Roman" w:cs="Times New Roman" w:hint="eastAsia"/>
                <w:b/>
                <w:bCs/>
                <w:noProof/>
                <w:rtl/>
                <w:lang w:bidi="prs-AF"/>
              </w:rPr>
              <w:t>ط</w:t>
            </w:r>
            <w:r w:rsidR="008876A7" w:rsidRPr="00A83593">
              <w:rPr>
                <w:rStyle w:val="Hyperlink"/>
                <w:rFonts w:ascii="Times New Roman" w:hAnsi="Times New Roman" w:cs="Times New Roman" w:hint="cs"/>
                <w:b/>
                <w:bCs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ascii="Times New Roman" w:hAnsi="Times New Roman" w:cs="Times New Roman" w:hint="eastAsia"/>
                <w:b/>
                <w:bCs/>
                <w:noProof/>
                <w:rtl/>
                <w:lang w:bidi="prs-AF"/>
              </w:rPr>
              <w:t>مراحل</w:t>
            </w:r>
            <w:r w:rsidR="008876A7" w:rsidRPr="00A83593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ascii="Times New Roman" w:hAnsi="Times New Roman" w:cs="Times New Roman" w:hint="eastAsia"/>
                <w:b/>
                <w:bCs/>
                <w:noProof/>
                <w:rtl/>
                <w:lang w:bidi="prs-AF"/>
              </w:rPr>
              <w:t>تدارکات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_Toc14872712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9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63635BD4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3" w:history="1">
            <w:r w:rsidR="008876A7" w:rsidRPr="00A83593">
              <w:rPr>
                <w:rStyle w:val="Hyperlink"/>
                <w:noProof/>
                <w:rtl/>
              </w:rPr>
              <w:t xml:space="preserve">1-2.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مراحل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تدارکات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چرخه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داوطلب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_Toc14872713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9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75C6AD41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4" w:history="1"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2-2.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ط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مراحل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تدارکات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و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دوران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روش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درخواست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نرخگ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_Toc14872714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11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61F17D43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5" w:history="1">
            <w:r w:rsidR="008876A7" w:rsidRPr="00A83593">
              <w:rPr>
                <w:rStyle w:val="Hyperlink"/>
                <w:rFonts w:ascii="Times New Roman" w:eastAsia="MS Mincho" w:hAnsi="Times New Roman" w:cs="Times New Roman"/>
                <w:noProof/>
                <w:rtl/>
                <w:lang w:eastAsia="ja-JP"/>
              </w:rPr>
              <w:t xml:space="preserve">3-2.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تشک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کم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تدارکات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_Toc14872715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11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085F6DDA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6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4-2.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تدارکات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حدود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مربوط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_Toc14872716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12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5005F6FF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7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5-2.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خر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_Toc14872717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13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0FE17453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8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6-2.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پلانگذار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تدارکات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_Toc14872718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14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573845E7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19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7-2.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اعلان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تدارکات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_Toc14872719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14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24DEA023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0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8-2.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تدارکات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مراحل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_Toc14872720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15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0BB223CD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1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9-2.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قرارداد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_Toc14872721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16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4C143515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2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10-2.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افت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اجناس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خدمات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_Toc14872722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16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3E4536A7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3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11-2.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تضاد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منافع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_Toc14872723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17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004E7E36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4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12-2.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منازعات،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شکا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ات،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اعتراضات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تقاضا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تجد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_Toc14872724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17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5E4C936A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5" w:history="1"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13-2.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خطرات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کان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کتنرول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_Toc14872725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17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3AC03362" w14:textId="77777777" w:rsidR="008876A7" w:rsidRDefault="00263CF8" w:rsidP="008876A7">
          <w:pPr>
            <w:pStyle w:val="TOC1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6" w:history="1"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ضما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_Toc14872726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19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7A8011B6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7" w:history="1"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۱: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اذعان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افت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پال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رهنمود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تدارکات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_Toc14872727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19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1E346E87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8" w:history="1"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(۲) 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حه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وظا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کم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تدارکات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_Toc14872728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20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5C80EAD0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29" w:history="1"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(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۳):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فورم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درخواست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خر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دار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_Toc14872729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21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58BD0920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0" w:history="1"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ضم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/>
              </w:rPr>
              <w:t>ی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مه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4: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فورمه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نرخ</w:t>
            </w:r>
            <w:r w:rsidR="008876A7" w:rsidRPr="00A83593">
              <w:rPr>
                <w:rStyle w:val="Hyperlink"/>
                <w:rFonts w:eastAsia="MS Mincho"/>
                <w:noProof/>
                <w:rtl/>
                <w:lang w:eastAsia="ja-JP"/>
              </w:rPr>
              <w:t xml:space="preserve"> 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گ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/>
              </w:rPr>
              <w:t>ی</w:t>
            </w:r>
            <w:r w:rsidR="008876A7" w:rsidRPr="00A83593">
              <w:rPr>
                <w:rStyle w:val="Hyperlink"/>
                <w:rFonts w:eastAsia="MS Mincho" w:hint="eastAsia"/>
                <w:noProof/>
                <w:rtl/>
                <w:lang w:eastAsia="ja-JP"/>
              </w:rPr>
              <w:t>ر</w:t>
            </w:r>
            <w:r w:rsidR="008876A7" w:rsidRPr="00A83593">
              <w:rPr>
                <w:rStyle w:val="Hyperlink"/>
                <w:rFonts w:eastAsia="MS Mincho" w:hint="cs"/>
                <w:noProof/>
                <w:rtl/>
                <w:lang w:eastAsia="ja-JP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_Toc14872730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23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6713E91D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1" w:history="1"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(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۵) 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فورم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نمونو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پلان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تدارکات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_Toc14872731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25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01E2EB3C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2" w:history="1"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(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۶):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فورم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درخواست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نرخ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_Toc14872732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27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79670D46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3" w:history="1"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(۷) 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فورم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رس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افر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_Toc14872733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30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01752448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4" w:history="1"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۸: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فورم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مقا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سه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نرخ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ها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/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فورم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تحل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ل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آفر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ها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_Toc14872734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31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05FD8D4A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5" w:history="1"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(۹):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قرارداد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_Toc14872735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32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6B220D06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6" w:history="1"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(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۱۰) 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سند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در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افت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جنس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_Toc14872736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36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145A8CE9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7" w:history="1"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(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۱۱):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سند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در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افت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خدمات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_Toc14872737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37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70DC8642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8" w:history="1"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۱۲: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فورم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اظهار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تضاد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منافع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_Toc14872738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38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571773FB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39" w:history="1"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(۱۳) 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رس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ژورنال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_Toc14872739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40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39C95480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40" w:history="1"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(۱۴) 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دعوتنامه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fa-IR"/>
              </w:rPr>
              <w:t>داوطلب</w:t>
            </w:r>
            <w:r w:rsidR="008876A7" w:rsidRPr="00A835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_Toc14872740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41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7BBB970D" w14:textId="77777777" w:rsidR="008876A7" w:rsidRDefault="00263CF8" w:rsidP="008876A7">
          <w:pPr>
            <w:pStyle w:val="TOC2"/>
            <w:tabs>
              <w:tab w:val="right" w:leader="dot" w:pos="10344"/>
            </w:tabs>
            <w:bidi/>
            <w:rPr>
              <w:rFonts w:eastAsiaTheme="minorEastAsia"/>
              <w:noProof/>
            </w:rPr>
          </w:pPr>
          <w:hyperlink w:anchor="_Toc14872741" w:history="1"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ضم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شماره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noProof/>
                <w:rtl/>
                <w:lang w:bidi="fa-IR"/>
              </w:rPr>
              <w:t xml:space="preserve">۱۵: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امر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خر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دار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 w:rsidRPr="00A83593">
              <w:rPr>
                <w:rStyle w:val="Hyperlink"/>
                <w:noProof/>
                <w:rtl/>
                <w:lang w:bidi="prs-AF"/>
              </w:rPr>
              <w:t xml:space="preserve"> </w:t>
            </w:r>
            <w:r w:rsidR="008876A7" w:rsidRPr="00A83593">
              <w:rPr>
                <w:rStyle w:val="Hyperlink"/>
                <w:rFonts w:hint="eastAsia"/>
                <w:noProof/>
                <w:rtl/>
                <w:lang w:bidi="prs-AF"/>
              </w:rPr>
              <w:t>محل</w:t>
            </w:r>
            <w:r w:rsidR="008876A7" w:rsidRPr="00A83593">
              <w:rPr>
                <w:rStyle w:val="Hyperlink"/>
                <w:rFonts w:hint="cs"/>
                <w:noProof/>
                <w:rtl/>
                <w:lang w:bidi="prs-AF"/>
              </w:rPr>
              <w:t>ی</w:t>
            </w:r>
            <w:r w:rsidR="008876A7">
              <w:rPr>
                <w:noProof/>
                <w:webHidden/>
              </w:rPr>
              <w:tab/>
            </w:r>
            <w:r w:rsidR="008876A7">
              <w:rPr>
                <w:noProof/>
                <w:webHidden/>
              </w:rPr>
              <w:fldChar w:fldCharType="begin"/>
            </w:r>
            <w:r w:rsidR="008876A7">
              <w:rPr>
                <w:noProof/>
                <w:webHidden/>
              </w:rPr>
              <w:instrText xml:space="preserve"> PAGEREF _Toc14872741 \h </w:instrText>
            </w:r>
            <w:r w:rsidR="008876A7">
              <w:rPr>
                <w:noProof/>
                <w:webHidden/>
              </w:rPr>
            </w:r>
            <w:r w:rsidR="008876A7">
              <w:rPr>
                <w:noProof/>
                <w:webHidden/>
              </w:rPr>
              <w:fldChar w:fldCharType="separate"/>
            </w:r>
            <w:r w:rsidR="00BF081A">
              <w:rPr>
                <w:noProof/>
                <w:webHidden/>
              </w:rPr>
              <w:t>43</w:t>
            </w:r>
            <w:r w:rsidR="008876A7">
              <w:rPr>
                <w:noProof/>
                <w:webHidden/>
              </w:rPr>
              <w:fldChar w:fldCharType="end"/>
            </w:r>
          </w:hyperlink>
        </w:p>
        <w:p w14:paraId="669EC4C8" w14:textId="77777777" w:rsidR="008876A7" w:rsidRDefault="008876A7" w:rsidP="008876A7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3F01E9F" w14:textId="77777777" w:rsidR="00C0367B" w:rsidRDefault="00C0367B" w:rsidP="00C0367B">
      <w:pPr>
        <w:bidi/>
        <w:rPr>
          <w:b/>
          <w:bCs/>
          <w:rtl/>
          <w:lang w:bidi="fa-IR"/>
        </w:rPr>
      </w:pPr>
    </w:p>
    <w:p w14:paraId="5DD39E2A" w14:textId="77777777" w:rsidR="00C0367B" w:rsidRDefault="00C0367B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1A679A63" w14:textId="77777777" w:rsidR="00D70038" w:rsidRDefault="00D70038" w:rsidP="00D70038">
      <w:pPr>
        <w:pStyle w:val="Heading1"/>
        <w:bidi/>
        <w:rPr>
          <w:rtl/>
          <w:lang w:bidi="fa-IR"/>
        </w:rPr>
      </w:pPr>
      <w:bookmarkStart w:id="1" w:name="_Toc14872702"/>
      <w:r>
        <w:rPr>
          <w:rFonts w:hint="cs"/>
          <w:rtl/>
          <w:lang w:bidi="fa-IR"/>
        </w:rPr>
        <w:lastRenderedPageBreak/>
        <w:t>مقدمه</w:t>
      </w:r>
      <w:bookmarkEnd w:id="1"/>
      <w:r>
        <w:rPr>
          <w:rFonts w:hint="cs"/>
          <w:rtl/>
          <w:lang w:bidi="fa-IR"/>
        </w:rPr>
        <w:t xml:space="preserve"> </w:t>
      </w:r>
    </w:p>
    <w:p w14:paraId="139A7560" w14:textId="77777777" w:rsidR="00D70038" w:rsidRPr="00D70038" w:rsidRDefault="00D70038" w:rsidP="00D70038">
      <w:pPr>
        <w:pStyle w:val="Heading2"/>
        <w:bidi/>
        <w:rPr>
          <w:rFonts w:eastAsia="MS Mincho"/>
          <w:rtl/>
          <w:lang w:eastAsia="ja-JP"/>
        </w:rPr>
      </w:pPr>
      <w:bookmarkStart w:id="2" w:name="_Toc14865276"/>
      <w:bookmarkStart w:id="3" w:name="_Toc14872703"/>
      <w:r w:rsidRPr="00D70038">
        <w:rPr>
          <w:rFonts w:eastAsia="MS Mincho" w:hint="cs"/>
          <w:rtl/>
          <w:lang w:eastAsia="ja-JP"/>
        </w:rPr>
        <w:t>درباره انستیتیوت جامعه مدنی افغانستان</w:t>
      </w:r>
      <w:r w:rsidRPr="00D70038">
        <w:rPr>
          <w:rFonts w:eastAsia="MS Mincho"/>
          <w:vertAlign w:val="superscript"/>
          <w:lang w:eastAsia="ja-JP"/>
        </w:rPr>
        <w:footnoteReference w:id="1"/>
      </w:r>
      <w:bookmarkEnd w:id="2"/>
      <w:bookmarkEnd w:id="3"/>
    </w:p>
    <w:p w14:paraId="27959A33" w14:textId="77777777" w:rsidR="00D70038" w:rsidRPr="00D70038" w:rsidRDefault="00D70038" w:rsidP="00D70038">
      <w:pPr>
        <w:autoSpaceDE w:val="0"/>
        <w:autoSpaceDN w:val="0"/>
        <w:bidi/>
        <w:adjustRightInd w:val="0"/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110470"/>
          <w:sz w:val="24"/>
          <w:szCs w:val="24"/>
          <w:rtl/>
          <w:lang w:eastAsia="ja-JP"/>
        </w:rPr>
      </w:pPr>
      <w:r w:rsidRPr="00D70038">
        <w:rPr>
          <w:rFonts w:ascii="Times New Roman" w:eastAsia="MS Mincho" w:hAnsi="Times New Roman" w:cs="Times New Roman" w:hint="cs"/>
          <w:color w:val="110470"/>
          <w:sz w:val="24"/>
          <w:szCs w:val="24"/>
          <w:rtl/>
          <w:lang w:eastAsia="ja-JP"/>
        </w:rPr>
        <w:t>(این بخش را پاک کرده سابقه سازمان خود را نوشته کنید)</w:t>
      </w:r>
    </w:p>
    <w:p w14:paraId="31496474" w14:textId="77777777" w:rsidR="00D70038" w:rsidRPr="00D70038" w:rsidRDefault="00D70038" w:rsidP="00D70038">
      <w:pPr>
        <w:autoSpaceDE w:val="0"/>
        <w:autoSpaceDN w:val="0"/>
        <w:bidi/>
        <w:adjustRightInd w:val="0"/>
        <w:spacing w:after="0" w:line="360" w:lineRule="auto"/>
        <w:contextualSpacing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طرح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انستیتوت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جامعه مدنی افغانستان برای سال های متمادی در حوزه جامعه مدنی افغانستان سر زبان ها بوده است. در سال 2007 کنفرانس ایجاد محیط مناسب توسط دولت جمهوری اسلامی افغانستان و شبکه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انکشافی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آغا خان به همکاری بانک جهانی، برنامه توسعه ملل متحد و بانک انکشاف آسیایی برگزار گردید. یکی از پیشنهادات کلیدی این کنفرانس تاسیس یک نهاد مستقل اعطای تصدیق نامه به نهادهای جامعه مدنی بود که توسط حکومت،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سکتور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خصوصی، ادارات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تمویل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کننده و جامعه مدنی به رسمیت شناخته شده باشد.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انستیتوت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جامعه مدنی افغانستان در جنوری 2014 از طریق همکاری میان بنیاد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آغاخان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و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کونتر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پارت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انترنشنل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در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چوکات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"برنامه مشارکت مدنی افغانستان" که از طرف اداره انکشاف بین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المللی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ایالات متحده امریکا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تمویل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</w:t>
      </w:r>
      <w:r w:rsidR="00BF081A">
        <w:rPr>
          <w:rFonts w:ascii="Times New Roman" w:eastAsia="MS Mincho" w:hAnsi="Times New Roman" w:cs="Times New Roman"/>
          <w:color w:val="000000"/>
          <w:sz w:val="24"/>
          <w:szCs w:val="24"/>
          <w:rtl/>
          <w:lang w:eastAsia="ja-JP" w:bidi="fa-IR"/>
        </w:rPr>
        <w:t>میگردد</w:t>
      </w:r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، تاسیس گردید. شبکه های مختلف نهاد های جامعه مدنی، کارشناسان جامعه مدنی و نمایندگان نهادهای جامعه مدنی ملی و بین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المللی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علاقه </w:t>
      </w:r>
      <w:proofErr w:type="spellStart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>مند</w:t>
      </w:r>
      <w:proofErr w:type="spellEnd"/>
      <w:r w:rsidRPr="00D70038">
        <w:rPr>
          <w:rFonts w:ascii="Times New Roman" w:eastAsia="MS Mincho" w:hAnsi="Times New Roman" w:cs="Times New Roman" w:hint="cs"/>
          <w:color w:val="000000"/>
          <w:sz w:val="24"/>
          <w:szCs w:val="24"/>
          <w:rtl/>
          <w:lang w:eastAsia="ja-JP" w:bidi="fa-IR"/>
        </w:rPr>
        <w:t xml:space="preserve"> به افغانستان از این ابتکار حمایت کردند. </w:t>
      </w:r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</w:t>
      </w:r>
    </w:p>
    <w:p w14:paraId="679F8C62" w14:textId="77777777" w:rsidR="00D70038" w:rsidRPr="00D70038" w:rsidRDefault="00D70038" w:rsidP="00D70038">
      <w:pPr>
        <w:bidi/>
        <w:spacing w:after="240" w:line="240" w:lineRule="auto"/>
        <w:rPr>
          <w:rFonts w:ascii="Garamond" w:eastAsia="MS Mincho" w:hAnsi="Garamond" w:cs="Times New Roman"/>
          <w:b/>
          <w:bCs/>
          <w:sz w:val="24"/>
          <w:szCs w:val="24"/>
          <w:rtl/>
          <w:lang w:eastAsia="ja-JP" w:bidi="fa-IR"/>
        </w:rPr>
      </w:pPr>
      <w:r w:rsidRPr="00D70038">
        <w:rPr>
          <w:rFonts w:ascii="Garamond" w:eastAsia="MS Mincho" w:hAnsi="Garamond" w:cs="Times New Roman" w:hint="cs"/>
          <w:b/>
          <w:bCs/>
          <w:sz w:val="24"/>
          <w:szCs w:val="24"/>
          <w:rtl/>
          <w:lang w:eastAsia="ja-JP" w:bidi="fa-IR"/>
        </w:rPr>
        <w:t xml:space="preserve">تعهدات </w:t>
      </w:r>
      <w:proofErr w:type="spellStart"/>
      <w:r w:rsidRPr="00D70038">
        <w:rPr>
          <w:rFonts w:ascii="Garamond" w:eastAsia="MS Mincho" w:hAnsi="Garamond" w:cs="Times New Roman" w:hint="cs"/>
          <w:b/>
          <w:bCs/>
          <w:sz w:val="24"/>
          <w:szCs w:val="24"/>
          <w:rtl/>
          <w:lang w:eastAsia="ja-JP" w:bidi="fa-IR"/>
        </w:rPr>
        <w:t>انستیتیوت</w:t>
      </w:r>
      <w:proofErr w:type="spellEnd"/>
      <w:r w:rsidRPr="00D70038">
        <w:rPr>
          <w:rFonts w:ascii="Garamond" w:eastAsia="MS Mincho" w:hAnsi="Garamond" w:cs="Times New Roman" w:hint="cs"/>
          <w:b/>
          <w:bCs/>
          <w:sz w:val="24"/>
          <w:szCs w:val="24"/>
          <w:rtl/>
          <w:lang w:eastAsia="ja-JP" w:bidi="fa-IR"/>
        </w:rPr>
        <w:t xml:space="preserve"> جامعه مدنی افغانستان</w:t>
      </w:r>
    </w:p>
    <w:p w14:paraId="6ED9680F" w14:textId="77777777" w:rsidR="00D70038" w:rsidRPr="00D70038" w:rsidRDefault="00D70038" w:rsidP="00D70038">
      <w:pPr>
        <w:bidi/>
        <w:spacing w:after="240" w:line="240" w:lineRule="auto"/>
        <w:contextualSpacing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</w:pPr>
      <w:proofErr w:type="spellStart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انستیتیوت</w:t>
      </w:r>
      <w:proofErr w:type="spellEnd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جامعه مدنی افغانستان متعهد به حمایت از ایجاد </w:t>
      </w:r>
      <w:proofErr w:type="spellStart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سکتور</w:t>
      </w:r>
      <w:proofErr w:type="spellEnd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جامعه مدنی توانمند و شایسته در افغانستان است. این تعهد بواسطه ارتباط برقرار کردن میان نهادهای جامعه مدنی، </w:t>
      </w:r>
      <w:proofErr w:type="spellStart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تمویل</w:t>
      </w:r>
      <w:proofErr w:type="spellEnd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</w:t>
      </w:r>
      <w:proofErr w:type="spellStart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کنندگان</w:t>
      </w:r>
      <w:proofErr w:type="spellEnd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، دولت و خدمات ظرفیت سازی از طریق طرح های تصدیق که سازگار با شرایط فرهنگی کشور باشد، عملی </w:t>
      </w:r>
      <w:r w:rsidR="00BF081A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>میگردد</w:t>
      </w:r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. </w:t>
      </w:r>
      <w:proofErr w:type="spellStart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انستیتیوت</w:t>
      </w:r>
      <w:proofErr w:type="spellEnd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جامعه مدنی افغانستان با ترویج کثرت گرایی و توسعه </w:t>
      </w:r>
      <w:proofErr w:type="spellStart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مشارکتی</w:t>
      </w:r>
      <w:proofErr w:type="spellEnd"/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فراگیر </w:t>
      </w:r>
      <w:r w:rsidR="00BF081A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>بشکل</w:t>
      </w:r>
      <w:r w:rsidRPr="00D7003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گیری یک جامعه مدنی درخشان کمک خواهد کرد.</w:t>
      </w:r>
    </w:p>
    <w:p w14:paraId="257A0D33" w14:textId="77777777" w:rsidR="00D70038" w:rsidRPr="00D70038" w:rsidRDefault="00D70038" w:rsidP="00D70038">
      <w:pPr>
        <w:bidi/>
        <w:spacing w:after="240" w:line="240" w:lineRule="auto"/>
        <w:contextualSpacing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</w:pPr>
    </w:p>
    <w:p w14:paraId="565919D8" w14:textId="77777777" w:rsidR="00D70038" w:rsidRPr="00D70038" w:rsidRDefault="00D70038" w:rsidP="00D70038">
      <w:pPr>
        <w:bidi/>
        <w:spacing w:after="0" w:line="240" w:lineRule="auto"/>
        <w:contextualSpacing/>
        <w:jc w:val="both"/>
        <w:rPr>
          <w:rFonts w:ascii="Garamond" w:eastAsia="MS Mincho" w:hAnsi="Garamond" w:cs="Times New Roman"/>
          <w:b/>
          <w:bCs/>
          <w:color w:val="444D26"/>
          <w:sz w:val="24"/>
          <w:szCs w:val="24"/>
          <w:rtl/>
          <w:lang w:eastAsia="ja-JP" w:bidi="fa-IR"/>
        </w:rPr>
      </w:pPr>
      <w:r w:rsidRPr="00D70038">
        <w:rPr>
          <w:rFonts w:ascii="Garamond" w:eastAsia="MS Mincho" w:hAnsi="Garamond" w:cs="Times New Roman" w:hint="cs"/>
          <w:b/>
          <w:bCs/>
          <w:color w:val="444D26"/>
          <w:sz w:val="24"/>
          <w:szCs w:val="24"/>
          <w:rtl/>
          <w:lang w:eastAsia="ja-JP" w:bidi="fa-IR"/>
        </w:rPr>
        <w:t xml:space="preserve">اهداف </w:t>
      </w:r>
      <w:proofErr w:type="spellStart"/>
      <w:r w:rsidRPr="00D70038">
        <w:rPr>
          <w:rFonts w:ascii="Garamond" w:eastAsia="MS Mincho" w:hAnsi="Garamond" w:cs="Times New Roman" w:hint="cs"/>
          <w:b/>
          <w:bCs/>
          <w:color w:val="444D26"/>
          <w:sz w:val="24"/>
          <w:szCs w:val="24"/>
          <w:rtl/>
          <w:lang w:eastAsia="ja-JP" w:bidi="fa-IR"/>
        </w:rPr>
        <w:t>انستیتیوت</w:t>
      </w:r>
      <w:proofErr w:type="spellEnd"/>
      <w:r w:rsidRPr="00D70038">
        <w:rPr>
          <w:rFonts w:ascii="Garamond" w:eastAsia="MS Mincho" w:hAnsi="Garamond" w:cs="Times New Roman" w:hint="cs"/>
          <w:b/>
          <w:bCs/>
          <w:color w:val="444D26"/>
          <w:sz w:val="24"/>
          <w:szCs w:val="24"/>
          <w:rtl/>
          <w:lang w:eastAsia="ja-JP" w:bidi="fa-IR"/>
        </w:rPr>
        <w:t xml:space="preserve">  جامعه مدنی افغانستان</w:t>
      </w:r>
    </w:p>
    <w:p w14:paraId="334155C7" w14:textId="77777777" w:rsidR="00D70038" w:rsidRPr="00D70038" w:rsidRDefault="00D70038" w:rsidP="00D70038">
      <w:pPr>
        <w:numPr>
          <w:ilvl w:val="0"/>
          <w:numId w:val="23"/>
        </w:num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بالا بردن سطح اعتبار جامعه مدنی بواسطه تصدیق سازمان های محلی بر مبنای معیارهایی که در سطح محل وضع و در سطح بین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الملل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برسمیت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شناخته شده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اند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؛</w:t>
      </w:r>
    </w:p>
    <w:p w14:paraId="6C8472C1" w14:textId="77777777" w:rsidR="00D70038" w:rsidRPr="00D70038" w:rsidRDefault="00D70038" w:rsidP="00D70038">
      <w:pPr>
        <w:numPr>
          <w:ilvl w:val="0"/>
          <w:numId w:val="23"/>
        </w:num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سیستماتیک ساختن مساعی ظرفیت سازی نهادهای محلی از طریق وضع معیارهای عملکرد که قابل اندازه گیری باشد؛</w:t>
      </w:r>
      <w:r w:rsidRPr="00D70038" w:rsidDel="00EA4DA4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</w:t>
      </w:r>
    </w:p>
    <w:p w14:paraId="3033508C" w14:textId="77777777" w:rsidR="00D70038" w:rsidRPr="00D70038" w:rsidRDefault="00D70038" w:rsidP="00D70038">
      <w:pPr>
        <w:numPr>
          <w:ilvl w:val="0"/>
          <w:numId w:val="23"/>
        </w:num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تحکیم نقش جامعه مدنی در روند انکشاف افغانستان بواسطه تلاش جمعی برای برگزاری گفتمان های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و تعامل فعال با دولت،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تمویل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کنندگان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،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سکتور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خصوصی و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سکتور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گسترده تر جامعه مدنی؛ و </w:t>
      </w:r>
    </w:p>
    <w:p w14:paraId="3BA5DD35" w14:textId="77777777" w:rsidR="00D70038" w:rsidRPr="00D70038" w:rsidRDefault="00D70038" w:rsidP="00D70038">
      <w:pPr>
        <w:numPr>
          <w:ilvl w:val="0"/>
          <w:numId w:val="23"/>
        </w:numPr>
        <w:bidi/>
        <w:spacing w:after="0" w:line="240" w:lineRule="auto"/>
        <w:contextualSpacing/>
        <w:jc w:val="both"/>
        <w:rPr>
          <w:rFonts w:ascii="Garamond" w:eastAsia="MS Mincho" w:hAnsi="Garamond" w:cs="Times New Roman"/>
          <w:b/>
          <w:bCs/>
          <w:color w:val="444D26"/>
          <w:sz w:val="24"/>
          <w:szCs w:val="24"/>
          <w:rtl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تأمین مسیر دسترسی جامعه مدنی به منابع بواسطه تحکیم تلاش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هایی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که در راستای ترویج مسئولیت پذیری همگانی انجام </w:t>
      </w:r>
      <w:r w:rsidR="00BF081A"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  <w:t>میشوند</w:t>
      </w: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.</w:t>
      </w:r>
    </w:p>
    <w:p w14:paraId="652405A1" w14:textId="77777777" w:rsidR="00D70038" w:rsidRPr="00D70038" w:rsidRDefault="00D70038" w:rsidP="00D70038">
      <w:p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color w:val="444D26"/>
          <w:sz w:val="24"/>
          <w:szCs w:val="24"/>
          <w:rtl/>
          <w:lang w:eastAsia="ja-JP" w:bidi="fa-IR"/>
        </w:rPr>
      </w:pPr>
    </w:p>
    <w:p w14:paraId="31F8E75A" w14:textId="77777777" w:rsidR="00D70038" w:rsidRPr="00D70038" w:rsidRDefault="00D70038" w:rsidP="00D70038">
      <w:p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color w:val="444D26"/>
          <w:sz w:val="24"/>
          <w:szCs w:val="24"/>
          <w:rtl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b/>
          <w:bCs/>
          <w:color w:val="444D26"/>
          <w:sz w:val="24"/>
          <w:szCs w:val="24"/>
          <w:rtl/>
          <w:lang w:eastAsia="ja-JP" w:bidi="fa-IR"/>
        </w:rPr>
        <w:t xml:space="preserve"> برنامه اعطای </w:t>
      </w:r>
      <w:proofErr w:type="spellStart"/>
      <w:r w:rsidRPr="00D70038">
        <w:rPr>
          <w:rFonts w:ascii="Times New Roman" w:eastAsia="MS Mincho" w:hAnsi="Times New Roman" w:cs="Times New Roman" w:hint="cs"/>
          <w:b/>
          <w:bCs/>
          <w:color w:val="444D26"/>
          <w:sz w:val="24"/>
          <w:szCs w:val="24"/>
          <w:rtl/>
          <w:lang w:eastAsia="ja-JP" w:bidi="fa-IR"/>
        </w:rPr>
        <w:t>تصدیقنامه</w:t>
      </w:r>
      <w:proofErr w:type="spellEnd"/>
      <w:r w:rsidRPr="00D70038">
        <w:rPr>
          <w:rFonts w:ascii="Times New Roman" w:eastAsia="MS Mincho" w:hAnsi="Times New Roman" w:cs="Times New Roman" w:hint="cs"/>
          <w:b/>
          <w:bCs/>
          <w:color w:val="444D26"/>
          <w:sz w:val="24"/>
          <w:szCs w:val="24"/>
          <w:rtl/>
          <w:lang w:eastAsia="ja-JP" w:bidi="fa-IR"/>
        </w:rPr>
        <w:t>:</w:t>
      </w:r>
    </w:p>
    <w:p w14:paraId="34D036D2" w14:textId="77777777" w:rsidR="00D70038" w:rsidRPr="00D70038" w:rsidRDefault="00D70038" w:rsidP="00D70038">
      <w:p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برنامه اعطای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تصدیقنامه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، برنامه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عمدۀ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انستیتیوت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جامعه مدنی افغانستان است. این برنامه با تصدیق نهادهای مدنی بر حسب معیارهای ملی و بین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المللی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،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مؤثریت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و اعتبار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سکتور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جامعه مدنی را افزایش </w:t>
      </w:r>
      <w:r w:rsidR="00BF081A"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  <w:t>میدهد</w:t>
      </w: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. برنامه اعطای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تصدیقنامه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، نهادهای جامعه مدنی را قادر </w:t>
      </w:r>
      <w:r w:rsidR="00BF081A"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  <w:t>میسازد</w:t>
      </w: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تا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ها، پروسه ها، ساختار، برنامه ها و فعالیت های شان را مطابق به بهترین عملکردهای بین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المللی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تنظیم کنند که به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نوبۀ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خود </w:t>
      </w:r>
      <w:r w:rsidR="00BF081A"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  <w:t>بشکل</w:t>
      </w: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گ</w:t>
      </w:r>
      <w:r w:rsidR="00BF081A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یری </w:t>
      </w:r>
      <w:proofErr w:type="spellStart"/>
      <w:r w:rsidR="00BF081A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سکتور</w:t>
      </w:r>
      <w:proofErr w:type="spellEnd"/>
      <w:r w:rsidR="00BF081A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توانمند، شفاف و موثر</w:t>
      </w: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جامعه مدنی کمک </w:t>
      </w:r>
      <w:r w:rsidR="00BF081A"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  <w:t>میکند</w:t>
      </w: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. </w:t>
      </w:r>
    </w:p>
    <w:p w14:paraId="32D3E8F0" w14:textId="77777777" w:rsidR="00D70038" w:rsidRPr="00D70038" w:rsidRDefault="00D70038" w:rsidP="00D70038">
      <w:pPr>
        <w:spacing w:after="240" w:line="240" w:lineRule="auto"/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</w:pPr>
      <w:r w:rsidRPr="00D70038"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  <w:br w:type="page"/>
      </w:r>
    </w:p>
    <w:p w14:paraId="069C0014" w14:textId="77777777" w:rsidR="00D70038" w:rsidRPr="00D70038" w:rsidRDefault="00D70038" w:rsidP="00D70038">
      <w:p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lastRenderedPageBreak/>
        <w:t xml:space="preserve">در این برنامه، عملکرد نهادهای جامعه مدنی بر اساس معیارهای ذیل ارزیابی </w:t>
      </w:r>
      <w:r w:rsidR="00BF081A"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  <w:t>میشود</w:t>
      </w: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: </w:t>
      </w:r>
    </w:p>
    <w:p w14:paraId="29BBBE48" w14:textId="77777777" w:rsidR="00D70038" w:rsidRPr="00D70038" w:rsidRDefault="00D70038" w:rsidP="00D70038">
      <w:pPr>
        <w:numPr>
          <w:ilvl w:val="0"/>
          <w:numId w:val="24"/>
        </w:num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سیستم اداره داخلی و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پلان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گذاری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استراتیژیک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؛</w:t>
      </w:r>
    </w:p>
    <w:p w14:paraId="227FA0C8" w14:textId="77777777" w:rsidR="00D70038" w:rsidRPr="00D70038" w:rsidRDefault="00D70038" w:rsidP="00D70038">
      <w:pPr>
        <w:numPr>
          <w:ilvl w:val="0"/>
          <w:numId w:val="24"/>
        </w:num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مدیریت پروژه و عرضه برنامه؛</w:t>
      </w:r>
    </w:p>
    <w:p w14:paraId="1547DD38" w14:textId="77777777" w:rsidR="00D70038" w:rsidRPr="00D70038" w:rsidRDefault="00D70038" w:rsidP="00D70038">
      <w:pPr>
        <w:numPr>
          <w:ilvl w:val="0"/>
          <w:numId w:val="24"/>
        </w:num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مدیریت مالی؛</w:t>
      </w:r>
    </w:p>
    <w:p w14:paraId="00FE688B" w14:textId="77777777" w:rsidR="00D70038" w:rsidRPr="00D70038" w:rsidRDefault="00D70038" w:rsidP="00D70038">
      <w:pPr>
        <w:numPr>
          <w:ilvl w:val="0"/>
          <w:numId w:val="24"/>
        </w:num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ارتباطات خارجی و روابط عامه؛</w:t>
      </w:r>
    </w:p>
    <w:p w14:paraId="3AFD3CA4" w14:textId="77777777" w:rsidR="00D70038" w:rsidRPr="00D70038" w:rsidRDefault="00D70038" w:rsidP="00D70038">
      <w:pPr>
        <w:numPr>
          <w:ilvl w:val="0"/>
          <w:numId w:val="24"/>
        </w:num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منابع بشری</w:t>
      </w:r>
    </w:p>
    <w:p w14:paraId="200C3680" w14:textId="77777777" w:rsidR="00D70038" w:rsidRPr="00D70038" w:rsidRDefault="00D70038" w:rsidP="00D70038">
      <w:pPr>
        <w:bidi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</w:pPr>
    </w:p>
    <w:p w14:paraId="0F93800E" w14:textId="77777777" w:rsidR="00D70038" w:rsidRDefault="00D70038" w:rsidP="00D70038">
      <w:pPr>
        <w:pStyle w:val="Default"/>
        <w:bidi/>
        <w:spacing w:line="360" w:lineRule="auto"/>
        <w:contextualSpacing/>
        <w:jc w:val="both"/>
        <w:rPr>
          <w:rFonts w:ascii="Garamond" w:eastAsia="MS Mincho" w:hAnsi="Garamond"/>
          <w:color w:val="444D26"/>
          <w:rtl/>
          <w:lang w:bidi="fa-IR"/>
        </w:rPr>
      </w:pPr>
      <w:r w:rsidRPr="009F3D2A">
        <w:rPr>
          <w:rFonts w:eastAsia="MS Mincho" w:hint="cs"/>
          <w:color w:val="444D26"/>
          <w:rtl/>
          <w:lang w:bidi="fa-IR"/>
        </w:rPr>
        <w:t xml:space="preserve">این رهنمود یکی از چند رهنمود عمومی است که با پشتیبانی </w:t>
      </w:r>
      <w:proofErr w:type="spellStart"/>
      <w:r w:rsidRPr="009F3D2A">
        <w:rPr>
          <w:rFonts w:eastAsia="MS Mincho" w:hint="cs"/>
          <w:color w:val="444D26"/>
          <w:rtl/>
          <w:lang w:bidi="fa-IR"/>
        </w:rPr>
        <w:t>انستیتیوت</w:t>
      </w:r>
      <w:proofErr w:type="spellEnd"/>
      <w:r w:rsidRPr="009F3D2A">
        <w:rPr>
          <w:rFonts w:eastAsia="MS Mincho" w:hint="cs"/>
          <w:color w:val="444D26"/>
          <w:rtl/>
          <w:lang w:bidi="fa-IR"/>
        </w:rPr>
        <w:t xml:space="preserve"> جامعه مدنی افغانستان برای سازمان های شامل برنامه اعطای </w:t>
      </w:r>
      <w:proofErr w:type="spellStart"/>
      <w:r w:rsidRPr="009F3D2A">
        <w:rPr>
          <w:rFonts w:eastAsia="MS Mincho" w:hint="cs"/>
          <w:color w:val="444D26"/>
          <w:rtl/>
          <w:lang w:bidi="fa-IR"/>
        </w:rPr>
        <w:t>تصدیقنامه</w:t>
      </w:r>
      <w:proofErr w:type="spellEnd"/>
      <w:r w:rsidRPr="009F3D2A">
        <w:rPr>
          <w:rFonts w:eastAsia="MS Mincho" w:hint="cs"/>
          <w:color w:val="444D26"/>
          <w:rtl/>
          <w:lang w:bidi="fa-IR"/>
        </w:rPr>
        <w:t xml:space="preserve"> تدوین شده است تا آن را به عنوان بخشی از </w:t>
      </w:r>
      <w:proofErr w:type="spellStart"/>
      <w:r w:rsidRPr="009F3D2A">
        <w:rPr>
          <w:rFonts w:eastAsia="MS Mincho" w:hint="cs"/>
          <w:color w:val="444D26"/>
          <w:rtl/>
          <w:lang w:bidi="fa-IR"/>
        </w:rPr>
        <w:t>پالیسی</w:t>
      </w:r>
      <w:proofErr w:type="spellEnd"/>
      <w:r w:rsidRPr="009F3D2A">
        <w:rPr>
          <w:rFonts w:eastAsia="MS Mincho" w:hint="cs"/>
          <w:color w:val="444D26"/>
          <w:rtl/>
          <w:lang w:bidi="fa-IR"/>
        </w:rPr>
        <w:t xml:space="preserve"> های داخلی شان تعدیل، گزینش و اتخاذ نمایند. علاوه بر این رهنمود، </w:t>
      </w:r>
      <w:proofErr w:type="spellStart"/>
      <w:r w:rsidRPr="009F3D2A">
        <w:rPr>
          <w:rFonts w:eastAsia="MS Mincho" w:hint="cs"/>
          <w:color w:val="444D26"/>
          <w:rtl/>
          <w:lang w:bidi="fa-IR"/>
        </w:rPr>
        <w:t>رهنمودهای</w:t>
      </w:r>
      <w:proofErr w:type="spellEnd"/>
      <w:r w:rsidRPr="009F3D2A">
        <w:rPr>
          <w:rFonts w:eastAsia="MS Mincho" w:hint="cs"/>
          <w:color w:val="444D26"/>
          <w:rtl/>
          <w:lang w:bidi="fa-IR"/>
        </w:rPr>
        <w:t xml:space="preserve"> عمومی دیگری هم برای نهادهای جامعه مدنی تهیه گردیده که شامل موارد ذیل </w:t>
      </w:r>
      <w:r w:rsidR="00BF081A">
        <w:rPr>
          <w:rFonts w:eastAsia="MS Mincho"/>
          <w:color w:val="444D26"/>
          <w:rtl/>
          <w:lang w:bidi="fa-IR"/>
        </w:rPr>
        <w:t>میشود</w:t>
      </w:r>
      <w:r w:rsidRPr="009F3D2A">
        <w:rPr>
          <w:rFonts w:eastAsia="MS Mincho" w:hint="cs"/>
          <w:color w:val="444D26"/>
          <w:rtl/>
          <w:lang w:bidi="fa-IR"/>
        </w:rPr>
        <w:t xml:space="preserve">: </w:t>
      </w:r>
      <w:r w:rsidRPr="009F3D2A">
        <w:rPr>
          <w:rFonts w:eastAsia="MS Mincho" w:hint="cs"/>
          <w:b/>
          <w:bCs/>
          <w:color w:val="444D26"/>
          <w:rtl/>
          <w:lang w:bidi="fa-IR"/>
        </w:rPr>
        <w:t xml:space="preserve">رهنمود </w:t>
      </w:r>
      <w:proofErr w:type="spellStart"/>
      <w:r w:rsidRPr="009F3D2A">
        <w:rPr>
          <w:rFonts w:eastAsia="MS Mincho" w:hint="cs"/>
          <w:b/>
          <w:bCs/>
          <w:color w:val="444D26"/>
          <w:rtl/>
          <w:lang w:bidi="fa-IR"/>
        </w:rPr>
        <w:t>پالیسی</w:t>
      </w:r>
      <w:proofErr w:type="spellEnd"/>
      <w:r w:rsidRPr="009F3D2A">
        <w:rPr>
          <w:rFonts w:eastAsia="MS Mincho" w:hint="cs"/>
          <w:b/>
          <w:bCs/>
          <w:color w:val="444D26"/>
          <w:rtl/>
          <w:lang w:bidi="fa-IR"/>
        </w:rPr>
        <w:t xml:space="preserve"> نظارت و ارزیابی</w:t>
      </w:r>
      <w:r w:rsidRPr="009F3D2A">
        <w:rPr>
          <w:rFonts w:eastAsia="MS Mincho" w:hint="cs"/>
          <w:color w:val="444D26"/>
          <w:rtl/>
          <w:lang w:bidi="fa-IR"/>
        </w:rPr>
        <w:t xml:space="preserve">، </w:t>
      </w:r>
      <w:r w:rsidRPr="009F3D2A">
        <w:rPr>
          <w:rFonts w:eastAsia="MS Mincho" w:hint="cs"/>
          <w:b/>
          <w:bCs/>
          <w:color w:val="444D26"/>
          <w:rtl/>
          <w:lang w:bidi="fa-IR"/>
        </w:rPr>
        <w:t xml:space="preserve">رهنمود </w:t>
      </w:r>
      <w:proofErr w:type="spellStart"/>
      <w:r w:rsidRPr="009F3D2A">
        <w:rPr>
          <w:rFonts w:eastAsia="MS Mincho" w:hint="cs"/>
          <w:b/>
          <w:bCs/>
          <w:color w:val="444D26"/>
          <w:rtl/>
          <w:lang w:bidi="fa-IR"/>
        </w:rPr>
        <w:t>پالیسی</w:t>
      </w:r>
      <w:proofErr w:type="spellEnd"/>
      <w:r w:rsidRPr="009F3D2A">
        <w:rPr>
          <w:rFonts w:eastAsia="MS Mincho" w:hint="cs"/>
          <w:b/>
          <w:bCs/>
          <w:color w:val="444D26"/>
          <w:rtl/>
          <w:lang w:bidi="fa-IR"/>
        </w:rPr>
        <w:t xml:space="preserve"> مدیریت مالی؛ رهنمود </w:t>
      </w:r>
      <w:proofErr w:type="spellStart"/>
      <w:r w:rsidRPr="009F3D2A">
        <w:rPr>
          <w:rFonts w:eastAsia="MS Mincho" w:hint="cs"/>
          <w:b/>
          <w:bCs/>
          <w:color w:val="444D26"/>
          <w:rtl/>
          <w:lang w:bidi="fa-IR"/>
        </w:rPr>
        <w:t>پالیسی</w:t>
      </w:r>
      <w:proofErr w:type="spellEnd"/>
      <w:r w:rsidRPr="009F3D2A">
        <w:rPr>
          <w:rFonts w:eastAsia="MS Mincho" w:hint="cs"/>
          <w:b/>
          <w:bCs/>
          <w:color w:val="444D26"/>
          <w:rtl/>
          <w:lang w:bidi="fa-IR"/>
        </w:rPr>
        <w:t xml:space="preserve"> مدیریت </w:t>
      </w:r>
      <w:r>
        <w:rPr>
          <w:rFonts w:eastAsia="MS Mincho" w:hint="cs"/>
          <w:b/>
          <w:bCs/>
          <w:color w:val="444D26"/>
          <w:rtl/>
          <w:lang w:bidi="fa-IR"/>
        </w:rPr>
        <w:t>منابع بشری</w:t>
      </w:r>
      <w:r w:rsidRPr="009F3D2A">
        <w:rPr>
          <w:rFonts w:eastAsia="MS Mincho" w:hint="cs"/>
          <w:b/>
          <w:bCs/>
          <w:color w:val="444D26"/>
          <w:rtl/>
          <w:lang w:bidi="fa-IR"/>
        </w:rPr>
        <w:t xml:space="preserve">؛ رهنمود </w:t>
      </w:r>
      <w:proofErr w:type="spellStart"/>
      <w:r w:rsidRPr="009F3D2A">
        <w:rPr>
          <w:rFonts w:eastAsia="MS Mincho" w:hint="cs"/>
          <w:b/>
          <w:bCs/>
          <w:color w:val="444D26"/>
          <w:rtl/>
          <w:lang w:bidi="fa-IR"/>
        </w:rPr>
        <w:t>پالیسی</w:t>
      </w:r>
      <w:proofErr w:type="spellEnd"/>
      <w:r w:rsidRPr="009F3D2A">
        <w:rPr>
          <w:rFonts w:eastAsia="MS Mincho" w:hint="cs"/>
          <w:b/>
          <w:bCs/>
          <w:color w:val="444D26"/>
          <w:rtl/>
          <w:lang w:bidi="fa-IR"/>
        </w:rPr>
        <w:t xml:space="preserve"> مدیریت پروژه؛ رهنمود </w:t>
      </w:r>
      <w:proofErr w:type="spellStart"/>
      <w:r w:rsidRPr="009F3D2A">
        <w:rPr>
          <w:rFonts w:eastAsia="MS Mincho" w:hint="cs"/>
          <w:b/>
          <w:bCs/>
          <w:color w:val="444D26"/>
          <w:rtl/>
          <w:lang w:bidi="fa-IR"/>
        </w:rPr>
        <w:t>پالیسی</w:t>
      </w:r>
      <w:proofErr w:type="spellEnd"/>
      <w:r w:rsidRPr="009F3D2A">
        <w:rPr>
          <w:rFonts w:eastAsia="MS Mincho" w:hint="cs"/>
          <w:b/>
          <w:bCs/>
          <w:color w:val="444D26"/>
          <w:rtl/>
          <w:lang w:bidi="fa-IR"/>
        </w:rPr>
        <w:t xml:space="preserve"> ارتباطات خارجی و دادخواهی؛ رهنمود </w:t>
      </w:r>
      <w:proofErr w:type="spellStart"/>
      <w:r w:rsidRPr="009F3D2A">
        <w:rPr>
          <w:rFonts w:eastAsia="MS Mincho" w:hint="cs"/>
          <w:b/>
          <w:bCs/>
          <w:color w:val="444D26"/>
          <w:rtl/>
          <w:lang w:bidi="fa-IR"/>
        </w:rPr>
        <w:t>پالیسی</w:t>
      </w:r>
      <w:proofErr w:type="spellEnd"/>
      <w:r>
        <w:rPr>
          <w:rFonts w:eastAsia="MS Mincho" w:hint="cs"/>
          <w:b/>
          <w:bCs/>
          <w:color w:val="444D26"/>
          <w:rtl/>
          <w:lang w:bidi="fa-IR"/>
        </w:rPr>
        <w:t xml:space="preserve"> اداره سازمان های جامعه مدنی</w:t>
      </w:r>
      <w:r w:rsidRPr="009F3D2A">
        <w:rPr>
          <w:rFonts w:eastAsia="MS Mincho" w:hint="cs"/>
          <w:b/>
          <w:bCs/>
          <w:color w:val="444D26"/>
          <w:rtl/>
          <w:lang w:bidi="fa-IR"/>
        </w:rPr>
        <w:t>.</w:t>
      </w:r>
    </w:p>
    <w:p w14:paraId="28A44B5D" w14:textId="77777777" w:rsidR="00D70038" w:rsidRPr="00D70038" w:rsidRDefault="00D70038" w:rsidP="00D70038">
      <w:pPr>
        <w:pStyle w:val="Heading2"/>
        <w:bidi/>
        <w:rPr>
          <w:rFonts w:eastAsia="MS Mincho"/>
          <w:rtl/>
          <w:lang w:eastAsia="ja-JP"/>
        </w:rPr>
      </w:pPr>
      <w:bookmarkStart w:id="4" w:name="_Toc14865277"/>
      <w:bookmarkStart w:id="5" w:name="_Toc14872704"/>
      <w:r w:rsidRPr="00D70038">
        <w:rPr>
          <w:rFonts w:eastAsia="MS Mincho" w:hint="cs"/>
          <w:rtl/>
          <w:lang w:eastAsia="ja-JP"/>
        </w:rPr>
        <w:t>چه نیازی است به این رهنمود؟</w:t>
      </w:r>
      <w:bookmarkEnd w:id="4"/>
      <w:bookmarkEnd w:id="5"/>
    </w:p>
    <w:p w14:paraId="41EC040E" w14:textId="77ED09FF" w:rsidR="00D70038" w:rsidRPr="00D70038" w:rsidRDefault="00D70038" w:rsidP="00D70038">
      <w:pPr>
        <w:autoSpaceDE w:val="0"/>
        <w:autoSpaceDN w:val="0"/>
        <w:bidi/>
        <w:adjustRightInd w:val="0"/>
        <w:spacing w:after="240" w:line="360" w:lineRule="auto"/>
        <w:contextualSpacing/>
        <w:jc w:val="both"/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</w:pPr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/>
        </w:rPr>
        <w:t xml:space="preserve">اخیراً در برنامه اعطای تصدیقنامه، به تحلیل نقاط قوت نهادهای جامعه مدنی پرداخته شد. نتایج تحلیل نشان داد که </w:t>
      </w:r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هر چند سازمان های شامل برنامه اعطای </w:t>
      </w:r>
      <w:proofErr w:type="spellStart"/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>تصدیقنامه</w:t>
      </w:r>
      <w:proofErr w:type="spellEnd"/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 </w:t>
      </w:r>
      <w:proofErr w:type="spellStart"/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>پالیسی</w:t>
      </w:r>
      <w:proofErr w:type="spellEnd"/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 </w:t>
      </w:r>
      <w:proofErr w:type="gramStart"/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>و سیستم</w:t>
      </w:r>
      <w:proofErr w:type="gramEnd"/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 های</w:t>
      </w:r>
      <w:r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 تدارکات</w:t>
      </w:r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 داشته </w:t>
      </w:r>
      <w:proofErr w:type="spellStart"/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>اند</w:t>
      </w:r>
      <w:proofErr w:type="spellEnd"/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>، برخی از آنها</w:t>
      </w:r>
      <w:r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 برای</w:t>
      </w:r>
      <w:r w:rsidRPr="00D70038"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 تدو</w:t>
      </w:r>
      <w:r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ین </w:t>
      </w:r>
      <w:proofErr w:type="spellStart"/>
      <w:r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>پالیسی</w:t>
      </w:r>
      <w:proofErr w:type="spellEnd"/>
      <w:r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 و پروسه های مناسب تدارکات و </w:t>
      </w:r>
      <w:r w:rsidR="00263CF8">
        <w:rPr>
          <w:rFonts w:ascii="Times New Roman" w:eastAsia="MS Mincho" w:hAnsi="Times New Roman" w:cs="Times New Roman"/>
          <w:sz w:val="24"/>
          <w:szCs w:val="24"/>
          <w:rtl/>
          <w:lang w:eastAsia="ja-JP" w:bidi="fa-IR"/>
        </w:rPr>
        <w:t>نهادینه ساختن</w:t>
      </w:r>
      <w:r>
        <w:rPr>
          <w:rFonts w:ascii="Times New Roman" w:eastAsia="MS Mincho" w:hAnsi="Times New Roman" w:cs="Times New Roman" w:hint="cs"/>
          <w:sz w:val="24"/>
          <w:szCs w:val="24"/>
          <w:rtl/>
          <w:lang w:eastAsia="ja-JP" w:bidi="fa-IR"/>
        </w:rPr>
        <w:t xml:space="preserve"> آنها تلاش می کنند.</w:t>
      </w:r>
      <w:r w:rsidRPr="00D70038"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  <w:t xml:space="preserve"> </w:t>
      </w:r>
    </w:p>
    <w:p w14:paraId="16645BB0" w14:textId="77777777" w:rsidR="005C5157" w:rsidRDefault="00D70038" w:rsidP="005C5157">
      <w:pPr>
        <w:bidi/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</w:pPr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بدین لحاظ، این رهنمود با آگاهی از مسائل فوق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الذکر</w:t>
      </w:r>
      <w:proofErr w:type="spellEnd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و درک این موضوع تدوین شد که نهادهای جامعه مدنی برای رسیدن به موفقیت نیاز به داشتن یک </w:t>
      </w:r>
      <w:proofErr w:type="spellStart"/>
      <w:r w:rsidRPr="00D70038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و </w:t>
      </w:r>
      <w:proofErr w:type="spellStart"/>
      <w:r w:rsid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چوکات</w:t>
      </w:r>
      <w:proofErr w:type="spellEnd"/>
      <w:r w:rsid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برای بهترین </w:t>
      </w:r>
      <w:proofErr w:type="spellStart"/>
      <w:r w:rsid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عملکردها</w:t>
      </w:r>
      <w:proofErr w:type="spellEnd"/>
      <w:r w:rsid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در مدیریت تدارکات دارند که بتواند تیم های شان را در مدیریت پروسه های تدارکات با </w:t>
      </w:r>
      <w:proofErr w:type="spellStart"/>
      <w:r w:rsid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نظرداشت</w:t>
      </w:r>
      <w:proofErr w:type="spellEnd"/>
      <w:r w:rsid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 ملاحظات مربوط به ارزش پول و بهترین عملکرد ها هدایت نماید.</w:t>
      </w:r>
    </w:p>
    <w:p w14:paraId="231E372C" w14:textId="77777777" w:rsidR="005C5157" w:rsidRDefault="005C5157" w:rsidP="005C5157">
      <w:pPr>
        <w:pStyle w:val="Heading2"/>
        <w:bidi/>
        <w:rPr>
          <w:rFonts w:eastAsia="MS Mincho"/>
          <w:rtl/>
          <w:lang w:eastAsia="ja-JP" w:bidi="fa-IR"/>
        </w:rPr>
      </w:pPr>
      <w:bookmarkStart w:id="6" w:name="_Toc14872705"/>
      <w:r>
        <w:rPr>
          <w:rFonts w:eastAsia="MS Mincho" w:hint="cs"/>
          <w:rtl/>
          <w:lang w:eastAsia="ja-JP" w:bidi="fa-IR"/>
        </w:rPr>
        <w:t xml:space="preserve">حق </w:t>
      </w:r>
      <w:bookmarkEnd w:id="6"/>
      <w:r w:rsidR="00BF081A">
        <w:rPr>
          <w:rFonts w:eastAsia="MS Mincho" w:hint="cs"/>
          <w:rtl/>
          <w:lang w:eastAsia="ja-JP" w:bidi="fa-IR"/>
        </w:rPr>
        <w:t>نشر</w:t>
      </w:r>
    </w:p>
    <w:p w14:paraId="59374A5B" w14:textId="74003622" w:rsidR="005C5157" w:rsidRPr="005C5157" w:rsidRDefault="005C5157" w:rsidP="005C5157">
      <w:pPr>
        <w:bidi/>
        <w:spacing w:after="0" w:line="300" w:lineRule="auto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</w:pPr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این رهنمود به عنوان یک منبع عامه به نهادهای جامعه مدنی افغانستان عرضه </w:t>
      </w:r>
      <w:r w:rsidR="00BF081A"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  <w:t>میشود</w:t>
      </w:r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. نهادهای شامل برنامه اعطای </w:t>
      </w:r>
      <w:proofErr w:type="spellStart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تصدیقنامه</w:t>
      </w:r>
      <w:proofErr w:type="spellEnd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و نهادهای خارج از آن از حق </w:t>
      </w:r>
      <w:proofErr w:type="spellStart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کاپی</w:t>
      </w:r>
      <w:proofErr w:type="spellEnd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، تعدیل، گزینش و اقتباس این رهنمود هر طور که لازم می دانند، برخوردارند. نهادهایی که </w:t>
      </w:r>
      <w:proofErr w:type="spellStart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های شان را بر اساس این رهنمود تدوین می کنند باید آن را به عنوان یک راهنما و نمونه مد نظر داشته باشند. مهم این است که نهادهای جامعه مدنی بر مبنای این رهنمود </w:t>
      </w:r>
      <w:proofErr w:type="spellStart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</w:t>
      </w:r>
      <w:proofErr w:type="spellStart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هایی</w:t>
      </w:r>
      <w:proofErr w:type="spellEnd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را تدوین کنند که با تعهدات و اندازه سازمان شان تناسب داشته باشد و مسئولیت مالکیت، </w:t>
      </w:r>
      <w:r w:rsidR="00263CF8">
        <w:rPr>
          <w:rFonts w:ascii="Times New Roman" w:eastAsia="MS Mincho" w:hAnsi="Times New Roman" w:cs="Times New Roman"/>
          <w:color w:val="444D26"/>
          <w:sz w:val="24"/>
          <w:szCs w:val="24"/>
          <w:rtl/>
          <w:lang w:eastAsia="ja-JP" w:bidi="fa-IR"/>
        </w:rPr>
        <w:t>نهادینه ساختن</w:t>
      </w:r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و تطبیق این رهنمود را </w:t>
      </w:r>
      <w:proofErr w:type="spellStart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>بعهده</w:t>
      </w:r>
      <w:proofErr w:type="spellEnd"/>
      <w:r w:rsidRPr="005C5157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eastAsia="ja-JP" w:bidi="fa-IR"/>
        </w:rPr>
        <w:t xml:space="preserve"> گیرند.</w:t>
      </w:r>
    </w:p>
    <w:p w14:paraId="392C67D1" w14:textId="77777777" w:rsidR="005C5157" w:rsidRPr="005C5157" w:rsidRDefault="005C5157" w:rsidP="005C5157">
      <w:pPr>
        <w:pStyle w:val="Heading2"/>
        <w:bidi/>
        <w:rPr>
          <w:rFonts w:eastAsia="MS Mincho"/>
          <w:rtl/>
          <w:lang w:eastAsia="ja-JP" w:bidi="fa-IR"/>
        </w:rPr>
      </w:pPr>
      <w:bookmarkStart w:id="7" w:name="_Toc14865279"/>
      <w:bookmarkStart w:id="8" w:name="_Toc14872706"/>
      <w:r w:rsidRPr="005C5157">
        <w:rPr>
          <w:rFonts w:eastAsia="MS Mincho" w:hint="cs"/>
          <w:rtl/>
          <w:lang w:eastAsia="ja-JP" w:bidi="fa-IR"/>
        </w:rPr>
        <w:t xml:space="preserve">هدف این رهنمود </w:t>
      </w:r>
      <w:proofErr w:type="spellStart"/>
      <w:r w:rsidRPr="005C5157">
        <w:rPr>
          <w:rFonts w:eastAsia="MS Mincho" w:hint="cs"/>
          <w:rtl/>
          <w:lang w:eastAsia="ja-JP" w:bidi="fa-IR"/>
        </w:rPr>
        <w:t>پالیسی</w:t>
      </w:r>
      <w:bookmarkEnd w:id="7"/>
      <w:bookmarkEnd w:id="8"/>
      <w:proofErr w:type="spellEnd"/>
    </w:p>
    <w:p w14:paraId="77977FD5" w14:textId="2982FF12" w:rsidR="005C5157" w:rsidRDefault="005C5157" w:rsidP="005C5157">
      <w:pPr>
        <w:bidi/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</w:pPr>
      <w:proofErr w:type="spellStart"/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ها و </w:t>
      </w:r>
      <w:proofErr w:type="spellStart"/>
      <w:r w:rsidR="00263CF8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>طرزالعمل</w:t>
      </w:r>
      <w:proofErr w:type="spellEnd"/>
      <w:r w:rsidR="00263CF8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 xml:space="preserve"> های ضمیمه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این رهنمود </w:t>
      </w:r>
      <w:r w:rsidR="00BF081A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>میتوانند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توسط سازمان های جامعه مدنی تعدیل، گزینش و اقتباس شوند. </w:t>
      </w:r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این رهنمود باید در ترکیب با اساسنامه، </w:t>
      </w:r>
      <w:proofErr w:type="spellStart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عمومی (نام سازمان) و دیگر اسناد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عملیاتی</w:t>
      </w:r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(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نام </w:t>
      </w:r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سازمان) از قبیل </w:t>
      </w:r>
      <w:proofErr w:type="spellStart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ها و </w:t>
      </w:r>
      <w:proofErr w:type="spellStart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طرزالعمل</w:t>
      </w:r>
      <w:proofErr w:type="spellEnd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</w:t>
      </w:r>
      <w:proofErr w:type="spellStart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هایی</w:t>
      </w:r>
      <w:proofErr w:type="spellEnd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که هر چند وقت یکبار توسط هیئت رئ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یسه تعدیل می یابند، استفاده شود.</w:t>
      </w:r>
    </w:p>
    <w:p w14:paraId="0A101674" w14:textId="77777777" w:rsidR="001C0EF4" w:rsidRPr="00600410" w:rsidRDefault="005C5157" w:rsidP="00600410">
      <w:pPr>
        <w:bidi/>
        <w:spacing w:after="320" w:line="300" w:lineRule="auto"/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</w:pPr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هدف این رهنمود تعریف </w:t>
      </w:r>
      <w:proofErr w:type="spellStart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ها و </w:t>
      </w:r>
      <w:proofErr w:type="spellStart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طرزالعمل</w:t>
      </w:r>
      <w:proofErr w:type="spellEnd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های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</w:t>
      </w:r>
      <w:proofErr w:type="spellStart"/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تدارکاتی</w:t>
      </w:r>
      <w:proofErr w:type="spellEnd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(نام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سازمان</w:t>
      </w:r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) است. این رهنمود </w:t>
      </w:r>
      <w:proofErr w:type="spellStart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ها و </w:t>
      </w:r>
      <w:proofErr w:type="spellStart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طرزالعمل</w:t>
      </w:r>
      <w:proofErr w:type="spellEnd"/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های مربوطه سازمان را تشریح </w:t>
      </w:r>
      <w:r w:rsidR="00BF081A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>میکند</w:t>
      </w:r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.  هر چند وقت یکبار توضیحات بیشتر فراهم و در این رهنما گنجانده </w:t>
      </w:r>
      <w:r w:rsidR="00BF081A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>میشود</w:t>
      </w:r>
      <w:r w:rsidRPr="005C5157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. </w:t>
      </w:r>
    </w:p>
    <w:p w14:paraId="263A0E39" w14:textId="77777777" w:rsidR="001C0EF4" w:rsidRDefault="001C0EF4" w:rsidP="001C0EF4">
      <w:pPr>
        <w:bidi/>
        <w:spacing w:after="320" w:line="30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رهنمود تدارکات </w:t>
      </w:r>
      <w:r w:rsidR="00BF081A">
        <w:rPr>
          <w:rtl/>
          <w:lang w:bidi="fa-IR"/>
        </w:rPr>
        <w:t>بشکل</w:t>
      </w:r>
      <w:r>
        <w:rPr>
          <w:rFonts w:hint="cs"/>
          <w:rtl/>
          <w:lang w:bidi="fa-IR"/>
        </w:rPr>
        <w:t xml:space="preserve"> دوره ای تعدیل </w:t>
      </w:r>
      <w:r w:rsidR="00BF081A">
        <w:rPr>
          <w:rtl/>
          <w:lang w:bidi="fa-IR"/>
        </w:rPr>
        <w:t>میشود</w:t>
      </w:r>
      <w:r>
        <w:rPr>
          <w:rFonts w:hint="cs"/>
          <w:rtl/>
          <w:lang w:bidi="fa-IR"/>
        </w:rPr>
        <w:t xml:space="preserve"> و رئیس اجرایی و مدیریت (نام سازمان) موظف است که این رهنمود را تجدید کند، به تصویب هیئت رئیسه برساند و یک نقل از آن را بر روی سرور </w:t>
      </w:r>
      <w:r>
        <w:rPr>
          <w:lang w:bidi="fa-IR"/>
        </w:rPr>
        <w:t>(server)</w:t>
      </w:r>
      <w:r>
        <w:rPr>
          <w:rFonts w:hint="cs"/>
          <w:rtl/>
          <w:lang w:bidi="fa-IR"/>
        </w:rPr>
        <w:t xml:space="preserve"> قرار دهد تا دسترسی به آن برای تمام کارمندان آسان باشد. مقام تصویب </w:t>
      </w:r>
      <w:proofErr w:type="spellStart"/>
      <w:r>
        <w:rPr>
          <w:rFonts w:hint="cs"/>
          <w:rtl/>
          <w:lang w:bidi="fa-IR"/>
        </w:rPr>
        <w:t>کنندۀ</w:t>
      </w:r>
      <w:proofErr w:type="spellEnd"/>
      <w:r>
        <w:rPr>
          <w:rFonts w:hint="cs"/>
          <w:rtl/>
          <w:lang w:bidi="fa-IR"/>
        </w:rPr>
        <w:t xml:space="preserve"> این رهنمود هیئت رئیسه و یا کمیته ای است که توسط آن هیئت توظیف شده باشد و اعضای هیئت را در ترکیب خود داشته باشد. پیشنهاد تصویب و یا دیگر پیشنهادات جهت تصمیم نهایی به هیئت رئیسه داده </w:t>
      </w:r>
      <w:r w:rsidR="00BF081A">
        <w:rPr>
          <w:rtl/>
          <w:lang w:bidi="fa-IR"/>
        </w:rPr>
        <w:t>میشود</w:t>
      </w:r>
      <w:r>
        <w:rPr>
          <w:rFonts w:hint="cs"/>
          <w:rtl/>
          <w:lang w:bidi="fa-IR"/>
        </w:rPr>
        <w:t>.</w:t>
      </w:r>
    </w:p>
    <w:p w14:paraId="1C406F62" w14:textId="77777777" w:rsidR="00600410" w:rsidRDefault="00600410">
      <w:pPr>
        <w:rPr>
          <w:rFonts w:asciiTheme="majorHAnsi" w:eastAsia="MS Mincho" w:hAnsiTheme="majorHAnsi" w:cstheme="majorBidi"/>
          <w:color w:val="2E74B5" w:themeColor="accent1" w:themeShade="BF"/>
          <w:sz w:val="26"/>
          <w:szCs w:val="26"/>
          <w:rtl/>
          <w:lang w:eastAsia="ja-JP" w:bidi="fa-IR"/>
        </w:rPr>
      </w:pPr>
      <w:bookmarkStart w:id="9" w:name="_Toc14865280"/>
      <w:r>
        <w:rPr>
          <w:rFonts w:eastAsia="MS Mincho"/>
          <w:rtl/>
          <w:lang w:eastAsia="ja-JP" w:bidi="fa-IR"/>
        </w:rPr>
        <w:lastRenderedPageBreak/>
        <w:br w:type="page"/>
      </w:r>
    </w:p>
    <w:p w14:paraId="6EFDD1CC" w14:textId="77777777" w:rsidR="001C0EF4" w:rsidRPr="001C0EF4" w:rsidRDefault="001C0EF4" w:rsidP="001C0EF4">
      <w:pPr>
        <w:pStyle w:val="Heading2"/>
        <w:bidi/>
        <w:rPr>
          <w:rFonts w:eastAsia="MS Mincho"/>
          <w:rtl/>
          <w:lang w:eastAsia="ja-JP" w:bidi="fa-IR"/>
        </w:rPr>
      </w:pPr>
      <w:bookmarkStart w:id="10" w:name="_Toc14872707"/>
      <w:r w:rsidRPr="001C0EF4">
        <w:rPr>
          <w:rFonts w:eastAsia="MS Mincho" w:hint="cs"/>
          <w:rtl/>
          <w:lang w:eastAsia="ja-JP" w:bidi="fa-IR"/>
        </w:rPr>
        <w:lastRenderedPageBreak/>
        <w:t>استفاده از این رهنمود توسط کارمندان</w:t>
      </w:r>
      <w:bookmarkEnd w:id="9"/>
      <w:bookmarkEnd w:id="10"/>
    </w:p>
    <w:p w14:paraId="1A667F17" w14:textId="73B2919B" w:rsidR="001C0EF4" w:rsidRDefault="00263CF8" w:rsidP="001C0EF4">
      <w:pPr>
        <w:bidi/>
        <w:spacing w:after="320" w:line="30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این رهنمود برای آشنا ساختن</w:t>
      </w:r>
      <w:r w:rsidR="001C0EF4">
        <w:rPr>
          <w:rFonts w:hint="cs"/>
          <w:rtl/>
          <w:lang w:bidi="fa-IR"/>
        </w:rPr>
        <w:t xml:space="preserve"> کارمندان با </w:t>
      </w:r>
      <w:proofErr w:type="spellStart"/>
      <w:r w:rsidR="001C0EF4">
        <w:rPr>
          <w:rFonts w:hint="cs"/>
          <w:rtl/>
          <w:lang w:bidi="fa-IR"/>
        </w:rPr>
        <w:t>پالیسی</w:t>
      </w:r>
      <w:proofErr w:type="spellEnd"/>
      <w:r w:rsidR="001C0EF4">
        <w:rPr>
          <w:rFonts w:hint="cs"/>
          <w:rtl/>
          <w:lang w:bidi="fa-IR"/>
        </w:rPr>
        <w:t xml:space="preserve"> ها و </w:t>
      </w:r>
      <w:proofErr w:type="spellStart"/>
      <w:r w:rsidR="001C0EF4">
        <w:rPr>
          <w:rFonts w:hint="cs"/>
          <w:rtl/>
          <w:lang w:bidi="fa-IR"/>
        </w:rPr>
        <w:t>طرزالعمل</w:t>
      </w:r>
      <w:proofErr w:type="spellEnd"/>
      <w:r w:rsidR="001C0EF4">
        <w:rPr>
          <w:rFonts w:hint="cs"/>
          <w:rtl/>
          <w:lang w:bidi="fa-IR"/>
        </w:rPr>
        <w:t xml:space="preserve"> های </w:t>
      </w:r>
      <w:proofErr w:type="spellStart"/>
      <w:r w:rsidR="001C0EF4">
        <w:rPr>
          <w:rFonts w:hint="cs"/>
          <w:rtl/>
          <w:lang w:bidi="fa-IR"/>
        </w:rPr>
        <w:t>تدارکاتی</w:t>
      </w:r>
      <w:proofErr w:type="spellEnd"/>
      <w:r w:rsidR="001C0EF4">
        <w:rPr>
          <w:rFonts w:hint="cs"/>
          <w:rtl/>
          <w:lang w:bidi="fa-IR"/>
        </w:rPr>
        <w:t xml:space="preserve"> (نام سازمان) و ارائه معلومات در مورد </w:t>
      </w:r>
      <w:r>
        <w:rPr>
          <w:rtl/>
          <w:lang w:bidi="fa-IR"/>
        </w:rPr>
        <w:t>مراحل</w:t>
      </w:r>
      <w:r w:rsidR="001C0EF4">
        <w:rPr>
          <w:rFonts w:hint="cs"/>
          <w:rtl/>
          <w:lang w:bidi="fa-IR"/>
        </w:rPr>
        <w:t xml:space="preserve"> </w:t>
      </w:r>
      <w:proofErr w:type="spellStart"/>
      <w:r w:rsidR="001C0EF4">
        <w:rPr>
          <w:rFonts w:hint="cs"/>
          <w:rtl/>
          <w:lang w:bidi="fa-IR"/>
        </w:rPr>
        <w:t>تدارکات</w:t>
      </w:r>
      <w:r>
        <w:rPr>
          <w:rtl/>
          <w:lang w:bidi="fa-IR"/>
        </w:rPr>
        <w:t>ی</w:t>
      </w:r>
      <w:proofErr w:type="spellEnd"/>
      <w:r w:rsidR="001C0EF4">
        <w:rPr>
          <w:rFonts w:hint="cs"/>
          <w:rtl/>
          <w:lang w:bidi="fa-IR"/>
        </w:rPr>
        <w:t xml:space="preserve">، معیارها، پروسه ها و اسناد لازم برای بستن </w:t>
      </w:r>
      <w:proofErr w:type="spellStart"/>
      <w:r w:rsidR="001C0EF4">
        <w:rPr>
          <w:rFonts w:hint="cs"/>
          <w:rtl/>
          <w:lang w:bidi="fa-IR"/>
        </w:rPr>
        <w:t>دوسیه</w:t>
      </w:r>
      <w:proofErr w:type="spellEnd"/>
      <w:r w:rsidR="001C0EF4">
        <w:rPr>
          <w:rFonts w:hint="cs"/>
          <w:rtl/>
          <w:lang w:bidi="fa-IR"/>
        </w:rPr>
        <w:t xml:space="preserve"> های تدارکات اجناس و خدمات </w:t>
      </w:r>
      <w:r>
        <w:rPr>
          <w:rtl/>
          <w:lang w:bidi="fa-IR"/>
        </w:rPr>
        <w:t>طرح</w:t>
      </w:r>
      <w:r>
        <w:rPr>
          <w:rFonts w:hint="cs"/>
          <w:rtl/>
          <w:lang w:bidi="fa-IR"/>
        </w:rPr>
        <w:t xml:space="preserve"> گردیده</w:t>
      </w:r>
      <w:r w:rsidR="001C0EF4">
        <w:rPr>
          <w:rFonts w:hint="cs"/>
          <w:rtl/>
          <w:lang w:bidi="fa-IR"/>
        </w:rPr>
        <w:t xml:space="preserve"> است. این رهنمود توسط (نام سازمان) با </w:t>
      </w:r>
      <w:proofErr w:type="spellStart"/>
      <w:r w:rsidR="001C0EF4">
        <w:rPr>
          <w:rFonts w:hint="cs"/>
          <w:rtl/>
          <w:lang w:bidi="fa-IR"/>
        </w:rPr>
        <w:t>درنظرداشت</w:t>
      </w:r>
      <w:proofErr w:type="spellEnd"/>
      <w:r w:rsidR="001C0EF4">
        <w:rPr>
          <w:rFonts w:hint="cs"/>
          <w:rtl/>
          <w:lang w:bidi="fa-IR"/>
        </w:rPr>
        <w:t xml:space="preserve"> شرایط محلی، بهترین عملکردهای بین </w:t>
      </w:r>
      <w:proofErr w:type="spellStart"/>
      <w:r w:rsidR="001C0EF4">
        <w:rPr>
          <w:rFonts w:hint="cs"/>
          <w:rtl/>
          <w:lang w:bidi="fa-IR"/>
        </w:rPr>
        <w:t>المللی</w:t>
      </w:r>
      <w:proofErr w:type="spellEnd"/>
      <w:r w:rsidR="001C0EF4">
        <w:rPr>
          <w:rFonts w:hint="cs"/>
          <w:rtl/>
          <w:lang w:bidi="fa-IR"/>
        </w:rPr>
        <w:t xml:space="preserve">، </w:t>
      </w:r>
      <w:proofErr w:type="spellStart"/>
      <w:r w:rsidR="001C0EF4">
        <w:rPr>
          <w:rFonts w:hint="cs"/>
          <w:rtl/>
          <w:lang w:bidi="fa-IR"/>
        </w:rPr>
        <w:t>رهنمودهای</w:t>
      </w:r>
      <w:proofErr w:type="spellEnd"/>
      <w:r w:rsidR="001C0EF4">
        <w:rPr>
          <w:rFonts w:hint="cs"/>
          <w:rtl/>
          <w:lang w:bidi="fa-IR"/>
        </w:rPr>
        <w:t xml:space="preserve"> </w:t>
      </w:r>
      <w:proofErr w:type="spellStart"/>
      <w:r w:rsidR="001C0EF4">
        <w:rPr>
          <w:rFonts w:hint="cs"/>
          <w:rtl/>
          <w:lang w:bidi="fa-IR"/>
        </w:rPr>
        <w:t>تمویل</w:t>
      </w:r>
      <w:proofErr w:type="spellEnd"/>
      <w:r w:rsidR="001C0EF4">
        <w:rPr>
          <w:rFonts w:hint="cs"/>
          <w:rtl/>
          <w:lang w:bidi="fa-IR"/>
        </w:rPr>
        <w:t xml:space="preserve"> </w:t>
      </w:r>
      <w:proofErr w:type="spellStart"/>
      <w:r w:rsidR="001C0EF4">
        <w:rPr>
          <w:rFonts w:hint="cs"/>
          <w:rtl/>
          <w:lang w:bidi="fa-IR"/>
        </w:rPr>
        <w:t>کنندگان</w:t>
      </w:r>
      <w:proofErr w:type="spellEnd"/>
      <w:r w:rsidR="001C0EF4">
        <w:rPr>
          <w:rFonts w:hint="cs"/>
          <w:rtl/>
          <w:lang w:bidi="fa-IR"/>
        </w:rPr>
        <w:t xml:space="preserve">، قوانین و مقررات افغانستان تدوین شده و </w:t>
      </w:r>
      <w:r w:rsidR="00A92A20">
        <w:rPr>
          <w:rtl/>
          <w:lang w:bidi="fa-IR"/>
        </w:rPr>
        <w:t>میتواند</w:t>
      </w:r>
      <w:r w:rsidR="001C0EF4">
        <w:rPr>
          <w:rFonts w:hint="cs"/>
          <w:rtl/>
          <w:lang w:bidi="fa-IR"/>
        </w:rPr>
        <w:t xml:space="preserve"> به عنوان یک مأخذ برای انجام مسئولیت ها و وظایف کارمندان (نام سازمان) استفاده شود.</w:t>
      </w:r>
    </w:p>
    <w:p w14:paraId="6926521F" w14:textId="77777777" w:rsidR="001C0EF4" w:rsidRDefault="001C0EF4" w:rsidP="001C0EF4">
      <w:pPr>
        <w:bidi/>
        <w:spacing w:after="320" w:line="300" w:lineRule="auto"/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ها و </w:t>
      </w:r>
      <w:proofErr w:type="spellStart"/>
      <w:r>
        <w:rPr>
          <w:rFonts w:hint="cs"/>
          <w:rtl/>
          <w:lang w:bidi="fa-IR"/>
        </w:rPr>
        <w:t>طرزالعمل</w:t>
      </w:r>
      <w:proofErr w:type="spellEnd"/>
      <w:r>
        <w:rPr>
          <w:rFonts w:hint="cs"/>
          <w:rtl/>
          <w:lang w:bidi="fa-IR"/>
        </w:rPr>
        <w:t xml:space="preserve"> های شامل این رهنمود برای کمک به فهم هر آنچه از کارمندان (نام سازمان) در خلال تدارک اجناس و خدمات در (نام سازمان) توقع می رود، وضع شده </w:t>
      </w:r>
      <w:proofErr w:type="spellStart"/>
      <w:r>
        <w:rPr>
          <w:rFonts w:hint="cs"/>
          <w:rtl/>
          <w:lang w:bidi="fa-IR"/>
        </w:rPr>
        <w:t>اند</w:t>
      </w:r>
      <w:proofErr w:type="spellEnd"/>
      <w:r>
        <w:rPr>
          <w:rFonts w:hint="cs"/>
          <w:rtl/>
          <w:lang w:bidi="fa-IR"/>
        </w:rPr>
        <w:t>.</w:t>
      </w:r>
    </w:p>
    <w:p w14:paraId="7E295503" w14:textId="77777777" w:rsidR="001C0EF4" w:rsidRPr="001C0EF4" w:rsidRDefault="001C0EF4" w:rsidP="001C0EF4">
      <w:pPr>
        <w:bidi/>
        <w:spacing w:after="320" w:line="300" w:lineRule="auto"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</w:pPr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تمامی </w:t>
      </w:r>
      <w:proofErr w:type="spellStart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فورمه</w:t>
      </w:r>
      <w:proofErr w:type="spellEnd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ها و نمونه های ارائه شده در این رهنمود باید </w:t>
      </w:r>
      <w:r w:rsidR="00BF081A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>بشکل</w:t>
      </w:r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نسخه های چاپی در دفتر و </w:t>
      </w:r>
      <w:r w:rsidR="00BF081A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>بشکل</w:t>
      </w:r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نسخه های نرم افزاری در سیستم </w:t>
      </w:r>
      <w:proofErr w:type="spellStart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دوسیه</w:t>
      </w:r>
      <w:proofErr w:type="spellEnd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بندی الکترونیکی (نام سازمان) حفظ و نگهداری شود. </w:t>
      </w:r>
    </w:p>
    <w:p w14:paraId="12AF478F" w14:textId="3051FEEE" w:rsidR="001C0EF4" w:rsidRPr="001C0EF4" w:rsidRDefault="001C0EF4" w:rsidP="001C0EF4">
      <w:pPr>
        <w:bidi/>
        <w:spacing w:after="320" w:line="300" w:lineRule="auto"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</w:pPr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در صورت واضح نبودن هر یک از جملات، ماده ها یا دیگر موارد رهنمود و چنانچه هر </w:t>
      </w:r>
      <w:proofErr w:type="spellStart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و دستورالعملی در این رهنمود شامل نشده باشد، تفسیر و تصمیم رئیس اجرایی در این مورد قطعی خواهد بود. رئیس اجرایی صلاحیت خواهد داشت تا هر </w:t>
      </w:r>
      <w:proofErr w:type="spellStart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پالیسی</w:t>
      </w:r>
      <w:proofErr w:type="spellEnd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و یا ماده خاص این رهنمود را در صورت لزوم برای منا</w:t>
      </w:r>
      <w:r w:rsidR="00263CF8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فع سازمان لغو، رد و یا تعدیل نماید</w:t>
      </w:r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. با این حال، هیئت رئیسه (نام سازمان) باید از چنین تغییراتی اطلاع داشته باشد. </w:t>
      </w:r>
    </w:p>
    <w:p w14:paraId="6958E8FA" w14:textId="77777777" w:rsidR="001C0EF4" w:rsidRPr="001C0EF4" w:rsidRDefault="001C0EF4" w:rsidP="001C0EF4">
      <w:pPr>
        <w:bidi/>
        <w:spacing w:after="320" w:line="300" w:lineRule="auto"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</w:pPr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ضمایم این رهنمود عمومی هستند و در مشورت با کارمندان مگر در مواردیکه مشورت امکان پذیر نبوده تهیه شده </w:t>
      </w:r>
      <w:proofErr w:type="spellStart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اند</w:t>
      </w:r>
      <w:proofErr w:type="spellEnd"/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.</w:t>
      </w:r>
    </w:p>
    <w:p w14:paraId="12EEA939" w14:textId="001754DE" w:rsidR="005C5157" w:rsidRPr="005C5157" w:rsidRDefault="001C0EF4" w:rsidP="001C0EF4">
      <w:pPr>
        <w:bidi/>
        <w:spacing w:after="320" w:line="300" w:lineRule="auto"/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</w:pPr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>هر نوع تعدیل در رهنمود باید به تصویب هیئت رئیسه و یا کمیته توظیف شده توسط آن</w:t>
      </w:r>
      <w:r w:rsidR="00AD25D8">
        <w:rPr>
          <w:rFonts w:ascii="Garamond" w:eastAsia="MS Mincho" w:hAnsi="Garamond" w:cs="Times New Roman"/>
          <w:color w:val="444D26"/>
          <w:sz w:val="24"/>
          <w:szCs w:val="24"/>
          <w:rtl/>
          <w:lang w:eastAsia="ja-JP" w:bidi="fa-IR"/>
        </w:rPr>
        <w:t>ها</w:t>
      </w:r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برسد. تمامی کارمندان باید برای تصدیق دریافت و فهم این رهنمود </w:t>
      </w:r>
      <w:r w:rsidRPr="001C0EF4">
        <w:rPr>
          <w:rFonts w:ascii="Garamond" w:eastAsia="MS Mincho" w:hAnsi="Garamond" w:cs="Times New Roman" w:hint="cs"/>
          <w:b/>
          <w:bCs/>
          <w:color w:val="444D26"/>
          <w:sz w:val="24"/>
          <w:szCs w:val="24"/>
          <w:rtl/>
          <w:lang w:eastAsia="ja-JP" w:bidi="fa-IR"/>
        </w:rPr>
        <w:t>ضمیمه 1</w:t>
      </w:r>
      <w:r w:rsidRPr="001C0EF4">
        <w:rPr>
          <w:rFonts w:ascii="Garamond" w:eastAsia="MS Mincho" w:hAnsi="Garamond" w:cs="Times New Roman" w:hint="cs"/>
          <w:color w:val="444D26"/>
          <w:sz w:val="24"/>
          <w:szCs w:val="24"/>
          <w:rtl/>
          <w:lang w:eastAsia="ja-JP" w:bidi="fa-IR"/>
        </w:rPr>
        <w:t xml:space="preserve"> را امضاء نمایند.</w:t>
      </w:r>
      <w:r w:rsidR="005C5157" w:rsidRPr="005C5157"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  <w:t xml:space="preserve"> </w:t>
      </w:r>
    </w:p>
    <w:p w14:paraId="68DEA07C" w14:textId="77777777" w:rsidR="005C5157" w:rsidRPr="005C5157" w:rsidRDefault="005C5157" w:rsidP="005C5157">
      <w:pPr>
        <w:spacing w:after="0" w:line="240" w:lineRule="auto"/>
        <w:jc w:val="both"/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</w:pPr>
    </w:p>
    <w:p w14:paraId="3FBF9867" w14:textId="77777777" w:rsidR="005C5157" w:rsidRPr="005C5157" w:rsidRDefault="005C5157" w:rsidP="005C5157">
      <w:pPr>
        <w:bidi/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</w:pPr>
      <w:r w:rsidRPr="005C5157"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  <w:t xml:space="preserve"> </w:t>
      </w:r>
    </w:p>
    <w:p w14:paraId="34467BB7" w14:textId="77777777" w:rsidR="006F3BC1" w:rsidRDefault="00600410" w:rsidP="00600410">
      <w:pPr>
        <w:pStyle w:val="Heading1"/>
        <w:bidi/>
        <w:rPr>
          <w:lang w:bidi="fa-IR"/>
        </w:rPr>
      </w:pPr>
      <w:bookmarkStart w:id="11" w:name="_Toc14872708"/>
      <w:r>
        <w:rPr>
          <w:rFonts w:hint="cs"/>
          <w:rtl/>
          <w:lang w:bidi="fa-IR"/>
        </w:rPr>
        <w:t xml:space="preserve">1: </w:t>
      </w:r>
      <w:r w:rsidR="006F3BC1">
        <w:rPr>
          <w:rFonts w:hint="cs"/>
          <w:rtl/>
          <w:lang w:bidi="fa-IR"/>
        </w:rPr>
        <w:t>مقدمه و هدف</w:t>
      </w:r>
      <w:bookmarkEnd w:id="11"/>
      <w:r w:rsidR="006F3BC1">
        <w:rPr>
          <w:rFonts w:hint="cs"/>
          <w:rtl/>
          <w:lang w:bidi="fa-IR"/>
        </w:rPr>
        <w:t xml:space="preserve"> </w:t>
      </w:r>
    </w:p>
    <w:p w14:paraId="0F04DC39" w14:textId="77777777" w:rsidR="006F3BC1" w:rsidRDefault="00600410" w:rsidP="00600410">
      <w:pPr>
        <w:pStyle w:val="Heading2"/>
        <w:bidi/>
        <w:rPr>
          <w:lang w:bidi="fa-IR"/>
        </w:rPr>
      </w:pPr>
      <w:bookmarkStart w:id="12" w:name="_Toc14872709"/>
      <w:r>
        <w:rPr>
          <w:rFonts w:hint="cs"/>
          <w:rtl/>
          <w:lang w:bidi="fa-IR"/>
        </w:rPr>
        <w:t xml:space="preserve">1-1. </w:t>
      </w:r>
      <w:r w:rsidR="006F3BC1">
        <w:rPr>
          <w:rFonts w:hint="cs"/>
          <w:rtl/>
          <w:lang w:bidi="fa-IR"/>
        </w:rPr>
        <w:t>هدف رهنمود تدارکات</w:t>
      </w:r>
      <w:bookmarkEnd w:id="12"/>
      <w:r w:rsidR="006F3BC1">
        <w:rPr>
          <w:rFonts w:hint="cs"/>
          <w:rtl/>
          <w:lang w:bidi="fa-IR"/>
        </w:rPr>
        <w:t xml:space="preserve"> </w:t>
      </w:r>
    </w:p>
    <w:p w14:paraId="488127C9" w14:textId="77777777" w:rsidR="006F3BC1" w:rsidRDefault="006F3BC1" w:rsidP="002A442B">
      <w:pPr>
        <w:pStyle w:val="ListParagraph"/>
        <w:bidi/>
        <w:ind w:left="792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تدارکات عبارت از خریداری اجناس و خدمات به بهترین قیمت </w:t>
      </w:r>
      <w:proofErr w:type="spellStart"/>
      <w:r>
        <w:rPr>
          <w:rFonts w:hint="cs"/>
          <w:rtl/>
          <w:lang w:bidi="fa-IR"/>
        </w:rPr>
        <w:t>مجموعی</w:t>
      </w:r>
      <w:proofErr w:type="spellEnd"/>
      <w:r>
        <w:rPr>
          <w:rFonts w:hint="cs"/>
          <w:rtl/>
          <w:lang w:bidi="fa-IR"/>
        </w:rPr>
        <w:t xml:space="preserve"> و به مقدار و کیفیت مناسب </w:t>
      </w:r>
      <w:r w:rsidR="00BF081A">
        <w:rPr>
          <w:rtl/>
          <w:lang w:bidi="fa-IR"/>
        </w:rPr>
        <w:t>میباشد</w:t>
      </w:r>
      <w:r>
        <w:rPr>
          <w:rFonts w:hint="cs"/>
          <w:rtl/>
          <w:lang w:bidi="fa-IR"/>
        </w:rPr>
        <w:t>. همچنین اجناس و خدمات باید در زمان و مکان مناسب برای استفاده موسسه</w:t>
      </w:r>
      <w:r w:rsidR="000F6412">
        <w:rPr>
          <w:rFonts w:hint="cs"/>
          <w:rtl/>
          <w:lang w:bidi="fa-IR"/>
        </w:rPr>
        <w:t xml:space="preserve">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خریداری گردد. </w:t>
      </w:r>
    </w:p>
    <w:p w14:paraId="1DE022E3" w14:textId="77777777" w:rsidR="006F3BC1" w:rsidRDefault="006F3BC1" w:rsidP="002A442B">
      <w:pPr>
        <w:pStyle w:val="ListParagraph"/>
        <w:bidi/>
        <w:ind w:left="792"/>
        <w:jc w:val="both"/>
        <w:rPr>
          <w:rtl/>
          <w:lang w:bidi="fa-IR"/>
        </w:rPr>
      </w:pPr>
    </w:p>
    <w:p w14:paraId="3AA72247" w14:textId="44543006" w:rsidR="006F3BC1" w:rsidRDefault="006F3BC1" w:rsidP="002A442B">
      <w:pPr>
        <w:pStyle w:val="ListParagraph"/>
        <w:bidi/>
        <w:ind w:left="792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</w:t>
      </w:r>
      <w:proofErr w:type="spellStart"/>
      <w:r>
        <w:rPr>
          <w:rFonts w:hint="cs"/>
          <w:rtl/>
          <w:lang w:bidi="fa-IR"/>
        </w:rPr>
        <w:t>رهمنمود</w:t>
      </w:r>
      <w:proofErr w:type="spellEnd"/>
      <w:r>
        <w:rPr>
          <w:rFonts w:hint="cs"/>
          <w:rtl/>
          <w:lang w:bidi="fa-IR"/>
        </w:rPr>
        <w:t xml:space="preserve"> تدارکات اصول</w:t>
      </w:r>
      <w:r w:rsidR="00AD25D8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را که در </w:t>
      </w:r>
      <w:r w:rsidR="000F6412">
        <w:rPr>
          <w:rFonts w:hint="cs"/>
          <w:rtl/>
          <w:lang w:bidi="fa-IR"/>
        </w:rPr>
        <w:t>تدارکات</w:t>
      </w:r>
      <w:r>
        <w:rPr>
          <w:rFonts w:hint="cs"/>
          <w:rtl/>
          <w:lang w:bidi="fa-IR"/>
        </w:rPr>
        <w:t xml:space="preserve"> اجناس و خدمات توسط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باید مراعات گر</w:t>
      </w:r>
      <w:r w:rsidR="000F6412">
        <w:rPr>
          <w:rFonts w:hint="cs"/>
          <w:rtl/>
          <w:lang w:bidi="fa-IR"/>
        </w:rPr>
        <w:t xml:space="preserve">دد‌، معرفی </w:t>
      </w:r>
      <w:r w:rsidR="00BF081A">
        <w:rPr>
          <w:rtl/>
          <w:lang w:bidi="fa-IR"/>
        </w:rPr>
        <w:t>می</w:t>
      </w:r>
      <w:r w:rsidR="00AD25D8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 w:rsidR="000F6412">
        <w:rPr>
          <w:rFonts w:hint="cs"/>
          <w:rtl/>
          <w:lang w:bidi="fa-IR"/>
        </w:rPr>
        <w:t xml:space="preserve">. </w:t>
      </w:r>
    </w:p>
    <w:p w14:paraId="38DAC008" w14:textId="77777777" w:rsidR="000F6412" w:rsidRDefault="000F6412" w:rsidP="002A442B">
      <w:pPr>
        <w:pStyle w:val="ListParagraph"/>
        <w:bidi/>
        <w:ind w:left="792"/>
        <w:jc w:val="both"/>
        <w:rPr>
          <w:rtl/>
          <w:lang w:bidi="fa-IR"/>
        </w:rPr>
      </w:pPr>
    </w:p>
    <w:p w14:paraId="3B05BC43" w14:textId="77777777" w:rsidR="000F6412" w:rsidRDefault="000F6412" w:rsidP="002A442B">
      <w:pPr>
        <w:pStyle w:val="ListParagraph"/>
        <w:bidi/>
        <w:ind w:left="792"/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رهمنود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ها و </w:t>
      </w:r>
      <w:proofErr w:type="spellStart"/>
      <w:r>
        <w:rPr>
          <w:rFonts w:hint="cs"/>
          <w:rtl/>
          <w:lang w:bidi="fa-IR"/>
        </w:rPr>
        <w:t>طرزالعمل</w:t>
      </w:r>
      <w:proofErr w:type="spellEnd"/>
      <w:r>
        <w:rPr>
          <w:rFonts w:hint="cs"/>
          <w:rtl/>
          <w:lang w:bidi="fa-IR"/>
        </w:rPr>
        <w:t xml:space="preserve"> های مربوط به تدارک اجناس و خدمات برای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را توضیح می دارد. همچنین این </w:t>
      </w:r>
      <w:proofErr w:type="spellStart"/>
      <w:r>
        <w:rPr>
          <w:rFonts w:hint="cs"/>
          <w:rtl/>
          <w:lang w:bidi="fa-IR"/>
        </w:rPr>
        <w:t>رهمنمود</w:t>
      </w:r>
      <w:proofErr w:type="spellEnd"/>
      <w:r>
        <w:rPr>
          <w:rFonts w:hint="cs"/>
          <w:rtl/>
          <w:lang w:bidi="fa-IR"/>
        </w:rPr>
        <w:t xml:space="preserve"> خطرات عمده و </w:t>
      </w:r>
      <w:proofErr w:type="spellStart"/>
      <w:r>
        <w:rPr>
          <w:rFonts w:hint="cs"/>
          <w:rtl/>
          <w:lang w:bidi="fa-IR"/>
        </w:rPr>
        <w:t>میکانیزم</w:t>
      </w:r>
      <w:proofErr w:type="spellEnd"/>
      <w:r>
        <w:rPr>
          <w:rFonts w:hint="cs"/>
          <w:rtl/>
          <w:lang w:bidi="fa-IR"/>
        </w:rPr>
        <w:t xml:space="preserve"> های نظارتی مرتبط به تدارکات را برجسته </w:t>
      </w:r>
      <w:r w:rsidR="00BF081A">
        <w:rPr>
          <w:rtl/>
          <w:lang w:bidi="fa-IR"/>
        </w:rPr>
        <w:t>میسازد</w:t>
      </w:r>
      <w:r>
        <w:rPr>
          <w:rFonts w:hint="cs"/>
          <w:rtl/>
          <w:lang w:bidi="fa-IR"/>
        </w:rPr>
        <w:t xml:space="preserve">. </w:t>
      </w:r>
    </w:p>
    <w:p w14:paraId="66142982" w14:textId="77777777" w:rsidR="000F6412" w:rsidRDefault="000F6412" w:rsidP="002A442B">
      <w:pPr>
        <w:pStyle w:val="ListParagraph"/>
        <w:bidi/>
        <w:ind w:left="792"/>
        <w:jc w:val="both"/>
        <w:rPr>
          <w:rtl/>
          <w:lang w:bidi="fa-IR"/>
        </w:rPr>
      </w:pPr>
    </w:p>
    <w:p w14:paraId="2E8951E5" w14:textId="77777777" w:rsidR="000F6412" w:rsidRDefault="00600410" w:rsidP="00600410">
      <w:pPr>
        <w:pStyle w:val="Heading2"/>
        <w:bidi/>
        <w:rPr>
          <w:lang w:bidi="fa-IR"/>
        </w:rPr>
      </w:pPr>
      <w:bookmarkStart w:id="13" w:name="_Toc14872710"/>
      <w:r>
        <w:rPr>
          <w:rFonts w:hint="cs"/>
          <w:rtl/>
          <w:lang w:bidi="fa-IR"/>
        </w:rPr>
        <w:t xml:space="preserve">2-1. </w:t>
      </w:r>
      <w:proofErr w:type="spellStart"/>
      <w:r w:rsidR="000F6412">
        <w:rPr>
          <w:rFonts w:hint="cs"/>
          <w:rtl/>
          <w:lang w:bidi="fa-IR"/>
        </w:rPr>
        <w:t>پالیسی</w:t>
      </w:r>
      <w:bookmarkEnd w:id="13"/>
      <w:proofErr w:type="spellEnd"/>
    </w:p>
    <w:p w14:paraId="651786B8" w14:textId="16AF3E19" w:rsidR="000F6412" w:rsidRDefault="000F6412" w:rsidP="00600410">
      <w:pPr>
        <w:pStyle w:val="ListParagraph"/>
        <w:bidi/>
        <w:ind w:left="792"/>
        <w:jc w:val="both"/>
        <w:rPr>
          <w:rtl/>
          <w:lang w:bidi="prs-AF"/>
        </w:rPr>
      </w:pPr>
      <w:r>
        <w:rPr>
          <w:rFonts w:hint="cs"/>
          <w:rtl/>
          <w:lang w:bidi="fa-IR"/>
        </w:rPr>
        <w:t xml:space="preserve">تمام تدارکات در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بصورت</w:t>
      </w:r>
      <w:proofErr w:type="spellEnd"/>
      <w:r>
        <w:rPr>
          <w:rFonts w:hint="cs"/>
          <w:rtl/>
          <w:lang w:bidi="fa-IR"/>
        </w:rPr>
        <w:t xml:space="preserve"> شفاف و رقابتی با در </w:t>
      </w:r>
      <w:proofErr w:type="spellStart"/>
      <w:r>
        <w:rPr>
          <w:rFonts w:hint="cs"/>
          <w:rtl/>
          <w:lang w:bidi="fa-IR"/>
        </w:rPr>
        <w:t>نظرداشت</w:t>
      </w:r>
      <w:proofErr w:type="spellEnd"/>
      <w:r>
        <w:rPr>
          <w:rFonts w:hint="cs"/>
          <w:rtl/>
          <w:lang w:bidi="fa-IR"/>
        </w:rPr>
        <w:t xml:space="preserve"> اصل اقت</w:t>
      </w:r>
      <w:r w:rsidR="00AD25D8">
        <w:rPr>
          <w:rFonts w:hint="cs"/>
          <w:rtl/>
          <w:lang w:bidi="fa-IR"/>
        </w:rPr>
        <w:t>صادی بودن</w:t>
      </w:r>
      <w:r>
        <w:rPr>
          <w:rFonts w:hint="cs"/>
          <w:rtl/>
          <w:lang w:bidi="prs-AF"/>
        </w:rPr>
        <w:t>، موثریت و مثمریت بدون نقض مقررات</w:t>
      </w:r>
      <w:r w:rsidR="00600410">
        <w:rPr>
          <w:rFonts w:hint="cs"/>
          <w:rtl/>
          <w:lang w:bidi="prs-AF"/>
        </w:rPr>
        <w:t xml:space="preserve"> تمویل کننده</w:t>
      </w:r>
      <w:r>
        <w:rPr>
          <w:rFonts w:hint="cs"/>
          <w:rtl/>
          <w:lang w:bidi="prs-AF"/>
        </w:rPr>
        <w:t xml:space="preserve"> طی مراحل </w:t>
      </w:r>
      <w:r w:rsidR="00BF081A">
        <w:rPr>
          <w:rtl/>
          <w:lang w:bidi="prs-AF"/>
        </w:rPr>
        <w:t>میگردد</w:t>
      </w:r>
      <w:r>
        <w:rPr>
          <w:rFonts w:hint="cs"/>
          <w:rtl/>
          <w:lang w:bidi="prs-AF"/>
        </w:rPr>
        <w:t xml:space="preserve">. </w:t>
      </w:r>
    </w:p>
    <w:p w14:paraId="52983A74" w14:textId="77777777" w:rsidR="002A442B" w:rsidRDefault="009E4BDE" w:rsidP="002A442B">
      <w:pPr>
        <w:pStyle w:val="ListParagraph"/>
        <w:bidi/>
        <w:ind w:left="792"/>
        <w:jc w:val="both"/>
        <w:rPr>
          <w:rtl/>
          <w:lang w:bidi="prs-AF"/>
        </w:rPr>
      </w:pPr>
      <w:r>
        <w:rPr>
          <w:rFonts w:hint="cs"/>
          <w:rtl/>
          <w:lang w:bidi="prs-AF"/>
        </w:rPr>
        <w:t>طرزالعمل های مورد استفاد</w:t>
      </w:r>
      <w:r w:rsidR="002A442B">
        <w:rPr>
          <w:rFonts w:hint="cs"/>
          <w:rtl/>
          <w:lang w:bidi="prs-AF"/>
        </w:rPr>
        <w:t xml:space="preserve">ه در تدارکات اجناس و خدمات قرار ذیل اند: </w:t>
      </w:r>
    </w:p>
    <w:p w14:paraId="3507466A" w14:textId="77777777" w:rsidR="002A442B" w:rsidRDefault="002A442B" w:rsidP="002A442B">
      <w:pPr>
        <w:pStyle w:val="ListParagraph"/>
        <w:bidi/>
        <w:ind w:left="792"/>
        <w:jc w:val="both"/>
        <w:rPr>
          <w:rtl/>
          <w:lang w:bidi="prs-AF"/>
        </w:rPr>
      </w:pPr>
    </w:p>
    <w:p w14:paraId="732514EA" w14:textId="77777777" w:rsidR="002A442B" w:rsidRDefault="002A442B" w:rsidP="002A442B">
      <w:pPr>
        <w:pStyle w:val="ListParagraph"/>
        <w:numPr>
          <w:ilvl w:val="0"/>
          <w:numId w:val="2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>داوطلبی رقابتی</w:t>
      </w:r>
    </w:p>
    <w:p w14:paraId="70A04EFD" w14:textId="64D8BE34" w:rsidR="000F6412" w:rsidRDefault="002A442B" w:rsidP="002A442B">
      <w:pPr>
        <w:pStyle w:val="ListParagraph"/>
        <w:bidi/>
        <w:ind w:left="1512"/>
        <w:jc w:val="both"/>
        <w:rPr>
          <w:rtl/>
          <w:lang w:bidi="prs-AF"/>
        </w:rPr>
      </w:pPr>
      <w:r>
        <w:rPr>
          <w:rFonts w:hint="cs"/>
          <w:rtl/>
          <w:lang w:bidi="prs-AF"/>
        </w:rPr>
        <w:lastRenderedPageBreak/>
        <w:t xml:space="preserve">ماهیت این اصل این است که، افراد حقیقی و حکمی فرصت بدون محدودیت اشتراک در داوطلبی ها را دارا </w:t>
      </w:r>
      <w:r w:rsidR="00A92A20">
        <w:rPr>
          <w:rtl/>
          <w:lang w:bidi="prs-AF"/>
        </w:rPr>
        <w:t>م</w:t>
      </w:r>
      <w:r w:rsidR="00BF081A">
        <w:rPr>
          <w:rtl/>
          <w:lang w:bidi="prs-AF"/>
        </w:rPr>
        <w:t>یباشند</w:t>
      </w:r>
      <w:r>
        <w:rPr>
          <w:rFonts w:hint="cs"/>
          <w:rtl/>
          <w:lang w:bidi="fa-IR"/>
        </w:rPr>
        <w:t xml:space="preserve">. بازار باید تا حد ممکن گسترده باشد. این اصل نیازمند اعلان فرصت های داوطلبی در رسانه ها یا سایر </w:t>
      </w:r>
      <w:r>
        <w:rPr>
          <w:rFonts w:hint="cs"/>
          <w:rtl/>
          <w:lang w:bidi="prs-AF"/>
        </w:rPr>
        <w:t xml:space="preserve">وسایل دعوت به داوطلبی عامه </w:t>
      </w:r>
      <w:r w:rsidR="00BF081A">
        <w:rPr>
          <w:rtl/>
          <w:lang w:bidi="prs-AF"/>
        </w:rPr>
        <w:t>میباشد</w:t>
      </w:r>
      <w:r>
        <w:rPr>
          <w:rFonts w:hint="cs"/>
          <w:rtl/>
          <w:lang w:bidi="prs-AF"/>
        </w:rPr>
        <w:t>. قانون تدارکات افغانستان ر</w:t>
      </w:r>
      <w:r w:rsidR="00AD25D8">
        <w:rPr>
          <w:rFonts w:hint="cs"/>
          <w:rtl/>
          <w:lang w:bidi="prs-AF"/>
        </w:rPr>
        <w:t>وش های تدارکات ذیل را در ماده ه</w:t>
      </w:r>
      <w:r>
        <w:rPr>
          <w:rFonts w:hint="cs"/>
          <w:rtl/>
          <w:lang w:bidi="prs-AF"/>
        </w:rPr>
        <w:t>جد</w:t>
      </w:r>
      <w:r w:rsidR="00AD25D8">
        <w:rPr>
          <w:rtl/>
          <w:lang w:bidi="prs-AF"/>
        </w:rPr>
        <w:t>هم</w:t>
      </w:r>
      <w:r>
        <w:rPr>
          <w:rFonts w:hint="cs"/>
          <w:rtl/>
          <w:lang w:bidi="prs-AF"/>
        </w:rPr>
        <w:t xml:space="preserve"> آن قانون مجاز دانسته است. </w:t>
      </w:r>
    </w:p>
    <w:p w14:paraId="51033506" w14:textId="77777777" w:rsidR="002A442B" w:rsidRDefault="002A442B" w:rsidP="002A442B">
      <w:pPr>
        <w:pStyle w:val="ListParagraph"/>
        <w:bidi/>
        <w:ind w:left="1512"/>
        <w:jc w:val="both"/>
        <w:rPr>
          <w:lang w:bidi="prs-AF"/>
        </w:rPr>
      </w:pPr>
    </w:p>
    <w:p w14:paraId="0315FD6D" w14:textId="77777777" w:rsidR="002A442B" w:rsidRDefault="00454D2E" w:rsidP="002A442B">
      <w:pPr>
        <w:pStyle w:val="ListParagraph"/>
        <w:numPr>
          <w:ilvl w:val="1"/>
          <w:numId w:val="2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درخواست نرخگیری </w:t>
      </w:r>
    </w:p>
    <w:p w14:paraId="7DA7F4B1" w14:textId="77777777" w:rsidR="00454D2E" w:rsidRDefault="00454D2E" w:rsidP="00454D2E">
      <w:pPr>
        <w:pStyle w:val="ListParagraph"/>
        <w:numPr>
          <w:ilvl w:val="1"/>
          <w:numId w:val="2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داوطلبی باز </w:t>
      </w:r>
    </w:p>
    <w:p w14:paraId="2F63300D" w14:textId="77777777" w:rsidR="00454D2E" w:rsidRDefault="00454D2E" w:rsidP="00454D2E">
      <w:pPr>
        <w:pStyle w:val="ListParagraph"/>
        <w:numPr>
          <w:ilvl w:val="1"/>
          <w:numId w:val="2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>داوطلبی مقید و</w:t>
      </w:r>
    </w:p>
    <w:p w14:paraId="0B3735F9" w14:textId="77777777" w:rsidR="00454D2E" w:rsidRDefault="00454D2E" w:rsidP="00454D2E">
      <w:pPr>
        <w:pStyle w:val="ListParagraph"/>
        <w:numPr>
          <w:ilvl w:val="1"/>
          <w:numId w:val="2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تدارکات از منبع واحد </w:t>
      </w:r>
    </w:p>
    <w:p w14:paraId="601E3D5D" w14:textId="6A05BBD0" w:rsidR="00454D2E" w:rsidRDefault="00454D2E" w:rsidP="00264D34">
      <w:pPr>
        <w:bidi/>
        <w:ind w:left="1440"/>
        <w:jc w:val="both"/>
        <w:rPr>
          <w:rtl/>
          <w:lang w:bidi="prs-AF"/>
        </w:rPr>
      </w:pPr>
      <w:r>
        <w:rPr>
          <w:rFonts w:hint="cs"/>
          <w:rtl/>
          <w:lang w:bidi="prs-AF"/>
        </w:rPr>
        <w:t>روش درخواست نرخگیری عبارت روش</w:t>
      </w:r>
      <w:r w:rsidR="00AD25D8">
        <w:rPr>
          <w:rtl/>
          <w:lang w:bidi="prs-AF"/>
        </w:rPr>
        <w:t>ی</w:t>
      </w:r>
      <w:r>
        <w:rPr>
          <w:rFonts w:hint="cs"/>
          <w:rtl/>
          <w:lang w:bidi="prs-AF"/>
        </w:rPr>
        <w:t xml:space="preserve"> است که در آن اسناد درخواست نرخ به یک یا چند تهیه کننده ارسال </w:t>
      </w:r>
      <w:r w:rsidR="00BF081A">
        <w:rPr>
          <w:rtl/>
          <w:lang w:bidi="prs-AF"/>
        </w:rPr>
        <w:t>میگردد</w:t>
      </w:r>
      <w:r>
        <w:rPr>
          <w:rFonts w:hint="cs"/>
          <w:rtl/>
          <w:lang w:bidi="prs-AF"/>
        </w:rPr>
        <w:t xml:space="preserve">. در این روش قیمت های قلم وار برای اجناس به تعداد و مشخصات مندرج سند مطالبه </w:t>
      </w:r>
      <w:r w:rsidR="00BF081A">
        <w:rPr>
          <w:rtl/>
          <w:lang w:bidi="prs-AF"/>
        </w:rPr>
        <w:t>میگردد</w:t>
      </w:r>
      <w:r>
        <w:rPr>
          <w:rFonts w:hint="cs"/>
          <w:rtl/>
          <w:lang w:bidi="prs-AF"/>
        </w:rPr>
        <w:t xml:space="preserve">. </w:t>
      </w:r>
      <w:r w:rsidR="00264D34">
        <w:rPr>
          <w:rFonts w:hint="cs"/>
          <w:rtl/>
          <w:lang w:bidi="prs-AF"/>
        </w:rPr>
        <w:t xml:space="preserve">به ضمیمه شماره (۶) جهت ملاحظه نمونه سند درخواست نرخگیری و به ضمیمه شماره </w:t>
      </w:r>
      <w:r w:rsidR="007F1EA5">
        <w:rPr>
          <w:rFonts w:hint="cs"/>
          <w:rtl/>
          <w:lang w:bidi="prs-AF"/>
        </w:rPr>
        <w:t xml:space="preserve">(۴) جهت ملاحظه نمونه نرخ ارایه شده مراجعه نمایید. </w:t>
      </w:r>
    </w:p>
    <w:p w14:paraId="03250390" w14:textId="77777777" w:rsidR="007F1EA5" w:rsidRPr="007F1EA5" w:rsidRDefault="007F1EA5" w:rsidP="00600410">
      <w:pPr>
        <w:bidi/>
        <w:ind w:left="1440"/>
        <w:jc w:val="both"/>
        <w:rPr>
          <w:rStyle w:val="Hyperlink"/>
          <w:color w:val="auto"/>
          <w:u w:val="none"/>
          <w:rtl/>
          <w:lang w:bidi="fa-IR"/>
        </w:rPr>
      </w:pPr>
      <w:r>
        <w:rPr>
          <w:rFonts w:hint="cs"/>
          <w:rtl/>
          <w:lang w:bidi="prs-AF"/>
        </w:rPr>
        <w:t>داوطلبی باز روش بهتر مورد استفاده دولت در امور تهیه اجناس، خدمات و زیر بنا ها بوده و طبق روش مندرج مواد بیست و یکمُ</w:t>
      </w:r>
      <w:r w:rsidR="00600410">
        <w:rPr>
          <w:rFonts w:hint="cs"/>
          <w:rtl/>
          <w:lang w:bidi="prs-AF"/>
        </w:rPr>
        <w:t>،</w:t>
      </w:r>
      <w:r>
        <w:rPr>
          <w:rFonts w:hint="cs"/>
          <w:rtl/>
          <w:lang w:bidi="prs-AF"/>
        </w:rPr>
        <w:t xml:space="preserve"> بیست و دوم، بیست و سوم، بیست و چهارم، بیست و </w:t>
      </w:r>
      <w:r>
        <w:rPr>
          <w:rFonts w:hint="cs"/>
          <w:rtl/>
          <w:lang w:bidi="fa-IR"/>
        </w:rPr>
        <w:t>پنجم</w:t>
      </w:r>
      <w:r>
        <w:rPr>
          <w:rFonts w:hint="cs"/>
          <w:rtl/>
          <w:lang w:bidi="prs-AF"/>
        </w:rPr>
        <w:t xml:space="preserve">، بیست و ششم و بیست و هفتم قانون تدارکات طی مراحل </w:t>
      </w:r>
      <w:r w:rsidR="00BF081A">
        <w:rPr>
          <w:rtl/>
          <w:lang w:bidi="prs-AF"/>
        </w:rPr>
        <w:t>میگردد</w:t>
      </w:r>
      <w:r>
        <w:rPr>
          <w:rFonts w:hint="cs"/>
          <w:rtl/>
          <w:lang w:bidi="fa-IR"/>
        </w:rPr>
        <w:t xml:space="preserve">. جهت ملاحظه مواد فوق به لینک ذیل مراجعه نمایید. </w:t>
      </w:r>
      <w:hyperlink r:id="rId11" w:history="1">
        <w:r w:rsidRPr="00870AC5">
          <w:rPr>
            <w:rStyle w:val="Hyperlink"/>
            <w:rFonts w:ascii="Times New Roman" w:hAnsi="Times New Roman" w:cs="Times New Roman"/>
            <w:sz w:val="24"/>
            <w:szCs w:val="24"/>
          </w:rPr>
          <w:t>http://www.acbar.org/upload/1510822813804.pdf</w:t>
        </w:r>
      </w:hyperlink>
    </w:p>
    <w:p w14:paraId="3E065892" w14:textId="77777777" w:rsidR="007F1EA5" w:rsidRPr="008E4B6A" w:rsidRDefault="00B47783" w:rsidP="00B47783">
      <w:pPr>
        <w:pStyle w:val="ListParagraph"/>
        <w:numPr>
          <w:ilvl w:val="0"/>
          <w:numId w:val="2"/>
        </w:numPr>
        <w:bidi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rtl/>
        </w:rPr>
      </w:pPr>
      <w:r w:rsidRPr="008E4B6A">
        <w:rPr>
          <w:rStyle w:val="Hyperlink"/>
          <w:rFonts w:ascii="Times New Roman" w:hAnsi="Times New Roman" w:cs="Times New Roman" w:hint="cs"/>
          <w:b/>
          <w:bCs/>
          <w:color w:val="auto"/>
          <w:sz w:val="24"/>
          <w:szCs w:val="24"/>
          <w:u w:val="none"/>
          <w:rtl/>
        </w:rPr>
        <w:t>داوطلبی مقید</w:t>
      </w:r>
    </w:p>
    <w:p w14:paraId="1480A7CB" w14:textId="028EF7C6" w:rsidR="00600410" w:rsidRPr="00600410" w:rsidRDefault="00B47783" w:rsidP="00600410">
      <w:pPr>
        <w:bidi/>
        <w:ind w:left="1440"/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</w:rPr>
        <w:t>عبارت از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روش</w:t>
      </w:r>
      <w:r w:rsidR="00AD25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  <w:t>ی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است که در آن درخواست داوطلبی به تعدادی از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تهیه کننده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ها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>،</w:t>
      </w:r>
      <w:r w:rsidR="00AD25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  <w:t xml:space="preserve">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>قراردادی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ها یا ارایه کنندگان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خدمات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محدود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میشود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.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این روش بنام های روش محدود یا روش انتخابی نیز یاد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میگردد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از این روش معمولا در تهیه خدمات مخصوص یا حساس استفاده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میگردد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.</w:t>
      </w:r>
    </w:p>
    <w:p w14:paraId="26B1DD8E" w14:textId="77777777" w:rsidR="00B47783" w:rsidRPr="008E4B6A" w:rsidRDefault="00B47783" w:rsidP="00B47783">
      <w:pPr>
        <w:pStyle w:val="ListParagraph"/>
        <w:numPr>
          <w:ilvl w:val="0"/>
          <w:numId w:val="2"/>
        </w:numPr>
        <w:bidi/>
        <w:jc w:val="both"/>
        <w:rPr>
          <w:rStyle w:val="Hyperlink"/>
          <w:b/>
          <w:bCs/>
          <w:color w:val="auto"/>
          <w:u w:val="none"/>
          <w:lang w:bidi="fa-IR"/>
        </w:rPr>
      </w:pPr>
      <w:r w:rsidRPr="008E4B6A">
        <w:rPr>
          <w:rStyle w:val="Hyperlink"/>
          <w:rFonts w:ascii="Times New Roman" w:hAnsi="Times New Roman" w:cs="Times New Roman" w:hint="cs"/>
          <w:b/>
          <w:bCs/>
          <w:color w:val="auto"/>
          <w:sz w:val="24"/>
          <w:szCs w:val="24"/>
          <w:u w:val="none"/>
          <w:rtl/>
          <w:lang w:bidi="fa-IR"/>
        </w:rPr>
        <w:t xml:space="preserve">تدارکات از منبع واحد </w:t>
      </w:r>
    </w:p>
    <w:p w14:paraId="108D5D04" w14:textId="77777777" w:rsidR="00704F2D" w:rsidRDefault="00704F2D" w:rsidP="00704F2D">
      <w:pPr>
        <w:pStyle w:val="ListParagraph"/>
        <w:bidi/>
        <w:ind w:left="151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در این روش موافقتنامه قرارداد برای خریداری اجناس و خدمات توسط موسسه جامعه مدنی با قراردادی بدون مراحل رقابتی عقد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میگردد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، به این دلیل که صرف تهیه کننده واحد وجود داشته و یا اینکه صرف یک تهیه کننده </w:t>
      </w:r>
      <w:r w:rsidR="00A92A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  <w:t>میتواند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معیارات را پوره نماید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.</w:t>
      </w:r>
      <w:r w:rsidRPr="00704F2D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این روش توسط اکثر موسسات کمک کننده مجاز دانسته نشده و به عدم استفاده از آن ترغیب صورت می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گیرد. </w:t>
      </w:r>
    </w:p>
    <w:p w14:paraId="1A36206C" w14:textId="77777777" w:rsidR="00704F2D" w:rsidRDefault="00704F2D" w:rsidP="00704F2D">
      <w:pPr>
        <w:pStyle w:val="ListParagraph"/>
        <w:bidi/>
        <w:ind w:left="151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</w:p>
    <w:p w14:paraId="29868B07" w14:textId="1D706FB1" w:rsidR="005403CC" w:rsidRPr="005403CC" w:rsidRDefault="00761DA6" w:rsidP="005403CC">
      <w:pPr>
        <w:pStyle w:val="ListParagraph"/>
        <w:bidi/>
        <w:ind w:left="1512"/>
        <w:jc w:val="both"/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امروزه برای اکثر </w:t>
      </w:r>
      <w:proofErr w:type="spellStart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تمویل</w:t>
      </w:r>
      <w:proofErr w:type="spellEnd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  <w:proofErr w:type="spellStart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کنندگان</w:t>
      </w:r>
      <w:proofErr w:type="spellEnd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استفاده از روش منبع واحد برای خریداری اجناس و خدمات قابل قبول </w:t>
      </w:r>
      <w:proofErr w:type="spellStart"/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ن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</w:t>
      </w:r>
      <w:proofErr w:type="spellEnd"/>
      <w:r w:rsidR="00AD25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 xml:space="preserve">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باشد</w:t>
      </w:r>
      <w:r w:rsidR="005C195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. برای هر جنس و خدمات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حد اقل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باید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دو یا چند تهیه کننده در افغانستان 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وجود داشته باش</w:t>
      </w:r>
      <w:r w:rsidR="00AD25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ن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بنا بر این برای 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(نام سازمان)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استفاده از روش منبع واحد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برای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تدارکات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با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بودجه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  <w:proofErr w:type="spellStart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تمویل</w:t>
      </w:r>
      <w:proofErr w:type="spellEnd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کننده ای که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آنرا اجازه ندهد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، مجاز </w:t>
      </w:r>
      <w:proofErr w:type="spellStart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ن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</w:t>
      </w:r>
      <w:proofErr w:type="spellEnd"/>
      <w:r w:rsidR="00AD25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 xml:space="preserve">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باشد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.</w:t>
      </w:r>
    </w:p>
    <w:p w14:paraId="29906370" w14:textId="77777777" w:rsidR="005C195E" w:rsidRDefault="005C195E" w:rsidP="005C195E">
      <w:pPr>
        <w:pStyle w:val="ListParagraph"/>
        <w:bidi/>
        <w:ind w:left="151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</w:p>
    <w:p w14:paraId="234375A3" w14:textId="53530717" w:rsidR="005C195E" w:rsidRDefault="00AD25D8" w:rsidP="005C195E">
      <w:pPr>
        <w:pStyle w:val="ListParagraph"/>
        <w:numPr>
          <w:ilvl w:val="0"/>
          <w:numId w:val="2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اقتصادی بودن</w:t>
      </w:r>
    </w:p>
    <w:p w14:paraId="6E04BFA9" w14:textId="0430FECA" w:rsidR="005C195E" w:rsidRDefault="005C195E" w:rsidP="005C195E">
      <w:pPr>
        <w:pStyle w:val="ListParagraph"/>
        <w:bidi/>
        <w:ind w:left="151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در تدارکات تمام اجناس</w:t>
      </w:r>
      <w:r w:rsidR="00AD25D8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>، اصل اقتصادی بودن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باید مد نظر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گرفته شود. 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(نام سازمان)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باید اطمینان حاصل نماید که اجناس و خدمات به قیمت و کیفیت مناسب خریداری گردی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ه </w:t>
      </w:r>
      <w:proofErr w:type="spellStart"/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اند</w:t>
      </w:r>
      <w:proofErr w:type="spellEnd"/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. تدارکات زم</w:t>
      </w:r>
      <w:r w:rsidR="00AD25D8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انی برخوردار از اصل اقتصادی بودن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میباشد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که: </w:t>
      </w:r>
    </w:p>
    <w:p w14:paraId="4739A13E" w14:textId="77777777" w:rsidR="005C195E" w:rsidRDefault="005C195E" w:rsidP="005C195E">
      <w:pPr>
        <w:pStyle w:val="ListParagraph"/>
        <w:bidi/>
        <w:ind w:left="151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</w:p>
    <w:p w14:paraId="08EBA244" w14:textId="77777777" w:rsidR="005C195E" w:rsidRDefault="005C195E" w:rsidP="005C195E">
      <w:pPr>
        <w:pStyle w:val="ListParagraph"/>
        <w:bidi/>
        <w:ind w:left="151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مثمر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باشد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: زمان و کار صرف شده متناسب به ارزش تدارکات باشد. </w:t>
      </w:r>
    </w:p>
    <w:p w14:paraId="52BCBCE7" w14:textId="66AB3531" w:rsidR="005C195E" w:rsidRDefault="005C195E" w:rsidP="005C195E">
      <w:pPr>
        <w:pStyle w:val="ListParagraph"/>
        <w:bidi/>
        <w:ind w:left="151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موثر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باشد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: اجناس و خدمات در زمان مناسب و به مقدار مناسب با کیفیت خوب بوده و تمام مشخصات را بر آورده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</w:t>
      </w:r>
      <w:r w:rsidR="00AD25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 xml:space="preserve">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نماید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</w:t>
      </w:r>
    </w:p>
    <w:p w14:paraId="2DA7DE95" w14:textId="77777777" w:rsidR="005C195E" w:rsidRDefault="005403CC" w:rsidP="005C195E">
      <w:pPr>
        <w:pStyle w:val="ListParagraph"/>
        <w:bidi/>
        <w:ind w:left="151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اقتصادی باشد</w:t>
      </w:r>
      <w:r w:rsidR="005C195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: اجناس خریداری شده دارای ارزش خوب و قیمت رقابتی بوده و از هدر رفتن منابع جلوگیری شده باشد. </w:t>
      </w:r>
    </w:p>
    <w:p w14:paraId="1C12CCDA" w14:textId="77777777" w:rsidR="005C195E" w:rsidRDefault="005C195E" w:rsidP="0034088D">
      <w:pPr>
        <w:bidi/>
        <w:ind w:firstLine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شفافیت</w:t>
      </w:r>
    </w:p>
    <w:p w14:paraId="18498F0E" w14:textId="472806FC" w:rsidR="006B2A7E" w:rsidRDefault="005C195E" w:rsidP="005403CC">
      <w:pPr>
        <w:bidi/>
        <w:ind w:left="14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شفافیت مستلزم </w:t>
      </w:r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>باز بودن و قابل رؤیت بودن</w:t>
      </w:r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تمام معاملات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  <w:t>میباشد</w:t>
      </w:r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این اصل اطمینان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  <w:t>میدهد</w:t>
      </w:r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که تمام معلومات در مورد </w:t>
      </w:r>
      <w:proofErr w:type="spellStart"/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پالیسی</w:t>
      </w:r>
      <w:proofErr w:type="spellEnd"/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ها</w:t>
      </w:r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، طرزالعمل ها، فرصت ها و </w:t>
      </w:r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پروسه های </w:t>
      </w:r>
      <w:proofErr w:type="spellStart"/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تدارکاتی</w:t>
      </w:r>
      <w:proofErr w:type="spellEnd"/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واضح بوده و به صورت وسیع قابل دسترس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</w:t>
      </w:r>
      <w:r w:rsidR="00AD25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 xml:space="preserve">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باشد</w:t>
      </w:r>
      <w:r w:rsidR="0022282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</w:t>
      </w:r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lastRenderedPageBreak/>
        <w:t xml:space="preserve">سیستم شفاف امکان تشخیص انحرافات از روش منصفانه را بیشتر ساخته و احتمال وقوع انحرافات را کمتر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میسازد</w:t>
      </w:r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. سیستم شفاف اسناد را به غرض بررسی مفتشین داخلی و خارجی قابل دسترس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  <w:t>میسازد</w:t>
      </w:r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معلومات در مورد پروسه های داوطلبی باید در اختیار تمام تهیه کننده گان گذاشته شود. شفافیت در تدارکات نه تنها یک ارزش کلیدی برای موسسه 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(نام سازمان)</w:t>
      </w:r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بوده بلکه توقع </w:t>
      </w:r>
      <w:proofErr w:type="spellStart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تمویل</w:t>
      </w:r>
      <w:proofErr w:type="spellEnd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  <w:proofErr w:type="spellStart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کنندگان</w:t>
      </w:r>
      <w:proofErr w:type="spellEnd"/>
      <w:r w:rsidR="00AD25D8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و شرکت ها</w:t>
      </w:r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به شمول دولت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میباشد</w:t>
      </w:r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شفافیت مانند </w:t>
      </w:r>
      <w:proofErr w:type="spellStart"/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اقتصادیت</w:t>
      </w:r>
      <w:proofErr w:type="spellEnd"/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هدف کلیدی مندرج قانون</w:t>
      </w:r>
      <w:r w:rsidR="004D1A5A">
        <w:rPr>
          <w:rStyle w:val="FootnoteReference"/>
          <w:rFonts w:ascii="Times New Roman" w:hAnsi="Times New Roman" w:cs="Times New Roman"/>
          <w:sz w:val="24"/>
          <w:szCs w:val="24"/>
          <w:rtl/>
          <w:lang w:bidi="fa-IR"/>
        </w:rPr>
        <w:footnoteReference w:id="2"/>
      </w:r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تدارکات افغانستان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میباشد</w:t>
      </w:r>
      <w:r w:rsidR="006B2A7E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</w:t>
      </w:r>
    </w:p>
    <w:p w14:paraId="5901C6FA" w14:textId="77777777" w:rsidR="006B2A7E" w:rsidRPr="005403CC" w:rsidRDefault="005403CC" w:rsidP="005403CC">
      <w:pPr>
        <w:pStyle w:val="Heading2"/>
        <w:bidi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bookmarkStart w:id="14" w:name="_Toc14872711"/>
      <w:r>
        <w:rPr>
          <w:rFonts w:hint="cs"/>
          <w:rtl/>
        </w:rPr>
        <w:t xml:space="preserve">3-1. </w:t>
      </w:r>
      <w:r w:rsidR="006E65FD" w:rsidRPr="006E65FD">
        <w:rPr>
          <w:rFonts w:hint="cs"/>
          <w:rtl/>
        </w:rPr>
        <w:t>اهداف رهمنود تدارکات</w:t>
      </w:r>
      <w:bookmarkEnd w:id="14"/>
      <w:r w:rsidR="006E65FD"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</w:p>
    <w:p w14:paraId="343B5C2F" w14:textId="77777777" w:rsidR="00232945" w:rsidRPr="005403CC" w:rsidRDefault="00232945" w:rsidP="005403CC">
      <w:p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اهداف این </w:t>
      </w:r>
      <w:proofErr w:type="spellStart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پالیسی</w:t>
      </w:r>
      <w:proofErr w:type="spellEnd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ها و </w:t>
      </w:r>
      <w:proofErr w:type="spellStart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طرزالعمل</w:t>
      </w:r>
      <w:proofErr w:type="spellEnd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های </w:t>
      </w:r>
      <w:proofErr w:type="spellStart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تدارکاتی</w:t>
      </w:r>
      <w:proofErr w:type="spellEnd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با اهداف قانون تدارکات افغانستان مندرج ماده دوم و انتظار </w:t>
      </w:r>
      <w:proofErr w:type="spellStart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تمویل</w:t>
      </w:r>
      <w:proofErr w:type="spellEnd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  <w:proofErr w:type="spellStart"/>
      <w:r w:rsid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کنندگان</w:t>
      </w:r>
      <w:proofErr w:type="spellEnd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و شهروندان از موسسه جامعه مدنی </w:t>
      </w:r>
      <w:r w:rsidR="00600410"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(نام سازمان)</w:t>
      </w:r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که توسط وجوه عامه پول </w:t>
      </w:r>
      <w:proofErr w:type="spellStart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مالیه</w:t>
      </w:r>
      <w:proofErr w:type="spellEnd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دهنده گان افغانستان و کشور های دیگر </w:t>
      </w:r>
      <w:proofErr w:type="spellStart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تمویل</w:t>
      </w:r>
      <w:proofErr w:type="spellEnd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میگردد</w:t>
      </w:r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همخوانی دارد. این اهداف شامل ذیل </w:t>
      </w:r>
      <w:proofErr w:type="spellStart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اند</w:t>
      </w:r>
      <w:proofErr w:type="spellEnd"/>
      <w:r w:rsidRPr="005403C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: </w:t>
      </w:r>
    </w:p>
    <w:p w14:paraId="644C381C" w14:textId="77777777" w:rsidR="00232945" w:rsidRDefault="00232945" w:rsidP="00232945">
      <w:pPr>
        <w:pStyle w:val="ListParagraph"/>
        <w:bidi/>
        <w:ind w:left="79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</w:p>
    <w:p w14:paraId="5B117D7C" w14:textId="77777777" w:rsidR="0034088D" w:rsidRDefault="00232945" w:rsidP="00232945">
      <w:pPr>
        <w:pStyle w:val="ListParagraph"/>
        <w:numPr>
          <w:ilvl w:val="0"/>
          <w:numId w:val="2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تنظیم امور مربوط به تدارکات اجناس و خدمات </w:t>
      </w:r>
    </w:p>
    <w:p w14:paraId="4907ECCA" w14:textId="65A0DA38" w:rsidR="00232945" w:rsidRDefault="00232945" w:rsidP="00232945">
      <w:pPr>
        <w:pStyle w:val="ListParagraph"/>
        <w:numPr>
          <w:ilvl w:val="0"/>
          <w:numId w:val="2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حصول اطمینان از شفافیت و حساب</w:t>
      </w:r>
      <w:r w:rsidR="00AD25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 xml:space="preserve">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دهی در طی مراحل تدارکات </w:t>
      </w:r>
    </w:p>
    <w:p w14:paraId="5013ED0E" w14:textId="77777777" w:rsidR="00232945" w:rsidRDefault="00232945" w:rsidP="00232945">
      <w:pPr>
        <w:pStyle w:val="ListParagraph"/>
        <w:numPr>
          <w:ilvl w:val="0"/>
          <w:numId w:val="2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نظارت موثر از وجوه موسسه 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(نام سازمان)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</w:p>
    <w:p w14:paraId="277A0C9A" w14:textId="77777777" w:rsidR="00232945" w:rsidRDefault="00232945" w:rsidP="00232945">
      <w:pPr>
        <w:pStyle w:val="ListParagraph"/>
        <w:numPr>
          <w:ilvl w:val="0"/>
          <w:numId w:val="2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اطمینان از اصل اقتصادی بودن و کیفیت در تدارکات اجناس و خدمات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، </w:t>
      </w:r>
      <w:r w:rsidR="008C6B68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>و</w:t>
      </w:r>
      <w:r w:rsidR="008C6B6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;</w:t>
      </w:r>
      <w:r w:rsidR="008C6B68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</w:t>
      </w:r>
    </w:p>
    <w:p w14:paraId="1042339C" w14:textId="77777777" w:rsidR="008C6B68" w:rsidRDefault="008C6B68" w:rsidP="008C6B68">
      <w:pPr>
        <w:pStyle w:val="ListParagraph"/>
        <w:numPr>
          <w:ilvl w:val="0"/>
          <w:numId w:val="2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>فراهم آوری زمینه اشتراک تمام داوطلبان واجد شرایط در داوطلبی ها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.</w:t>
      </w:r>
    </w:p>
    <w:p w14:paraId="56C29BF9" w14:textId="77777777" w:rsidR="008C6B68" w:rsidRDefault="008C6B68" w:rsidP="008C6B68">
      <w:p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</w:pPr>
    </w:p>
    <w:p w14:paraId="02E6710F" w14:textId="77777777" w:rsidR="008C6B68" w:rsidRPr="005403CC" w:rsidRDefault="005403CC" w:rsidP="005403CC">
      <w:pPr>
        <w:pStyle w:val="Heading1"/>
        <w:bidi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bidi="fa-IR"/>
        </w:rPr>
      </w:pPr>
      <w:bookmarkStart w:id="15" w:name="_Toc14872712"/>
      <w:r>
        <w:rPr>
          <w:rStyle w:val="Hyperlink"/>
          <w:rFonts w:ascii="Times New Roman" w:hAnsi="Times New Roman" w:cs="Times New Roman" w:hint="cs"/>
          <w:b/>
          <w:bCs/>
          <w:color w:val="auto"/>
          <w:sz w:val="24"/>
          <w:szCs w:val="24"/>
          <w:u w:val="none"/>
          <w:rtl/>
          <w:lang w:bidi="prs-AF"/>
        </w:rPr>
        <w:t xml:space="preserve">2: </w:t>
      </w:r>
      <w:r w:rsidR="008C6B68" w:rsidRPr="005403CC">
        <w:rPr>
          <w:rStyle w:val="Hyperlink"/>
          <w:rFonts w:ascii="Times New Roman" w:hAnsi="Times New Roman" w:cs="Times New Roman" w:hint="cs"/>
          <w:b/>
          <w:bCs/>
          <w:color w:val="auto"/>
          <w:sz w:val="24"/>
          <w:szCs w:val="24"/>
          <w:u w:val="none"/>
          <w:rtl/>
          <w:lang w:bidi="prs-AF"/>
        </w:rPr>
        <w:t>طی مراحل تدارکات</w:t>
      </w:r>
      <w:bookmarkEnd w:id="15"/>
    </w:p>
    <w:p w14:paraId="5D8BF881" w14:textId="77777777" w:rsidR="008C6B68" w:rsidRDefault="008C6B68" w:rsidP="008C6B68">
      <w:pPr>
        <w:pStyle w:val="ListParagraph"/>
        <w:bidi/>
        <w:ind w:left="36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</w:t>
      </w:r>
      <w:r w:rsidRPr="008C6B68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 </w:t>
      </w:r>
    </w:p>
    <w:p w14:paraId="5DC96593" w14:textId="77777777" w:rsidR="008C6B68" w:rsidRPr="005403CC" w:rsidRDefault="005403CC" w:rsidP="005403CC">
      <w:pPr>
        <w:pStyle w:val="Heading2"/>
        <w:bidi/>
        <w:rPr>
          <w:rStyle w:val="Hyperlink"/>
          <w:color w:val="2E74B5" w:themeColor="accent1" w:themeShade="BF"/>
          <w:u w:val="none"/>
          <w:lang w:bidi="fa-IR"/>
        </w:rPr>
      </w:pPr>
      <w:bookmarkStart w:id="16" w:name="_Toc14872713"/>
      <w:r w:rsidRPr="005403CC">
        <w:rPr>
          <w:rStyle w:val="Hyperlink"/>
          <w:rFonts w:hint="cs"/>
          <w:color w:val="2E74B5" w:themeColor="accent1" w:themeShade="BF"/>
          <w:u w:val="none"/>
          <w:rtl/>
        </w:rPr>
        <w:t xml:space="preserve">1-2. </w:t>
      </w:r>
      <w:r w:rsidR="008C6B68" w:rsidRPr="005403CC">
        <w:rPr>
          <w:rStyle w:val="Hyperlink"/>
          <w:rFonts w:hint="cs"/>
          <w:color w:val="2E74B5" w:themeColor="accent1" w:themeShade="BF"/>
          <w:u w:val="none"/>
          <w:rtl/>
          <w:lang w:bidi="fa-IR"/>
        </w:rPr>
        <w:t xml:space="preserve">طی مراحل تدارکات و </w:t>
      </w:r>
      <w:r>
        <w:rPr>
          <w:rStyle w:val="Hyperlink"/>
          <w:rFonts w:hint="cs"/>
          <w:color w:val="2E74B5" w:themeColor="accent1" w:themeShade="BF"/>
          <w:u w:val="none"/>
          <w:rtl/>
          <w:lang w:bidi="fa-IR"/>
        </w:rPr>
        <w:t>چرخه</w:t>
      </w:r>
      <w:r w:rsidR="008C6B68" w:rsidRPr="005403CC">
        <w:rPr>
          <w:rStyle w:val="Hyperlink"/>
          <w:rFonts w:hint="cs"/>
          <w:color w:val="2E74B5" w:themeColor="accent1" w:themeShade="BF"/>
          <w:u w:val="none"/>
          <w:rtl/>
          <w:lang w:bidi="fa-IR"/>
        </w:rPr>
        <w:t xml:space="preserve"> روش های داوطلبی</w:t>
      </w:r>
      <w:bookmarkEnd w:id="16"/>
      <w:r w:rsidR="008C6B68" w:rsidRPr="005403CC">
        <w:rPr>
          <w:rStyle w:val="Hyperlink"/>
          <w:rFonts w:hint="cs"/>
          <w:color w:val="2E74B5" w:themeColor="accent1" w:themeShade="BF"/>
          <w:u w:val="none"/>
          <w:rtl/>
          <w:lang w:bidi="fa-IR"/>
        </w:rPr>
        <w:t xml:space="preserve"> </w:t>
      </w:r>
    </w:p>
    <w:p w14:paraId="124A9AC9" w14:textId="77777777" w:rsidR="008C6B68" w:rsidRDefault="008C6B68" w:rsidP="008C6B68">
      <w:pPr>
        <w:pStyle w:val="ListParagraph"/>
        <w:bidi/>
        <w:ind w:left="36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</w:p>
    <w:p w14:paraId="5320D774" w14:textId="66E08D07" w:rsidR="008C6B68" w:rsidRDefault="008C6B68" w:rsidP="008C6B68">
      <w:pPr>
        <w:pStyle w:val="ListParagraph"/>
        <w:bidi/>
        <w:ind w:left="36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طی مراحل تدارکات موسسه </w:t>
      </w:r>
      <w:r w:rsidR="00600410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(نام سازمان)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معمولا متشکل از مراحل ذیل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می</w:t>
      </w:r>
      <w:r w:rsidR="00AD25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 xml:space="preserve">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t>باشد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:</w:t>
      </w:r>
    </w:p>
    <w:p w14:paraId="2DF64D17" w14:textId="77777777" w:rsidR="008C6B68" w:rsidRDefault="008C6B68" w:rsidP="008C6B68">
      <w:pPr>
        <w:pStyle w:val="ListParagraph"/>
        <w:bidi/>
        <w:ind w:left="36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</w:p>
    <w:p w14:paraId="5CF83DED" w14:textId="77777777" w:rsidR="008C6B68" w:rsidRDefault="008C6B68" w:rsidP="008C6B68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تشخیص نیازمندی به اجناس و خدمات </w:t>
      </w:r>
    </w:p>
    <w:p w14:paraId="3A6C8D62" w14:textId="77777777" w:rsidR="008C6B68" w:rsidRDefault="008C6B68" w:rsidP="008C6B68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اطمینان از موجودیت بودجه برای اجناس و خدمات مورد نیاز </w:t>
      </w:r>
    </w:p>
    <w:p w14:paraId="7178ABBC" w14:textId="77777777" w:rsidR="008C6B68" w:rsidRDefault="008C6B68" w:rsidP="008C6B68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ترتیب مشخصات </w:t>
      </w:r>
    </w:p>
    <w:p w14:paraId="3D6141E9" w14:textId="77777777" w:rsidR="008C6B68" w:rsidRDefault="008C6B68" w:rsidP="008C6B68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تشخیص تهیه کننده گان و یا ارایه کننده گان خدمات </w:t>
      </w:r>
    </w:p>
    <w:p w14:paraId="572A4FCD" w14:textId="77777777" w:rsidR="008C6B68" w:rsidRDefault="008C6B68" w:rsidP="008C6B68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دعوت به ارسال نرخ، </w:t>
      </w:r>
      <w:proofErr w:type="spellStart"/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آفر</w:t>
      </w:r>
      <w:proofErr w:type="spellEnd"/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یا </w:t>
      </w:r>
      <w:proofErr w:type="spellStart"/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پروپوزل</w:t>
      </w:r>
      <w:proofErr w:type="spellEnd"/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</w:p>
    <w:p w14:paraId="0D44423E" w14:textId="77777777" w:rsidR="008C6B68" w:rsidRDefault="008C6B68" w:rsidP="008C6B68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اعطای قرارداد </w:t>
      </w:r>
    </w:p>
    <w:p w14:paraId="0EAE050A" w14:textId="77777777" w:rsidR="008C6B68" w:rsidRDefault="004D1A5A" w:rsidP="008C6B68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مدیریت قرارداد </w:t>
      </w:r>
    </w:p>
    <w:p w14:paraId="4504132B" w14:textId="77777777" w:rsidR="004D1A5A" w:rsidRDefault="004D1A5A" w:rsidP="004D1A5A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دریافت اجناس و خدمات </w:t>
      </w:r>
    </w:p>
    <w:p w14:paraId="48603DD9" w14:textId="77777777" w:rsidR="004D1A5A" w:rsidRDefault="004D1A5A" w:rsidP="004D1A5A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تصدیق اجناس و خدمات </w:t>
      </w:r>
    </w:p>
    <w:p w14:paraId="2F3196E2" w14:textId="77777777" w:rsidR="004D1A5A" w:rsidRDefault="004D1A5A" w:rsidP="004D1A5A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ارزیابی </w:t>
      </w:r>
    </w:p>
    <w:p w14:paraId="1C7628E8" w14:textId="77777777" w:rsidR="004D1A5A" w:rsidRDefault="004D1A5A" w:rsidP="004D1A5A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پرداخت به اجناس و خدمات دریافت شده </w:t>
      </w:r>
    </w:p>
    <w:p w14:paraId="7C0C06B9" w14:textId="77777777" w:rsidR="004D1A5A" w:rsidRDefault="004D1A5A" w:rsidP="004D1A5A">
      <w:pPr>
        <w:pStyle w:val="ListParagraph"/>
        <w:numPr>
          <w:ilvl w:val="0"/>
          <w:numId w:val="3"/>
        </w:num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اختتام قرارداد </w:t>
      </w:r>
    </w:p>
    <w:p w14:paraId="746ADB1E" w14:textId="77777777" w:rsidR="000C3B0F" w:rsidRDefault="000C3B0F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  <w:br w:type="page"/>
      </w:r>
    </w:p>
    <w:p w14:paraId="42650E1A" w14:textId="77777777" w:rsidR="000C3B0F" w:rsidRDefault="000C3B0F" w:rsidP="004D1A5A">
      <w:p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lastRenderedPageBreak/>
        <w:t xml:space="preserve">شکل ذیل مراحل تدارکات را برای موسسه (نام سازمان)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 xml:space="preserve">نشان </w:t>
      </w:r>
      <w:r w:rsidR="00BF08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  <w:t>میدهد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rs-AF"/>
        </w:rPr>
        <w:t>:</w:t>
      </w:r>
    </w:p>
    <w:p w14:paraId="39DACD31" w14:textId="77777777" w:rsidR="000C3B0F" w:rsidRPr="00695273" w:rsidRDefault="000C3B0F" w:rsidP="000C3B0F">
      <w:pPr>
        <w:widowControl w:val="0"/>
        <w:spacing w:before="4" w:after="0" w:line="220" w:lineRule="auto"/>
        <w:ind w:right="41"/>
        <w:rPr>
          <w:rFonts w:ascii="Times New Roman" w:eastAsia="Times New Roman" w:hAnsi="Times New Roman" w:cs="Times New Roman"/>
          <w:b/>
          <w:color w:val="455F51"/>
          <w:spacing w:val="-3"/>
          <w:sz w:val="24"/>
          <w:szCs w:val="20"/>
          <w:lang w:bidi="en-US"/>
        </w:rPr>
      </w:pPr>
    </w:p>
    <w:p w14:paraId="19FEB129" w14:textId="77777777" w:rsidR="000C3B0F" w:rsidRPr="00695273" w:rsidRDefault="000C3B0F" w:rsidP="000C3B0F">
      <w:pPr>
        <w:rPr>
          <w:rFonts w:ascii="Times New Roman" w:eastAsia="Times New Roman" w:hAnsi="Times New Roman" w:cs="Times New Roman"/>
          <w:b/>
          <w:color w:val="455F51"/>
          <w:spacing w:val="-3"/>
          <w:sz w:val="24"/>
          <w:szCs w:val="20"/>
          <w:lang w:bidi="en-US"/>
        </w:rPr>
      </w:pPr>
      <w:r w:rsidRPr="00695273">
        <w:rPr>
          <w:rFonts w:ascii="Times New Roman" w:eastAsia="Times New Roman" w:hAnsi="Times New Roman" w:cs="Times New Roman"/>
          <w:b/>
          <w:noProof/>
          <w:color w:val="901437"/>
          <w:spacing w:val="-3"/>
          <w:sz w:val="18"/>
          <w:szCs w:val="14"/>
        </w:rPr>
        <w:drawing>
          <wp:inline distT="0" distB="0" distL="0" distR="0" wp14:anchorId="4C1B7B50" wp14:editId="55567EB5">
            <wp:extent cx="6858000" cy="391795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ADF3BFF" w14:textId="77777777" w:rsidR="000C3B0F" w:rsidRPr="00695273" w:rsidRDefault="000C3B0F" w:rsidP="000C3B0F">
      <w:pPr>
        <w:widowControl w:val="0"/>
        <w:bidi/>
        <w:spacing w:before="4" w:after="0" w:line="220" w:lineRule="auto"/>
        <w:ind w:left="823" w:right="41"/>
        <w:jc w:val="center"/>
        <w:rPr>
          <w:rFonts w:ascii="Times New Roman" w:eastAsia="Times New Roman" w:hAnsi="Times New Roman" w:cs="Times New Roman"/>
          <w:color w:val="455F51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 w:hint="cs"/>
          <w:color w:val="455F51"/>
          <w:spacing w:val="-3"/>
          <w:sz w:val="24"/>
          <w:szCs w:val="20"/>
          <w:rtl/>
        </w:rPr>
        <w:t xml:space="preserve">منبع: </w:t>
      </w:r>
      <w:proofErr w:type="spellStart"/>
      <w:r w:rsidRPr="00695273">
        <w:rPr>
          <w:rFonts w:ascii="Times New Roman" w:eastAsia="Times New Roman" w:hAnsi="Times New Roman" w:cs="Times New Roman"/>
          <w:color w:val="455F51"/>
          <w:spacing w:val="-3"/>
          <w:sz w:val="24"/>
          <w:szCs w:val="20"/>
        </w:rPr>
        <w:t>Takawira</w:t>
      </w:r>
      <w:proofErr w:type="spellEnd"/>
      <w:r w:rsidRPr="00695273">
        <w:rPr>
          <w:rFonts w:ascii="Times New Roman" w:eastAsia="Times New Roman" w:hAnsi="Times New Roman" w:cs="Times New Roman"/>
          <w:color w:val="455F51"/>
          <w:spacing w:val="-3"/>
          <w:sz w:val="24"/>
          <w:szCs w:val="20"/>
        </w:rPr>
        <w:t xml:space="preserve">, C. and </w:t>
      </w:r>
      <w:proofErr w:type="spellStart"/>
      <w:r w:rsidRPr="00695273">
        <w:rPr>
          <w:rFonts w:ascii="Times New Roman" w:eastAsia="Times New Roman" w:hAnsi="Times New Roman" w:cs="Times New Roman"/>
          <w:color w:val="455F51"/>
          <w:spacing w:val="-3"/>
          <w:sz w:val="24"/>
          <w:szCs w:val="20"/>
        </w:rPr>
        <w:t>Saungweme</w:t>
      </w:r>
      <w:proofErr w:type="spellEnd"/>
      <w:r w:rsidRPr="00695273">
        <w:rPr>
          <w:rFonts w:ascii="Times New Roman" w:eastAsia="Times New Roman" w:hAnsi="Times New Roman" w:cs="Times New Roman"/>
          <w:color w:val="455F51"/>
          <w:spacing w:val="-3"/>
          <w:sz w:val="24"/>
          <w:szCs w:val="20"/>
        </w:rPr>
        <w:t>, M. 2019</w:t>
      </w:r>
    </w:p>
    <w:p w14:paraId="410D9821" w14:textId="77777777" w:rsidR="000C3B0F" w:rsidRPr="00695273" w:rsidRDefault="000C3B0F" w:rsidP="000C3B0F">
      <w:pPr>
        <w:widowControl w:val="0"/>
        <w:spacing w:before="4" w:after="0" w:line="220" w:lineRule="auto"/>
        <w:ind w:left="823" w:right="41"/>
        <w:jc w:val="center"/>
        <w:rPr>
          <w:rFonts w:ascii="Times New Roman" w:eastAsia="Times New Roman" w:hAnsi="Times New Roman" w:cs="Times New Roman"/>
          <w:color w:val="455F51"/>
          <w:spacing w:val="-3"/>
          <w:sz w:val="24"/>
          <w:szCs w:val="20"/>
        </w:rPr>
      </w:pPr>
    </w:p>
    <w:p w14:paraId="4191F272" w14:textId="77777777" w:rsidR="000C3B0F" w:rsidRDefault="000C3B0F" w:rsidP="000C3B0F">
      <w:p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rs-AF"/>
        </w:rPr>
      </w:pPr>
    </w:p>
    <w:p w14:paraId="170ECBB2" w14:textId="77777777" w:rsidR="00B24C6E" w:rsidRDefault="00B24C6E" w:rsidP="00B24C6E">
      <w:pPr>
        <w:pStyle w:val="ListParagraph"/>
        <w:tabs>
          <w:tab w:val="left" w:pos="6721"/>
        </w:tabs>
        <w:bidi/>
        <w:ind w:left="792"/>
        <w:jc w:val="center"/>
        <w:rPr>
          <w:rtl/>
          <w:lang w:bidi="prs-AF"/>
        </w:rPr>
      </w:pPr>
    </w:p>
    <w:p w14:paraId="2DA91BB2" w14:textId="4F8F3AF4" w:rsidR="00B24C6E" w:rsidRPr="000C3B0F" w:rsidRDefault="000C3B0F" w:rsidP="000C3B0F">
      <w:pPr>
        <w:pStyle w:val="Heading2"/>
        <w:bidi/>
        <w:rPr>
          <w:lang w:bidi="fa-IR"/>
        </w:rPr>
      </w:pPr>
      <w:bookmarkStart w:id="17" w:name="_Toc14872714"/>
      <w:r>
        <w:rPr>
          <w:rFonts w:hint="cs"/>
          <w:rtl/>
          <w:lang w:bidi="prs-AF"/>
        </w:rPr>
        <w:lastRenderedPageBreak/>
        <w:t xml:space="preserve">2-2. </w:t>
      </w:r>
      <w:r w:rsidR="00B24C6E" w:rsidRPr="000C3B0F">
        <w:rPr>
          <w:rFonts w:hint="cs"/>
          <w:rtl/>
          <w:lang w:bidi="prs-AF"/>
        </w:rPr>
        <w:t>طی مراحل تدارکات و دوران روش درخواست نرخ</w:t>
      </w:r>
      <w:r w:rsidR="00AD25D8">
        <w:rPr>
          <w:rtl/>
          <w:lang w:bidi="prs-AF"/>
        </w:rPr>
        <w:t xml:space="preserve"> </w:t>
      </w:r>
      <w:r w:rsidR="00B24C6E" w:rsidRPr="000C3B0F">
        <w:rPr>
          <w:rFonts w:hint="cs"/>
          <w:rtl/>
          <w:lang w:bidi="prs-AF"/>
        </w:rPr>
        <w:t>گیری</w:t>
      </w:r>
      <w:bookmarkEnd w:id="17"/>
      <w:r w:rsidR="00B24C6E" w:rsidRPr="000C3B0F">
        <w:rPr>
          <w:rFonts w:hint="cs"/>
          <w:rtl/>
          <w:lang w:bidi="prs-AF"/>
        </w:rPr>
        <w:t xml:space="preserve"> </w:t>
      </w:r>
    </w:p>
    <w:p w14:paraId="4B983FB3" w14:textId="77777777" w:rsidR="000C3B0F" w:rsidRPr="00695273" w:rsidRDefault="000C3B0F" w:rsidP="000C3B0F">
      <w:pPr>
        <w:keepNext/>
        <w:keepLines/>
        <w:spacing w:before="120" w:after="120" w:line="240" w:lineRule="auto"/>
        <w:outlineLvl w:val="1"/>
        <w:rPr>
          <w:rFonts w:ascii="Times New Roman" w:eastAsia="MS Mincho" w:hAnsi="Times New Roman" w:cs="Times New Roman"/>
          <w:b/>
          <w:bCs/>
          <w:color w:val="455F51"/>
          <w:sz w:val="24"/>
          <w:szCs w:val="24"/>
          <w:lang w:eastAsia="ja-JP"/>
        </w:rPr>
      </w:pPr>
    </w:p>
    <w:p w14:paraId="2AD08D2C" w14:textId="77777777" w:rsidR="000C3B0F" w:rsidRPr="00695273" w:rsidRDefault="000C3B0F" w:rsidP="000C3B0F">
      <w:pPr>
        <w:spacing w:after="320" w:line="300" w:lineRule="auto"/>
        <w:rPr>
          <w:rFonts w:ascii="Garamond" w:eastAsia="MS Mincho" w:hAnsi="Garamond" w:cs="Times New Roman"/>
          <w:color w:val="455F51"/>
          <w:sz w:val="20"/>
          <w:szCs w:val="20"/>
          <w:lang w:eastAsia="ja-JP"/>
        </w:rPr>
      </w:pPr>
      <w:r w:rsidRPr="00695273">
        <w:rPr>
          <w:rFonts w:ascii="Garamond" w:eastAsia="MS Mincho" w:hAnsi="Garamond" w:cs="Times New Roman"/>
          <w:b/>
          <w:noProof/>
          <w:color w:val="901437"/>
          <w:spacing w:val="-3"/>
          <w:sz w:val="20"/>
          <w:szCs w:val="20"/>
        </w:rPr>
        <w:drawing>
          <wp:inline distT="0" distB="0" distL="0" distR="0" wp14:anchorId="7247CD01" wp14:editId="479084BE">
            <wp:extent cx="6400800" cy="3244850"/>
            <wp:effectExtent l="0" t="0" r="0" b="317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1DC48DFA" w14:textId="77777777" w:rsidR="000F6412" w:rsidRDefault="000C3B0F" w:rsidP="000C3B0F">
      <w:pPr>
        <w:pStyle w:val="Heading2"/>
        <w:bidi/>
        <w:rPr>
          <w:lang w:bidi="fa-IR"/>
        </w:rPr>
      </w:pPr>
      <w:bookmarkStart w:id="18" w:name="_Toc4063698"/>
      <w:r w:rsidRPr="00695273">
        <w:rPr>
          <w:rFonts w:ascii="Times New Roman" w:eastAsia="MS Mincho" w:hAnsi="Times New Roman" w:cs="Times New Roman"/>
          <w:color w:val="455F51"/>
          <w:sz w:val="24"/>
          <w:szCs w:val="24"/>
          <w:lang w:eastAsia="ja-JP"/>
        </w:rPr>
        <w:t xml:space="preserve"> </w:t>
      </w:r>
      <w:bookmarkStart w:id="19" w:name="_Toc14872715"/>
      <w:bookmarkEnd w:id="18"/>
      <w:r>
        <w:rPr>
          <w:rFonts w:ascii="Times New Roman" w:eastAsia="MS Mincho" w:hAnsi="Times New Roman" w:cs="Times New Roman" w:hint="cs"/>
          <w:color w:val="455F51"/>
          <w:sz w:val="24"/>
          <w:szCs w:val="24"/>
          <w:rtl/>
          <w:lang w:eastAsia="ja-JP"/>
        </w:rPr>
        <w:t xml:space="preserve">3-2. </w:t>
      </w:r>
      <w:r w:rsidR="0043501B" w:rsidRPr="0043501B">
        <w:rPr>
          <w:rFonts w:hint="cs"/>
          <w:rtl/>
          <w:lang w:bidi="fa-IR"/>
        </w:rPr>
        <w:t>تشکیل کمیته تدارکات</w:t>
      </w:r>
      <w:bookmarkEnd w:id="19"/>
      <w:r w:rsidR="0043501B" w:rsidRPr="0043501B">
        <w:rPr>
          <w:rFonts w:hint="cs"/>
          <w:rtl/>
          <w:lang w:bidi="fa-IR"/>
        </w:rPr>
        <w:t xml:space="preserve"> </w:t>
      </w:r>
      <w:r w:rsidR="000F6412" w:rsidRPr="0043501B">
        <w:rPr>
          <w:rFonts w:hint="cs"/>
          <w:rtl/>
          <w:lang w:bidi="fa-IR"/>
        </w:rPr>
        <w:t xml:space="preserve"> </w:t>
      </w:r>
    </w:p>
    <w:p w14:paraId="1887841E" w14:textId="77777777" w:rsidR="0043501B" w:rsidRDefault="0043501B" w:rsidP="0043501B">
      <w:pPr>
        <w:pStyle w:val="ListParagraph"/>
        <w:bidi/>
        <w:ind w:left="360"/>
        <w:jc w:val="both"/>
        <w:rPr>
          <w:b/>
          <w:bCs/>
          <w:rtl/>
          <w:lang w:bidi="fa-IR"/>
        </w:rPr>
      </w:pPr>
    </w:p>
    <w:p w14:paraId="21E433A3" w14:textId="7E42F37E" w:rsidR="0043501B" w:rsidRDefault="0043501B" w:rsidP="0043501B">
      <w:pPr>
        <w:pStyle w:val="ListParagraph"/>
        <w:bidi/>
        <w:ind w:left="36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یک کمیته تدارکات را به غرض پیشبرد تدارکات که ارزش آن بالاتر از (۳۷۰۰۰) افغانی یا (۵۰۰) </w:t>
      </w:r>
      <w:proofErr w:type="spellStart"/>
      <w:r>
        <w:rPr>
          <w:rFonts w:hint="cs"/>
          <w:rtl/>
          <w:lang w:bidi="fa-IR"/>
        </w:rPr>
        <w:t>دالر</w:t>
      </w:r>
      <w:proofErr w:type="spellEnd"/>
      <w:r>
        <w:rPr>
          <w:rFonts w:hint="cs"/>
          <w:rtl/>
          <w:lang w:bidi="fa-IR"/>
        </w:rPr>
        <w:t xml:space="preserve"> باشد تشکیل </w:t>
      </w:r>
      <w:r w:rsidR="00BF081A">
        <w:rPr>
          <w:rtl/>
          <w:lang w:bidi="fa-IR"/>
        </w:rPr>
        <w:t>مینماید</w:t>
      </w:r>
      <w:r>
        <w:rPr>
          <w:rFonts w:hint="cs"/>
          <w:rtl/>
          <w:lang w:bidi="fa-IR"/>
        </w:rPr>
        <w:t xml:space="preserve">. کمیته حد اقل دارای  پنج عضو با تخصص در عرصه های </w:t>
      </w:r>
      <w:proofErr w:type="spellStart"/>
      <w:r>
        <w:rPr>
          <w:rFonts w:hint="cs"/>
          <w:rtl/>
          <w:lang w:bidi="fa-IR"/>
        </w:rPr>
        <w:t>تخنیکی</w:t>
      </w:r>
      <w:proofErr w:type="spellEnd"/>
      <w:r>
        <w:rPr>
          <w:rFonts w:hint="cs"/>
          <w:rtl/>
          <w:lang w:bidi="prs-AF"/>
        </w:rPr>
        <w:t>،</w:t>
      </w:r>
      <w:r w:rsidR="005A7222">
        <w:rPr>
          <w:rFonts w:hint="cs"/>
          <w:rtl/>
          <w:lang w:bidi="fa-IR"/>
        </w:rPr>
        <w:t xml:space="preserve"> مالی و مدیریتی </w:t>
      </w:r>
      <w:r w:rsidR="00BF081A">
        <w:rPr>
          <w:rtl/>
          <w:lang w:bidi="fa-IR"/>
        </w:rPr>
        <w:t>می</w:t>
      </w:r>
      <w:r w:rsidR="00AD25D8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 w:rsidR="005A7222">
        <w:rPr>
          <w:rFonts w:hint="cs"/>
          <w:rtl/>
          <w:lang w:bidi="fa-IR"/>
        </w:rPr>
        <w:t xml:space="preserve">. برای </w:t>
      </w:r>
      <w:proofErr w:type="spellStart"/>
      <w:r w:rsidR="005A7222">
        <w:rPr>
          <w:rFonts w:hint="cs"/>
          <w:rtl/>
          <w:lang w:bidi="fa-IR"/>
        </w:rPr>
        <w:t>اجناس</w:t>
      </w:r>
      <w:r w:rsidR="00AD25D8">
        <w:rPr>
          <w:rtl/>
          <w:lang w:bidi="fa-IR"/>
        </w:rPr>
        <w:t>ی</w:t>
      </w:r>
      <w:proofErr w:type="spellEnd"/>
      <w:r w:rsidR="005A7222">
        <w:rPr>
          <w:rFonts w:hint="cs"/>
          <w:rtl/>
          <w:lang w:bidi="fa-IR"/>
        </w:rPr>
        <w:t xml:space="preserve"> که قیمت آن کمتر از (۳۷۰۰۰) افغانی باشد، حد اقل سه نفر نرخ ارایه شده را ارزیابی </w:t>
      </w:r>
      <w:r w:rsidR="00BF081A">
        <w:rPr>
          <w:rtl/>
          <w:lang w:bidi="fa-IR"/>
        </w:rPr>
        <w:t>می</w:t>
      </w:r>
      <w:r w:rsidR="00AD25D8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 w:rsidR="005A7222">
        <w:rPr>
          <w:rFonts w:hint="cs"/>
          <w:rtl/>
          <w:lang w:bidi="fa-IR"/>
        </w:rPr>
        <w:t xml:space="preserve">. </w:t>
      </w:r>
      <w:proofErr w:type="spellStart"/>
      <w:r w:rsidR="005A7222">
        <w:rPr>
          <w:rFonts w:hint="cs"/>
          <w:rtl/>
          <w:lang w:bidi="fa-IR"/>
        </w:rPr>
        <w:t>کمتیه</w:t>
      </w:r>
      <w:proofErr w:type="spellEnd"/>
      <w:r w:rsidR="005A7222">
        <w:rPr>
          <w:rFonts w:hint="cs"/>
          <w:rtl/>
          <w:lang w:bidi="fa-IR"/>
        </w:rPr>
        <w:t xml:space="preserve"> شامل یک نفر کارمند بخش برنامه، یک نفر کارمند اداری/ </w:t>
      </w:r>
      <w:proofErr w:type="spellStart"/>
      <w:r w:rsidR="005A7222">
        <w:rPr>
          <w:rFonts w:hint="cs"/>
          <w:rtl/>
          <w:lang w:bidi="fa-IR"/>
        </w:rPr>
        <w:t>لوژستیک</w:t>
      </w:r>
      <w:proofErr w:type="spellEnd"/>
      <w:r w:rsidR="005A7222">
        <w:rPr>
          <w:rFonts w:hint="cs"/>
          <w:rtl/>
          <w:lang w:bidi="fa-IR"/>
        </w:rPr>
        <w:t xml:space="preserve">/تدارکات یک شخص </w:t>
      </w:r>
      <w:proofErr w:type="spellStart"/>
      <w:r w:rsidR="005A7222">
        <w:rPr>
          <w:rFonts w:hint="cs"/>
          <w:rtl/>
          <w:lang w:bidi="fa-IR"/>
        </w:rPr>
        <w:t>تخنیکی</w:t>
      </w:r>
      <w:proofErr w:type="spellEnd"/>
      <w:r w:rsidR="005A7222">
        <w:rPr>
          <w:rFonts w:hint="cs"/>
          <w:rtl/>
          <w:lang w:bidi="fa-IR"/>
        </w:rPr>
        <w:t xml:space="preserve"> و یک شخص دارای تخصص مالی و یک کارمند دیگر به جز رییس اجرایی </w:t>
      </w:r>
      <w:r w:rsidR="00BF081A">
        <w:rPr>
          <w:rtl/>
          <w:lang w:bidi="fa-IR"/>
        </w:rPr>
        <w:t>می</w:t>
      </w:r>
      <w:r w:rsidR="00AD25D8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 w:rsidR="005A7222">
        <w:rPr>
          <w:rFonts w:hint="cs"/>
          <w:rtl/>
          <w:lang w:bidi="fa-IR"/>
        </w:rPr>
        <w:t xml:space="preserve">. </w:t>
      </w:r>
    </w:p>
    <w:p w14:paraId="4A9DCBA8" w14:textId="77777777" w:rsidR="005A7222" w:rsidRDefault="005A7222" w:rsidP="005A7222">
      <w:pPr>
        <w:pStyle w:val="ListParagraph"/>
        <w:bidi/>
        <w:ind w:left="360"/>
        <w:jc w:val="both"/>
        <w:rPr>
          <w:rtl/>
          <w:lang w:bidi="fa-IR"/>
        </w:rPr>
      </w:pPr>
    </w:p>
    <w:p w14:paraId="229AC4E6" w14:textId="6984284D" w:rsidR="005A7222" w:rsidRDefault="00A502F1" w:rsidP="005A7222">
      <w:pPr>
        <w:pStyle w:val="ListParagraph"/>
        <w:bidi/>
        <w:ind w:left="36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کمیته دارای</w:t>
      </w:r>
      <w:r w:rsidR="005A7222">
        <w:rPr>
          <w:rFonts w:hint="cs"/>
          <w:rtl/>
          <w:lang w:bidi="fa-IR"/>
        </w:rPr>
        <w:t xml:space="preserve"> مسئولیت های ذیل </w:t>
      </w:r>
      <w:r w:rsidR="00BF081A">
        <w:rPr>
          <w:rtl/>
          <w:lang w:bidi="fa-IR"/>
        </w:rPr>
        <w:t>می</w:t>
      </w:r>
      <w:r w:rsidR="00AD25D8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 w:rsidR="005A7222">
        <w:rPr>
          <w:rFonts w:hint="cs"/>
          <w:rtl/>
          <w:lang w:bidi="fa-IR"/>
        </w:rPr>
        <w:t>:</w:t>
      </w:r>
    </w:p>
    <w:p w14:paraId="26806F5E" w14:textId="77777777" w:rsidR="005A7222" w:rsidRDefault="005A7222" w:rsidP="005A7222">
      <w:pPr>
        <w:pStyle w:val="ListParagraph"/>
        <w:bidi/>
        <w:ind w:left="360"/>
        <w:jc w:val="both"/>
        <w:rPr>
          <w:rtl/>
          <w:lang w:bidi="fa-IR"/>
        </w:rPr>
      </w:pPr>
    </w:p>
    <w:p w14:paraId="283D2B63" w14:textId="77777777" w:rsidR="005A7222" w:rsidRDefault="005A7222" w:rsidP="005A7222">
      <w:pPr>
        <w:pStyle w:val="ListParagraph"/>
        <w:numPr>
          <w:ilvl w:val="0"/>
          <w:numId w:val="4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ترتیب </w:t>
      </w:r>
      <w:proofErr w:type="spellStart"/>
      <w:r>
        <w:rPr>
          <w:rFonts w:hint="cs"/>
          <w:rtl/>
          <w:lang w:bidi="fa-IR"/>
        </w:rPr>
        <w:t>پلان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و بروز سازی منظم آن </w:t>
      </w:r>
    </w:p>
    <w:p w14:paraId="4DB63E52" w14:textId="77777777" w:rsidR="005A7222" w:rsidRDefault="005A7222" w:rsidP="005A7222">
      <w:pPr>
        <w:pStyle w:val="ListParagraph"/>
        <w:numPr>
          <w:ilvl w:val="0"/>
          <w:numId w:val="4"/>
        </w:numPr>
        <w:bidi/>
        <w:jc w:val="both"/>
        <w:rPr>
          <w:lang w:bidi="fa-IR"/>
        </w:rPr>
      </w:pP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خریداری ها و زمان خریداری آن </w:t>
      </w:r>
    </w:p>
    <w:p w14:paraId="6381A2F5" w14:textId="77777777" w:rsidR="005A7222" w:rsidRDefault="005A7222" w:rsidP="005A7222">
      <w:pPr>
        <w:pStyle w:val="ListParagraph"/>
        <w:numPr>
          <w:ilvl w:val="0"/>
          <w:numId w:val="4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نهایی سازی مشخصات </w:t>
      </w:r>
      <w:proofErr w:type="spellStart"/>
      <w:r>
        <w:rPr>
          <w:rFonts w:hint="cs"/>
          <w:rtl/>
          <w:lang w:bidi="fa-IR"/>
        </w:rPr>
        <w:t>تخنیکی</w:t>
      </w:r>
      <w:proofErr w:type="spellEnd"/>
      <w:r>
        <w:rPr>
          <w:rFonts w:hint="cs"/>
          <w:rtl/>
          <w:lang w:bidi="fa-IR"/>
        </w:rPr>
        <w:t xml:space="preserve"> و لایحه وظایف </w:t>
      </w:r>
      <w:proofErr w:type="spellStart"/>
      <w:r>
        <w:rPr>
          <w:rFonts w:hint="cs"/>
          <w:rtl/>
          <w:lang w:bidi="fa-IR"/>
        </w:rPr>
        <w:t>اجناسُ</w:t>
      </w:r>
      <w:proofErr w:type="spellEnd"/>
      <w:r>
        <w:rPr>
          <w:rFonts w:hint="cs"/>
          <w:rtl/>
          <w:lang w:bidi="fa-IR"/>
        </w:rPr>
        <w:t xml:space="preserve"> خدمات و امور ساختمانی و؛</w:t>
      </w:r>
    </w:p>
    <w:p w14:paraId="7F5582AB" w14:textId="77777777" w:rsidR="005A7222" w:rsidRDefault="005A7222" w:rsidP="005A7222">
      <w:pPr>
        <w:pStyle w:val="ListParagraph"/>
        <w:numPr>
          <w:ilvl w:val="0"/>
          <w:numId w:val="4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طی مراحل تدارکات طبق مراحل مندرج این رهنمود </w:t>
      </w:r>
    </w:p>
    <w:p w14:paraId="0E82C905" w14:textId="72542E03" w:rsidR="00094129" w:rsidRDefault="005A7222" w:rsidP="0009412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ارزیابی ها و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ها</w:t>
      </w:r>
      <w:r w:rsidR="00171296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کمیته بودجه برای هر مورد، دارایی ها، منابع </w:t>
      </w:r>
      <w:proofErr w:type="spellStart"/>
      <w:r>
        <w:rPr>
          <w:rFonts w:hint="cs"/>
          <w:rtl/>
          <w:lang w:bidi="fa-IR"/>
        </w:rPr>
        <w:t>ورکشاب</w:t>
      </w:r>
      <w:proofErr w:type="spellEnd"/>
      <w:r>
        <w:rPr>
          <w:rFonts w:hint="cs"/>
          <w:rtl/>
          <w:lang w:bidi="fa-IR"/>
        </w:rPr>
        <w:t xml:space="preserve"> ها و کمک ها </w:t>
      </w:r>
      <w:r w:rsidR="00094129">
        <w:rPr>
          <w:rFonts w:hint="cs"/>
          <w:rtl/>
          <w:lang w:bidi="fa-IR"/>
        </w:rPr>
        <w:t xml:space="preserve">و انحرافات عمده </w:t>
      </w:r>
      <w:r w:rsidR="00094129">
        <w:rPr>
          <w:rFonts w:hint="cs"/>
          <w:rtl/>
          <w:lang w:bidi="prs-AF"/>
        </w:rPr>
        <w:t>و یا موارد د</w:t>
      </w:r>
      <w:proofErr w:type="spellStart"/>
      <w:r w:rsidR="00094129">
        <w:rPr>
          <w:rFonts w:hint="cs"/>
          <w:rtl/>
          <w:lang w:bidi="fa-IR"/>
        </w:rPr>
        <w:t>یگر</w:t>
      </w:r>
      <w:proofErr w:type="spellEnd"/>
      <w:r w:rsidR="00094129">
        <w:rPr>
          <w:rFonts w:hint="cs"/>
          <w:rtl/>
          <w:lang w:bidi="fa-IR"/>
        </w:rPr>
        <w:t xml:space="preserve"> را ثبت </w:t>
      </w:r>
      <w:proofErr w:type="spellStart"/>
      <w:r w:rsidR="00094129">
        <w:rPr>
          <w:rFonts w:hint="cs"/>
          <w:rtl/>
          <w:lang w:bidi="fa-IR"/>
        </w:rPr>
        <w:t>مینوت</w:t>
      </w:r>
      <w:proofErr w:type="spellEnd"/>
      <w:r w:rsidR="00094129">
        <w:rPr>
          <w:rFonts w:hint="cs"/>
          <w:rtl/>
          <w:lang w:bidi="fa-IR"/>
        </w:rPr>
        <w:t xml:space="preserve"> </w:t>
      </w:r>
      <w:r w:rsidR="00BF081A">
        <w:rPr>
          <w:rtl/>
          <w:lang w:bidi="fa-IR"/>
        </w:rPr>
        <w:t>مینماید</w:t>
      </w:r>
      <w:r w:rsidR="00094129">
        <w:rPr>
          <w:rFonts w:hint="cs"/>
          <w:rtl/>
          <w:lang w:bidi="fa-IR"/>
        </w:rPr>
        <w:t>. تایید قبلی کمک کننده در صورت</w:t>
      </w:r>
      <w:r w:rsidR="00171296">
        <w:rPr>
          <w:rtl/>
          <w:lang w:bidi="fa-IR"/>
        </w:rPr>
        <w:t>ی</w:t>
      </w:r>
      <w:r w:rsidR="00094129">
        <w:rPr>
          <w:rFonts w:hint="cs"/>
          <w:rtl/>
          <w:lang w:bidi="fa-IR"/>
        </w:rPr>
        <w:t xml:space="preserve"> که انحراف از بودجه از مقدار مجاز معین شده توسط </w:t>
      </w:r>
      <w:proofErr w:type="spellStart"/>
      <w:r w:rsidR="00094129">
        <w:rPr>
          <w:rFonts w:hint="cs"/>
          <w:rtl/>
          <w:lang w:bidi="fa-IR"/>
        </w:rPr>
        <w:t>دونر</w:t>
      </w:r>
      <w:proofErr w:type="spellEnd"/>
      <w:r w:rsidR="00094129">
        <w:rPr>
          <w:rFonts w:hint="cs"/>
          <w:rtl/>
          <w:lang w:bidi="fa-IR"/>
        </w:rPr>
        <w:t xml:space="preserve"> در بودجه، شرایط کمک و یا قرارداد تجاوز نماید اخذ </w:t>
      </w:r>
      <w:r w:rsidR="00BF081A">
        <w:rPr>
          <w:rtl/>
          <w:lang w:bidi="fa-IR"/>
        </w:rPr>
        <w:t>میگردد</w:t>
      </w:r>
      <w:r w:rsidR="00094129">
        <w:rPr>
          <w:rFonts w:hint="cs"/>
          <w:rtl/>
          <w:lang w:bidi="fa-IR"/>
        </w:rPr>
        <w:t xml:space="preserve">. </w:t>
      </w:r>
    </w:p>
    <w:p w14:paraId="4A6671B3" w14:textId="3DAA8F18" w:rsidR="00094129" w:rsidRDefault="00094129" w:rsidP="0009412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کمیته </w:t>
      </w:r>
      <w:proofErr w:type="spellStart"/>
      <w:r>
        <w:rPr>
          <w:rFonts w:hint="cs"/>
          <w:rtl/>
          <w:lang w:bidi="fa-IR"/>
        </w:rPr>
        <w:t>مینوت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مباحثات</w:t>
      </w:r>
      <w:proofErr w:type="spellEnd"/>
      <w:r>
        <w:rPr>
          <w:rFonts w:hint="cs"/>
          <w:rtl/>
          <w:lang w:bidi="fa-IR"/>
        </w:rPr>
        <w:t xml:space="preserve"> خویش را که </w:t>
      </w:r>
      <w:r w:rsidR="00171296">
        <w:rPr>
          <w:rtl/>
          <w:lang w:bidi="fa-IR"/>
        </w:rPr>
        <w:t>توسط اعضای کمیته</w:t>
      </w:r>
      <w:r w:rsidR="00171296">
        <w:rPr>
          <w:rFonts w:hint="cs"/>
          <w:rtl/>
          <w:lang w:bidi="fa-IR"/>
        </w:rPr>
        <w:t xml:space="preserve"> به امضا</w:t>
      </w:r>
      <w:r>
        <w:rPr>
          <w:rFonts w:hint="cs"/>
          <w:rtl/>
          <w:lang w:bidi="fa-IR"/>
        </w:rPr>
        <w:t xml:space="preserve">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، ترتیب و نگهداری </w:t>
      </w:r>
      <w:r w:rsidR="00BF081A">
        <w:rPr>
          <w:rtl/>
          <w:lang w:bidi="fa-IR"/>
        </w:rPr>
        <w:t>می</w:t>
      </w:r>
      <w:r w:rsidR="00171296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  <w:proofErr w:type="spellStart"/>
      <w:r>
        <w:rPr>
          <w:rFonts w:hint="cs"/>
          <w:rtl/>
          <w:lang w:bidi="fa-IR"/>
        </w:rPr>
        <w:t>مینوت</w:t>
      </w:r>
      <w:proofErr w:type="spellEnd"/>
      <w:r>
        <w:rPr>
          <w:rFonts w:hint="cs"/>
          <w:rtl/>
          <w:lang w:bidi="fa-IR"/>
        </w:rPr>
        <w:t xml:space="preserve"> جلسه به عنوان سند دایمی تدارکات طی مراحل شده نگهداری </w:t>
      </w:r>
      <w:r w:rsidR="00BF081A">
        <w:rPr>
          <w:rtl/>
          <w:lang w:bidi="fa-IR"/>
        </w:rPr>
        <w:t>می</w:t>
      </w:r>
      <w:r w:rsidR="00171296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به اساس تصمیم کمیته قرارداد با تهیه کننده انتخاب شده ترتیب گردیده و طبق صلاحیت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قرارداد یا امر خریداری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. </w:t>
      </w:r>
    </w:p>
    <w:p w14:paraId="5724B24C" w14:textId="67D59882" w:rsidR="00094129" w:rsidRDefault="00094129" w:rsidP="0009412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کمیته جدول زمانی </w:t>
      </w:r>
      <w:proofErr w:type="spellStart"/>
      <w:r>
        <w:rPr>
          <w:rFonts w:hint="cs"/>
          <w:rtl/>
          <w:lang w:bidi="fa-IR"/>
        </w:rPr>
        <w:t>اکمال</w:t>
      </w:r>
      <w:proofErr w:type="spellEnd"/>
      <w:r>
        <w:rPr>
          <w:rFonts w:hint="cs"/>
          <w:rtl/>
          <w:lang w:bidi="fa-IR"/>
        </w:rPr>
        <w:t xml:space="preserve"> یا تهیه را که توسط تهیه کننده مد نظر گرفته شود ترتیب </w:t>
      </w:r>
      <w:r w:rsidR="00BF081A">
        <w:rPr>
          <w:rtl/>
          <w:lang w:bidi="fa-IR"/>
        </w:rPr>
        <w:t>می</w:t>
      </w:r>
      <w:r w:rsidR="00171296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جدول زمانی طی مراحل هر تدارکات در </w:t>
      </w:r>
      <w:proofErr w:type="spellStart"/>
      <w:r>
        <w:rPr>
          <w:rFonts w:hint="cs"/>
          <w:rtl/>
          <w:lang w:bidi="fa-IR"/>
        </w:rPr>
        <w:t>پلان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درج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. همچنین سند درخواست </w:t>
      </w:r>
      <w:proofErr w:type="spellStart"/>
      <w:r>
        <w:rPr>
          <w:rFonts w:hint="cs"/>
          <w:rtl/>
          <w:lang w:bidi="fa-IR"/>
        </w:rPr>
        <w:t>پروپوزل</w:t>
      </w:r>
      <w:proofErr w:type="spellEnd"/>
      <w:r>
        <w:rPr>
          <w:rFonts w:hint="cs"/>
          <w:rtl/>
          <w:lang w:bidi="fa-IR"/>
        </w:rPr>
        <w:t xml:space="preserve"> (</w:t>
      </w:r>
      <w:r>
        <w:rPr>
          <w:lang w:bidi="fa-IR"/>
        </w:rPr>
        <w:t>RFP</w:t>
      </w:r>
      <w:r>
        <w:rPr>
          <w:rFonts w:hint="cs"/>
          <w:rtl/>
          <w:lang w:bidi="prs-AF"/>
        </w:rPr>
        <w:t>) شامل جدول زمانی تکمیل هر مرحله تدارکات  از ارزیابی</w:t>
      </w:r>
      <w:r>
        <w:rPr>
          <w:rFonts w:hint="cs"/>
          <w:rtl/>
          <w:lang w:bidi="fa-IR"/>
        </w:rPr>
        <w:t xml:space="preserve">، قرارداد تسلیمی و اختتام قرارداد  </w:t>
      </w:r>
      <w:r w:rsidR="00BF081A">
        <w:rPr>
          <w:rtl/>
          <w:lang w:bidi="fa-IR"/>
        </w:rPr>
        <w:t>می</w:t>
      </w:r>
      <w:r w:rsidR="00171296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به ضمیمه شماره ۲ جهت ملاحظه لایحه وظایف کمیته مراجعه نمایید. </w:t>
      </w:r>
    </w:p>
    <w:p w14:paraId="35D8F862" w14:textId="77777777" w:rsidR="00094129" w:rsidRDefault="00094129" w:rsidP="00094129">
      <w:pPr>
        <w:bidi/>
        <w:jc w:val="both"/>
        <w:rPr>
          <w:rtl/>
          <w:lang w:bidi="fa-IR"/>
        </w:rPr>
      </w:pPr>
    </w:p>
    <w:p w14:paraId="5FBD9B38" w14:textId="77777777" w:rsidR="00375AB9" w:rsidRDefault="000C3B0F" w:rsidP="000C3B0F">
      <w:pPr>
        <w:pStyle w:val="Heading2"/>
        <w:bidi/>
        <w:rPr>
          <w:lang w:bidi="fa-IR"/>
        </w:rPr>
      </w:pPr>
      <w:bookmarkStart w:id="20" w:name="_Toc14872716"/>
      <w:r>
        <w:rPr>
          <w:rFonts w:hint="cs"/>
          <w:rtl/>
          <w:lang w:bidi="fa-IR"/>
        </w:rPr>
        <w:t xml:space="preserve">4-2. </w:t>
      </w:r>
      <w:r w:rsidR="00375AB9">
        <w:rPr>
          <w:rFonts w:hint="cs"/>
          <w:rtl/>
          <w:lang w:bidi="fa-IR"/>
        </w:rPr>
        <w:t xml:space="preserve">روش های </w:t>
      </w:r>
      <w:proofErr w:type="spellStart"/>
      <w:r w:rsidR="00375AB9">
        <w:rPr>
          <w:rFonts w:hint="cs"/>
          <w:rtl/>
          <w:lang w:bidi="fa-IR"/>
        </w:rPr>
        <w:t>تدارکاتی</w:t>
      </w:r>
      <w:proofErr w:type="spellEnd"/>
      <w:r w:rsidR="00375AB9">
        <w:rPr>
          <w:rFonts w:hint="cs"/>
          <w:rtl/>
          <w:lang w:bidi="fa-IR"/>
        </w:rPr>
        <w:t xml:space="preserve"> و حدود مربوط</w:t>
      </w:r>
      <w:bookmarkEnd w:id="20"/>
      <w:r w:rsidR="00375AB9">
        <w:rPr>
          <w:rFonts w:hint="cs"/>
          <w:rtl/>
          <w:lang w:bidi="fa-IR"/>
        </w:rPr>
        <w:t xml:space="preserve"> </w:t>
      </w:r>
    </w:p>
    <w:p w14:paraId="07F8A876" w14:textId="77777777" w:rsidR="00094129" w:rsidRDefault="00375AB9" w:rsidP="00375AB9">
      <w:pPr>
        <w:pStyle w:val="ListParagraph"/>
        <w:bidi/>
        <w:ind w:left="36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p w14:paraId="696366AB" w14:textId="77777777" w:rsidR="00375AB9" w:rsidRDefault="00375AB9" w:rsidP="00A502F1">
      <w:pPr>
        <w:tabs>
          <w:tab w:val="left" w:pos="990"/>
        </w:tabs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تعیین روش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به موارد ذیل بستگی دارد:</w:t>
      </w:r>
    </w:p>
    <w:p w14:paraId="2566A9FB" w14:textId="77777777" w:rsidR="00375AB9" w:rsidRDefault="00375AB9" w:rsidP="00375AB9">
      <w:pPr>
        <w:pStyle w:val="ListParagraph"/>
        <w:numPr>
          <w:ilvl w:val="0"/>
          <w:numId w:val="5"/>
        </w:numPr>
        <w:tabs>
          <w:tab w:val="left" w:pos="990"/>
        </w:tabs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نوع محصول یا خدمات قابل خریداری </w:t>
      </w:r>
    </w:p>
    <w:p w14:paraId="6E93BF53" w14:textId="77777777" w:rsidR="00375AB9" w:rsidRDefault="00375AB9" w:rsidP="00375AB9">
      <w:pPr>
        <w:pStyle w:val="ListParagraph"/>
        <w:numPr>
          <w:ilvl w:val="0"/>
          <w:numId w:val="5"/>
        </w:numPr>
        <w:tabs>
          <w:tab w:val="left" w:pos="990"/>
        </w:tabs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پیچیده گی یا ماهیت نیازمندی </w:t>
      </w:r>
    </w:p>
    <w:p w14:paraId="351FB562" w14:textId="77777777" w:rsidR="00375AB9" w:rsidRDefault="00375AB9" w:rsidP="00375AB9">
      <w:pPr>
        <w:pStyle w:val="ListParagraph"/>
        <w:numPr>
          <w:ilvl w:val="0"/>
          <w:numId w:val="5"/>
        </w:numPr>
        <w:tabs>
          <w:tab w:val="left" w:pos="990"/>
        </w:tabs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ارزش محصول یا خدمات </w:t>
      </w:r>
    </w:p>
    <w:p w14:paraId="1C7E4F8A" w14:textId="77777777" w:rsidR="00375AB9" w:rsidRDefault="00375AB9" w:rsidP="00375AB9">
      <w:pPr>
        <w:pStyle w:val="ListParagraph"/>
        <w:numPr>
          <w:ilvl w:val="0"/>
          <w:numId w:val="5"/>
        </w:numPr>
        <w:tabs>
          <w:tab w:val="left" w:pos="990"/>
        </w:tabs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موقعیت تهیه کننده یا منبع، </w:t>
      </w:r>
      <w:r w:rsidR="00A92A20">
        <w:rPr>
          <w:rtl/>
          <w:lang w:bidi="fa-IR"/>
        </w:rPr>
        <w:t>میتواند</w:t>
      </w:r>
      <w:r>
        <w:rPr>
          <w:rFonts w:hint="cs"/>
          <w:rtl/>
          <w:lang w:bidi="fa-IR"/>
        </w:rPr>
        <w:t xml:space="preserve"> ملی یا بین </w:t>
      </w:r>
      <w:proofErr w:type="spellStart"/>
      <w:r>
        <w:rPr>
          <w:rFonts w:hint="cs"/>
          <w:rtl/>
          <w:lang w:bidi="fa-IR"/>
        </w:rPr>
        <w:t>المللی</w:t>
      </w:r>
      <w:proofErr w:type="spellEnd"/>
      <w:r>
        <w:rPr>
          <w:rFonts w:hint="cs"/>
          <w:rtl/>
          <w:lang w:bidi="fa-IR"/>
        </w:rPr>
        <w:t xml:space="preserve"> باشد </w:t>
      </w:r>
    </w:p>
    <w:p w14:paraId="34BE19EE" w14:textId="77777777" w:rsidR="00375AB9" w:rsidRDefault="00375AB9" w:rsidP="00375AB9">
      <w:pPr>
        <w:pStyle w:val="ListParagraph"/>
        <w:numPr>
          <w:ilvl w:val="0"/>
          <w:numId w:val="5"/>
        </w:numPr>
        <w:tabs>
          <w:tab w:val="left" w:pos="990"/>
        </w:tabs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قانون افغانستان و مقررات محلی </w:t>
      </w:r>
    </w:p>
    <w:p w14:paraId="7BF58D29" w14:textId="4DD06FEF" w:rsidR="00375AB9" w:rsidRDefault="00375AB9" w:rsidP="00375AB9">
      <w:pPr>
        <w:tabs>
          <w:tab w:val="left" w:pos="990"/>
        </w:tabs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حدود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شامل جدول ذیل را تطبیق </w:t>
      </w:r>
      <w:r w:rsidR="00BF081A">
        <w:rPr>
          <w:rtl/>
          <w:lang w:bidi="fa-IR"/>
        </w:rPr>
        <w:t>مینماید</w:t>
      </w:r>
      <w:r>
        <w:rPr>
          <w:rFonts w:hint="cs"/>
          <w:rtl/>
          <w:lang w:bidi="fa-IR"/>
        </w:rPr>
        <w:t xml:space="preserve">. جدول نشان دهنده ارزش اجناس و خدمات قابل خریداری، ماهیت مصارف، موقف </w:t>
      </w:r>
      <w:proofErr w:type="spellStart"/>
      <w:r>
        <w:rPr>
          <w:rFonts w:hint="cs"/>
          <w:rtl/>
          <w:lang w:bidi="fa-IR"/>
        </w:rPr>
        <w:t>وظیفوی</w:t>
      </w:r>
      <w:proofErr w:type="spellEnd"/>
      <w:r>
        <w:rPr>
          <w:rFonts w:hint="cs"/>
          <w:rtl/>
          <w:lang w:bidi="fa-IR"/>
        </w:rPr>
        <w:t xml:space="preserve"> منظور کننده و حد اقل اسناد مورد نیاز جهت اختتام تدارکات </w:t>
      </w:r>
      <w:r w:rsidR="00BF081A">
        <w:rPr>
          <w:rtl/>
          <w:lang w:bidi="fa-IR"/>
        </w:rPr>
        <w:t>می</w:t>
      </w:r>
      <w:r w:rsidR="00171296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پیروی از حدود مندرج جدول در تمام تدارکات در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حتمی </w:t>
      </w:r>
      <w:r w:rsidR="00BF081A">
        <w:rPr>
          <w:rtl/>
          <w:lang w:bidi="fa-IR"/>
        </w:rPr>
        <w:t>می</w:t>
      </w:r>
      <w:r w:rsidR="00171296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عدم پیروی از این حدود تخطی موجب مجازات </w:t>
      </w:r>
      <w:r w:rsidR="00BF081A">
        <w:rPr>
          <w:rtl/>
          <w:lang w:bidi="fa-IR"/>
        </w:rPr>
        <w:t>میباشد</w:t>
      </w:r>
      <w:r>
        <w:rPr>
          <w:rFonts w:hint="cs"/>
          <w:rtl/>
          <w:lang w:bidi="fa-IR"/>
        </w:rPr>
        <w:t xml:space="preserve">. رهبری با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هیيت</w:t>
      </w:r>
      <w:proofErr w:type="spellEnd"/>
      <w:r>
        <w:rPr>
          <w:rFonts w:hint="cs"/>
          <w:rtl/>
          <w:lang w:bidi="fa-IR"/>
        </w:rPr>
        <w:t xml:space="preserve"> مدیره جدول حدود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را </w:t>
      </w:r>
      <w:proofErr w:type="spellStart"/>
      <w:r>
        <w:rPr>
          <w:rFonts w:hint="cs"/>
          <w:rtl/>
          <w:lang w:bidi="fa-IR"/>
        </w:rPr>
        <w:t>وقتا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فوقتا</w:t>
      </w:r>
      <w:proofErr w:type="spellEnd"/>
      <w:r>
        <w:rPr>
          <w:rFonts w:hint="cs"/>
          <w:rtl/>
          <w:lang w:bidi="fa-IR"/>
        </w:rPr>
        <w:t xml:space="preserve"> بازنگری </w:t>
      </w:r>
      <w:r w:rsidR="00BF081A">
        <w:rPr>
          <w:rtl/>
          <w:lang w:bidi="fa-IR"/>
        </w:rPr>
        <w:t>می</w:t>
      </w:r>
      <w:r w:rsidR="00171296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</w:p>
    <w:p w14:paraId="16354599" w14:textId="77777777" w:rsidR="00A502F1" w:rsidRDefault="00A502F1" w:rsidP="00A502F1">
      <w:pPr>
        <w:tabs>
          <w:tab w:val="left" w:pos="990"/>
        </w:tabs>
        <w:bidi/>
        <w:jc w:val="both"/>
        <w:rPr>
          <w:lang w:bidi="fa-IR"/>
        </w:rPr>
      </w:pPr>
    </w:p>
    <w:p w14:paraId="14BBC10C" w14:textId="77777777" w:rsidR="004E0BC9" w:rsidRDefault="004E0BC9" w:rsidP="004E0BC9">
      <w:pPr>
        <w:tabs>
          <w:tab w:val="left" w:pos="990"/>
        </w:tabs>
        <w:bidi/>
        <w:jc w:val="both"/>
        <w:rPr>
          <w:rtl/>
          <w:lang w:bidi="fa-IR"/>
        </w:rPr>
      </w:pPr>
      <w:r>
        <w:rPr>
          <w:rFonts w:hint="cs"/>
          <w:rtl/>
          <w:lang w:bidi="prs-AF"/>
        </w:rPr>
        <w:t xml:space="preserve">جدول ۱: حدود منظوری مالی/تدارکات موسسه [اسم موسسه درج </w:t>
      </w:r>
      <w:r>
        <w:rPr>
          <w:rFonts w:hint="cs"/>
          <w:rtl/>
          <w:lang w:bidi="fa-IR"/>
        </w:rPr>
        <w:t>گردد}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4E0BC9" w14:paraId="7ADC27C8" w14:textId="77777777" w:rsidTr="00454C3D">
        <w:trPr>
          <w:trHeight w:val="548"/>
        </w:trPr>
        <w:tc>
          <w:tcPr>
            <w:tcW w:w="10340" w:type="dxa"/>
            <w:gridSpan w:val="4"/>
          </w:tcPr>
          <w:p w14:paraId="01E9A143" w14:textId="77777777" w:rsidR="004E0BC9" w:rsidRDefault="004E0BC9" w:rsidP="004E0BC9">
            <w:pPr>
              <w:tabs>
                <w:tab w:val="left" w:pos="99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حدود خریداری های ساده</w:t>
            </w:r>
          </w:p>
        </w:tc>
      </w:tr>
      <w:tr w:rsidR="004E0BC9" w14:paraId="72214A78" w14:textId="77777777" w:rsidTr="004E0BC9">
        <w:trPr>
          <w:trHeight w:val="548"/>
        </w:trPr>
        <w:tc>
          <w:tcPr>
            <w:tcW w:w="2585" w:type="dxa"/>
          </w:tcPr>
          <w:p w14:paraId="6AEF1672" w14:textId="77777777" w:rsidR="004E0BC9" w:rsidRDefault="004E0BC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ارزش مالی </w:t>
            </w:r>
          </w:p>
        </w:tc>
        <w:tc>
          <w:tcPr>
            <w:tcW w:w="2585" w:type="dxa"/>
          </w:tcPr>
          <w:p w14:paraId="713D0ED1" w14:textId="77777777" w:rsidR="004E0BC9" w:rsidRDefault="004E0BC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ماهیت مصرف </w:t>
            </w:r>
          </w:p>
        </w:tc>
        <w:tc>
          <w:tcPr>
            <w:tcW w:w="2585" w:type="dxa"/>
          </w:tcPr>
          <w:p w14:paraId="4E6E6E6C" w14:textId="77777777" w:rsidR="004E0BC9" w:rsidRDefault="004E0BC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موقف [موقف شخص را طبق نیاز موسسه مربوط خویش تغییر دهد]</w:t>
            </w:r>
          </w:p>
        </w:tc>
        <w:tc>
          <w:tcPr>
            <w:tcW w:w="2585" w:type="dxa"/>
          </w:tcPr>
          <w:p w14:paraId="7D8F00DE" w14:textId="77777777" w:rsidR="004E0BC9" w:rsidRDefault="004E0BC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حد اقل اسناد مورد نیاز </w:t>
            </w:r>
          </w:p>
        </w:tc>
      </w:tr>
      <w:tr w:rsidR="006057F9" w14:paraId="64DDBBEA" w14:textId="77777777" w:rsidTr="004E0BC9">
        <w:trPr>
          <w:trHeight w:val="548"/>
        </w:trPr>
        <w:tc>
          <w:tcPr>
            <w:tcW w:w="2585" w:type="dxa"/>
          </w:tcPr>
          <w:p w14:paraId="0232C752" w14:textId="77777777" w:rsidR="006057F9" w:rsidRDefault="006057F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۰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۹.۹۹۹.۰۰۰</w:t>
            </w:r>
          </w:p>
        </w:tc>
        <w:tc>
          <w:tcPr>
            <w:tcW w:w="2585" w:type="dxa"/>
          </w:tcPr>
          <w:p w14:paraId="711553A7" w14:textId="77777777" w:rsidR="006057F9" w:rsidRDefault="006057F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مصارف اداری</w:t>
            </w:r>
            <w:r>
              <w:rPr>
                <w:rStyle w:val="FootnoteReference"/>
                <w:rtl/>
                <w:lang w:bidi="fa-IR"/>
              </w:rPr>
              <w:footnoteReference w:id="3"/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85" w:type="dxa"/>
          </w:tcPr>
          <w:p w14:paraId="5A3716B8" w14:textId="77777777" w:rsidR="006057F9" w:rsidRDefault="006057F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هماهنگ کننده </w:t>
            </w:r>
            <w:proofErr w:type="spellStart"/>
            <w:r>
              <w:rPr>
                <w:rFonts w:hint="cs"/>
                <w:rtl/>
                <w:lang w:bidi="fa-IR"/>
              </w:rPr>
              <w:t>ساحوی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/ مدیر برنامه، کارمند اداری و آمر مالی، رییس </w:t>
            </w:r>
            <w:proofErr w:type="spellStart"/>
            <w:r>
              <w:rPr>
                <w:rFonts w:hint="cs"/>
                <w:rtl/>
                <w:lang w:bidi="fa-IR"/>
              </w:rPr>
              <w:t>اجرائیوی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85" w:type="dxa"/>
            <w:vMerge w:val="restart"/>
          </w:tcPr>
          <w:p w14:paraId="0E6F74BA" w14:textId="77777777" w:rsidR="006057F9" w:rsidRDefault="006057F9" w:rsidP="004E0BC9">
            <w:pPr>
              <w:tabs>
                <w:tab w:val="left" w:pos="990"/>
              </w:tabs>
              <w:bidi/>
              <w:jc w:val="both"/>
              <w:rPr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انوایس</w:t>
            </w:r>
            <w:proofErr w:type="spellEnd"/>
            <w:r>
              <w:rPr>
                <w:rFonts w:hint="cs"/>
                <w:rtl/>
                <w:lang w:bidi="fa-IR"/>
              </w:rPr>
              <w:t>/رسید/ سند دریافت جنس</w:t>
            </w:r>
            <w:r>
              <w:rPr>
                <w:rStyle w:val="FootnoteReference"/>
                <w:rtl/>
                <w:lang w:bidi="fa-IR"/>
              </w:rPr>
              <w:footnoteReference w:id="4"/>
            </w:r>
          </w:p>
        </w:tc>
      </w:tr>
      <w:tr w:rsidR="006057F9" w14:paraId="692A3808" w14:textId="77777777" w:rsidTr="004E0BC9">
        <w:trPr>
          <w:trHeight w:val="548"/>
        </w:trPr>
        <w:tc>
          <w:tcPr>
            <w:tcW w:w="2585" w:type="dxa"/>
          </w:tcPr>
          <w:p w14:paraId="297EF0A0" w14:textId="77777777" w:rsidR="006057F9" w:rsidRDefault="006057F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585" w:type="dxa"/>
          </w:tcPr>
          <w:p w14:paraId="05E20431" w14:textId="77777777" w:rsidR="006057F9" w:rsidRDefault="006057F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مصارف برنامه</w:t>
            </w:r>
            <w:r>
              <w:rPr>
                <w:rStyle w:val="FootnoteReference"/>
                <w:rtl/>
                <w:lang w:bidi="fa-IR"/>
              </w:rPr>
              <w:footnoteReference w:id="5"/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85" w:type="dxa"/>
          </w:tcPr>
          <w:p w14:paraId="4AC78C04" w14:textId="77777777" w:rsidR="006057F9" w:rsidRDefault="006057F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هماهنگ کننده </w:t>
            </w:r>
            <w:proofErr w:type="spellStart"/>
            <w:r>
              <w:rPr>
                <w:rFonts w:hint="cs"/>
                <w:rtl/>
                <w:lang w:bidi="fa-IR"/>
              </w:rPr>
              <w:t>پروگرام</w:t>
            </w:r>
            <w:proofErr w:type="spellEnd"/>
            <w:r>
              <w:rPr>
                <w:rFonts w:hint="cs"/>
                <w:rtl/>
                <w:lang w:bidi="fa-IR"/>
              </w:rPr>
              <w:t xml:space="preserve">/مدیر </w:t>
            </w:r>
            <w:proofErr w:type="spellStart"/>
            <w:r>
              <w:rPr>
                <w:rFonts w:hint="cs"/>
                <w:rtl/>
                <w:lang w:bidi="fa-IR"/>
              </w:rPr>
              <w:t>پروگرام</w:t>
            </w:r>
            <w:proofErr w:type="spellEnd"/>
            <w:r>
              <w:rPr>
                <w:rFonts w:hint="cs"/>
                <w:rtl/>
                <w:lang w:bidi="fa-IR"/>
              </w:rPr>
              <w:t xml:space="preserve">/هماهنگ کننده نظارت و ارزیابی/رئیس </w:t>
            </w:r>
            <w:proofErr w:type="spellStart"/>
            <w:r>
              <w:rPr>
                <w:rFonts w:hint="cs"/>
                <w:rtl/>
                <w:lang w:bidi="fa-IR"/>
              </w:rPr>
              <w:t>اجرائیوی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85" w:type="dxa"/>
            <w:vMerge/>
          </w:tcPr>
          <w:p w14:paraId="6453427A" w14:textId="77777777" w:rsidR="006057F9" w:rsidRDefault="006057F9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6057F9" w14:paraId="0C97CD65" w14:textId="77777777" w:rsidTr="00454C3D">
        <w:trPr>
          <w:trHeight w:val="548"/>
        </w:trPr>
        <w:tc>
          <w:tcPr>
            <w:tcW w:w="10340" w:type="dxa"/>
            <w:gridSpan w:val="4"/>
          </w:tcPr>
          <w:p w14:paraId="13B47276" w14:textId="77777777" w:rsidR="006057F9" w:rsidRDefault="008E1EB2" w:rsidP="008E1EB2">
            <w:pPr>
              <w:tabs>
                <w:tab w:val="left" w:pos="99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حدود صلاحیت در روش درخواست </w:t>
            </w:r>
            <w:proofErr w:type="spellStart"/>
            <w:r>
              <w:rPr>
                <w:rFonts w:hint="cs"/>
                <w:rtl/>
                <w:lang w:bidi="fa-IR"/>
              </w:rPr>
              <w:t>نرخگیری</w:t>
            </w:r>
            <w:proofErr w:type="spellEnd"/>
          </w:p>
        </w:tc>
      </w:tr>
      <w:tr w:rsidR="004E0BC9" w14:paraId="315C798D" w14:textId="77777777" w:rsidTr="004E0BC9">
        <w:trPr>
          <w:trHeight w:val="548"/>
        </w:trPr>
        <w:tc>
          <w:tcPr>
            <w:tcW w:w="2585" w:type="dxa"/>
          </w:tcPr>
          <w:p w14:paraId="36AF5BD5" w14:textId="77777777" w:rsidR="004E0BC9" w:rsidRDefault="008E1EB2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ارزش مالی </w:t>
            </w:r>
          </w:p>
        </w:tc>
        <w:tc>
          <w:tcPr>
            <w:tcW w:w="2585" w:type="dxa"/>
          </w:tcPr>
          <w:p w14:paraId="0062C071" w14:textId="77777777" w:rsidR="004E0BC9" w:rsidRDefault="00ED0C17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ماهیت مصرف </w:t>
            </w:r>
          </w:p>
        </w:tc>
        <w:tc>
          <w:tcPr>
            <w:tcW w:w="2585" w:type="dxa"/>
          </w:tcPr>
          <w:p w14:paraId="677D5C28" w14:textId="77777777" w:rsidR="004E0BC9" w:rsidRDefault="00ED0C17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موقف منظور کننده {موقف مطابق موسسه خویش تغییر دهید</w:t>
            </w:r>
            <w:r w:rsidR="005620FC">
              <w:rPr>
                <w:lang w:bidi="fa-IR"/>
              </w:rPr>
              <w:t>{</w:t>
            </w:r>
          </w:p>
        </w:tc>
        <w:tc>
          <w:tcPr>
            <w:tcW w:w="2585" w:type="dxa"/>
          </w:tcPr>
          <w:p w14:paraId="4F4551B5" w14:textId="77777777" w:rsidR="004E0BC9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حد اقل اسناد مورد نیاز </w:t>
            </w:r>
          </w:p>
        </w:tc>
      </w:tr>
      <w:tr w:rsidR="005620FC" w14:paraId="4B9EAF0D" w14:textId="77777777" w:rsidTr="004E0BC9">
        <w:trPr>
          <w:trHeight w:val="548"/>
        </w:trPr>
        <w:tc>
          <w:tcPr>
            <w:tcW w:w="2585" w:type="dxa"/>
            <w:vMerge w:val="restart"/>
          </w:tcPr>
          <w:p w14:paraId="43AFE62C" w14:textId="77777777" w:rsidR="005620FC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۱۰.۰۰۰.۰۰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۳۷.۵۰۰.۰۰</w:t>
            </w:r>
          </w:p>
        </w:tc>
        <w:tc>
          <w:tcPr>
            <w:tcW w:w="2585" w:type="dxa"/>
          </w:tcPr>
          <w:p w14:paraId="4E1DF88E" w14:textId="77777777" w:rsidR="005620FC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مصارف اداری </w:t>
            </w:r>
          </w:p>
        </w:tc>
        <w:tc>
          <w:tcPr>
            <w:tcW w:w="2585" w:type="dxa"/>
          </w:tcPr>
          <w:p w14:paraId="6ED53FDE" w14:textId="77777777" w:rsidR="005620FC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رئیس </w:t>
            </w:r>
            <w:proofErr w:type="spellStart"/>
            <w:r>
              <w:rPr>
                <w:rFonts w:hint="cs"/>
                <w:rtl/>
                <w:lang w:bidi="fa-IR"/>
              </w:rPr>
              <w:t>اجرائیوی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85" w:type="dxa"/>
            <w:vMerge w:val="restart"/>
          </w:tcPr>
          <w:p w14:paraId="06001127" w14:textId="77777777" w:rsidR="005620FC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درخواست خریداری / دو نرخ / امر خریداری محلی /نرخ جستجو شده/ </w:t>
            </w:r>
            <w:proofErr w:type="spellStart"/>
            <w:r>
              <w:rPr>
                <w:rFonts w:hint="cs"/>
                <w:rtl/>
                <w:lang w:bidi="fa-IR"/>
              </w:rPr>
              <w:t>انوایس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/ بل خرید/ سند دریافت جنس </w:t>
            </w:r>
          </w:p>
        </w:tc>
      </w:tr>
      <w:tr w:rsidR="005620FC" w14:paraId="20EA9DBD" w14:textId="77777777" w:rsidTr="004E0BC9">
        <w:trPr>
          <w:trHeight w:val="548"/>
        </w:trPr>
        <w:tc>
          <w:tcPr>
            <w:tcW w:w="2585" w:type="dxa"/>
            <w:vMerge/>
          </w:tcPr>
          <w:p w14:paraId="21AE742B" w14:textId="77777777" w:rsidR="005620FC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585" w:type="dxa"/>
          </w:tcPr>
          <w:p w14:paraId="3CAB656C" w14:textId="77777777" w:rsidR="005620FC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مصارف </w:t>
            </w:r>
            <w:proofErr w:type="spellStart"/>
            <w:r>
              <w:rPr>
                <w:rFonts w:hint="cs"/>
                <w:rtl/>
                <w:lang w:bidi="fa-IR"/>
              </w:rPr>
              <w:t>برناموی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85" w:type="dxa"/>
          </w:tcPr>
          <w:p w14:paraId="165EA4DF" w14:textId="77777777" w:rsidR="005620FC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رئیس </w:t>
            </w:r>
            <w:proofErr w:type="spellStart"/>
            <w:r>
              <w:rPr>
                <w:rFonts w:hint="cs"/>
                <w:rtl/>
                <w:lang w:bidi="fa-IR"/>
              </w:rPr>
              <w:t>اجرائیوی</w:t>
            </w:r>
            <w:proofErr w:type="spellEnd"/>
          </w:p>
        </w:tc>
        <w:tc>
          <w:tcPr>
            <w:tcW w:w="2585" w:type="dxa"/>
            <w:vMerge/>
          </w:tcPr>
          <w:p w14:paraId="47E7C12C" w14:textId="77777777" w:rsidR="005620FC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4E0BC9" w14:paraId="054D24BB" w14:textId="77777777" w:rsidTr="004E0BC9">
        <w:trPr>
          <w:trHeight w:val="548"/>
        </w:trPr>
        <w:tc>
          <w:tcPr>
            <w:tcW w:w="2585" w:type="dxa"/>
          </w:tcPr>
          <w:p w14:paraId="63B20C96" w14:textId="77777777" w:rsidR="004E0BC9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۳۷۰۵۱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۱۵۰.۰۰۰.۰۰</w:t>
            </w:r>
          </w:p>
        </w:tc>
        <w:tc>
          <w:tcPr>
            <w:tcW w:w="2585" w:type="dxa"/>
          </w:tcPr>
          <w:p w14:paraId="4099C7C9" w14:textId="77777777" w:rsidR="004E0BC9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مصارف </w:t>
            </w:r>
            <w:proofErr w:type="spellStart"/>
            <w:r>
              <w:rPr>
                <w:rFonts w:hint="cs"/>
                <w:rtl/>
                <w:lang w:bidi="fa-IR"/>
              </w:rPr>
              <w:t>برناموی</w:t>
            </w:r>
            <w:proofErr w:type="spellEnd"/>
            <w:r>
              <w:rPr>
                <w:rFonts w:hint="cs"/>
                <w:rtl/>
                <w:lang w:bidi="fa-IR"/>
              </w:rPr>
              <w:t>/</w:t>
            </w:r>
            <w:proofErr w:type="spellStart"/>
            <w:r>
              <w:rPr>
                <w:rFonts w:hint="cs"/>
                <w:rtl/>
                <w:lang w:bidi="fa-IR"/>
              </w:rPr>
              <w:t>دارائی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ها/ مصارف اداری </w:t>
            </w:r>
            <w:proofErr w:type="spellStart"/>
            <w:r>
              <w:rPr>
                <w:rFonts w:hint="cs"/>
                <w:rtl/>
                <w:lang w:bidi="fa-IR"/>
              </w:rPr>
              <w:t>برزگ</w:t>
            </w:r>
            <w:proofErr w:type="spellEnd"/>
          </w:p>
        </w:tc>
        <w:tc>
          <w:tcPr>
            <w:tcW w:w="2585" w:type="dxa"/>
          </w:tcPr>
          <w:p w14:paraId="66923612" w14:textId="77777777" w:rsidR="004E0BC9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رئیس </w:t>
            </w:r>
            <w:proofErr w:type="spellStart"/>
            <w:r>
              <w:rPr>
                <w:rFonts w:hint="cs"/>
                <w:rtl/>
                <w:lang w:bidi="fa-IR"/>
              </w:rPr>
              <w:t>اجرئیوی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85" w:type="dxa"/>
          </w:tcPr>
          <w:p w14:paraId="12313865" w14:textId="77777777" w:rsidR="004E0BC9" w:rsidRDefault="00454C3D" w:rsidP="00454C3D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درخواست خریداری/ سه نرخ/امر خریداری محلی/</w:t>
            </w:r>
            <w:proofErr w:type="spellStart"/>
            <w:r>
              <w:rPr>
                <w:rFonts w:hint="cs"/>
                <w:rtl/>
                <w:lang w:bidi="fa-IR"/>
              </w:rPr>
              <w:t>انوایس</w:t>
            </w:r>
            <w:proofErr w:type="spellEnd"/>
            <w:r>
              <w:rPr>
                <w:rFonts w:hint="cs"/>
                <w:rtl/>
                <w:lang w:bidi="fa-IR"/>
              </w:rPr>
              <w:t>/ بل خرید/سند دریافت جنس</w:t>
            </w:r>
          </w:p>
        </w:tc>
      </w:tr>
      <w:tr w:rsidR="004E0BC9" w14:paraId="46FDC72B" w14:textId="77777777" w:rsidTr="004E0BC9">
        <w:trPr>
          <w:trHeight w:val="548"/>
        </w:trPr>
        <w:tc>
          <w:tcPr>
            <w:tcW w:w="2585" w:type="dxa"/>
          </w:tcPr>
          <w:p w14:paraId="7B86C996" w14:textId="77777777" w:rsidR="004E0BC9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۱۵۰.۰۰۱.۰۰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۲۴۹.۹۹۹.۰۰</w:t>
            </w:r>
          </w:p>
        </w:tc>
        <w:tc>
          <w:tcPr>
            <w:tcW w:w="2585" w:type="dxa"/>
          </w:tcPr>
          <w:p w14:paraId="7CF06D69" w14:textId="77777777" w:rsidR="004E0BC9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مصارف </w:t>
            </w:r>
            <w:proofErr w:type="spellStart"/>
            <w:r>
              <w:rPr>
                <w:rFonts w:hint="cs"/>
                <w:rtl/>
                <w:lang w:bidi="fa-IR"/>
              </w:rPr>
              <w:t>برناموی</w:t>
            </w:r>
            <w:proofErr w:type="spellEnd"/>
            <w:r>
              <w:rPr>
                <w:rFonts w:hint="cs"/>
                <w:rtl/>
                <w:lang w:bidi="fa-IR"/>
              </w:rPr>
              <w:t>/</w:t>
            </w:r>
            <w:proofErr w:type="spellStart"/>
            <w:r>
              <w:rPr>
                <w:rFonts w:hint="cs"/>
                <w:rtl/>
                <w:lang w:bidi="fa-IR"/>
              </w:rPr>
              <w:t>دارائی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ها/ مصارف اداری بزرگ </w:t>
            </w:r>
          </w:p>
        </w:tc>
        <w:tc>
          <w:tcPr>
            <w:tcW w:w="2585" w:type="dxa"/>
          </w:tcPr>
          <w:p w14:paraId="2EA240F8" w14:textId="77777777" w:rsidR="004E0BC9" w:rsidRDefault="005620FC" w:rsidP="004E0BC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رئیس </w:t>
            </w:r>
            <w:proofErr w:type="spellStart"/>
            <w:r>
              <w:rPr>
                <w:rFonts w:hint="cs"/>
                <w:rtl/>
                <w:lang w:bidi="fa-IR"/>
              </w:rPr>
              <w:t>اجرائیوی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85" w:type="dxa"/>
          </w:tcPr>
          <w:p w14:paraId="21A32C42" w14:textId="77777777" w:rsidR="00CA78F9" w:rsidRDefault="005620FC" w:rsidP="00CA78F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درخواست خریداری/ سه نرخ/امر خریداری محلی/</w:t>
            </w:r>
            <w:proofErr w:type="spellStart"/>
            <w:r>
              <w:rPr>
                <w:rFonts w:hint="cs"/>
                <w:rtl/>
                <w:lang w:bidi="fa-IR"/>
              </w:rPr>
              <w:t>انوایس</w:t>
            </w:r>
            <w:proofErr w:type="spellEnd"/>
            <w:r>
              <w:rPr>
                <w:rFonts w:hint="cs"/>
                <w:rtl/>
                <w:lang w:bidi="fa-IR"/>
              </w:rPr>
              <w:t xml:space="preserve">/ بل خرید/سند دریافت جنس/  </w:t>
            </w:r>
            <w:r w:rsidR="00454C3D">
              <w:rPr>
                <w:rFonts w:hint="cs"/>
                <w:rtl/>
                <w:lang w:bidi="fa-IR"/>
              </w:rPr>
              <w:t xml:space="preserve">سند انتخاب تهیه کننده/ </w:t>
            </w:r>
            <w:proofErr w:type="spellStart"/>
            <w:r w:rsidR="00454C3D">
              <w:rPr>
                <w:rFonts w:hint="cs"/>
                <w:rtl/>
                <w:lang w:bidi="fa-IR"/>
              </w:rPr>
              <w:t>راپور</w:t>
            </w:r>
            <w:proofErr w:type="spellEnd"/>
            <w:r w:rsidR="00454C3D">
              <w:rPr>
                <w:rFonts w:hint="cs"/>
                <w:rtl/>
                <w:lang w:bidi="fa-IR"/>
              </w:rPr>
              <w:t xml:space="preserve"> ارزیابی </w:t>
            </w:r>
            <w:proofErr w:type="spellStart"/>
            <w:r w:rsidR="00454C3D">
              <w:rPr>
                <w:rFonts w:hint="cs"/>
                <w:rtl/>
                <w:lang w:bidi="fa-IR"/>
              </w:rPr>
              <w:t>آفر</w:t>
            </w:r>
            <w:proofErr w:type="spellEnd"/>
            <w:r w:rsidR="00454C3D">
              <w:rPr>
                <w:rFonts w:hint="cs"/>
                <w:rtl/>
                <w:lang w:bidi="fa-IR"/>
              </w:rPr>
              <w:t xml:space="preserve"> ها</w:t>
            </w:r>
          </w:p>
          <w:p w14:paraId="0BE5A25E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0392A115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2B3A4732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75CA1537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649CC6D4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6D84A9ED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1577CD0E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3002518D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63FF624A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576AA971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31F337DB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5AB2A44C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1255EC5A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0558EC06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3F6365EA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6349A3A3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1B17980E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733123E1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3F3A63ED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  <w:p w14:paraId="3E18583C" w14:textId="77777777" w:rsidR="00A502F1" w:rsidRDefault="00A502F1" w:rsidP="00A502F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454C3D" w14:paraId="61F02D35" w14:textId="77777777" w:rsidTr="00454C3D">
        <w:trPr>
          <w:trHeight w:val="548"/>
        </w:trPr>
        <w:tc>
          <w:tcPr>
            <w:tcW w:w="10340" w:type="dxa"/>
            <w:gridSpan w:val="4"/>
          </w:tcPr>
          <w:p w14:paraId="10CEA081" w14:textId="77777777" w:rsidR="00454C3D" w:rsidRDefault="00454C3D" w:rsidP="00454C3D">
            <w:pPr>
              <w:tabs>
                <w:tab w:val="left" w:pos="990"/>
                <w:tab w:val="right" w:pos="558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حدود صلاحیت در روش های داوطلبی‌ (روش داوطلبی مقید و روش داوطلبی باز)</w:t>
            </w:r>
          </w:p>
        </w:tc>
      </w:tr>
      <w:tr w:rsidR="00454C3D" w14:paraId="4A6A2E77" w14:textId="77777777" w:rsidTr="00454C3D">
        <w:trPr>
          <w:trHeight w:val="449"/>
        </w:trPr>
        <w:tc>
          <w:tcPr>
            <w:tcW w:w="2585" w:type="dxa"/>
          </w:tcPr>
          <w:p w14:paraId="56033ADF" w14:textId="77777777" w:rsidR="00454C3D" w:rsidRDefault="006D5111" w:rsidP="00375AB9">
            <w:pPr>
              <w:tabs>
                <w:tab w:val="left" w:pos="990"/>
              </w:tabs>
              <w:bidi/>
              <w:jc w:val="both"/>
              <w:rPr>
                <w:rtl/>
                <w:lang w:bidi="prs-AF"/>
              </w:rPr>
            </w:pPr>
            <w:r>
              <w:rPr>
                <w:rtl/>
                <w:lang w:bidi="fa-IR"/>
              </w:rPr>
              <w:br w:type="page"/>
            </w:r>
            <w:r w:rsidR="008E4B6A">
              <w:rPr>
                <w:rFonts w:hint="cs"/>
                <w:rtl/>
                <w:lang w:bidi="prs-AF"/>
              </w:rPr>
              <w:t xml:space="preserve">ارزش مالی </w:t>
            </w:r>
          </w:p>
        </w:tc>
        <w:tc>
          <w:tcPr>
            <w:tcW w:w="2585" w:type="dxa"/>
          </w:tcPr>
          <w:p w14:paraId="54F65713" w14:textId="77777777" w:rsidR="00454C3D" w:rsidRDefault="008E4B6A" w:rsidP="00375AB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ماهیت مصرف </w:t>
            </w:r>
          </w:p>
        </w:tc>
        <w:tc>
          <w:tcPr>
            <w:tcW w:w="2585" w:type="dxa"/>
          </w:tcPr>
          <w:p w14:paraId="09775A7C" w14:textId="77777777" w:rsidR="008E4B6A" w:rsidRDefault="008E4B6A" w:rsidP="008E4B6A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موقف شخص (موقف شخص را مطابق موسسه خویش تغییر دهید)</w:t>
            </w:r>
          </w:p>
        </w:tc>
        <w:tc>
          <w:tcPr>
            <w:tcW w:w="2585" w:type="dxa"/>
          </w:tcPr>
          <w:p w14:paraId="42D6EDB6" w14:textId="77777777" w:rsidR="00454C3D" w:rsidRDefault="008E4B6A" w:rsidP="00375AB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حد اقل اسناد مورد نیاز </w:t>
            </w:r>
          </w:p>
        </w:tc>
      </w:tr>
      <w:tr w:rsidR="008E4B6A" w14:paraId="172004EC" w14:textId="77777777" w:rsidTr="00454C3D">
        <w:trPr>
          <w:trHeight w:val="449"/>
        </w:trPr>
        <w:tc>
          <w:tcPr>
            <w:tcW w:w="2585" w:type="dxa"/>
          </w:tcPr>
          <w:p w14:paraId="668572C8" w14:textId="77777777" w:rsidR="008E4B6A" w:rsidRDefault="008E4B6A" w:rsidP="00375AB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prs-AF"/>
              </w:rPr>
              <w:t>۳۷۵۰۰۱</w:t>
            </w:r>
            <w:r>
              <w:rPr>
                <w:rFonts w:hint="cs"/>
                <w:rtl/>
                <w:lang w:bidi="fa-IR"/>
              </w:rPr>
              <w:t>.۰۰- ۷۵۰۰۰۰.۰۰</w:t>
            </w:r>
          </w:p>
        </w:tc>
        <w:tc>
          <w:tcPr>
            <w:tcW w:w="2585" w:type="dxa"/>
          </w:tcPr>
          <w:p w14:paraId="28913D8C" w14:textId="77777777" w:rsidR="008E4B6A" w:rsidRDefault="008E4B6A" w:rsidP="00375AB9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مصارف برنامه/دارایی ها/مصارف اداری بزرگ </w:t>
            </w:r>
          </w:p>
        </w:tc>
        <w:tc>
          <w:tcPr>
            <w:tcW w:w="2585" w:type="dxa"/>
          </w:tcPr>
          <w:p w14:paraId="66F2E3FF" w14:textId="77777777" w:rsidR="008E4B6A" w:rsidRDefault="008E4B6A" w:rsidP="008E4B6A">
            <w:pPr>
              <w:tabs>
                <w:tab w:val="left" w:pos="990"/>
              </w:tabs>
              <w:bidi/>
              <w:jc w:val="both"/>
              <w:rPr>
                <w:rtl/>
                <w:lang w:bidi="prs-AF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ريیس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اجرا</w:t>
            </w:r>
            <w:r>
              <w:rPr>
                <w:rFonts w:hint="cs"/>
                <w:rtl/>
                <w:lang w:bidi="prs-AF"/>
              </w:rPr>
              <w:t xml:space="preserve">ییوی </w:t>
            </w:r>
          </w:p>
        </w:tc>
        <w:tc>
          <w:tcPr>
            <w:tcW w:w="2585" w:type="dxa"/>
          </w:tcPr>
          <w:p w14:paraId="0F219A10" w14:textId="77777777" w:rsidR="008E4B6A" w:rsidRDefault="008E4B6A" w:rsidP="00A92A20">
            <w:pPr>
              <w:tabs>
                <w:tab w:val="left" w:pos="990"/>
              </w:tabs>
              <w:bidi/>
              <w:rPr>
                <w:rtl/>
                <w:lang w:bidi="prs-AF"/>
              </w:rPr>
            </w:pPr>
            <w:r>
              <w:rPr>
                <w:rFonts w:hint="cs"/>
                <w:rtl/>
                <w:lang w:bidi="fa-IR"/>
              </w:rPr>
              <w:t xml:space="preserve">درخواست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>/نرخ ها/گزارش انتخاب برنده/ را‍‍پور ارزیابی/امر خریداری</w:t>
            </w:r>
            <w:r>
              <w:rPr>
                <w:lang w:bidi="fa-IR"/>
              </w:rPr>
              <w:t>/</w:t>
            </w:r>
            <w:r>
              <w:rPr>
                <w:rFonts w:hint="cs"/>
                <w:rtl/>
                <w:lang w:bidi="prs-AF"/>
              </w:rPr>
              <w:t>انوایس قبلی/انوایس/بل های خرید/سند دریافت جنس/سند بررسی جنس/</w:t>
            </w:r>
          </w:p>
        </w:tc>
      </w:tr>
      <w:tr w:rsidR="006D5111" w14:paraId="3AA88978" w14:textId="77777777" w:rsidTr="00454C3D">
        <w:trPr>
          <w:trHeight w:val="449"/>
        </w:trPr>
        <w:tc>
          <w:tcPr>
            <w:tcW w:w="2585" w:type="dxa"/>
          </w:tcPr>
          <w:p w14:paraId="4269928C" w14:textId="77777777" w:rsidR="006D5111" w:rsidRDefault="006D5111" w:rsidP="006D5111">
            <w:pPr>
              <w:tabs>
                <w:tab w:val="left" w:pos="990"/>
              </w:tabs>
              <w:bidi/>
              <w:jc w:val="both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۷۵۰۰۰۱.۰۰- ۱.۱۲۵.۰۰۰.۰۰</w:t>
            </w:r>
          </w:p>
        </w:tc>
        <w:tc>
          <w:tcPr>
            <w:tcW w:w="2585" w:type="dxa"/>
          </w:tcPr>
          <w:p w14:paraId="6727E344" w14:textId="77777777" w:rsidR="006D5111" w:rsidRDefault="006D5111" w:rsidP="006D511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مصارف برنامه/دارایی ها/ کمک های فرعی </w:t>
            </w:r>
          </w:p>
        </w:tc>
        <w:tc>
          <w:tcPr>
            <w:tcW w:w="2585" w:type="dxa"/>
          </w:tcPr>
          <w:p w14:paraId="0046A2D1" w14:textId="77777777" w:rsidR="006D5111" w:rsidRDefault="006D5111" w:rsidP="006D511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رییس </w:t>
            </w:r>
            <w:proofErr w:type="spellStart"/>
            <w:r>
              <w:rPr>
                <w:rFonts w:hint="cs"/>
                <w:rtl/>
                <w:lang w:bidi="fa-IR"/>
              </w:rPr>
              <w:t>اجراییوی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(</w:t>
            </w:r>
            <w:proofErr w:type="spellStart"/>
            <w:r>
              <w:rPr>
                <w:rFonts w:hint="cs"/>
                <w:rtl/>
                <w:lang w:bidi="fa-IR"/>
              </w:rPr>
              <w:t>منظوری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ابتدایی)/ رییس </w:t>
            </w:r>
            <w:proofErr w:type="spellStart"/>
            <w:r>
              <w:rPr>
                <w:rFonts w:hint="cs"/>
                <w:rtl/>
                <w:lang w:bidi="fa-IR"/>
              </w:rPr>
              <w:t>کمتیه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مالی بورد ‌(</w:t>
            </w:r>
            <w:proofErr w:type="spellStart"/>
            <w:r>
              <w:rPr>
                <w:rFonts w:hint="cs"/>
                <w:rtl/>
                <w:lang w:bidi="fa-IR"/>
              </w:rPr>
              <w:t>منظوری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نهایی)</w:t>
            </w:r>
          </w:p>
        </w:tc>
        <w:tc>
          <w:tcPr>
            <w:tcW w:w="2585" w:type="dxa"/>
          </w:tcPr>
          <w:p w14:paraId="30E0C9C0" w14:textId="77777777" w:rsidR="006D5111" w:rsidRDefault="006D5111" w:rsidP="00A92A20">
            <w:pPr>
              <w:tabs>
                <w:tab w:val="left" w:pos="990"/>
              </w:tabs>
              <w:bidi/>
              <w:rPr>
                <w:rtl/>
                <w:lang w:bidi="prs-AF"/>
              </w:rPr>
            </w:pPr>
            <w:r>
              <w:rPr>
                <w:rFonts w:hint="cs"/>
                <w:rtl/>
                <w:lang w:bidi="fa-IR"/>
              </w:rPr>
              <w:t xml:space="preserve">درخواست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>/نرخ ها/گزارش انتخاب برنده/ را‍‍پور ارزیابی/امر خریداری</w:t>
            </w:r>
            <w:r>
              <w:rPr>
                <w:lang w:bidi="fa-IR"/>
              </w:rPr>
              <w:t>/</w:t>
            </w:r>
            <w:r>
              <w:rPr>
                <w:rFonts w:hint="cs"/>
                <w:rtl/>
                <w:lang w:bidi="prs-AF"/>
              </w:rPr>
              <w:t>انوایس قبلی/انوایس/بل های خرید/سند دریافت جنس/سند بررسی جنس/</w:t>
            </w:r>
          </w:p>
        </w:tc>
      </w:tr>
      <w:tr w:rsidR="006D5111" w14:paraId="404A8D67" w14:textId="77777777" w:rsidTr="00454C3D">
        <w:trPr>
          <w:trHeight w:val="449"/>
        </w:trPr>
        <w:tc>
          <w:tcPr>
            <w:tcW w:w="2585" w:type="dxa"/>
          </w:tcPr>
          <w:p w14:paraId="6EAE83BA" w14:textId="77777777" w:rsidR="006D5111" w:rsidRDefault="006D5111" w:rsidP="006D5111">
            <w:pPr>
              <w:tabs>
                <w:tab w:val="left" w:pos="990"/>
              </w:tabs>
              <w:bidi/>
              <w:jc w:val="both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۱.۱۲۵۰۰.۱ </w:t>
            </w:r>
            <w:r>
              <w:rPr>
                <w:rtl/>
                <w:lang w:bidi="prs-AF"/>
              </w:rPr>
              <w:t>–</w:t>
            </w:r>
            <w:r>
              <w:rPr>
                <w:rFonts w:hint="cs"/>
                <w:rtl/>
                <w:lang w:bidi="prs-AF"/>
              </w:rPr>
              <w:t xml:space="preserve"> ۱.۸۷۵۰۰۰.۰۰</w:t>
            </w:r>
          </w:p>
        </w:tc>
        <w:tc>
          <w:tcPr>
            <w:tcW w:w="2585" w:type="dxa"/>
          </w:tcPr>
          <w:p w14:paraId="38006D2F" w14:textId="77777777" w:rsidR="006D5111" w:rsidRDefault="006D5111" w:rsidP="006D511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مصارف برنامه/دارایی ها/ کمک های فرعی</w:t>
            </w:r>
          </w:p>
        </w:tc>
        <w:tc>
          <w:tcPr>
            <w:tcW w:w="2585" w:type="dxa"/>
          </w:tcPr>
          <w:p w14:paraId="03696C3C" w14:textId="77777777" w:rsidR="006D5111" w:rsidRDefault="006D5111" w:rsidP="006D511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رییس </w:t>
            </w:r>
            <w:proofErr w:type="spellStart"/>
            <w:r>
              <w:rPr>
                <w:rFonts w:hint="cs"/>
                <w:rtl/>
                <w:lang w:bidi="fa-IR"/>
              </w:rPr>
              <w:t>کمتیه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مالی بورد (</w:t>
            </w:r>
            <w:proofErr w:type="spellStart"/>
            <w:r>
              <w:rPr>
                <w:rFonts w:hint="cs"/>
                <w:rtl/>
                <w:lang w:bidi="fa-IR"/>
              </w:rPr>
              <w:t>منظوری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ابتدایی)/ رییس </w:t>
            </w:r>
            <w:proofErr w:type="spellStart"/>
            <w:r>
              <w:rPr>
                <w:rFonts w:hint="cs"/>
                <w:rtl/>
                <w:lang w:bidi="fa-IR"/>
              </w:rPr>
              <w:t>اجراییوی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(</w:t>
            </w:r>
            <w:proofErr w:type="spellStart"/>
            <w:r>
              <w:rPr>
                <w:rFonts w:hint="cs"/>
                <w:rtl/>
                <w:lang w:bidi="fa-IR"/>
              </w:rPr>
              <w:t>منظوری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ابتدایی)/ رییس بورد (</w:t>
            </w:r>
            <w:proofErr w:type="spellStart"/>
            <w:r>
              <w:rPr>
                <w:rFonts w:hint="cs"/>
                <w:rtl/>
                <w:lang w:bidi="fa-IR"/>
              </w:rPr>
              <w:t>منظوری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نهایی)</w:t>
            </w:r>
          </w:p>
        </w:tc>
        <w:tc>
          <w:tcPr>
            <w:tcW w:w="2585" w:type="dxa"/>
          </w:tcPr>
          <w:p w14:paraId="7E69EA32" w14:textId="77777777" w:rsidR="006D5111" w:rsidRDefault="006D5111" w:rsidP="00A92A20">
            <w:pPr>
              <w:tabs>
                <w:tab w:val="left" w:pos="99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درخواست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>/نرخ ها/گزارش انتخاب برنده/ درخواست ها/ را‍‍پور ارزیابی/امر خریداری</w:t>
            </w:r>
            <w:r>
              <w:rPr>
                <w:lang w:bidi="fa-IR"/>
              </w:rPr>
              <w:t>/</w:t>
            </w:r>
            <w:r>
              <w:rPr>
                <w:rFonts w:hint="cs"/>
                <w:rtl/>
                <w:lang w:bidi="prs-AF"/>
              </w:rPr>
              <w:t>انوایس قبلی/انوایس/بل های خرید/سند دریافت جنس/قرارداد/ تفاهمنامه/ سند بررسی جنس</w:t>
            </w:r>
          </w:p>
        </w:tc>
      </w:tr>
      <w:tr w:rsidR="006D5111" w14:paraId="72A0251D" w14:textId="77777777" w:rsidTr="00454C3D">
        <w:trPr>
          <w:trHeight w:val="449"/>
        </w:trPr>
        <w:tc>
          <w:tcPr>
            <w:tcW w:w="2585" w:type="dxa"/>
          </w:tcPr>
          <w:p w14:paraId="071F9165" w14:textId="77777777" w:rsidR="006D5111" w:rsidRDefault="006D5111" w:rsidP="006D5111">
            <w:pPr>
              <w:tabs>
                <w:tab w:val="left" w:pos="990"/>
              </w:tabs>
              <w:bidi/>
              <w:jc w:val="both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lastRenderedPageBreak/>
              <w:t>بالاتر از  ۱.۸۷۵۰۰۰.۰۰</w:t>
            </w:r>
          </w:p>
        </w:tc>
        <w:tc>
          <w:tcPr>
            <w:tcW w:w="2585" w:type="dxa"/>
          </w:tcPr>
          <w:p w14:paraId="61199586" w14:textId="77777777" w:rsidR="006D5111" w:rsidRDefault="006D5111" w:rsidP="006D511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مصارف برنامه/دارایی ها/ کمک های فرعی</w:t>
            </w:r>
          </w:p>
        </w:tc>
        <w:tc>
          <w:tcPr>
            <w:tcW w:w="2585" w:type="dxa"/>
          </w:tcPr>
          <w:p w14:paraId="2D8A1A9C" w14:textId="77777777" w:rsidR="006D5111" w:rsidRDefault="006D5111" w:rsidP="006D5111">
            <w:pPr>
              <w:tabs>
                <w:tab w:val="left" w:pos="990"/>
              </w:tabs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رییس </w:t>
            </w:r>
            <w:proofErr w:type="spellStart"/>
            <w:r>
              <w:rPr>
                <w:rFonts w:hint="cs"/>
                <w:rtl/>
                <w:lang w:bidi="fa-IR"/>
              </w:rPr>
              <w:t>کمتیه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مالی بورد (</w:t>
            </w:r>
            <w:proofErr w:type="spellStart"/>
            <w:r>
              <w:rPr>
                <w:rFonts w:hint="cs"/>
                <w:rtl/>
                <w:lang w:bidi="fa-IR"/>
              </w:rPr>
              <w:t>منظوری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ابتدایی)/ منشی بورد (</w:t>
            </w:r>
            <w:proofErr w:type="spellStart"/>
            <w:r>
              <w:rPr>
                <w:rFonts w:hint="cs"/>
                <w:rtl/>
                <w:lang w:bidi="fa-IR"/>
              </w:rPr>
              <w:t>منظوری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ابتدایی)/ رییس بورد (</w:t>
            </w:r>
            <w:proofErr w:type="spellStart"/>
            <w:r>
              <w:rPr>
                <w:rFonts w:hint="cs"/>
                <w:rtl/>
                <w:lang w:bidi="fa-IR"/>
              </w:rPr>
              <w:t>منظوری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نهایی)</w:t>
            </w:r>
          </w:p>
        </w:tc>
        <w:tc>
          <w:tcPr>
            <w:tcW w:w="2585" w:type="dxa"/>
          </w:tcPr>
          <w:p w14:paraId="262B9FDA" w14:textId="77777777" w:rsidR="006D5111" w:rsidRDefault="006D5111" w:rsidP="00A92A20">
            <w:pPr>
              <w:tabs>
                <w:tab w:val="left" w:pos="99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درخواست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>/نرخ ها/گزارش انتخاب برنده/ درخواست ها/ را‍‍پور ارزیابی/امر خریداری</w:t>
            </w:r>
            <w:r>
              <w:rPr>
                <w:lang w:bidi="fa-IR"/>
              </w:rPr>
              <w:t>/</w:t>
            </w:r>
            <w:r>
              <w:rPr>
                <w:rFonts w:hint="cs"/>
                <w:rtl/>
                <w:lang w:bidi="prs-AF"/>
              </w:rPr>
              <w:t>انوایس قبلی/انوایس/بل های خرید/سند دریافت جنس/قرارداد/ سند بررسی جنس</w:t>
            </w:r>
          </w:p>
        </w:tc>
      </w:tr>
    </w:tbl>
    <w:p w14:paraId="04BCCF36" w14:textId="77777777" w:rsidR="009342DF" w:rsidRDefault="009342DF" w:rsidP="009342DF">
      <w:pPr>
        <w:tabs>
          <w:tab w:val="left" w:pos="990"/>
        </w:tabs>
        <w:bidi/>
        <w:jc w:val="both"/>
        <w:rPr>
          <w:rtl/>
          <w:lang w:bidi="fa-IR"/>
        </w:rPr>
      </w:pPr>
    </w:p>
    <w:p w14:paraId="5A65FFE4" w14:textId="77777777" w:rsidR="009342DF" w:rsidRPr="000C3B0F" w:rsidRDefault="000C3B0F" w:rsidP="000C3B0F">
      <w:pPr>
        <w:pStyle w:val="Heading2"/>
        <w:bidi/>
        <w:rPr>
          <w:lang w:bidi="fa-IR"/>
        </w:rPr>
      </w:pPr>
      <w:bookmarkStart w:id="21" w:name="_Toc14872717"/>
      <w:r>
        <w:rPr>
          <w:rFonts w:hint="cs"/>
          <w:rtl/>
          <w:lang w:bidi="fa-IR"/>
        </w:rPr>
        <w:t xml:space="preserve">5-2. </w:t>
      </w:r>
      <w:r w:rsidR="009342DF" w:rsidRPr="000C3B0F">
        <w:rPr>
          <w:rFonts w:hint="cs"/>
          <w:rtl/>
          <w:lang w:bidi="fa-IR"/>
        </w:rPr>
        <w:t>درخواست خریداری</w:t>
      </w:r>
      <w:bookmarkEnd w:id="21"/>
      <w:r w:rsidR="009342DF" w:rsidRPr="000C3B0F">
        <w:rPr>
          <w:rFonts w:hint="cs"/>
          <w:rtl/>
          <w:lang w:bidi="fa-IR"/>
        </w:rPr>
        <w:t xml:space="preserve"> </w:t>
      </w:r>
    </w:p>
    <w:p w14:paraId="1616AD4A" w14:textId="64E23180" w:rsidR="000E44C1" w:rsidRDefault="000E44C1" w:rsidP="000E44C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تمام درخواست های خریداری با خانه پری فورم درخواست خریداری (</w:t>
      </w:r>
      <w:r>
        <w:rPr>
          <w:lang w:bidi="fa-IR"/>
        </w:rPr>
        <w:t>PRF</w:t>
      </w:r>
      <w:r>
        <w:rPr>
          <w:rFonts w:hint="cs"/>
          <w:rtl/>
          <w:lang w:bidi="prs-AF"/>
        </w:rPr>
        <w:t>) صورت می</w:t>
      </w:r>
      <w:r w:rsidR="00171296"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 xml:space="preserve">گیرد. به ضمیمه شماره (۳) مراجعه نمایید. این فورم توسط درخواست کننده خانه پری و به رهبری و یا دفتر هییت مدیره با در نظرداشت حدود صلاحیت منظوری به غرض منظور و سپس به مسول اداری یا تدارکات ارسال </w:t>
      </w:r>
      <w:r w:rsidR="00BF081A">
        <w:rPr>
          <w:rtl/>
          <w:lang w:bidi="prs-AF"/>
        </w:rPr>
        <w:t>میگردد</w:t>
      </w:r>
      <w:r>
        <w:rPr>
          <w:rFonts w:hint="cs"/>
          <w:rtl/>
          <w:lang w:bidi="prs-AF"/>
        </w:rPr>
        <w:t>. درخواست کننده شخص است که می خواهد اجناس و خدمات</w:t>
      </w:r>
      <w:r w:rsidR="000C3B0F">
        <w:rPr>
          <w:rFonts w:hint="cs"/>
          <w:rtl/>
          <w:lang w:bidi="prs-AF"/>
        </w:rPr>
        <w:t xml:space="preserve"> خریداری گردد. طور مثال یک مدیر</w:t>
      </w:r>
      <w:r>
        <w:rPr>
          <w:rFonts w:hint="cs"/>
          <w:rtl/>
          <w:lang w:bidi="prs-AF"/>
        </w:rPr>
        <w:t xml:space="preserve"> برنامه که تقاضای خریداری قرطاسیه برای یک برنامه آموزشی را دارد، درخواست کننده خریداری </w:t>
      </w:r>
      <w:r w:rsidR="00BF081A">
        <w:rPr>
          <w:rtl/>
          <w:lang w:bidi="prs-AF"/>
        </w:rPr>
        <w:t>می</w:t>
      </w:r>
      <w:r w:rsidR="00171296">
        <w:rPr>
          <w:rtl/>
          <w:lang w:bidi="prs-AF"/>
        </w:rPr>
        <w:t xml:space="preserve"> </w:t>
      </w:r>
      <w:r w:rsidR="00BF081A">
        <w:rPr>
          <w:rtl/>
          <w:lang w:bidi="prs-AF"/>
        </w:rPr>
        <w:t>باشد</w:t>
      </w:r>
      <w:r>
        <w:rPr>
          <w:rFonts w:hint="cs"/>
          <w:rtl/>
          <w:lang w:bidi="fa-IR"/>
        </w:rPr>
        <w:t xml:space="preserve">. تیم تدارکات به هیچ صورت قبل از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درخواست خریداری اقدام به خریداری </w:t>
      </w:r>
      <w:proofErr w:type="spellStart"/>
      <w:r>
        <w:rPr>
          <w:rFonts w:hint="cs"/>
          <w:rtl/>
          <w:lang w:bidi="fa-IR"/>
        </w:rPr>
        <w:t>ن</w:t>
      </w:r>
      <w:r w:rsidR="00BF081A">
        <w:rPr>
          <w:rtl/>
          <w:lang w:bidi="fa-IR"/>
        </w:rPr>
        <w:t>می</w:t>
      </w:r>
      <w:proofErr w:type="spellEnd"/>
      <w:r w:rsidR="00171296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طی مراحل تکمیل سند درخواست خریداری طور ذیل صورت میگیرد: </w:t>
      </w:r>
    </w:p>
    <w:p w14:paraId="7F02B317" w14:textId="5610ED0C" w:rsidR="000E44C1" w:rsidRDefault="000F3946" w:rsidP="000E44C1">
      <w:pPr>
        <w:pStyle w:val="ListParagraph"/>
        <w:numPr>
          <w:ilvl w:val="0"/>
          <w:numId w:val="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درخواست کننده سند درخواست خریداری را تکمیل </w:t>
      </w:r>
      <w:r w:rsidR="00BF081A">
        <w:rPr>
          <w:rtl/>
          <w:lang w:bidi="fa-IR"/>
        </w:rPr>
        <w:t>می</w:t>
      </w:r>
      <w:r w:rsidR="00171296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>. سند باید شامل جزییات اقلام قابل درخواست شده</w:t>
      </w:r>
      <w:r>
        <w:rPr>
          <w:rFonts w:hint="cs"/>
          <w:rtl/>
          <w:lang w:bidi="prs-AF"/>
        </w:rPr>
        <w:t xml:space="preserve">، تاریخ متوقعه تسلیمی و کود بودجوی مربوط </w:t>
      </w:r>
      <w:r w:rsidR="00BF081A">
        <w:rPr>
          <w:rtl/>
          <w:lang w:bidi="prs-AF"/>
        </w:rPr>
        <w:t>می</w:t>
      </w:r>
      <w:r w:rsidR="00171296">
        <w:rPr>
          <w:rtl/>
          <w:lang w:bidi="prs-AF"/>
        </w:rPr>
        <w:t xml:space="preserve"> </w:t>
      </w:r>
      <w:r w:rsidR="00BF081A">
        <w:rPr>
          <w:rtl/>
          <w:lang w:bidi="prs-AF"/>
        </w:rPr>
        <w:t>باشد</w:t>
      </w:r>
      <w:r w:rsidR="00171296">
        <w:rPr>
          <w:rtl/>
          <w:lang w:bidi="prs-AF"/>
        </w:rPr>
        <w:t>.</w:t>
      </w:r>
      <w:r>
        <w:rPr>
          <w:rFonts w:hint="cs"/>
          <w:rtl/>
          <w:lang w:bidi="prs-AF"/>
        </w:rPr>
        <w:t xml:space="preserve"> </w:t>
      </w:r>
    </w:p>
    <w:p w14:paraId="259D76F0" w14:textId="77777777" w:rsidR="000F3946" w:rsidRDefault="000F3946" w:rsidP="000F3946">
      <w:pPr>
        <w:pStyle w:val="ListParagraph"/>
        <w:numPr>
          <w:ilvl w:val="0"/>
          <w:numId w:val="6"/>
        </w:numPr>
        <w:bidi/>
        <w:jc w:val="both"/>
        <w:rPr>
          <w:lang w:bidi="fa-IR"/>
        </w:rPr>
      </w:pPr>
      <w:r>
        <w:rPr>
          <w:rFonts w:hint="cs"/>
          <w:rtl/>
          <w:lang w:bidi="prs-AF"/>
        </w:rPr>
        <w:t xml:space="preserve">مدیر مالی یا مسول مربوط سند درخواست خریداری را بررسی نموده و موجودیت بودجه را تایید </w:t>
      </w:r>
      <w:r w:rsidR="00BF081A">
        <w:rPr>
          <w:rtl/>
          <w:lang w:bidi="prs-AF"/>
        </w:rPr>
        <w:t>مینماید</w:t>
      </w:r>
      <w:r>
        <w:rPr>
          <w:rFonts w:hint="cs"/>
          <w:rtl/>
          <w:lang w:bidi="prs-AF"/>
        </w:rPr>
        <w:t xml:space="preserve">. </w:t>
      </w:r>
    </w:p>
    <w:p w14:paraId="24E89926" w14:textId="02702C24" w:rsidR="000F3946" w:rsidRDefault="000F3946" w:rsidP="000F3946">
      <w:pPr>
        <w:pStyle w:val="ListParagraph"/>
        <w:numPr>
          <w:ilvl w:val="0"/>
          <w:numId w:val="6"/>
        </w:numPr>
        <w:bidi/>
        <w:jc w:val="both"/>
        <w:rPr>
          <w:lang w:bidi="fa-IR"/>
        </w:rPr>
      </w:pPr>
      <w:r>
        <w:rPr>
          <w:rFonts w:hint="cs"/>
          <w:rtl/>
          <w:lang w:bidi="prs-AF"/>
        </w:rPr>
        <w:t>شخص مسو</w:t>
      </w:r>
      <w:r w:rsidR="00171296">
        <w:rPr>
          <w:rtl/>
          <w:lang w:bidi="prs-AF"/>
        </w:rPr>
        <w:t>و</w:t>
      </w:r>
      <w:r>
        <w:rPr>
          <w:rFonts w:hint="cs"/>
          <w:rtl/>
          <w:lang w:bidi="prs-AF"/>
        </w:rPr>
        <w:t xml:space="preserve">ل در رهبری سند درخواست خریداری را منظور </w:t>
      </w:r>
      <w:r w:rsidR="00BF081A">
        <w:rPr>
          <w:rtl/>
          <w:lang w:bidi="prs-AF"/>
        </w:rPr>
        <w:t>می</w:t>
      </w:r>
      <w:r w:rsidR="00171296">
        <w:rPr>
          <w:rtl/>
          <w:lang w:bidi="prs-AF"/>
        </w:rPr>
        <w:t xml:space="preserve"> </w:t>
      </w:r>
      <w:r w:rsidR="00BF081A">
        <w:rPr>
          <w:rtl/>
          <w:lang w:bidi="prs-AF"/>
        </w:rPr>
        <w:t>نماید</w:t>
      </w:r>
      <w:r>
        <w:rPr>
          <w:rFonts w:hint="cs"/>
          <w:rtl/>
          <w:lang w:bidi="prs-AF"/>
        </w:rPr>
        <w:t xml:space="preserve">. </w:t>
      </w:r>
    </w:p>
    <w:p w14:paraId="0A4816FB" w14:textId="245A19E0" w:rsidR="000F3946" w:rsidRDefault="000F3946" w:rsidP="000F3946">
      <w:pPr>
        <w:pStyle w:val="ListParagraph"/>
        <w:numPr>
          <w:ilvl w:val="0"/>
          <w:numId w:val="6"/>
        </w:numPr>
        <w:bidi/>
        <w:jc w:val="both"/>
        <w:rPr>
          <w:lang w:bidi="fa-IR"/>
        </w:rPr>
      </w:pPr>
      <w:r>
        <w:rPr>
          <w:rFonts w:hint="cs"/>
          <w:rtl/>
          <w:lang w:bidi="prs-AF"/>
        </w:rPr>
        <w:t xml:space="preserve">کارمند اداری یا تدارکات فورم درخواست خریداری را دریافت نموده و طبق پالیسی و حدود صلاحیت منظوری روش تدارکاتی را تشخیص و طی مراحل </w:t>
      </w:r>
      <w:r w:rsidR="00BF081A">
        <w:rPr>
          <w:rtl/>
          <w:lang w:bidi="prs-AF"/>
        </w:rPr>
        <w:t>می</w:t>
      </w:r>
      <w:r w:rsidR="00171296">
        <w:rPr>
          <w:rtl/>
          <w:lang w:bidi="prs-AF"/>
        </w:rPr>
        <w:t xml:space="preserve"> </w:t>
      </w:r>
      <w:r w:rsidR="00BF081A">
        <w:rPr>
          <w:rtl/>
          <w:lang w:bidi="prs-AF"/>
        </w:rPr>
        <w:t>نماید</w:t>
      </w:r>
      <w:r>
        <w:rPr>
          <w:rFonts w:hint="cs"/>
          <w:rtl/>
          <w:lang w:bidi="prs-AF"/>
        </w:rPr>
        <w:t xml:space="preserve">. </w:t>
      </w:r>
    </w:p>
    <w:p w14:paraId="0AA65C4D" w14:textId="1334FB9C" w:rsidR="000F3946" w:rsidRDefault="000F3946" w:rsidP="000F394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منظور تامین </w:t>
      </w:r>
      <w:proofErr w:type="spellStart"/>
      <w:r>
        <w:rPr>
          <w:rFonts w:hint="cs"/>
          <w:rtl/>
          <w:lang w:bidi="fa-IR"/>
        </w:rPr>
        <w:t>شافیت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حسابدهی</w:t>
      </w:r>
      <w:proofErr w:type="spellEnd"/>
      <w:r>
        <w:rPr>
          <w:rFonts w:hint="cs"/>
          <w:rtl/>
          <w:lang w:bidi="fa-IR"/>
        </w:rPr>
        <w:t xml:space="preserve"> درخواست کننده در مرحل</w:t>
      </w:r>
      <w:r w:rsidR="00171296">
        <w:rPr>
          <w:rtl/>
          <w:lang w:bidi="fa-IR"/>
        </w:rPr>
        <w:t>ه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منحیث</w:t>
      </w:r>
      <w:proofErr w:type="spellEnd"/>
      <w:r>
        <w:rPr>
          <w:rFonts w:hint="cs"/>
          <w:rtl/>
          <w:lang w:bidi="fa-IR"/>
        </w:rPr>
        <w:t xml:space="preserve"> خرید کننده اجناس و خدمات عمل نماید. خریداری توسط تیم اداری و یا تدارکات صورت میگیرد. همچنین کارمند مالی در این مرحله از موجودیت بودجه اطمینان حاصل نموده و خریداری را انجام </w:t>
      </w:r>
      <w:proofErr w:type="spellStart"/>
      <w:r>
        <w:rPr>
          <w:rFonts w:hint="cs"/>
          <w:rtl/>
          <w:lang w:bidi="fa-IR"/>
        </w:rPr>
        <w:t>نمی</w:t>
      </w:r>
      <w:proofErr w:type="spellEnd"/>
      <w:r>
        <w:rPr>
          <w:rFonts w:hint="cs"/>
          <w:rtl/>
          <w:lang w:bidi="fa-IR"/>
        </w:rPr>
        <w:t xml:space="preserve"> دهند. </w:t>
      </w:r>
    </w:p>
    <w:p w14:paraId="2B2FA388" w14:textId="77777777" w:rsidR="000F3946" w:rsidRPr="000C3B0F" w:rsidRDefault="000C3B0F" w:rsidP="000C3B0F">
      <w:pPr>
        <w:pStyle w:val="Heading2"/>
        <w:bidi/>
        <w:rPr>
          <w:lang w:bidi="fa-IR"/>
        </w:rPr>
      </w:pPr>
      <w:bookmarkStart w:id="22" w:name="_Toc14872718"/>
      <w:r>
        <w:rPr>
          <w:rFonts w:hint="cs"/>
          <w:rtl/>
          <w:lang w:bidi="fa-IR"/>
        </w:rPr>
        <w:t xml:space="preserve">6-2. </w:t>
      </w:r>
      <w:proofErr w:type="spellStart"/>
      <w:r w:rsidR="000F3946" w:rsidRPr="000C3B0F">
        <w:rPr>
          <w:rFonts w:hint="cs"/>
          <w:rtl/>
          <w:lang w:bidi="fa-IR"/>
        </w:rPr>
        <w:t>پلانگذاری</w:t>
      </w:r>
      <w:proofErr w:type="spellEnd"/>
      <w:r w:rsidR="000F3946" w:rsidRPr="000C3B0F">
        <w:rPr>
          <w:rFonts w:hint="cs"/>
          <w:rtl/>
          <w:lang w:bidi="fa-IR"/>
        </w:rPr>
        <w:t xml:space="preserve"> تدارکات</w:t>
      </w:r>
      <w:bookmarkEnd w:id="22"/>
      <w:r w:rsidR="000F3946" w:rsidRPr="000C3B0F">
        <w:rPr>
          <w:rFonts w:hint="cs"/>
          <w:rtl/>
          <w:lang w:bidi="fa-IR"/>
        </w:rPr>
        <w:t xml:space="preserve"> </w:t>
      </w:r>
    </w:p>
    <w:p w14:paraId="5DA15CAA" w14:textId="49F0F042" w:rsidR="00113F2A" w:rsidRDefault="00113F2A" w:rsidP="000F3946">
      <w:pPr>
        <w:bidi/>
        <w:jc w:val="both"/>
        <w:rPr>
          <w:rtl/>
          <w:lang w:bidi="prs-AF"/>
        </w:rPr>
      </w:pPr>
      <w:r>
        <w:rPr>
          <w:rFonts w:hint="cs"/>
          <w:rtl/>
          <w:lang w:bidi="fa-IR"/>
        </w:rPr>
        <w:t xml:space="preserve">بعد از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سند درخواست خریداری</w:t>
      </w:r>
      <w:r>
        <w:rPr>
          <w:rFonts w:hint="cs"/>
          <w:rtl/>
          <w:lang w:bidi="prs-AF"/>
        </w:rPr>
        <w:t>، تیم اداری یا تدارکات اقدام به پلان</w:t>
      </w:r>
      <w:r w:rsidR="00171296"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 xml:space="preserve">گذاری تدارکات </w:t>
      </w:r>
      <w:r w:rsidR="00BF081A">
        <w:rPr>
          <w:rtl/>
          <w:lang w:bidi="prs-AF"/>
        </w:rPr>
        <w:t>می</w:t>
      </w:r>
      <w:r w:rsidR="00171296">
        <w:rPr>
          <w:rtl/>
          <w:lang w:bidi="prs-AF"/>
        </w:rPr>
        <w:t xml:space="preserve"> </w:t>
      </w:r>
      <w:r w:rsidR="00BF081A">
        <w:rPr>
          <w:rtl/>
          <w:lang w:bidi="prs-AF"/>
        </w:rPr>
        <w:t>نماید</w:t>
      </w:r>
      <w:r>
        <w:rPr>
          <w:rFonts w:hint="cs"/>
          <w:rtl/>
          <w:lang w:bidi="prs-AF"/>
        </w:rPr>
        <w:t>. پلانگذاری تدارکات عبارت تعیین جدول زمانی</w:t>
      </w:r>
    </w:p>
    <w:p w14:paraId="126CD1CF" w14:textId="3B3E0126" w:rsidR="000F3946" w:rsidRDefault="00113F2A" w:rsidP="00113F2A">
      <w:pPr>
        <w:bidi/>
        <w:jc w:val="both"/>
        <w:rPr>
          <w:rtl/>
          <w:lang w:bidi="prs-AF"/>
        </w:rPr>
      </w:pPr>
      <w:r>
        <w:rPr>
          <w:rFonts w:hint="cs"/>
          <w:rtl/>
          <w:lang w:bidi="prs-AF"/>
        </w:rPr>
        <w:t xml:space="preserve">مراحل خریداری اجناس و خدمات </w:t>
      </w:r>
      <w:r w:rsidR="00BF081A">
        <w:rPr>
          <w:rtl/>
          <w:lang w:bidi="prs-AF"/>
        </w:rPr>
        <w:t>می</w:t>
      </w:r>
      <w:r w:rsidR="00171296">
        <w:rPr>
          <w:rtl/>
          <w:lang w:bidi="prs-AF"/>
        </w:rPr>
        <w:t xml:space="preserve"> </w:t>
      </w:r>
      <w:r w:rsidR="00BF081A">
        <w:rPr>
          <w:rtl/>
          <w:lang w:bidi="prs-AF"/>
        </w:rPr>
        <w:t>باشد</w:t>
      </w:r>
      <w:r>
        <w:rPr>
          <w:rFonts w:hint="cs"/>
          <w:rtl/>
          <w:lang w:bidi="prs-AF"/>
        </w:rPr>
        <w:t xml:space="preserve">. </w:t>
      </w:r>
    </w:p>
    <w:p w14:paraId="73B9A2D3" w14:textId="77777777" w:rsidR="00113F2A" w:rsidRDefault="00113F2A" w:rsidP="00113F2A">
      <w:pPr>
        <w:bidi/>
        <w:jc w:val="both"/>
        <w:rPr>
          <w:rtl/>
          <w:lang w:bidi="prs-AF"/>
        </w:rPr>
      </w:pPr>
      <w:r>
        <w:rPr>
          <w:rFonts w:hint="cs"/>
          <w:rtl/>
          <w:lang w:bidi="prs-AF"/>
        </w:rPr>
        <w:t xml:space="preserve">در این مرحله تیم موسسه </w:t>
      </w:r>
      <w:r w:rsidR="00600410">
        <w:rPr>
          <w:rFonts w:hint="cs"/>
          <w:rtl/>
          <w:lang w:bidi="prs-AF"/>
        </w:rPr>
        <w:t>(نام سازمان)</w:t>
      </w:r>
      <w:r>
        <w:rPr>
          <w:rFonts w:hint="cs"/>
          <w:rtl/>
          <w:lang w:bidi="prs-AF"/>
        </w:rPr>
        <w:t xml:space="preserve"> به سوالات ذیل پاسخ ارایه </w:t>
      </w:r>
      <w:r w:rsidR="00BF081A">
        <w:rPr>
          <w:rtl/>
          <w:lang w:bidi="prs-AF"/>
        </w:rPr>
        <w:t>مینماید</w:t>
      </w:r>
      <w:r>
        <w:rPr>
          <w:rFonts w:hint="cs"/>
          <w:rtl/>
          <w:lang w:bidi="prs-AF"/>
        </w:rPr>
        <w:t xml:space="preserve">: </w:t>
      </w:r>
    </w:p>
    <w:p w14:paraId="33A8746F" w14:textId="77777777" w:rsidR="00113F2A" w:rsidRDefault="00113F2A" w:rsidP="00113F2A">
      <w:pPr>
        <w:pStyle w:val="ListParagraph"/>
        <w:numPr>
          <w:ilvl w:val="0"/>
          <w:numId w:val="7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>چی خریداری گردد؟</w:t>
      </w:r>
    </w:p>
    <w:p w14:paraId="6087A2DC" w14:textId="77777777" w:rsidR="00113F2A" w:rsidRDefault="00113F2A" w:rsidP="00113F2A">
      <w:pPr>
        <w:pStyle w:val="ListParagraph"/>
        <w:numPr>
          <w:ilvl w:val="0"/>
          <w:numId w:val="7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>چی وقت خریداری گردد؟</w:t>
      </w:r>
    </w:p>
    <w:p w14:paraId="4E7FB846" w14:textId="77777777" w:rsidR="00113F2A" w:rsidRDefault="00113F2A" w:rsidP="00113F2A">
      <w:pPr>
        <w:pStyle w:val="ListParagraph"/>
        <w:numPr>
          <w:ilvl w:val="0"/>
          <w:numId w:val="7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>چی مقدار یا تعداد خریداری گردد؟</w:t>
      </w:r>
    </w:p>
    <w:p w14:paraId="14CD33EB" w14:textId="77777777" w:rsidR="00113F2A" w:rsidRDefault="00113F2A" w:rsidP="00113F2A">
      <w:pPr>
        <w:pStyle w:val="ListParagraph"/>
        <w:numPr>
          <w:ilvl w:val="0"/>
          <w:numId w:val="7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>از کجا خریداری گردد؟</w:t>
      </w:r>
    </w:p>
    <w:p w14:paraId="1F4D73B9" w14:textId="77777777" w:rsidR="00113F2A" w:rsidRDefault="00113F2A" w:rsidP="00113F2A">
      <w:pPr>
        <w:pStyle w:val="ListParagraph"/>
        <w:numPr>
          <w:ilvl w:val="0"/>
          <w:numId w:val="7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>چی مبلغ به پرداخت به آن اختصاص داده شود؟</w:t>
      </w:r>
    </w:p>
    <w:p w14:paraId="795D4044" w14:textId="38ED4AC3" w:rsidR="00F869AB" w:rsidRDefault="00113F2A" w:rsidP="00F869AB">
      <w:pPr>
        <w:bidi/>
        <w:jc w:val="both"/>
        <w:rPr>
          <w:rtl/>
          <w:lang w:bidi="prs-AF"/>
        </w:rPr>
      </w:pPr>
      <w:r w:rsidRPr="00113F2A">
        <w:rPr>
          <w:rFonts w:hint="cs"/>
          <w:b/>
          <w:bCs/>
          <w:rtl/>
          <w:lang w:bidi="prs-AF"/>
        </w:rPr>
        <w:t>بسته بندی:</w:t>
      </w:r>
      <w:r w:rsidR="00C04968">
        <w:rPr>
          <w:rFonts w:hint="cs"/>
          <w:b/>
          <w:bCs/>
          <w:rtl/>
          <w:lang w:bidi="prs-AF"/>
        </w:rPr>
        <w:t xml:space="preserve"> </w:t>
      </w:r>
      <w:r w:rsidR="00C04968">
        <w:rPr>
          <w:rFonts w:hint="cs"/>
          <w:rtl/>
          <w:lang w:bidi="prs-AF"/>
        </w:rPr>
        <w:t xml:space="preserve">جهت تهیه اجناس، خدمات و امور ساختمانی به قیمت خوب اقلام مشابه باید شامل یک بسته مشابه </w:t>
      </w:r>
      <w:r w:rsidR="00C04968">
        <w:rPr>
          <w:rFonts w:hint="cs"/>
          <w:rtl/>
          <w:lang w:bidi="fa-IR"/>
        </w:rPr>
        <w:t>گردند. طور مثال</w:t>
      </w:r>
      <w:r w:rsidR="00C04968">
        <w:rPr>
          <w:rFonts w:hint="cs"/>
          <w:rtl/>
          <w:lang w:bidi="prs-AF"/>
        </w:rPr>
        <w:t>، کتابچه، پنسل، قلم و</w:t>
      </w:r>
      <w:r w:rsidR="00F869AB">
        <w:rPr>
          <w:rFonts w:hint="cs"/>
          <w:rtl/>
          <w:lang w:bidi="prs-AF"/>
        </w:rPr>
        <w:t xml:space="preserve"> دوسیه ها </w:t>
      </w:r>
      <w:r w:rsidR="00A92A20">
        <w:rPr>
          <w:rtl/>
          <w:lang w:bidi="prs-AF"/>
        </w:rPr>
        <w:t>میتوا</w:t>
      </w:r>
      <w:r w:rsidR="00171296">
        <w:rPr>
          <w:rtl/>
          <w:lang w:bidi="prs-AF"/>
        </w:rPr>
        <w:t>ن</w:t>
      </w:r>
      <w:r w:rsidR="00A92A20">
        <w:rPr>
          <w:rtl/>
          <w:lang w:bidi="prs-AF"/>
        </w:rPr>
        <w:t>ند</w:t>
      </w:r>
      <w:r w:rsidR="00F869AB">
        <w:rPr>
          <w:rFonts w:hint="cs"/>
          <w:rtl/>
          <w:lang w:bidi="prs-AF"/>
        </w:rPr>
        <w:t xml:space="preserve"> شامل یک بسته بنام قرطاسیه گردند. بسته بندی نیازمندی ها دارایی فواید ذیل </w:t>
      </w:r>
      <w:r w:rsidR="00BF081A">
        <w:rPr>
          <w:rtl/>
          <w:lang w:bidi="prs-AF"/>
        </w:rPr>
        <w:t>می</w:t>
      </w:r>
      <w:r w:rsidR="00171296">
        <w:rPr>
          <w:rtl/>
          <w:lang w:bidi="prs-AF"/>
        </w:rPr>
        <w:t xml:space="preserve"> </w:t>
      </w:r>
      <w:r w:rsidR="00BF081A">
        <w:rPr>
          <w:rtl/>
          <w:lang w:bidi="prs-AF"/>
        </w:rPr>
        <w:t>باشد</w:t>
      </w:r>
      <w:r w:rsidR="00F869AB">
        <w:rPr>
          <w:rFonts w:hint="cs"/>
          <w:rtl/>
          <w:lang w:bidi="prs-AF"/>
        </w:rPr>
        <w:t>:</w:t>
      </w:r>
    </w:p>
    <w:p w14:paraId="09777C86" w14:textId="77777777" w:rsidR="00F869AB" w:rsidRDefault="00F869AB" w:rsidP="00F869AB">
      <w:pPr>
        <w:pStyle w:val="ListParagraph"/>
        <w:numPr>
          <w:ilvl w:val="0"/>
          <w:numId w:val="8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چانس مفاد برای تهیه کننده را بیشتر </w:t>
      </w:r>
      <w:r w:rsidR="00BF081A">
        <w:rPr>
          <w:rtl/>
          <w:lang w:bidi="prs-AF"/>
        </w:rPr>
        <w:t>میسازد</w:t>
      </w:r>
      <w:r>
        <w:rPr>
          <w:rFonts w:hint="cs"/>
          <w:rtl/>
          <w:lang w:bidi="prs-AF"/>
        </w:rPr>
        <w:t xml:space="preserve">، چون خریداری به تعداد زیاد صورت </w:t>
      </w:r>
      <w:r>
        <w:rPr>
          <w:rFonts w:hint="cs"/>
          <w:rtl/>
          <w:lang w:bidi="fa-IR"/>
        </w:rPr>
        <w:t xml:space="preserve">میگیرد. </w:t>
      </w:r>
    </w:p>
    <w:p w14:paraId="47F0D20F" w14:textId="0259FD00" w:rsidR="00F869AB" w:rsidRDefault="00F869AB" w:rsidP="00F869AB">
      <w:pPr>
        <w:pStyle w:val="ListParagraph"/>
        <w:numPr>
          <w:ilvl w:val="0"/>
          <w:numId w:val="8"/>
        </w:numPr>
        <w:bidi/>
        <w:jc w:val="both"/>
        <w:rPr>
          <w:lang w:bidi="prs-AF"/>
        </w:rPr>
      </w:pPr>
      <w:r>
        <w:rPr>
          <w:rFonts w:hint="cs"/>
          <w:rtl/>
          <w:lang w:bidi="fa-IR"/>
        </w:rPr>
        <w:t>اقلام خریداری شده در بسته</w:t>
      </w:r>
      <w:r>
        <w:rPr>
          <w:rFonts w:hint="cs"/>
          <w:rtl/>
          <w:lang w:bidi="prs-AF"/>
        </w:rPr>
        <w:t xml:space="preserve">، اغلباْ دارایی قیمت فی واحد نازل تر </w:t>
      </w:r>
      <w:r w:rsidR="00BF081A">
        <w:rPr>
          <w:rtl/>
          <w:lang w:bidi="prs-AF"/>
        </w:rPr>
        <w:t>می</w:t>
      </w:r>
      <w:r w:rsidR="00171296">
        <w:rPr>
          <w:rtl/>
          <w:lang w:bidi="prs-AF"/>
        </w:rPr>
        <w:t xml:space="preserve"> </w:t>
      </w:r>
      <w:r w:rsidR="00BF081A">
        <w:rPr>
          <w:rtl/>
          <w:lang w:bidi="prs-AF"/>
        </w:rPr>
        <w:t>باشند</w:t>
      </w:r>
      <w:r>
        <w:rPr>
          <w:rFonts w:hint="cs"/>
          <w:rtl/>
          <w:lang w:bidi="fa-IR"/>
        </w:rPr>
        <w:t xml:space="preserve"> که باعث مصارف برای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</w:t>
      </w:r>
      <w:r w:rsidR="00BF081A">
        <w:rPr>
          <w:rtl/>
          <w:lang w:bidi="fa-IR"/>
        </w:rPr>
        <w:t>میشوند</w:t>
      </w:r>
      <w:r>
        <w:rPr>
          <w:rFonts w:hint="cs"/>
          <w:rtl/>
          <w:lang w:bidi="fa-IR"/>
        </w:rPr>
        <w:t xml:space="preserve">. </w:t>
      </w:r>
    </w:p>
    <w:p w14:paraId="7CB757D2" w14:textId="5C74095B" w:rsidR="00F869AB" w:rsidRDefault="00F869AB" w:rsidP="00F869AB">
      <w:pPr>
        <w:pStyle w:val="ListParagraph"/>
        <w:numPr>
          <w:ilvl w:val="0"/>
          <w:numId w:val="8"/>
        </w:numPr>
        <w:bidi/>
        <w:jc w:val="both"/>
        <w:rPr>
          <w:lang w:bidi="prs-AF"/>
        </w:rPr>
      </w:pPr>
      <w:r>
        <w:rPr>
          <w:rFonts w:hint="cs"/>
          <w:rtl/>
          <w:lang w:bidi="fa-IR"/>
        </w:rPr>
        <w:t xml:space="preserve">خریداری را ساده تر </w:t>
      </w:r>
      <w:r w:rsidR="00BF081A">
        <w:rPr>
          <w:rtl/>
          <w:lang w:bidi="fa-IR"/>
        </w:rPr>
        <w:t>میسازد</w:t>
      </w:r>
      <w:r>
        <w:rPr>
          <w:rFonts w:hint="cs"/>
          <w:rtl/>
          <w:lang w:bidi="fa-IR"/>
        </w:rPr>
        <w:t>. تمام اجناس مشابه مورد نیاز یک دوره به یکباره گی خریداری می</w:t>
      </w:r>
      <w:r w:rsidR="0017129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گردند</w:t>
      </w:r>
      <w:r>
        <w:rPr>
          <w:rFonts w:hint="cs"/>
          <w:rtl/>
          <w:lang w:bidi="prs-AF"/>
        </w:rPr>
        <w:t xml:space="preserve">، این امر کار مور نیاز در خریداری های مقطعی را کمتر </w:t>
      </w:r>
      <w:r w:rsidR="00BF081A">
        <w:rPr>
          <w:rtl/>
          <w:lang w:bidi="prs-AF"/>
        </w:rPr>
        <w:t>می</w:t>
      </w:r>
      <w:r w:rsidR="00171296">
        <w:rPr>
          <w:rtl/>
          <w:lang w:bidi="prs-AF"/>
        </w:rPr>
        <w:t xml:space="preserve"> </w:t>
      </w:r>
      <w:r w:rsidR="00BF081A">
        <w:rPr>
          <w:rtl/>
          <w:lang w:bidi="prs-AF"/>
        </w:rPr>
        <w:t>سازد</w:t>
      </w:r>
      <w:r>
        <w:rPr>
          <w:rFonts w:hint="cs"/>
          <w:rtl/>
          <w:lang w:bidi="fa-IR"/>
        </w:rPr>
        <w:t xml:space="preserve">. </w:t>
      </w:r>
    </w:p>
    <w:p w14:paraId="20B11358" w14:textId="6A97D082" w:rsidR="00F869AB" w:rsidRDefault="00F869AB" w:rsidP="00F869AB">
      <w:pPr>
        <w:pStyle w:val="ListParagraph"/>
        <w:numPr>
          <w:ilvl w:val="0"/>
          <w:numId w:val="8"/>
        </w:numPr>
        <w:bidi/>
        <w:jc w:val="both"/>
        <w:rPr>
          <w:lang w:bidi="prs-AF"/>
        </w:rPr>
      </w:pPr>
      <w:r>
        <w:rPr>
          <w:rFonts w:hint="cs"/>
          <w:rtl/>
          <w:lang w:bidi="fa-IR"/>
        </w:rPr>
        <w:t xml:space="preserve">مصارف اداری مانند مصارف اعلان در خریداری های مکرر، دفتر داری و </w:t>
      </w:r>
      <w:proofErr w:type="spellStart"/>
      <w:r>
        <w:rPr>
          <w:rFonts w:hint="cs"/>
          <w:rtl/>
          <w:lang w:bidi="fa-IR"/>
        </w:rPr>
        <w:t>لوژستیک</w:t>
      </w:r>
      <w:r w:rsidR="00171296">
        <w:rPr>
          <w:rtl/>
          <w:lang w:bidi="fa-IR"/>
        </w:rPr>
        <w:t>ی</w:t>
      </w:r>
      <w:proofErr w:type="spellEnd"/>
      <w:r>
        <w:rPr>
          <w:rFonts w:hint="cs"/>
          <w:rtl/>
          <w:lang w:bidi="fa-IR"/>
        </w:rPr>
        <w:t xml:space="preserve"> را کاهش </w:t>
      </w:r>
      <w:r w:rsidR="00BF081A">
        <w:rPr>
          <w:rtl/>
          <w:lang w:bidi="fa-IR"/>
        </w:rPr>
        <w:t>میدهد</w:t>
      </w:r>
      <w:r>
        <w:rPr>
          <w:rFonts w:hint="cs"/>
          <w:rtl/>
          <w:lang w:bidi="fa-IR"/>
        </w:rPr>
        <w:t xml:space="preserve">. </w:t>
      </w:r>
    </w:p>
    <w:p w14:paraId="443FDAC7" w14:textId="77777777" w:rsidR="00F869AB" w:rsidRDefault="000C0439" w:rsidP="00F869AB">
      <w:pPr>
        <w:bidi/>
        <w:jc w:val="both"/>
        <w:rPr>
          <w:rtl/>
          <w:lang w:bidi="prs-AF"/>
        </w:rPr>
      </w:pPr>
      <w:r>
        <w:rPr>
          <w:rFonts w:hint="cs"/>
          <w:rtl/>
          <w:lang w:bidi="prs-AF"/>
        </w:rPr>
        <w:t xml:space="preserve">ترتیب پلان تدارکاتی: بعد از ختم بسته بندی تدارکات، اقلام انفرادی باقی مانده در جدول که در ضمیمه (۳) ارائه گردیده است، درج </w:t>
      </w:r>
      <w:r w:rsidR="00BF081A">
        <w:rPr>
          <w:rtl/>
          <w:lang w:bidi="prs-AF"/>
        </w:rPr>
        <w:t>میگردد</w:t>
      </w:r>
      <w:r>
        <w:rPr>
          <w:rFonts w:hint="cs"/>
          <w:rtl/>
          <w:lang w:bidi="prs-AF"/>
        </w:rPr>
        <w:t xml:space="preserve">. این جدول لیست مدغم شده منابع مورد نیاز در سال را نشان </w:t>
      </w:r>
      <w:r w:rsidR="00BF081A">
        <w:rPr>
          <w:rtl/>
          <w:lang w:bidi="prs-AF"/>
        </w:rPr>
        <w:t>میدهد</w:t>
      </w:r>
      <w:r>
        <w:rPr>
          <w:rFonts w:hint="cs"/>
          <w:rtl/>
          <w:lang w:bidi="prs-AF"/>
        </w:rPr>
        <w:t xml:space="preserve">. </w:t>
      </w:r>
    </w:p>
    <w:p w14:paraId="60B8ECE4" w14:textId="0A27AD37" w:rsidR="006E7DEB" w:rsidRDefault="000C0439" w:rsidP="006E7DEB">
      <w:pPr>
        <w:bidi/>
        <w:jc w:val="both"/>
        <w:rPr>
          <w:rtl/>
          <w:lang w:bidi="prs-AF"/>
        </w:rPr>
      </w:pPr>
      <w:r>
        <w:rPr>
          <w:rFonts w:hint="cs"/>
          <w:rtl/>
          <w:lang w:bidi="prs-AF"/>
        </w:rPr>
        <w:lastRenderedPageBreak/>
        <w:t xml:space="preserve">به کمک </w:t>
      </w:r>
      <w:r w:rsidR="006E7DEB">
        <w:rPr>
          <w:rFonts w:hint="cs"/>
          <w:rtl/>
          <w:lang w:bidi="prs-AF"/>
        </w:rPr>
        <w:t>کمیته تدارکات</w:t>
      </w:r>
      <w:r>
        <w:rPr>
          <w:rFonts w:hint="cs"/>
          <w:rtl/>
          <w:lang w:bidi="prs-AF"/>
        </w:rPr>
        <w:t xml:space="preserve">، موسسه </w:t>
      </w:r>
      <w:r w:rsidR="00600410">
        <w:rPr>
          <w:rFonts w:hint="cs"/>
          <w:rtl/>
          <w:lang w:bidi="prs-AF"/>
        </w:rPr>
        <w:t>(نام سازمان)</w:t>
      </w:r>
      <w:r>
        <w:rPr>
          <w:rFonts w:hint="cs"/>
          <w:rtl/>
          <w:lang w:bidi="prs-AF"/>
        </w:rPr>
        <w:t xml:space="preserve"> </w:t>
      </w:r>
      <w:r w:rsidR="006E7DEB">
        <w:rPr>
          <w:rFonts w:hint="cs"/>
          <w:rtl/>
          <w:lang w:bidi="prs-AF"/>
        </w:rPr>
        <w:t xml:space="preserve">پلان کاری و بودجه سالانه را به غرض منظوری کمک کننده و هیئت مدیره ترتیب </w:t>
      </w:r>
      <w:r w:rsidR="00BF081A">
        <w:rPr>
          <w:rtl/>
          <w:lang w:bidi="prs-AF"/>
        </w:rPr>
        <w:t>می</w:t>
      </w:r>
      <w:r w:rsidR="009B3B95">
        <w:rPr>
          <w:rtl/>
          <w:lang w:bidi="prs-AF"/>
        </w:rPr>
        <w:t xml:space="preserve"> </w:t>
      </w:r>
      <w:r w:rsidR="00BF081A">
        <w:rPr>
          <w:rtl/>
          <w:lang w:bidi="prs-AF"/>
        </w:rPr>
        <w:t>نماید</w:t>
      </w:r>
      <w:r w:rsidR="006E7DEB">
        <w:rPr>
          <w:rFonts w:hint="cs"/>
          <w:rtl/>
          <w:lang w:bidi="prs-AF"/>
        </w:rPr>
        <w:t>. بعد از منظور</w:t>
      </w:r>
      <w:r w:rsidR="009B3B95">
        <w:rPr>
          <w:rtl/>
          <w:lang w:bidi="prs-AF"/>
        </w:rPr>
        <w:t>ی</w:t>
      </w:r>
      <w:r w:rsidR="006E7DEB">
        <w:rPr>
          <w:rFonts w:hint="cs"/>
          <w:rtl/>
          <w:lang w:bidi="prs-AF"/>
        </w:rPr>
        <w:t xml:space="preserve"> </w:t>
      </w:r>
      <w:r w:rsidR="00600410">
        <w:rPr>
          <w:rFonts w:hint="cs"/>
          <w:rtl/>
          <w:lang w:bidi="prs-AF"/>
        </w:rPr>
        <w:t>(نام سازمان)</w:t>
      </w:r>
      <w:r w:rsidR="006E7DEB">
        <w:rPr>
          <w:rFonts w:hint="cs"/>
          <w:rtl/>
          <w:lang w:bidi="prs-AF"/>
        </w:rPr>
        <w:t xml:space="preserve"> از طی مراحل تدارکات مطابق پلان کاری اطمینان حاصل </w:t>
      </w:r>
      <w:r w:rsidR="00BF081A">
        <w:rPr>
          <w:rtl/>
          <w:lang w:bidi="prs-AF"/>
        </w:rPr>
        <w:t>می</w:t>
      </w:r>
      <w:r w:rsidR="009B3B95">
        <w:rPr>
          <w:rtl/>
          <w:lang w:bidi="prs-AF"/>
        </w:rPr>
        <w:t xml:space="preserve"> </w:t>
      </w:r>
      <w:r w:rsidR="00BF081A">
        <w:rPr>
          <w:rtl/>
          <w:lang w:bidi="prs-AF"/>
        </w:rPr>
        <w:t>نماید</w:t>
      </w:r>
      <w:r w:rsidR="006E7DEB">
        <w:rPr>
          <w:rFonts w:hint="cs"/>
          <w:rtl/>
          <w:lang w:bidi="prs-AF"/>
        </w:rPr>
        <w:t xml:space="preserve">. هدف پلان تدارکاتی تعیین جدول زمانی تمام تدارکات با ارزش بلند </w:t>
      </w:r>
      <w:r w:rsidR="00BF081A">
        <w:rPr>
          <w:rtl/>
          <w:lang w:bidi="prs-AF"/>
        </w:rPr>
        <w:t>می</w:t>
      </w:r>
      <w:r w:rsidR="009B3B95">
        <w:rPr>
          <w:rtl/>
          <w:lang w:bidi="prs-AF"/>
        </w:rPr>
        <w:t xml:space="preserve"> </w:t>
      </w:r>
      <w:r w:rsidR="00BF081A">
        <w:rPr>
          <w:rtl/>
          <w:lang w:bidi="prs-AF"/>
        </w:rPr>
        <w:t>باشد</w:t>
      </w:r>
      <w:r w:rsidR="006E7DEB">
        <w:rPr>
          <w:rFonts w:hint="cs"/>
          <w:rtl/>
          <w:lang w:bidi="prs-AF"/>
        </w:rPr>
        <w:t xml:space="preserve">. پلان تدارکاتی خریداری به موقع اجناس و خدمات را تضمین نموده و تامین اقتصادیت برای موسسه </w:t>
      </w:r>
      <w:r w:rsidR="00600410">
        <w:rPr>
          <w:rFonts w:hint="cs"/>
          <w:rtl/>
          <w:lang w:bidi="prs-AF"/>
        </w:rPr>
        <w:t>(نام سازمان)</w:t>
      </w:r>
      <w:r w:rsidR="006E7DEB">
        <w:rPr>
          <w:rFonts w:hint="cs"/>
          <w:rtl/>
          <w:lang w:bidi="prs-AF"/>
        </w:rPr>
        <w:t xml:space="preserve"> را یقینی </w:t>
      </w:r>
      <w:r w:rsidR="00BF081A">
        <w:rPr>
          <w:rtl/>
          <w:lang w:bidi="prs-AF"/>
        </w:rPr>
        <w:t>می</w:t>
      </w:r>
      <w:r w:rsidR="009B3B95">
        <w:rPr>
          <w:rtl/>
          <w:lang w:bidi="prs-AF"/>
        </w:rPr>
        <w:t xml:space="preserve"> </w:t>
      </w:r>
      <w:r w:rsidR="00BF081A">
        <w:rPr>
          <w:rtl/>
          <w:lang w:bidi="prs-AF"/>
        </w:rPr>
        <w:t>سازد</w:t>
      </w:r>
      <w:r w:rsidR="006E7DEB">
        <w:rPr>
          <w:rFonts w:hint="cs"/>
          <w:rtl/>
          <w:lang w:bidi="prs-AF"/>
        </w:rPr>
        <w:t>. تدارکات بدون موجودیت در بودجه منظور شده منظور و یا طی مراحل ن</w:t>
      </w:r>
      <w:r w:rsidR="00BF081A">
        <w:rPr>
          <w:rtl/>
          <w:lang w:bidi="prs-AF"/>
        </w:rPr>
        <w:t>میگردد</w:t>
      </w:r>
      <w:r w:rsidR="006E7DEB">
        <w:rPr>
          <w:rFonts w:hint="cs"/>
          <w:rtl/>
          <w:lang w:bidi="prs-AF"/>
        </w:rPr>
        <w:t xml:space="preserve">. پلان تدارکاتی توسط رئیس اجرائیوی منظور </w:t>
      </w:r>
      <w:r w:rsidR="00BF081A">
        <w:rPr>
          <w:rtl/>
          <w:lang w:bidi="prs-AF"/>
        </w:rPr>
        <w:t>می</w:t>
      </w:r>
      <w:r w:rsidR="009B3B95">
        <w:rPr>
          <w:rtl/>
          <w:lang w:bidi="prs-AF"/>
        </w:rPr>
        <w:t xml:space="preserve"> </w:t>
      </w:r>
      <w:r w:rsidR="00BF081A">
        <w:rPr>
          <w:rtl/>
          <w:lang w:bidi="prs-AF"/>
        </w:rPr>
        <w:t>گردد</w:t>
      </w:r>
      <w:r w:rsidR="006E7DEB">
        <w:rPr>
          <w:rFonts w:hint="cs"/>
          <w:rtl/>
          <w:lang w:bidi="prs-AF"/>
        </w:rPr>
        <w:t xml:space="preserve">. </w:t>
      </w:r>
    </w:p>
    <w:p w14:paraId="3164D68C" w14:textId="77777777" w:rsidR="006E7DEB" w:rsidRDefault="000C3B0F" w:rsidP="000C3B0F">
      <w:pPr>
        <w:pStyle w:val="Heading2"/>
        <w:bidi/>
        <w:rPr>
          <w:lang w:bidi="prs-AF"/>
        </w:rPr>
      </w:pPr>
      <w:bookmarkStart w:id="23" w:name="_Toc14872719"/>
      <w:r>
        <w:rPr>
          <w:rFonts w:hint="cs"/>
          <w:rtl/>
          <w:lang w:bidi="fa-IR"/>
        </w:rPr>
        <w:t xml:space="preserve">7-2. </w:t>
      </w:r>
      <w:r w:rsidR="006E7DEB" w:rsidRPr="000C3B0F">
        <w:rPr>
          <w:rFonts w:hint="cs"/>
          <w:rtl/>
          <w:lang w:bidi="fa-IR"/>
        </w:rPr>
        <w:t>اعلان تدارکات</w:t>
      </w:r>
      <w:bookmarkEnd w:id="23"/>
      <w:r w:rsidR="006E7DEB">
        <w:rPr>
          <w:rFonts w:hint="cs"/>
          <w:rtl/>
          <w:lang w:bidi="prs-AF"/>
        </w:rPr>
        <w:t xml:space="preserve"> </w:t>
      </w:r>
    </w:p>
    <w:p w14:paraId="04878C09" w14:textId="55CDCED3" w:rsidR="00113F2A" w:rsidRDefault="006E7DEB" w:rsidP="006E7DEB">
      <w:pPr>
        <w:bidi/>
        <w:jc w:val="both"/>
        <w:rPr>
          <w:rtl/>
          <w:lang w:bidi="prs-AF"/>
        </w:rPr>
      </w:pPr>
      <w:r>
        <w:rPr>
          <w:rFonts w:hint="cs"/>
          <w:rtl/>
          <w:lang w:bidi="prs-AF"/>
        </w:rPr>
        <w:t xml:space="preserve">در آغاز هر سال کمیته تدارکات موسسه </w:t>
      </w:r>
      <w:r w:rsidR="00600410">
        <w:rPr>
          <w:rFonts w:hint="cs"/>
          <w:rtl/>
          <w:lang w:bidi="prs-AF"/>
        </w:rPr>
        <w:t>(نام سازمان)</w:t>
      </w:r>
      <w:r>
        <w:rPr>
          <w:rFonts w:hint="cs"/>
          <w:rtl/>
          <w:lang w:bidi="prs-AF"/>
        </w:rPr>
        <w:t xml:space="preserve"> اعلان عمومی را به غرض اطلاع م</w:t>
      </w:r>
      <w:r w:rsidR="009B3B95">
        <w:rPr>
          <w:rFonts w:hint="cs"/>
          <w:rtl/>
          <w:lang w:bidi="prs-AF"/>
        </w:rPr>
        <w:t>ردم، تهیه کننده گان و قراردادی های</w:t>
      </w:r>
      <w:r>
        <w:rPr>
          <w:rFonts w:hint="cs"/>
          <w:rtl/>
          <w:lang w:bidi="prs-AF"/>
        </w:rPr>
        <w:t xml:space="preserve"> مختلف از موجودیت فرصت های تجارتی در موسسه نشر </w:t>
      </w:r>
      <w:r w:rsidR="00BF081A">
        <w:rPr>
          <w:rtl/>
          <w:lang w:bidi="prs-AF"/>
        </w:rPr>
        <w:t>مینماید</w:t>
      </w:r>
      <w:r>
        <w:rPr>
          <w:rFonts w:hint="cs"/>
          <w:rtl/>
          <w:lang w:bidi="prs-AF"/>
        </w:rPr>
        <w:t xml:space="preserve">. اعلان به اهداف ذیل ضروری </w:t>
      </w:r>
      <w:r w:rsidR="00BF081A">
        <w:rPr>
          <w:rtl/>
          <w:lang w:bidi="prs-AF"/>
        </w:rPr>
        <w:t>می</w:t>
      </w:r>
      <w:r w:rsidR="009B3B95">
        <w:rPr>
          <w:rtl/>
          <w:lang w:bidi="prs-AF"/>
        </w:rPr>
        <w:t xml:space="preserve"> </w:t>
      </w:r>
      <w:r w:rsidR="00BF081A">
        <w:rPr>
          <w:rtl/>
          <w:lang w:bidi="prs-AF"/>
        </w:rPr>
        <w:t>باشد</w:t>
      </w:r>
      <w:r>
        <w:rPr>
          <w:rFonts w:hint="cs"/>
          <w:rtl/>
          <w:lang w:bidi="prs-AF"/>
        </w:rPr>
        <w:t>:</w:t>
      </w:r>
    </w:p>
    <w:p w14:paraId="5F13DA35" w14:textId="77777777" w:rsidR="006E7DEB" w:rsidRDefault="006E7DEB" w:rsidP="006E7DEB">
      <w:pPr>
        <w:pStyle w:val="ListParagraph"/>
        <w:numPr>
          <w:ilvl w:val="0"/>
          <w:numId w:val="9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اطلاع مردم از موجودیت فرصت های تجارتی  </w:t>
      </w:r>
    </w:p>
    <w:p w14:paraId="17A71227" w14:textId="53845BE7" w:rsidR="006E7DEB" w:rsidRDefault="006E7DEB" w:rsidP="006E7DEB">
      <w:pPr>
        <w:pStyle w:val="ListParagraph"/>
        <w:numPr>
          <w:ilvl w:val="0"/>
          <w:numId w:val="9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>افزایش شفافیت و حساب</w:t>
      </w:r>
      <w:r w:rsidR="009B3B95"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 xml:space="preserve">دهی </w:t>
      </w:r>
    </w:p>
    <w:p w14:paraId="7F700F0C" w14:textId="77777777" w:rsidR="006E7DEB" w:rsidRDefault="006E7DEB" w:rsidP="006E7DEB">
      <w:pPr>
        <w:pStyle w:val="ListParagraph"/>
        <w:numPr>
          <w:ilvl w:val="0"/>
          <w:numId w:val="9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ایجاد رقابت به منظور دریافت بهترین قیمت ها </w:t>
      </w:r>
    </w:p>
    <w:p w14:paraId="08FE37FF" w14:textId="37E73E3C" w:rsidR="005036A4" w:rsidRDefault="005036A4" w:rsidP="005036A4">
      <w:pPr>
        <w:bidi/>
        <w:jc w:val="both"/>
        <w:rPr>
          <w:rtl/>
          <w:lang w:bidi="prs-AF"/>
        </w:rPr>
      </w:pPr>
      <w:r>
        <w:rPr>
          <w:rFonts w:hint="cs"/>
          <w:rtl/>
          <w:lang w:bidi="prs-AF"/>
        </w:rPr>
        <w:t>طرق مختلف برای اعلان تدارکات وجود دارد. تعداد</w:t>
      </w:r>
      <w:r w:rsidR="009B3B95">
        <w:rPr>
          <w:rtl/>
          <w:lang w:bidi="prs-AF"/>
        </w:rPr>
        <w:t>ی</w:t>
      </w:r>
      <w:r>
        <w:rPr>
          <w:rFonts w:hint="cs"/>
          <w:rtl/>
          <w:lang w:bidi="prs-AF"/>
        </w:rPr>
        <w:t xml:space="preserve"> از این طرق که بیشتر مورد استفاده قرار می</w:t>
      </w:r>
      <w:r w:rsidR="009B3B95">
        <w:rPr>
          <w:rtl/>
          <w:lang w:bidi="prs-AF"/>
        </w:rPr>
        <w:t xml:space="preserve"> </w:t>
      </w:r>
      <w:r>
        <w:rPr>
          <w:rFonts w:hint="cs"/>
          <w:rtl/>
          <w:lang w:bidi="prs-AF"/>
        </w:rPr>
        <w:t xml:space="preserve">گیرند قرار ذیل اند: </w:t>
      </w:r>
    </w:p>
    <w:p w14:paraId="1BB6F633" w14:textId="77777777" w:rsidR="005036A4" w:rsidRDefault="002223E6" w:rsidP="005036A4">
      <w:pPr>
        <w:pStyle w:val="ListParagraph"/>
        <w:numPr>
          <w:ilvl w:val="0"/>
          <w:numId w:val="10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نصب اعلان در مکان های عمومی مانند مراکز خریداری، یک درخت، مراکز تجمع محلی، دفاتر دولتی و غیره </w:t>
      </w:r>
    </w:p>
    <w:p w14:paraId="550FBDB8" w14:textId="77777777" w:rsidR="002223E6" w:rsidRDefault="002223E6" w:rsidP="002223E6">
      <w:pPr>
        <w:pStyle w:val="ListParagraph"/>
        <w:numPr>
          <w:ilvl w:val="0"/>
          <w:numId w:val="10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گروپ های مباحثات مردمی </w:t>
      </w:r>
    </w:p>
    <w:p w14:paraId="57EE28B7" w14:textId="77777777" w:rsidR="002223E6" w:rsidRDefault="002223E6" w:rsidP="002223E6">
      <w:pPr>
        <w:pStyle w:val="ListParagraph"/>
        <w:numPr>
          <w:ilvl w:val="0"/>
          <w:numId w:val="10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استفاده از رادیو های محلی </w:t>
      </w:r>
    </w:p>
    <w:p w14:paraId="669CCB65" w14:textId="77777777" w:rsidR="002223E6" w:rsidRDefault="002223E6" w:rsidP="002223E6">
      <w:pPr>
        <w:pStyle w:val="ListParagraph"/>
        <w:numPr>
          <w:ilvl w:val="0"/>
          <w:numId w:val="10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توزیع اوراق تبلیغاتی </w:t>
      </w:r>
    </w:p>
    <w:p w14:paraId="2833D682" w14:textId="77777777" w:rsidR="002223E6" w:rsidRDefault="002223E6" w:rsidP="002223E6">
      <w:pPr>
        <w:pStyle w:val="ListParagraph"/>
        <w:numPr>
          <w:ilvl w:val="0"/>
          <w:numId w:val="10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>انترنت و؛</w:t>
      </w:r>
    </w:p>
    <w:p w14:paraId="67B8F385" w14:textId="77777777" w:rsidR="002223E6" w:rsidRDefault="002223E6" w:rsidP="002223E6">
      <w:pPr>
        <w:pStyle w:val="ListParagraph"/>
        <w:numPr>
          <w:ilvl w:val="0"/>
          <w:numId w:val="10"/>
        </w:numPr>
        <w:bidi/>
        <w:jc w:val="both"/>
        <w:rPr>
          <w:lang w:bidi="prs-AF"/>
        </w:rPr>
      </w:pPr>
      <w:r>
        <w:rPr>
          <w:rFonts w:hint="cs"/>
          <w:rtl/>
          <w:lang w:bidi="prs-AF"/>
        </w:rPr>
        <w:t xml:space="preserve">روزنامه های محلی و غیره </w:t>
      </w:r>
    </w:p>
    <w:p w14:paraId="3D631B4B" w14:textId="77777777" w:rsidR="002223E6" w:rsidRDefault="002223E6" w:rsidP="002223E6">
      <w:pPr>
        <w:pStyle w:val="ListParagraph"/>
        <w:bidi/>
        <w:jc w:val="both"/>
        <w:rPr>
          <w:lang w:bidi="prs-AF"/>
        </w:rPr>
      </w:pPr>
    </w:p>
    <w:p w14:paraId="1E1AEE41" w14:textId="77777777" w:rsidR="002223E6" w:rsidRPr="000C3B0F" w:rsidRDefault="000C3B0F" w:rsidP="000C3B0F">
      <w:pPr>
        <w:pStyle w:val="Heading2"/>
        <w:bidi/>
        <w:rPr>
          <w:lang w:bidi="fa-IR"/>
        </w:rPr>
      </w:pPr>
      <w:bookmarkStart w:id="24" w:name="_Toc14872720"/>
      <w:r>
        <w:rPr>
          <w:rFonts w:hint="cs"/>
          <w:rtl/>
          <w:lang w:bidi="fa-IR"/>
        </w:rPr>
        <w:t xml:space="preserve">8-2. </w:t>
      </w:r>
      <w:r w:rsidR="002223E6" w:rsidRPr="000C3B0F">
        <w:rPr>
          <w:rFonts w:hint="cs"/>
          <w:rtl/>
          <w:lang w:bidi="fa-IR"/>
        </w:rPr>
        <w:t>شیوه های تدارکات و مراحل آن</w:t>
      </w:r>
      <w:bookmarkEnd w:id="24"/>
      <w:r w:rsidR="002223E6" w:rsidRPr="000C3B0F">
        <w:rPr>
          <w:rFonts w:hint="cs"/>
          <w:rtl/>
          <w:lang w:bidi="fa-IR"/>
        </w:rPr>
        <w:t xml:space="preserve"> </w:t>
      </w:r>
    </w:p>
    <w:p w14:paraId="0A32FD92" w14:textId="0C23AC9E" w:rsidR="000F3946" w:rsidRDefault="00D03FB6" w:rsidP="000F394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شیوه های تدارکات قواعد شیوه های خریداری اجناس و خدمات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باشند</w:t>
      </w:r>
      <w:r>
        <w:rPr>
          <w:rFonts w:hint="cs"/>
          <w:rtl/>
          <w:lang w:bidi="fa-IR"/>
        </w:rPr>
        <w:t xml:space="preserve">. این بخش این شیوه ها و روش ها را توضیح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</w:p>
    <w:p w14:paraId="6136883A" w14:textId="4FA1EFE8" w:rsidR="00D03FB6" w:rsidRDefault="00D03FB6" w:rsidP="00D03FB6">
      <w:pPr>
        <w:bidi/>
        <w:jc w:val="both"/>
        <w:rPr>
          <w:rtl/>
          <w:lang w:bidi="fa-IR"/>
        </w:rPr>
      </w:pPr>
      <w:r w:rsidRPr="00D03FB6">
        <w:rPr>
          <w:rFonts w:hint="cs"/>
          <w:b/>
          <w:bCs/>
          <w:rtl/>
          <w:lang w:bidi="fa-IR"/>
        </w:rPr>
        <w:t xml:space="preserve">شیوه تدارکات مستقیم (منبع واحد): </w:t>
      </w:r>
      <w:r>
        <w:rPr>
          <w:rFonts w:hint="cs"/>
          <w:rtl/>
          <w:lang w:bidi="fa-IR"/>
        </w:rPr>
        <w:t xml:space="preserve">در این شیوه خریداری کمیته تدارکات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با یک </w:t>
      </w:r>
      <w:proofErr w:type="spellStart"/>
      <w:r>
        <w:rPr>
          <w:rFonts w:hint="cs"/>
          <w:rtl/>
          <w:lang w:bidi="fa-IR"/>
        </w:rPr>
        <w:t>اکمال</w:t>
      </w:r>
      <w:proofErr w:type="spellEnd"/>
      <w:r>
        <w:rPr>
          <w:rFonts w:hint="cs"/>
          <w:rtl/>
          <w:lang w:bidi="fa-IR"/>
        </w:rPr>
        <w:t xml:space="preserve"> کننده یا تهیه کننده خدمات که با مردم </w:t>
      </w:r>
      <w:proofErr w:type="spellStart"/>
      <w:r>
        <w:rPr>
          <w:rFonts w:hint="cs"/>
          <w:rtl/>
          <w:lang w:bidi="fa-IR"/>
        </w:rPr>
        <w:t>بلدیت</w:t>
      </w:r>
      <w:proofErr w:type="spellEnd"/>
      <w:r>
        <w:rPr>
          <w:rFonts w:hint="cs"/>
          <w:rtl/>
          <w:lang w:bidi="fa-IR"/>
        </w:rPr>
        <w:t xml:space="preserve"> داشته باشد در مورد تهیه اجناس یا خدمات مشورتی در تماس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بعد از مذاکره اجناس/خدمات به قیمت مذاکره خریداری (یا قرارداد عقد)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. این روش برای تمام خریداری های کمتر از ۱۰.۰۰۰.۰۰ افغانی طبق حدود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مندر</w:t>
      </w:r>
      <w:r w:rsidR="000C3B0F">
        <w:rPr>
          <w:rFonts w:hint="cs"/>
          <w:rtl/>
          <w:lang w:bidi="fa-IR"/>
        </w:rPr>
        <w:t>ج</w:t>
      </w:r>
      <w:r>
        <w:rPr>
          <w:rFonts w:hint="cs"/>
          <w:rtl/>
          <w:lang w:bidi="fa-IR"/>
        </w:rPr>
        <w:t xml:space="preserve"> بخش ۲.۳ استفاده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. </w:t>
      </w:r>
    </w:p>
    <w:p w14:paraId="04151023" w14:textId="70F968F9" w:rsidR="00BC149F" w:rsidRDefault="00D03FB6" w:rsidP="000C3B0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روش داوطلبی محلی: این روش نسبت به روش درخواست به اساس نرخ</w:t>
      </w:r>
      <w:r w:rsidR="009B3B95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گیری مفصل تر بوده و به خریداری های دارای ارزش بلند تر مورد استفاده بوده و نیازمند تجربه بیشتر </w:t>
      </w:r>
      <w:r w:rsidR="00BF081A">
        <w:rPr>
          <w:rtl/>
          <w:lang w:bidi="fa-IR"/>
        </w:rPr>
        <w:t>میباشد</w:t>
      </w:r>
      <w:r>
        <w:rPr>
          <w:rFonts w:hint="cs"/>
          <w:rtl/>
          <w:lang w:bidi="fa-IR"/>
        </w:rPr>
        <w:t>. این روش نیازمند اعلان تدارکات اجناس و خدمات مورد نیاز بوده</w:t>
      </w:r>
      <w:r w:rsidR="00BC149F">
        <w:rPr>
          <w:rFonts w:hint="cs"/>
          <w:rtl/>
          <w:lang w:bidi="fa-IR"/>
        </w:rPr>
        <w:t xml:space="preserve"> و به داوطلبان فرصت </w:t>
      </w:r>
      <w:r w:rsidR="00BF081A">
        <w:rPr>
          <w:rtl/>
          <w:lang w:bidi="fa-IR"/>
        </w:rPr>
        <w:t>میدهد</w:t>
      </w:r>
      <w:r w:rsidR="00BC149F">
        <w:rPr>
          <w:rFonts w:hint="cs"/>
          <w:rtl/>
          <w:lang w:bidi="fa-IR"/>
        </w:rPr>
        <w:t xml:space="preserve">، تا قیمت های خویش را در پاکت های </w:t>
      </w:r>
      <w:proofErr w:type="spellStart"/>
      <w:r w:rsidR="00BC149F">
        <w:rPr>
          <w:rFonts w:hint="cs"/>
          <w:rtl/>
          <w:lang w:bidi="fa-IR"/>
        </w:rPr>
        <w:t>سربسته</w:t>
      </w:r>
      <w:proofErr w:type="spellEnd"/>
      <w:r w:rsidR="00BC149F">
        <w:rPr>
          <w:rFonts w:hint="cs"/>
          <w:rtl/>
          <w:lang w:bidi="fa-IR"/>
        </w:rPr>
        <w:t xml:space="preserve"> ارائه نموده و </w:t>
      </w:r>
      <w:proofErr w:type="spellStart"/>
      <w:r w:rsidR="00BC149F">
        <w:rPr>
          <w:rFonts w:hint="cs"/>
          <w:rtl/>
          <w:lang w:bidi="fa-IR"/>
        </w:rPr>
        <w:t>آفر</w:t>
      </w:r>
      <w:proofErr w:type="spellEnd"/>
      <w:r w:rsidR="00BC149F">
        <w:rPr>
          <w:rFonts w:hint="cs"/>
          <w:rtl/>
          <w:lang w:bidi="fa-IR"/>
        </w:rPr>
        <w:t xml:space="preserve"> های خویش را ارائه نمایند. در این روش </w:t>
      </w:r>
      <w:proofErr w:type="spellStart"/>
      <w:r w:rsidR="00BC149F">
        <w:rPr>
          <w:rFonts w:hint="cs"/>
          <w:rtl/>
          <w:lang w:bidi="fa-IR"/>
        </w:rPr>
        <w:t>آفر</w:t>
      </w:r>
      <w:proofErr w:type="spellEnd"/>
      <w:r w:rsidR="00BC149F">
        <w:rPr>
          <w:rFonts w:hint="cs"/>
          <w:rtl/>
          <w:lang w:bidi="fa-IR"/>
        </w:rPr>
        <w:t xml:space="preserve"> ها در حضور تمام داوطلبان باز گردیده و خدمات و قیمت های پیشنهاد شده مقایسه گردیده و قرارداد به داوطلب موفق اعطا </w:t>
      </w:r>
      <w:r w:rsidR="00BF081A">
        <w:rPr>
          <w:rtl/>
          <w:lang w:bidi="fa-IR"/>
        </w:rPr>
        <w:t>میگردد</w:t>
      </w:r>
      <w:r w:rsidR="00BC149F">
        <w:rPr>
          <w:rFonts w:hint="cs"/>
          <w:rtl/>
          <w:lang w:bidi="fa-IR"/>
        </w:rPr>
        <w:t xml:space="preserve">. جدول ۲ مراحل شامل طی مراحل داوطلبی محلی را نشان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دهد</w:t>
      </w:r>
      <w:r w:rsidR="00BC149F">
        <w:rPr>
          <w:rFonts w:hint="cs"/>
          <w:rtl/>
          <w:lang w:bidi="fa-IR"/>
        </w:rPr>
        <w:t xml:space="preserve">. </w:t>
      </w:r>
    </w:p>
    <w:p w14:paraId="3718B3E1" w14:textId="77777777" w:rsidR="00BC149F" w:rsidRDefault="00BC149F" w:rsidP="00BC149F">
      <w:pPr>
        <w:bidi/>
        <w:jc w:val="center"/>
        <w:rPr>
          <w:b/>
          <w:bCs/>
          <w:rtl/>
          <w:lang w:bidi="fa-IR"/>
        </w:rPr>
      </w:pPr>
      <w:r w:rsidRPr="00BC149F">
        <w:rPr>
          <w:rFonts w:hint="cs"/>
          <w:b/>
          <w:bCs/>
          <w:rtl/>
          <w:lang w:bidi="fa-IR"/>
        </w:rPr>
        <w:t>جدول ۲: مراحل داوطلبی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1170"/>
        <w:gridCol w:w="1440"/>
        <w:gridCol w:w="6274"/>
        <w:gridCol w:w="742"/>
      </w:tblGrid>
      <w:tr w:rsidR="00BC149F" w14:paraId="3445DB6C" w14:textId="77777777" w:rsidTr="00FD321B">
        <w:tc>
          <w:tcPr>
            <w:tcW w:w="714" w:type="dxa"/>
            <w:shd w:val="clear" w:color="auto" w:fill="D9D9D9" w:themeFill="background1" w:themeFillShade="D9"/>
          </w:tcPr>
          <w:p w14:paraId="49B99C2C" w14:textId="77777777" w:rsidR="00BC149F" w:rsidRPr="00BC149F" w:rsidRDefault="00BC149F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‌</w:t>
            </w:r>
            <w:r>
              <w:rPr>
                <w:rFonts w:hint="cs"/>
                <w:rtl/>
                <w:lang w:bidi="fa-IR"/>
              </w:rPr>
              <w:t xml:space="preserve">شماره مرحله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0A9313A" w14:textId="77777777" w:rsidR="00BC149F" w:rsidRPr="00BC149F" w:rsidRDefault="00BC149F" w:rsidP="00BC149F">
            <w:pPr>
              <w:bidi/>
              <w:jc w:val="center"/>
              <w:rPr>
                <w:rtl/>
                <w:lang w:bidi="fa-IR"/>
              </w:rPr>
            </w:pPr>
            <w:r w:rsidRPr="00BC149F">
              <w:rPr>
                <w:rFonts w:hint="cs"/>
                <w:rtl/>
                <w:lang w:bidi="fa-IR"/>
              </w:rPr>
              <w:t xml:space="preserve">کدام فعالیت انجام </w:t>
            </w:r>
            <w:r w:rsidR="00BF081A">
              <w:rPr>
                <w:rtl/>
                <w:lang w:bidi="fa-IR"/>
              </w:rPr>
              <w:t>میشود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D277D5" w14:textId="77777777" w:rsidR="00BC149F" w:rsidRPr="00BC149F" w:rsidRDefault="00BC149F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کی این فعالیت را انجام </w:t>
            </w:r>
            <w:r w:rsidR="00BF081A">
              <w:rPr>
                <w:rtl/>
                <w:lang w:bidi="fa-IR"/>
              </w:rPr>
              <w:t>میدهد</w:t>
            </w:r>
            <w:r>
              <w:rPr>
                <w:rFonts w:hint="cs"/>
                <w:rtl/>
                <w:lang w:bidi="fa-IR"/>
              </w:rPr>
              <w:t>؟</w:t>
            </w:r>
          </w:p>
        </w:tc>
        <w:tc>
          <w:tcPr>
            <w:tcW w:w="6274" w:type="dxa"/>
            <w:shd w:val="clear" w:color="auto" w:fill="D9D9D9" w:themeFill="background1" w:themeFillShade="D9"/>
          </w:tcPr>
          <w:p w14:paraId="164BE04D" w14:textId="77777777" w:rsidR="00BC149F" w:rsidRPr="00BC149F" w:rsidRDefault="00BC149F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توضیح فعالیت 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14:paraId="77E8AD1B" w14:textId="77777777" w:rsidR="00BC149F" w:rsidRPr="00BC149F" w:rsidRDefault="008E6509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ضمیمه مربوط مراجعه نمائید</w:t>
            </w:r>
          </w:p>
        </w:tc>
      </w:tr>
      <w:tr w:rsidR="00BC149F" w14:paraId="33E6A515" w14:textId="77777777" w:rsidTr="00FD321B">
        <w:trPr>
          <w:trHeight w:val="404"/>
        </w:trPr>
        <w:tc>
          <w:tcPr>
            <w:tcW w:w="714" w:type="dxa"/>
          </w:tcPr>
          <w:p w14:paraId="76FF8663" w14:textId="77777777" w:rsidR="00BC149F" w:rsidRDefault="00BC149F" w:rsidP="00BC149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170" w:type="dxa"/>
          </w:tcPr>
          <w:p w14:paraId="43D38118" w14:textId="77777777" w:rsidR="00BC149F" w:rsidRPr="00BC149F" w:rsidRDefault="00CA78F9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انتخاب اقلام یا بسته اقلام قابل از </w:t>
            </w:r>
            <w:proofErr w:type="spellStart"/>
            <w:r>
              <w:rPr>
                <w:rFonts w:hint="cs"/>
                <w:rtl/>
                <w:lang w:bidi="fa-IR"/>
              </w:rPr>
              <w:t>پلان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hint="cs"/>
                <w:rtl/>
                <w:lang w:bidi="fa-IR"/>
              </w:rPr>
              <w:t>تدارکاتی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(ضمیمه ۴) </w:t>
            </w:r>
          </w:p>
        </w:tc>
        <w:tc>
          <w:tcPr>
            <w:tcW w:w="1440" w:type="dxa"/>
          </w:tcPr>
          <w:p w14:paraId="240C5CBF" w14:textId="77777777" w:rsidR="00BC149F" w:rsidRDefault="00CA78F9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کمیته تدارکات </w:t>
            </w:r>
          </w:p>
        </w:tc>
        <w:tc>
          <w:tcPr>
            <w:tcW w:w="6274" w:type="dxa"/>
          </w:tcPr>
          <w:p w14:paraId="094EDBDD" w14:textId="77777777" w:rsidR="00BC149F" w:rsidRDefault="00CA78F9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تشخیص مشخصات اقلام قابل خریداری </w:t>
            </w:r>
          </w:p>
        </w:tc>
        <w:tc>
          <w:tcPr>
            <w:tcW w:w="742" w:type="dxa"/>
          </w:tcPr>
          <w:p w14:paraId="315563E9" w14:textId="77777777" w:rsidR="00BC149F" w:rsidRDefault="00BC149F" w:rsidP="00BC14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C149F" w14:paraId="0493BF3B" w14:textId="77777777" w:rsidTr="00FD321B">
        <w:trPr>
          <w:trHeight w:val="350"/>
        </w:trPr>
        <w:tc>
          <w:tcPr>
            <w:tcW w:w="714" w:type="dxa"/>
          </w:tcPr>
          <w:p w14:paraId="3257DC63" w14:textId="77777777" w:rsidR="00BC149F" w:rsidRDefault="00B334A0" w:rsidP="00BC149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170" w:type="dxa"/>
          </w:tcPr>
          <w:p w14:paraId="6FAE9FEC" w14:textId="77777777" w:rsidR="00BC149F" w:rsidRPr="00BC149F" w:rsidRDefault="00FD321B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اعلان تدارکات </w:t>
            </w:r>
          </w:p>
        </w:tc>
        <w:tc>
          <w:tcPr>
            <w:tcW w:w="1440" w:type="dxa"/>
          </w:tcPr>
          <w:p w14:paraId="193A1866" w14:textId="77777777" w:rsidR="00BC149F" w:rsidRDefault="00FD321B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کمیته تدارکات </w:t>
            </w:r>
          </w:p>
        </w:tc>
        <w:tc>
          <w:tcPr>
            <w:tcW w:w="6274" w:type="dxa"/>
          </w:tcPr>
          <w:p w14:paraId="64C6B7AD" w14:textId="4A26125B" w:rsidR="00BC149F" w:rsidRDefault="00FD321B" w:rsidP="00FD321B">
            <w:pPr>
              <w:pStyle w:val="ListParagraph"/>
              <w:numPr>
                <w:ilvl w:val="0"/>
                <w:numId w:val="11"/>
              </w:num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اقلام، مقدار نیازمندی و زمان تحویل باید ب</w:t>
            </w:r>
            <w:r w:rsidR="009B3B95">
              <w:rPr>
                <w:rtl/>
                <w:lang w:bidi="fa-IR"/>
              </w:rPr>
              <w:t xml:space="preserve">ه </w:t>
            </w:r>
            <w:r w:rsidR="009B3B95">
              <w:rPr>
                <w:rFonts w:hint="cs"/>
                <w:rtl/>
                <w:lang w:bidi="fa-IR"/>
              </w:rPr>
              <w:t>صورت واض</w:t>
            </w:r>
            <w:r>
              <w:rPr>
                <w:rFonts w:hint="cs"/>
                <w:rtl/>
                <w:lang w:bidi="fa-IR"/>
              </w:rPr>
              <w:t xml:space="preserve">ح شامل اعلان گردد. </w:t>
            </w:r>
          </w:p>
          <w:p w14:paraId="368151A6" w14:textId="77777777" w:rsidR="008936D0" w:rsidRDefault="00FD321B" w:rsidP="008936D0">
            <w:pPr>
              <w:pStyle w:val="ListParagraph"/>
              <w:numPr>
                <w:ilvl w:val="0"/>
                <w:numId w:val="11"/>
              </w:num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نشر اعلان تدارکات در چند مکان عمومی مانند روزنامه (در صورت امکان)، </w:t>
            </w:r>
            <w:r w:rsidR="008936D0">
              <w:rPr>
                <w:rFonts w:hint="cs"/>
                <w:rtl/>
                <w:lang w:bidi="fa-IR"/>
              </w:rPr>
              <w:t xml:space="preserve">تخته اعلان عمومی، مکان های نزدیک مورد توجه عام مردم باشد به منظور جلب تعداد حد اکثر ممکن داوطلبان به منظور ارائه نرخ در پاکت سر بسته </w:t>
            </w:r>
          </w:p>
          <w:p w14:paraId="1A261311" w14:textId="77777777" w:rsidR="008936D0" w:rsidRDefault="008936D0" w:rsidP="008936D0">
            <w:pPr>
              <w:pStyle w:val="ListParagraph"/>
              <w:numPr>
                <w:ilvl w:val="0"/>
                <w:numId w:val="11"/>
              </w:num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اختصاص مدت زمانی حد اقل ۱۵ روز به منظور ترتیب و ارسال </w:t>
            </w:r>
            <w:proofErr w:type="spellStart"/>
            <w:r>
              <w:rPr>
                <w:rFonts w:hint="cs"/>
                <w:rtl/>
                <w:lang w:bidi="fa-IR"/>
              </w:rPr>
              <w:t>افر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توسط داوطلبان </w:t>
            </w:r>
          </w:p>
        </w:tc>
        <w:tc>
          <w:tcPr>
            <w:tcW w:w="742" w:type="dxa"/>
          </w:tcPr>
          <w:p w14:paraId="41B62AC6" w14:textId="77777777" w:rsidR="00BC149F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جهت مشاهده نموده </w:t>
            </w:r>
            <w:r>
              <w:rPr>
                <w:rFonts w:hint="cs"/>
                <w:rtl/>
                <w:lang w:bidi="fa-IR"/>
              </w:rPr>
              <w:lastRenderedPageBreak/>
              <w:t>به ضمیمه شماره (۵) مراجعه نمائید</w:t>
            </w:r>
          </w:p>
        </w:tc>
      </w:tr>
      <w:tr w:rsidR="008936D0" w14:paraId="26AD08E1" w14:textId="77777777" w:rsidTr="00FD321B">
        <w:trPr>
          <w:trHeight w:val="350"/>
        </w:trPr>
        <w:tc>
          <w:tcPr>
            <w:tcW w:w="714" w:type="dxa"/>
          </w:tcPr>
          <w:p w14:paraId="331BF0FC" w14:textId="77777777" w:rsidR="008936D0" w:rsidRDefault="008936D0" w:rsidP="00BC149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۳</w:t>
            </w:r>
          </w:p>
        </w:tc>
        <w:tc>
          <w:tcPr>
            <w:tcW w:w="1170" w:type="dxa"/>
          </w:tcPr>
          <w:p w14:paraId="51F8B003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دریافت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 </w:t>
            </w:r>
          </w:p>
        </w:tc>
        <w:tc>
          <w:tcPr>
            <w:tcW w:w="1440" w:type="dxa"/>
          </w:tcPr>
          <w:p w14:paraId="4C855355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کمیته تدارکات </w:t>
            </w:r>
          </w:p>
        </w:tc>
        <w:tc>
          <w:tcPr>
            <w:tcW w:w="6274" w:type="dxa"/>
          </w:tcPr>
          <w:p w14:paraId="31DAC177" w14:textId="319B1523" w:rsidR="008936D0" w:rsidRDefault="008936D0" w:rsidP="008936D0">
            <w:pPr>
              <w:pStyle w:val="ListParagraph"/>
              <w:bidi/>
              <w:ind w:left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عضو کمیته تدارکات سند کتبی دریافت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را به داوطلب ارائه </w:t>
            </w:r>
            <w:r w:rsidR="00BF081A">
              <w:rPr>
                <w:rtl/>
                <w:lang w:bidi="fa-IR"/>
              </w:rPr>
              <w:t>می</w:t>
            </w:r>
            <w:r w:rsidR="009B3B95">
              <w:rPr>
                <w:rtl/>
                <w:lang w:bidi="fa-IR"/>
              </w:rPr>
              <w:t xml:space="preserve"> </w:t>
            </w:r>
            <w:r w:rsidR="00BF081A">
              <w:rPr>
                <w:rtl/>
                <w:lang w:bidi="fa-IR"/>
              </w:rPr>
              <w:t>نماید</w:t>
            </w:r>
            <w:r>
              <w:rPr>
                <w:rFonts w:hint="cs"/>
                <w:rtl/>
                <w:lang w:bidi="fa-IR"/>
              </w:rPr>
              <w:t xml:space="preserve">. تمام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های دریافت شده در صندوق محفوظ قفل می گردند.</w:t>
            </w:r>
          </w:p>
        </w:tc>
        <w:tc>
          <w:tcPr>
            <w:tcW w:w="742" w:type="dxa"/>
          </w:tcPr>
          <w:p w14:paraId="303CC70D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جهت مشاهده نموده به ضمیمه شماره (۷) مراجعه نمائید</w:t>
            </w:r>
          </w:p>
        </w:tc>
      </w:tr>
      <w:tr w:rsidR="008936D0" w14:paraId="57CF16FB" w14:textId="77777777" w:rsidTr="00FD321B">
        <w:trPr>
          <w:trHeight w:val="350"/>
        </w:trPr>
        <w:tc>
          <w:tcPr>
            <w:tcW w:w="714" w:type="dxa"/>
          </w:tcPr>
          <w:p w14:paraId="573A5A55" w14:textId="77777777" w:rsidR="008936D0" w:rsidRDefault="008936D0" w:rsidP="00BC149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۴</w:t>
            </w:r>
          </w:p>
        </w:tc>
        <w:tc>
          <w:tcPr>
            <w:tcW w:w="1170" w:type="dxa"/>
          </w:tcPr>
          <w:p w14:paraId="74A84A5D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باز </w:t>
            </w:r>
            <w:proofErr w:type="spellStart"/>
            <w:r>
              <w:rPr>
                <w:rFonts w:hint="cs"/>
                <w:rtl/>
                <w:lang w:bidi="fa-IR"/>
              </w:rPr>
              <w:t>گشائی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 </w:t>
            </w:r>
          </w:p>
        </w:tc>
        <w:tc>
          <w:tcPr>
            <w:tcW w:w="1440" w:type="dxa"/>
          </w:tcPr>
          <w:p w14:paraId="7739C9AB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کمیته تدارکات </w:t>
            </w:r>
          </w:p>
        </w:tc>
        <w:tc>
          <w:tcPr>
            <w:tcW w:w="6274" w:type="dxa"/>
          </w:tcPr>
          <w:p w14:paraId="7EFA96EF" w14:textId="25869EA8" w:rsidR="008936D0" w:rsidRDefault="008936D0" w:rsidP="008936D0">
            <w:pPr>
              <w:pStyle w:val="ListParagraph"/>
              <w:bidi/>
              <w:ind w:left="360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 در زمان، مکان و تاریخ اعلان شده در حضور داوطلبان حاضر باز می گردند. اسم داوطلب و قیمت ارئه شده توسط وی به صدای بلند قرائت </w:t>
            </w:r>
            <w:r w:rsidR="00BF081A">
              <w:rPr>
                <w:rtl/>
                <w:lang w:bidi="fa-IR"/>
              </w:rPr>
              <w:t>می</w:t>
            </w:r>
            <w:r w:rsidR="009B3B95">
              <w:rPr>
                <w:rtl/>
                <w:lang w:bidi="fa-IR"/>
              </w:rPr>
              <w:t xml:space="preserve"> </w:t>
            </w:r>
            <w:r w:rsidR="00BF081A">
              <w:rPr>
                <w:rtl/>
                <w:lang w:bidi="fa-IR"/>
              </w:rPr>
              <w:t>گردد</w:t>
            </w:r>
          </w:p>
        </w:tc>
        <w:tc>
          <w:tcPr>
            <w:tcW w:w="742" w:type="dxa"/>
          </w:tcPr>
          <w:p w14:paraId="6E7D4BBA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936D0" w14:paraId="14E41C6D" w14:textId="77777777" w:rsidTr="00FD321B">
        <w:trPr>
          <w:trHeight w:val="350"/>
        </w:trPr>
        <w:tc>
          <w:tcPr>
            <w:tcW w:w="714" w:type="dxa"/>
          </w:tcPr>
          <w:p w14:paraId="3EB17120" w14:textId="77777777" w:rsidR="008936D0" w:rsidRDefault="008936D0" w:rsidP="00BC149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۵</w:t>
            </w:r>
          </w:p>
        </w:tc>
        <w:tc>
          <w:tcPr>
            <w:tcW w:w="1170" w:type="dxa"/>
          </w:tcPr>
          <w:p w14:paraId="384DBF94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ترتیب جدول </w:t>
            </w:r>
            <w:proofErr w:type="spellStart"/>
            <w:r>
              <w:rPr>
                <w:rFonts w:hint="cs"/>
                <w:rtl/>
                <w:lang w:bidi="fa-IR"/>
              </w:rPr>
              <w:t>مقایسوی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به غرض انتخاب داوطلب ارائه کننده نرخ نازل </w:t>
            </w:r>
          </w:p>
        </w:tc>
        <w:tc>
          <w:tcPr>
            <w:tcW w:w="1440" w:type="dxa"/>
          </w:tcPr>
          <w:p w14:paraId="19BB5A46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کمتیه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تدارکات </w:t>
            </w:r>
          </w:p>
        </w:tc>
        <w:tc>
          <w:tcPr>
            <w:tcW w:w="6274" w:type="dxa"/>
          </w:tcPr>
          <w:p w14:paraId="4382EA2C" w14:textId="77777777" w:rsidR="008936D0" w:rsidRDefault="008936D0" w:rsidP="008936D0">
            <w:pPr>
              <w:pStyle w:val="ListParagraph"/>
              <w:bidi/>
              <w:ind w:left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معلومات داوطلبان در جدول درج </w:t>
            </w:r>
            <w:r w:rsidR="00BF081A">
              <w:rPr>
                <w:rtl/>
                <w:lang w:bidi="fa-IR"/>
              </w:rPr>
              <w:t>میگردد</w:t>
            </w:r>
            <w:r>
              <w:rPr>
                <w:rFonts w:hint="cs"/>
                <w:rtl/>
                <w:lang w:bidi="fa-IR"/>
              </w:rPr>
              <w:t xml:space="preserve">. کمیته تدارکات در جدول امضا می نمایند. </w:t>
            </w:r>
          </w:p>
        </w:tc>
        <w:tc>
          <w:tcPr>
            <w:tcW w:w="742" w:type="dxa"/>
          </w:tcPr>
          <w:p w14:paraId="105E8369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ضمیمه شماره (۷) فورم مقایسه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 </w:t>
            </w:r>
          </w:p>
        </w:tc>
      </w:tr>
      <w:tr w:rsidR="008936D0" w14:paraId="0B4DB5BE" w14:textId="77777777" w:rsidTr="00FD321B">
        <w:trPr>
          <w:trHeight w:val="350"/>
        </w:trPr>
        <w:tc>
          <w:tcPr>
            <w:tcW w:w="714" w:type="dxa"/>
          </w:tcPr>
          <w:p w14:paraId="0E234DCE" w14:textId="77777777" w:rsidR="008936D0" w:rsidRDefault="008936D0" w:rsidP="00BC149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۶ </w:t>
            </w:r>
          </w:p>
        </w:tc>
        <w:tc>
          <w:tcPr>
            <w:tcW w:w="1170" w:type="dxa"/>
          </w:tcPr>
          <w:p w14:paraId="7B6C80E5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انتخاب داوطلب برنده به اساس جدول </w:t>
            </w:r>
            <w:proofErr w:type="spellStart"/>
            <w:r>
              <w:rPr>
                <w:rFonts w:hint="cs"/>
                <w:rtl/>
                <w:lang w:bidi="fa-IR"/>
              </w:rPr>
              <w:t>مقایسوی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14:paraId="0C99BFB7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کمیته تدارکات </w:t>
            </w:r>
          </w:p>
        </w:tc>
        <w:tc>
          <w:tcPr>
            <w:tcW w:w="6274" w:type="dxa"/>
          </w:tcPr>
          <w:p w14:paraId="015C7FF7" w14:textId="77777777" w:rsidR="008936D0" w:rsidRDefault="0011095F" w:rsidP="008936D0">
            <w:pPr>
              <w:pStyle w:val="ListParagraph"/>
              <w:bidi/>
              <w:ind w:left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تحلیل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به صورت غیر علنی (داوطلبان در این جلسه اشتراک </w:t>
            </w:r>
            <w:proofErr w:type="spellStart"/>
            <w:r>
              <w:rPr>
                <w:rFonts w:hint="cs"/>
                <w:rtl/>
                <w:lang w:bidi="fa-IR"/>
              </w:rPr>
              <w:t>نمی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نمایند). </w:t>
            </w:r>
            <w:proofErr w:type="spellStart"/>
            <w:r>
              <w:rPr>
                <w:rFonts w:hint="cs"/>
                <w:rtl/>
                <w:lang w:bidi="fa-IR"/>
              </w:rPr>
              <w:t>افر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 جهت تشخیص بر آورده شدن حد اقل نیازمندی مشخصات </w:t>
            </w:r>
            <w:proofErr w:type="spellStart"/>
            <w:r>
              <w:rPr>
                <w:rFonts w:hint="cs"/>
                <w:rtl/>
                <w:lang w:bidi="fa-IR"/>
              </w:rPr>
              <w:t>مندرح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اسناد داوطلبی بررسی می گردند. </w:t>
            </w:r>
          </w:p>
          <w:p w14:paraId="54A5C7D9" w14:textId="77777777" w:rsidR="0011095F" w:rsidRDefault="0011095F" w:rsidP="0011095F">
            <w:pPr>
              <w:pStyle w:val="ListParagraph"/>
              <w:bidi/>
              <w:ind w:left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انتخاب داوطلب و ارسال نامه قبولی </w:t>
            </w:r>
            <w:proofErr w:type="spellStart"/>
            <w:r>
              <w:rPr>
                <w:rFonts w:hint="cs"/>
                <w:rtl/>
                <w:lang w:bidi="fa-IR"/>
              </w:rPr>
              <w:t>افر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به داوطلب برنده و اطلاع به داوطلبان نا موفق </w:t>
            </w:r>
          </w:p>
        </w:tc>
        <w:tc>
          <w:tcPr>
            <w:tcW w:w="742" w:type="dxa"/>
          </w:tcPr>
          <w:p w14:paraId="76F0B49C" w14:textId="77777777" w:rsidR="008936D0" w:rsidRDefault="008936D0" w:rsidP="00BC14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1095F" w14:paraId="68C7E5E6" w14:textId="77777777" w:rsidTr="00FD321B">
        <w:trPr>
          <w:trHeight w:val="350"/>
        </w:trPr>
        <w:tc>
          <w:tcPr>
            <w:tcW w:w="714" w:type="dxa"/>
          </w:tcPr>
          <w:p w14:paraId="3F41F13F" w14:textId="77777777" w:rsidR="0011095F" w:rsidRDefault="0011095F" w:rsidP="00BC149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۷ </w:t>
            </w:r>
          </w:p>
        </w:tc>
        <w:tc>
          <w:tcPr>
            <w:tcW w:w="1170" w:type="dxa"/>
          </w:tcPr>
          <w:p w14:paraId="5FD0D2B4" w14:textId="77777777" w:rsidR="0011095F" w:rsidRDefault="0011095F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اعطای قرارداد </w:t>
            </w:r>
          </w:p>
        </w:tc>
        <w:tc>
          <w:tcPr>
            <w:tcW w:w="1440" w:type="dxa"/>
          </w:tcPr>
          <w:p w14:paraId="693034E8" w14:textId="77777777" w:rsidR="0011095F" w:rsidRDefault="0011095F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کمیته تدارکات </w:t>
            </w:r>
          </w:p>
        </w:tc>
        <w:tc>
          <w:tcPr>
            <w:tcW w:w="6274" w:type="dxa"/>
          </w:tcPr>
          <w:p w14:paraId="796A893C" w14:textId="77777777" w:rsidR="0011095F" w:rsidRDefault="0011095F" w:rsidP="008936D0">
            <w:pPr>
              <w:pStyle w:val="ListParagraph"/>
              <w:bidi/>
              <w:ind w:left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ترتیب قرارداد که با داوطلب انتخاب شده عقد </w:t>
            </w:r>
            <w:r w:rsidR="00BF081A">
              <w:rPr>
                <w:rtl/>
                <w:lang w:bidi="fa-IR"/>
              </w:rPr>
              <w:t>میگردد</w:t>
            </w:r>
            <w:r>
              <w:rPr>
                <w:rFonts w:hint="cs"/>
                <w:rtl/>
                <w:lang w:bidi="fa-IR"/>
              </w:rPr>
              <w:t xml:space="preserve">. دعوت از داوطلب جهت امضای </w:t>
            </w:r>
            <w:proofErr w:type="spellStart"/>
            <w:r>
              <w:rPr>
                <w:rFonts w:hint="cs"/>
                <w:rtl/>
                <w:lang w:bidi="fa-IR"/>
              </w:rPr>
              <w:t>قراداد</w:t>
            </w:r>
            <w:proofErr w:type="spellEnd"/>
          </w:p>
        </w:tc>
        <w:tc>
          <w:tcPr>
            <w:tcW w:w="742" w:type="dxa"/>
          </w:tcPr>
          <w:p w14:paraId="071FC4A7" w14:textId="77777777" w:rsidR="0011095F" w:rsidRDefault="0011095F" w:rsidP="00BC149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ضمیمه شماره (۸) نمونه قرارداد </w:t>
            </w:r>
          </w:p>
        </w:tc>
      </w:tr>
    </w:tbl>
    <w:p w14:paraId="57CBA157" w14:textId="77777777" w:rsidR="000E44C1" w:rsidRDefault="000E44C1" w:rsidP="0011095F">
      <w:pPr>
        <w:bidi/>
        <w:jc w:val="both"/>
        <w:rPr>
          <w:rtl/>
          <w:lang w:bidi="fa-IR"/>
        </w:rPr>
      </w:pPr>
    </w:p>
    <w:p w14:paraId="39F958F4" w14:textId="77777777" w:rsidR="0011095F" w:rsidRDefault="0011095F" w:rsidP="0011095F">
      <w:pPr>
        <w:bidi/>
        <w:jc w:val="both"/>
        <w:rPr>
          <w:rtl/>
          <w:lang w:bidi="fa-IR"/>
        </w:rPr>
      </w:pPr>
    </w:p>
    <w:p w14:paraId="2DD65405" w14:textId="77777777" w:rsidR="0011095F" w:rsidRPr="0011095F" w:rsidRDefault="000C3B0F" w:rsidP="000C3B0F">
      <w:pPr>
        <w:pStyle w:val="Heading2"/>
        <w:bidi/>
        <w:rPr>
          <w:lang w:bidi="fa-IR"/>
        </w:rPr>
      </w:pPr>
      <w:bookmarkStart w:id="25" w:name="_Toc14872721"/>
      <w:r>
        <w:rPr>
          <w:rFonts w:hint="cs"/>
          <w:rtl/>
          <w:lang w:bidi="fa-IR"/>
        </w:rPr>
        <w:t xml:space="preserve">9-2. </w:t>
      </w:r>
      <w:r w:rsidR="0011095F" w:rsidRPr="000C3B0F">
        <w:rPr>
          <w:rFonts w:hint="cs"/>
          <w:rtl/>
          <w:lang w:bidi="fa-IR"/>
        </w:rPr>
        <w:t>مدیریت قرارداد</w:t>
      </w:r>
      <w:bookmarkEnd w:id="25"/>
    </w:p>
    <w:p w14:paraId="12621352" w14:textId="38815CB0" w:rsidR="0011095F" w:rsidRDefault="0011095F" w:rsidP="001109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مدیریت قرارداد عبارت از نظارت و تطبیق قرارداد </w:t>
      </w:r>
      <w:r w:rsidR="00BF081A">
        <w:rPr>
          <w:rtl/>
          <w:lang w:bidi="fa-IR"/>
        </w:rPr>
        <w:t>میباشد</w:t>
      </w:r>
      <w:r>
        <w:rPr>
          <w:rFonts w:hint="cs"/>
          <w:rtl/>
          <w:lang w:bidi="fa-IR"/>
        </w:rPr>
        <w:t>. مدیریت قراردا</w:t>
      </w:r>
      <w:r w:rsidR="000C3B0F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 xml:space="preserve"> شامل فعالیت</w:t>
      </w:r>
      <w:r w:rsidR="000C3B0F">
        <w:rPr>
          <w:rFonts w:hint="cs"/>
          <w:rtl/>
          <w:lang w:bidi="fa-IR"/>
        </w:rPr>
        <w:t xml:space="preserve"> های</w:t>
      </w:r>
      <w:r>
        <w:rPr>
          <w:rFonts w:hint="cs"/>
          <w:rtl/>
          <w:lang w:bidi="fa-IR"/>
        </w:rPr>
        <w:t xml:space="preserve"> ذیل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: </w:t>
      </w:r>
    </w:p>
    <w:p w14:paraId="578BD98D" w14:textId="77777777" w:rsidR="0011095F" w:rsidRDefault="0011095F" w:rsidP="0011095F">
      <w:pPr>
        <w:pStyle w:val="ListParagraph"/>
        <w:numPr>
          <w:ilvl w:val="0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حصول اطمینان از فهم مسئولیت های مندرج قرارداد توسط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اکمال</w:t>
      </w:r>
      <w:proofErr w:type="spellEnd"/>
      <w:r>
        <w:rPr>
          <w:rFonts w:hint="cs"/>
          <w:rtl/>
          <w:lang w:bidi="fa-IR"/>
        </w:rPr>
        <w:t xml:space="preserve"> کننده/قراردادی </w:t>
      </w:r>
    </w:p>
    <w:p w14:paraId="2B25C8DF" w14:textId="77777777" w:rsidR="0011095F" w:rsidRDefault="0011095F" w:rsidP="0011095F">
      <w:pPr>
        <w:pStyle w:val="ListParagraph"/>
        <w:numPr>
          <w:ilvl w:val="0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تشخیص و حل مشکلات ممکن قبل از آغاز تطبیق قرارداد </w:t>
      </w:r>
    </w:p>
    <w:p w14:paraId="6397D3E6" w14:textId="77777777" w:rsidR="0011095F" w:rsidRDefault="0011095F" w:rsidP="0011095F">
      <w:pPr>
        <w:pStyle w:val="ListParagraph"/>
        <w:numPr>
          <w:ilvl w:val="0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بعد از آغاز قرارداد، حصول اطمینان از ارائه اجناس و خدمات توسط قرارداد مطابق قرارداد </w:t>
      </w:r>
    </w:p>
    <w:p w14:paraId="52A903EF" w14:textId="77777777" w:rsidR="0011095F" w:rsidRDefault="0011095F" w:rsidP="0011095F">
      <w:pPr>
        <w:pStyle w:val="ListParagraph"/>
        <w:numPr>
          <w:ilvl w:val="0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مستند سازی مشکلات و اتخاذ اقدامات به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حل مشکلات یا حد اقل سازی اثرات آن </w:t>
      </w:r>
    </w:p>
    <w:p w14:paraId="3908B873" w14:textId="43479888" w:rsidR="00BF34D8" w:rsidRDefault="0011095F" w:rsidP="00BF34D8">
      <w:pPr>
        <w:pStyle w:val="ListParagraph"/>
        <w:numPr>
          <w:ilvl w:val="0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حصول اطمینان از </w:t>
      </w:r>
      <w:r w:rsidR="009B3B95">
        <w:rPr>
          <w:rFonts w:hint="cs"/>
          <w:rtl/>
          <w:lang w:bidi="fa-IR"/>
        </w:rPr>
        <w:t>تشریح واض</w:t>
      </w:r>
      <w:r>
        <w:rPr>
          <w:rFonts w:hint="cs"/>
          <w:rtl/>
          <w:lang w:bidi="fa-IR"/>
        </w:rPr>
        <w:t xml:space="preserve">ح، </w:t>
      </w:r>
      <w:r w:rsidR="00BF34D8">
        <w:rPr>
          <w:rFonts w:hint="cs"/>
          <w:rtl/>
          <w:lang w:bidi="fa-IR"/>
        </w:rPr>
        <w:t xml:space="preserve">درست و مختصر </w:t>
      </w:r>
      <w:r>
        <w:rPr>
          <w:rFonts w:hint="cs"/>
          <w:rtl/>
          <w:lang w:bidi="fa-IR"/>
        </w:rPr>
        <w:t xml:space="preserve">شرایط قرارداد </w:t>
      </w:r>
    </w:p>
    <w:p w14:paraId="1E98D857" w14:textId="55CD949E" w:rsidR="00BF34D8" w:rsidRDefault="00BF34D8" w:rsidP="00BF34D8">
      <w:pPr>
        <w:pStyle w:val="ListParagraph"/>
        <w:numPr>
          <w:ilvl w:val="0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و اسم کارمندان مسئول </w:t>
      </w:r>
      <w:proofErr w:type="spellStart"/>
      <w:r>
        <w:rPr>
          <w:rFonts w:hint="cs"/>
          <w:rtl/>
          <w:lang w:bidi="fa-IR"/>
        </w:rPr>
        <w:t>دوسیه</w:t>
      </w:r>
      <w:proofErr w:type="spellEnd"/>
      <w:r>
        <w:rPr>
          <w:rFonts w:hint="cs"/>
          <w:rtl/>
          <w:lang w:bidi="fa-IR"/>
        </w:rPr>
        <w:t xml:space="preserve"> قرارداد که از تحویل پیشرفت تحویل خدمات در هر قرارداد نظارت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</w:p>
    <w:p w14:paraId="68B03CCC" w14:textId="2CB36F33" w:rsidR="00BF34D8" w:rsidRDefault="00BF34D8" w:rsidP="00BF34D8">
      <w:pPr>
        <w:pStyle w:val="ListParagraph"/>
        <w:numPr>
          <w:ilvl w:val="0"/>
          <w:numId w:val="12"/>
        </w:numPr>
        <w:bidi/>
        <w:jc w:val="both"/>
        <w:rPr>
          <w:lang w:bidi="fa-IR"/>
        </w:rPr>
      </w:pPr>
      <w:proofErr w:type="spellStart"/>
      <w:r>
        <w:rPr>
          <w:rFonts w:hint="cs"/>
          <w:rtl/>
          <w:lang w:bidi="fa-IR"/>
        </w:rPr>
        <w:t>دوسیه</w:t>
      </w:r>
      <w:proofErr w:type="spellEnd"/>
      <w:r>
        <w:rPr>
          <w:rFonts w:hint="cs"/>
          <w:rtl/>
          <w:lang w:bidi="fa-IR"/>
        </w:rPr>
        <w:t xml:space="preserve"> تدارکات بر علاوه سایر موارد، شامل موارد ذیل در صورت نیاز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: </w:t>
      </w:r>
    </w:p>
    <w:p w14:paraId="4C194AFB" w14:textId="77777777" w:rsidR="00BF34D8" w:rsidRDefault="00BF34D8" w:rsidP="00BF34D8">
      <w:pPr>
        <w:pStyle w:val="ListParagraph"/>
        <w:numPr>
          <w:ilvl w:val="1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اسم قرارداد </w:t>
      </w:r>
    </w:p>
    <w:p w14:paraId="015E561B" w14:textId="77777777" w:rsidR="00BF34D8" w:rsidRDefault="00BF34D8" w:rsidP="00BF34D8">
      <w:pPr>
        <w:pStyle w:val="ListParagraph"/>
        <w:numPr>
          <w:ilvl w:val="1"/>
          <w:numId w:val="12"/>
        </w:numPr>
        <w:bidi/>
        <w:jc w:val="both"/>
        <w:rPr>
          <w:lang w:bidi="fa-IR"/>
        </w:rPr>
      </w:pPr>
      <w:proofErr w:type="spellStart"/>
      <w:r>
        <w:rPr>
          <w:rFonts w:hint="cs"/>
          <w:rtl/>
          <w:lang w:bidi="fa-IR"/>
        </w:rPr>
        <w:t>اکمال</w:t>
      </w:r>
      <w:proofErr w:type="spellEnd"/>
      <w:r>
        <w:rPr>
          <w:rFonts w:hint="cs"/>
          <w:rtl/>
          <w:lang w:bidi="fa-IR"/>
        </w:rPr>
        <w:t xml:space="preserve"> کننده/ارائه کننده </w:t>
      </w:r>
    </w:p>
    <w:p w14:paraId="1B19F1E6" w14:textId="77777777" w:rsidR="00BF34D8" w:rsidRDefault="00BF34D8" w:rsidP="00BF34D8">
      <w:pPr>
        <w:pStyle w:val="ListParagraph"/>
        <w:numPr>
          <w:ilvl w:val="1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تاریخ آغاز قرارداد </w:t>
      </w:r>
    </w:p>
    <w:p w14:paraId="4D61BED9" w14:textId="77777777" w:rsidR="00BF34D8" w:rsidRDefault="00BF34D8" w:rsidP="00BF34D8">
      <w:pPr>
        <w:pStyle w:val="ListParagraph"/>
        <w:numPr>
          <w:ilvl w:val="1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حجم </w:t>
      </w:r>
      <w:proofErr w:type="spellStart"/>
      <w:r>
        <w:rPr>
          <w:rFonts w:hint="cs"/>
          <w:rtl/>
          <w:lang w:bidi="fa-IR"/>
        </w:rPr>
        <w:t>قراداد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اسعار</w:t>
      </w:r>
      <w:proofErr w:type="spellEnd"/>
      <w:r>
        <w:rPr>
          <w:rFonts w:hint="cs"/>
          <w:rtl/>
          <w:lang w:bidi="fa-IR"/>
        </w:rPr>
        <w:t xml:space="preserve"> آن </w:t>
      </w:r>
    </w:p>
    <w:p w14:paraId="39E37C50" w14:textId="77777777" w:rsidR="00BF34D8" w:rsidRDefault="00BF34D8" w:rsidP="00BF34D8">
      <w:pPr>
        <w:pStyle w:val="ListParagraph"/>
        <w:numPr>
          <w:ilvl w:val="1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جدول پرداخت ها </w:t>
      </w:r>
    </w:p>
    <w:p w14:paraId="6724D364" w14:textId="7ABDD08A" w:rsidR="00BF34D8" w:rsidRDefault="00BF34D8" w:rsidP="00BF34D8">
      <w:pPr>
        <w:pStyle w:val="ListParagraph"/>
        <w:numPr>
          <w:ilvl w:val="0"/>
          <w:numId w:val="12"/>
        </w:numPr>
        <w:bidi/>
        <w:jc w:val="both"/>
        <w:rPr>
          <w:lang w:bidi="fa-IR"/>
        </w:rPr>
      </w:pPr>
      <w:proofErr w:type="spellStart"/>
      <w:r>
        <w:rPr>
          <w:rFonts w:hint="cs"/>
          <w:rtl/>
          <w:lang w:bidi="fa-IR"/>
        </w:rPr>
        <w:t>دوسیه</w:t>
      </w:r>
      <w:proofErr w:type="spellEnd"/>
      <w:r>
        <w:rPr>
          <w:rFonts w:hint="cs"/>
          <w:rtl/>
          <w:lang w:bidi="fa-IR"/>
        </w:rPr>
        <w:t xml:space="preserve"> قرارداد شامل موارد ذیل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: </w:t>
      </w:r>
    </w:p>
    <w:p w14:paraId="0ACE845D" w14:textId="77777777" w:rsidR="00BF34D8" w:rsidRDefault="00BF34D8" w:rsidP="00BF34D8">
      <w:pPr>
        <w:pStyle w:val="ListParagraph"/>
        <w:numPr>
          <w:ilvl w:val="1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اقلام قابل تحویل قرارداد مربوط </w:t>
      </w:r>
    </w:p>
    <w:p w14:paraId="2FB89FE1" w14:textId="77777777" w:rsidR="00BF34D8" w:rsidRDefault="00BF34D8" w:rsidP="00BF34D8">
      <w:pPr>
        <w:pStyle w:val="ListParagraph"/>
        <w:numPr>
          <w:ilvl w:val="1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زمانبندی اقلام قابل تحویل </w:t>
      </w:r>
    </w:p>
    <w:p w14:paraId="58DA4823" w14:textId="77777777" w:rsidR="00BF34D8" w:rsidRDefault="00BF34D8" w:rsidP="00BF34D8">
      <w:pPr>
        <w:pStyle w:val="ListParagraph"/>
        <w:numPr>
          <w:ilvl w:val="1"/>
          <w:numId w:val="12"/>
        </w:numPr>
        <w:bidi/>
        <w:jc w:val="both"/>
        <w:rPr>
          <w:lang w:bidi="fa-IR"/>
        </w:rPr>
      </w:pPr>
      <w:proofErr w:type="spellStart"/>
      <w:r>
        <w:rPr>
          <w:rFonts w:hint="cs"/>
          <w:rtl/>
          <w:lang w:bidi="fa-IR"/>
        </w:rPr>
        <w:t>فیصدی</w:t>
      </w:r>
      <w:proofErr w:type="spellEnd"/>
      <w:r>
        <w:rPr>
          <w:rFonts w:hint="cs"/>
          <w:rtl/>
          <w:lang w:bidi="fa-IR"/>
        </w:rPr>
        <w:t xml:space="preserve"> تکمیل و؛ </w:t>
      </w:r>
    </w:p>
    <w:p w14:paraId="490E58E8" w14:textId="77777777" w:rsidR="00BF34D8" w:rsidRDefault="00BF34D8" w:rsidP="00BF34D8">
      <w:pPr>
        <w:pStyle w:val="ListParagraph"/>
        <w:numPr>
          <w:ilvl w:val="1"/>
          <w:numId w:val="1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مقدار پول پرداخت شده تا اکنون و مقدار باقی مانده و غیره موارد</w:t>
      </w:r>
    </w:p>
    <w:p w14:paraId="46758F3A" w14:textId="268BC8F5" w:rsidR="0011095F" w:rsidRDefault="00BF34D8" w:rsidP="00BF34D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تمام اقلام تحویل شده توسط قراردادی توسط کارمندان مربوط کمیته تدارکات یا بورد با در </w:t>
      </w:r>
      <w:proofErr w:type="spellStart"/>
      <w:r>
        <w:rPr>
          <w:rFonts w:hint="cs"/>
          <w:rtl/>
          <w:lang w:bidi="fa-IR"/>
        </w:rPr>
        <w:t>نظرداشت</w:t>
      </w:r>
      <w:proofErr w:type="spellEnd"/>
      <w:r>
        <w:rPr>
          <w:rFonts w:hint="cs"/>
          <w:rtl/>
          <w:lang w:bidi="fa-IR"/>
        </w:rPr>
        <w:t xml:space="preserve"> حدود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</w:t>
      </w:r>
      <w:r w:rsidR="0011095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قبل ار انجام پرداخت بررسی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، روی این </w:t>
      </w:r>
      <w:proofErr w:type="spellStart"/>
      <w:r>
        <w:rPr>
          <w:rFonts w:hint="cs"/>
          <w:rtl/>
          <w:lang w:bidi="fa-IR"/>
        </w:rPr>
        <w:t>ملحوظ</w:t>
      </w:r>
      <w:proofErr w:type="spellEnd"/>
      <w:r>
        <w:rPr>
          <w:rFonts w:hint="cs"/>
          <w:rtl/>
          <w:lang w:bidi="fa-IR"/>
        </w:rPr>
        <w:t xml:space="preserve">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صرف به اقلام تحویل شده و منظور شده پرداخت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</w:p>
    <w:p w14:paraId="270480D5" w14:textId="77777777" w:rsidR="00BF34D8" w:rsidRPr="000C3B0F" w:rsidRDefault="000C3B0F" w:rsidP="008876A7">
      <w:pPr>
        <w:pStyle w:val="Heading2"/>
        <w:bidi/>
        <w:rPr>
          <w:lang w:bidi="fa-IR"/>
        </w:rPr>
      </w:pPr>
      <w:bookmarkStart w:id="26" w:name="_Toc14872722"/>
      <w:r>
        <w:rPr>
          <w:rFonts w:hint="cs"/>
          <w:rtl/>
          <w:lang w:bidi="fa-IR"/>
        </w:rPr>
        <w:t>1</w:t>
      </w:r>
      <w:r w:rsidR="008876A7">
        <w:rPr>
          <w:rFonts w:hint="cs"/>
          <w:rtl/>
          <w:lang w:bidi="fa-IR"/>
        </w:rPr>
        <w:t>0</w:t>
      </w:r>
      <w:r>
        <w:rPr>
          <w:rFonts w:hint="cs"/>
          <w:rtl/>
          <w:lang w:bidi="fa-IR"/>
        </w:rPr>
        <w:t xml:space="preserve">-2. </w:t>
      </w:r>
      <w:r w:rsidR="00BF34D8" w:rsidRPr="000C3B0F">
        <w:rPr>
          <w:rFonts w:hint="cs"/>
          <w:rtl/>
          <w:lang w:bidi="fa-IR"/>
        </w:rPr>
        <w:t>دریافت اجناس و خدمات</w:t>
      </w:r>
      <w:bookmarkEnd w:id="26"/>
      <w:r w:rsidR="00BF34D8" w:rsidRPr="000C3B0F">
        <w:rPr>
          <w:rFonts w:hint="cs"/>
          <w:rtl/>
          <w:lang w:bidi="fa-IR"/>
        </w:rPr>
        <w:t xml:space="preserve"> </w:t>
      </w:r>
    </w:p>
    <w:p w14:paraId="72CF4045" w14:textId="04A63747" w:rsidR="008B17E8" w:rsidRDefault="008B17E8" w:rsidP="005D065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استفاده کننده یا مسئول برنامه اجناس و خدمات را دریافت و سند دریافت اجناس را ترتیب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 </w:t>
      </w:r>
      <w:r w:rsidR="005D0659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به</w:t>
      </w:r>
      <w:r w:rsidR="005D0659">
        <w:rPr>
          <w:rFonts w:hint="cs"/>
          <w:rtl/>
          <w:lang w:bidi="fa-IR"/>
        </w:rPr>
        <w:t xml:space="preserve"> </w:t>
      </w:r>
      <w:proofErr w:type="spellStart"/>
      <w:r w:rsidR="005D0659">
        <w:rPr>
          <w:rFonts w:hint="cs"/>
          <w:rtl/>
          <w:lang w:bidi="fa-IR"/>
        </w:rPr>
        <w:t>ضمیه</w:t>
      </w:r>
      <w:proofErr w:type="spellEnd"/>
      <w:r w:rsidR="005D0659">
        <w:rPr>
          <w:rFonts w:hint="cs"/>
          <w:rtl/>
          <w:lang w:bidi="fa-IR"/>
        </w:rPr>
        <w:t xml:space="preserve"> شماره (۱۰) مراجعه نمائید) که توام با با </w:t>
      </w:r>
      <w:proofErr w:type="spellStart"/>
      <w:r w:rsidR="005D0659">
        <w:rPr>
          <w:rFonts w:hint="cs"/>
          <w:rtl/>
          <w:lang w:bidi="fa-IR"/>
        </w:rPr>
        <w:t>انوایس</w:t>
      </w:r>
      <w:proofErr w:type="spellEnd"/>
      <w:r w:rsidR="005D0659">
        <w:rPr>
          <w:rFonts w:hint="cs"/>
          <w:rtl/>
          <w:lang w:bidi="fa-IR"/>
        </w:rPr>
        <w:t xml:space="preserve"> تهیه کننده و سند تحویل به غرض طی مراحل پرداخت ها به بخش مالی ارسال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 w:rsidR="005D0659">
        <w:rPr>
          <w:rFonts w:hint="cs"/>
          <w:rtl/>
          <w:lang w:bidi="fa-IR"/>
        </w:rPr>
        <w:t xml:space="preserve">. </w:t>
      </w:r>
    </w:p>
    <w:p w14:paraId="13E18F8E" w14:textId="77777777" w:rsidR="000C3B0F" w:rsidRDefault="000C3B0F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4F4CF10F" w14:textId="77777777" w:rsidR="005D0659" w:rsidRPr="000C3B0F" w:rsidRDefault="000C3B0F" w:rsidP="000C3B0F">
      <w:pPr>
        <w:pStyle w:val="Heading2"/>
        <w:bidi/>
        <w:rPr>
          <w:rtl/>
          <w:lang w:bidi="fa-IR"/>
        </w:rPr>
      </w:pPr>
      <w:bookmarkStart w:id="27" w:name="_Toc14872723"/>
      <w:r>
        <w:rPr>
          <w:rFonts w:hint="cs"/>
          <w:rtl/>
          <w:lang w:bidi="fa-IR"/>
        </w:rPr>
        <w:lastRenderedPageBreak/>
        <w:t xml:space="preserve">11-2. </w:t>
      </w:r>
      <w:r w:rsidR="005D0659" w:rsidRPr="000C3B0F">
        <w:rPr>
          <w:rFonts w:hint="cs"/>
          <w:rtl/>
          <w:lang w:bidi="fa-IR"/>
        </w:rPr>
        <w:t>تضاد منافع</w:t>
      </w:r>
      <w:bookmarkEnd w:id="27"/>
    </w:p>
    <w:p w14:paraId="55C8A84F" w14:textId="77A34142" w:rsidR="000C3B0F" w:rsidRDefault="005D0659" w:rsidP="0007645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تضاد منافع در تدارکات </w:t>
      </w:r>
      <w:r w:rsidR="00076453">
        <w:rPr>
          <w:rFonts w:hint="cs"/>
          <w:rtl/>
          <w:lang w:bidi="fa-IR"/>
        </w:rPr>
        <w:t xml:space="preserve">زمانی رخ </w:t>
      </w:r>
      <w:r w:rsidR="00BF081A">
        <w:rPr>
          <w:rtl/>
          <w:lang w:bidi="fa-IR"/>
        </w:rPr>
        <w:t>میدهد</w:t>
      </w:r>
      <w:r w:rsidR="00076453">
        <w:rPr>
          <w:rFonts w:hint="cs"/>
          <w:rtl/>
          <w:lang w:bidi="fa-IR"/>
        </w:rPr>
        <w:t xml:space="preserve"> که </w:t>
      </w:r>
      <w:r>
        <w:rPr>
          <w:rFonts w:hint="cs"/>
          <w:rtl/>
          <w:lang w:bidi="fa-IR"/>
        </w:rPr>
        <w:t xml:space="preserve">شخص یا </w:t>
      </w:r>
      <w:proofErr w:type="spellStart"/>
      <w:r>
        <w:rPr>
          <w:rFonts w:hint="cs"/>
          <w:rtl/>
          <w:lang w:bidi="fa-IR"/>
        </w:rPr>
        <w:t>اقارب</w:t>
      </w:r>
      <w:proofErr w:type="spellEnd"/>
      <w:r>
        <w:rPr>
          <w:rFonts w:hint="cs"/>
          <w:rtl/>
          <w:lang w:bidi="fa-IR"/>
        </w:rPr>
        <w:t xml:space="preserve"> وی</w:t>
      </w:r>
      <w:r w:rsidR="00076453">
        <w:rPr>
          <w:rFonts w:hint="cs"/>
          <w:rtl/>
          <w:lang w:bidi="fa-IR"/>
        </w:rPr>
        <w:t xml:space="preserve"> از برنده شدن قرارداد تدارکات توسط شخص دیگر بطور مستقیم یا غیرمستقیم نفع مالی کسب نماید، یا زمانی که شخص مالک دارایی و یا منفعت مالی مستقیم یا غیرمستقیم باشد که سبب شود منافع شخصی </w:t>
      </w:r>
      <w:proofErr w:type="spellStart"/>
      <w:r w:rsidR="00076453">
        <w:rPr>
          <w:rFonts w:hint="cs"/>
          <w:rtl/>
          <w:lang w:bidi="fa-IR"/>
        </w:rPr>
        <w:t>اش</w:t>
      </w:r>
      <w:proofErr w:type="spellEnd"/>
      <w:r w:rsidR="00076453">
        <w:rPr>
          <w:rFonts w:hint="cs"/>
          <w:rtl/>
          <w:lang w:bidi="fa-IR"/>
        </w:rPr>
        <w:t xml:space="preserve"> در تضاد با مسئولیت های </w:t>
      </w:r>
      <w:proofErr w:type="spellStart"/>
      <w:r w:rsidR="00076453">
        <w:rPr>
          <w:rFonts w:hint="cs"/>
          <w:rtl/>
          <w:lang w:bidi="fa-IR"/>
        </w:rPr>
        <w:t>تدارکاتی</w:t>
      </w:r>
      <w:proofErr w:type="spellEnd"/>
      <w:r w:rsidR="00076453">
        <w:rPr>
          <w:rFonts w:hint="cs"/>
          <w:rtl/>
          <w:lang w:bidi="fa-IR"/>
        </w:rPr>
        <w:t xml:space="preserve"> او قرار گیرد.</w:t>
      </w:r>
      <w:r>
        <w:rPr>
          <w:rFonts w:hint="cs"/>
          <w:rtl/>
          <w:lang w:bidi="fa-IR"/>
        </w:rPr>
        <w:t xml:space="preserve"> جهت </w:t>
      </w:r>
      <w:proofErr w:type="spellStart"/>
      <w:r>
        <w:rPr>
          <w:rFonts w:hint="cs"/>
          <w:rtl/>
          <w:lang w:bidi="fa-IR"/>
        </w:rPr>
        <w:t>وضاحت</w:t>
      </w:r>
      <w:proofErr w:type="spellEnd"/>
      <w:r>
        <w:rPr>
          <w:rFonts w:hint="cs"/>
          <w:rtl/>
          <w:lang w:bidi="fa-IR"/>
        </w:rPr>
        <w:t xml:space="preserve"> بیشتر </w:t>
      </w:r>
      <w:proofErr w:type="spellStart"/>
      <w:r w:rsidR="00076453">
        <w:rPr>
          <w:rFonts w:hint="cs"/>
          <w:rtl/>
          <w:lang w:bidi="fa-IR"/>
        </w:rPr>
        <w:t>اقارب</w:t>
      </w:r>
      <w:proofErr w:type="spellEnd"/>
      <w:r>
        <w:rPr>
          <w:rFonts w:hint="cs"/>
          <w:rtl/>
          <w:lang w:bidi="fa-IR"/>
        </w:rPr>
        <w:t xml:space="preserve"> به مفهوم، همسر شخص، اولاد، والدین، برادر، خواهر یا </w:t>
      </w:r>
      <w:proofErr w:type="spellStart"/>
      <w:r>
        <w:rPr>
          <w:rFonts w:hint="cs"/>
          <w:rtl/>
          <w:lang w:bidi="fa-IR"/>
        </w:rPr>
        <w:t>خسر</w:t>
      </w:r>
      <w:proofErr w:type="spellEnd"/>
      <w:r>
        <w:rPr>
          <w:rFonts w:hint="cs"/>
          <w:rtl/>
          <w:lang w:bidi="fa-IR"/>
        </w:rPr>
        <w:t xml:space="preserve"> بره ها و اولاد های </w:t>
      </w:r>
      <w:proofErr w:type="spellStart"/>
      <w:r w:rsidR="00076453">
        <w:rPr>
          <w:rFonts w:hint="cs"/>
          <w:rtl/>
          <w:lang w:bidi="fa-IR"/>
        </w:rPr>
        <w:t>اقارب</w:t>
      </w:r>
      <w:proofErr w:type="spellEnd"/>
      <w:r>
        <w:rPr>
          <w:rFonts w:hint="cs"/>
          <w:rtl/>
          <w:lang w:bidi="fa-IR"/>
        </w:rPr>
        <w:t xml:space="preserve"> ذکر شده </w:t>
      </w:r>
      <w:r w:rsidR="00BF081A">
        <w:rPr>
          <w:rtl/>
          <w:lang w:bidi="fa-IR"/>
        </w:rPr>
        <w:t>می</w:t>
      </w:r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>.</w:t>
      </w:r>
      <w:r w:rsidR="00076453">
        <w:rPr>
          <w:rtl/>
          <w:lang w:bidi="fa-IR"/>
        </w:rPr>
        <w:t xml:space="preserve"> </w:t>
      </w:r>
    </w:p>
    <w:p w14:paraId="0DEDD311" w14:textId="77777777" w:rsidR="005D0659" w:rsidRDefault="005D0659" w:rsidP="005D065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تمام </w:t>
      </w:r>
      <w:proofErr w:type="spellStart"/>
      <w:r>
        <w:rPr>
          <w:rFonts w:hint="cs"/>
          <w:rtl/>
          <w:lang w:bidi="fa-IR"/>
        </w:rPr>
        <w:t>کامندان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تضاد منافع شامل ضمیمه شماره (۱۲) را امضا می نمایند. </w:t>
      </w:r>
    </w:p>
    <w:p w14:paraId="77C6EA05" w14:textId="4AD830F2" w:rsidR="005D0659" w:rsidRDefault="0004684B" w:rsidP="005D065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اشخاص یا طرف های دارای منافع</w:t>
      </w:r>
      <w:r w:rsidR="00076453">
        <w:rPr>
          <w:rFonts w:hint="cs"/>
          <w:rtl/>
          <w:lang w:bidi="fa-IR"/>
        </w:rPr>
        <w:t xml:space="preserve"> شخصی</w:t>
      </w:r>
      <w:r>
        <w:rPr>
          <w:rFonts w:hint="cs"/>
          <w:rtl/>
          <w:lang w:bidi="fa-IR"/>
        </w:rPr>
        <w:t xml:space="preserve"> باید از رقابت در پروسه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منع گردند. هیچ یک از کارمندان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در صورت داشتن تضاد منافع </w:t>
      </w:r>
      <w:proofErr w:type="spellStart"/>
      <w:r>
        <w:rPr>
          <w:rFonts w:hint="cs"/>
          <w:rtl/>
          <w:lang w:bidi="fa-IR"/>
        </w:rPr>
        <w:t>ن</w:t>
      </w:r>
      <w:r w:rsidR="00BF081A">
        <w:rPr>
          <w:rtl/>
          <w:lang w:bidi="fa-IR"/>
        </w:rPr>
        <w:t>می</w:t>
      </w:r>
      <w:proofErr w:type="spellEnd"/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توانند</w:t>
      </w:r>
      <w:r w:rsidR="00076453">
        <w:rPr>
          <w:rFonts w:hint="cs"/>
          <w:rtl/>
          <w:lang w:bidi="fa-IR"/>
        </w:rPr>
        <w:t xml:space="preserve"> در</w:t>
      </w:r>
      <w:r>
        <w:rPr>
          <w:rFonts w:hint="cs"/>
          <w:rtl/>
          <w:lang w:bidi="fa-IR"/>
        </w:rPr>
        <w:t xml:space="preserve"> انتخاب، اعطا و مدیریت </w:t>
      </w:r>
      <w:proofErr w:type="spellStart"/>
      <w:r>
        <w:rPr>
          <w:rFonts w:hint="cs"/>
          <w:rtl/>
          <w:lang w:bidi="fa-IR"/>
        </w:rPr>
        <w:t>قراداد</w:t>
      </w:r>
      <w:proofErr w:type="spellEnd"/>
      <w:r>
        <w:rPr>
          <w:rFonts w:hint="cs"/>
          <w:rtl/>
          <w:lang w:bidi="fa-IR"/>
        </w:rPr>
        <w:t xml:space="preserve"> مربوط اشتراک نمایند. مشاورین و </w:t>
      </w:r>
      <w:proofErr w:type="spellStart"/>
      <w:r>
        <w:rPr>
          <w:rFonts w:hint="cs"/>
          <w:rtl/>
          <w:lang w:bidi="fa-IR"/>
        </w:rPr>
        <w:t>قراردادیان</w:t>
      </w:r>
      <w:proofErr w:type="spellEnd"/>
      <w:r>
        <w:rPr>
          <w:rFonts w:hint="cs"/>
          <w:rtl/>
          <w:lang w:bidi="fa-IR"/>
        </w:rPr>
        <w:t xml:space="preserve"> که مشخصات نیازمندی، تشریح امور ساختمانی و یا درخواست </w:t>
      </w:r>
      <w:proofErr w:type="spellStart"/>
      <w:r>
        <w:rPr>
          <w:rFonts w:hint="cs"/>
          <w:rtl/>
          <w:lang w:bidi="fa-IR"/>
        </w:rPr>
        <w:t>پروپوزل</w:t>
      </w:r>
      <w:proofErr w:type="spellEnd"/>
      <w:r>
        <w:rPr>
          <w:rFonts w:hint="cs"/>
          <w:rtl/>
          <w:lang w:bidi="fa-IR"/>
        </w:rPr>
        <w:t xml:space="preserve"> را ترتیب می نمایند، </w:t>
      </w:r>
      <w:proofErr w:type="spellStart"/>
      <w:r>
        <w:rPr>
          <w:rFonts w:hint="cs"/>
          <w:rtl/>
          <w:lang w:bidi="fa-IR"/>
        </w:rPr>
        <w:t>ن</w:t>
      </w:r>
      <w:r w:rsidR="00BF081A">
        <w:rPr>
          <w:rtl/>
          <w:lang w:bidi="fa-IR"/>
        </w:rPr>
        <w:t>می</w:t>
      </w:r>
      <w:proofErr w:type="spellEnd"/>
      <w:r w:rsidR="009B3B95">
        <w:rPr>
          <w:rtl/>
          <w:lang w:bidi="fa-IR"/>
        </w:rPr>
        <w:t xml:space="preserve"> </w:t>
      </w:r>
      <w:r w:rsidR="00BF081A">
        <w:rPr>
          <w:rtl/>
          <w:lang w:bidi="fa-IR"/>
        </w:rPr>
        <w:t>توانند</w:t>
      </w:r>
      <w:r>
        <w:rPr>
          <w:rFonts w:hint="cs"/>
          <w:rtl/>
          <w:lang w:bidi="fa-IR"/>
        </w:rPr>
        <w:t xml:space="preserve"> در مراحل تدارکات اشتراک نمایند. </w:t>
      </w:r>
    </w:p>
    <w:p w14:paraId="250CC086" w14:textId="77777777" w:rsidR="005B1E90" w:rsidRDefault="005B1E90" w:rsidP="005B1E90">
      <w:pPr>
        <w:bidi/>
        <w:jc w:val="both"/>
        <w:rPr>
          <w:rtl/>
          <w:lang w:bidi="fa-IR"/>
        </w:rPr>
      </w:pPr>
    </w:p>
    <w:p w14:paraId="75428E26" w14:textId="77777777" w:rsidR="005B1E90" w:rsidRDefault="00076453" w:rsidP="00076453">
      <w:pPr>
        <w:pStyle w:val="Heading2"/>
        <w:bidi/>
        <w:rPr>
          <w:lang w:bidi="fa-IR"/>
        </w:rPr>
      </w:pPr>
      <w:bookmarkStart w:id="28" w:name="_Toc14872724"/>
      <w:r>
        <w:rPr>
          <w:rFonts w:hint="cs"/>
          <w:rtl/>
          <w:lang w:bidi="fa-IR"/>
        </w:rPr>
        <w:t xml:space="preserve">12-2. </w:t>
      </w:r>
      <w:r w:rsidR="005B1E90" w:rsidRPr="00076453">
        <w:rPr>
          <w:rFonts w:hint="cs"/>
          <w:rtl/>
          <w:lang w:bidi="fa-IR"/>
        </w:rPr>
        <w:t>منازعات، شکایات، اعتراضات و تقاضای تجدید نظر</w:t>
      </w:r>
      <w:bookmarkEnd w:id="28"/>
      <w:r w:rsidR="005B1E90" w:rsidRPr="00076453">
        <w:rPr>
          <w:rFonts w:hint="cs"/>
          <w:rtl/>
          <w:lang w:bidi="fa-IR"/>
        </w:rPr>
        <w:t xml:space="preserve"> </w:t>
      </w:r>
      <w:r w:rsidR="005B1E90">
        <w:rPr>
          <w:rFonts w:hint="cs"/>
          <w:rtl/>
          <w:lang w:bidi="fa-IR"/>
        </w:rPr>
        <w:t xml:space="preserve"> </w:t>
      </w:r>
    </w:p>
    <w:p w14:paraId="15542DDC" w14:textId="453AF9E0" w:rsidR="005B1E90" w:rsidRDefault="005B1E90" w:rsidP="005B1E9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شکایات، عرایض و منازعات </w:t>
      </w:r>
      <w:r w:rsidR="00A15E0E">
        <w:rPr>
          <w:rtl/>
          <w:lang w:bidi="fa-IR"/>
        </w:rPr>
        <w:t>به اساس</w:t>
      </w:r>
      <w:r>
        <w:rPr>
          <w:rFonts w:hint="cs"/>
          <w:rtl/>
          <w:lang w:bidi="fa-IR"/>
        </w:rPr>
        <w:t xml:space="preserve"> معلومات داوطلبی خواهند بود. داوطلبان شاکی </w:t>
      </w:r>
      <w:r w:rsidR="00BF081A">
        <w:rPr>
          <w:rtl/>
          <w:lang w:bidi="fa-IR"/>
        </w:rPr>
        <w:t>میتوانند</w:t>
      </w:r>
      <w:r>
        <w:rPr>
          <w:rFonts w:hint="cs"/>
          <w:rtl/>
          <w:lang w:bidi="fa-IR"/>
        </w:rPr>
        <w:t xml:space="preserve"> عرایض خویش را </w:t>
      </w:r>
      <w:proofErr w:type="spellStart"/>
      <w:r>
        <w:rPr>
          <w:rFonts w:hint="cs"/>
          <w:rtl/>
          <w:lang w:bidi="fa-IR"/>
        </w:rPr>
        <w:t>مستقیماْ</w:t>
      </w:r>
      <w:proofErr w:type="spellEnd"/>
      <w:r>
        <w:rPr>
          <w:rFonts w:hint="cs"/>
          <w:rtl/>
          <w:lang w:bidi="fa-IR"/>
        </w:rPr>
        <w:t xml:space="preserve"> به رئیس کمیته تدارکات یا رئیس </w:t>
      </w:r>
      <w:proofErr w:type="spellStart"/>
      <w:r>
        <w:rPr>
          <w:rFonts w:hint="cs"/>
          <w:rtl/>
          <w:lang w:bidi="fa-IR"/>
        </w:rPr>
        <w:t>اجرائیوی</w:t>
      </w:r>
      <w:proofErr w:type="spellEnd"/>
      <w:r>
        <w:rPr>
          <w:rFonts w:hint="cs"/>
          <w:rtl/>
          <w:lang w:bidi="fa-IR"/>
        </w:rPr>
        <w:t xml:space="preserve"> ارسال دارند. اشخاص دریافت کننده شاکی، آنرا مورد بررسی قرارداده و به بهترین صورت ممکن و مطابق رهنمود ها، قوانین و مقررات به آن رسیده گی می نمایند. </w:t>
      </w:r>
    </w:p>
    <w:p w14:paraId="597013AF" w14:textId="0B132E5D" w:rsidR="005B1E90" w:rsidRDefault="005B1E90" w:rsidP="005B1E90">
      <w:pPr>
        <w:pStyle w:val="ListParagraph"/>
        <w:numPr>
          <w:ilvl w:val="0"/>
          <w:numId w:val="13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روی این </w:t>
      </w:r>
      <w:proofErr w:type="spellStart"/>
      <w:r>
        <w:rPr>
          <w:rFonts w:hint="cs"/>
          <w:rtl/>
          <w:lang w:bidi="fa-IR"/>
        </w:rPr>
        <w:t>ملحوظ</w:t>
      </w:r>
      <w:proofErr w:type="spellEnd"/>
      <w:r>
        <w:rPr>
          <w:rFonts w:hint="cs"/>
          <w:rtl/>
          <w:lang w:bidi="fa-IR"/>
        </w:rPr>
        <w:t xml:space="preserve"> شرایط داوط</w:t>
      </w:r>
      <w:r w:rsidR="00A15E0E">
        <w:rPr>
          <w:rFonts w:hint="cs"/>
          <w:rtl/>
          <w:lang w:bidi="fa-IR"/>
        </w:rPr>
        <w:t>لبی باید در مورد حل منازعات واض</w:t>
      </w:r>
      <w:r>
        <w:rPr>
          <w:rFonts w:hint="cs"/>
          <w:rtl/>
          <w:lang w:bidi="fa-IR"/>
        </w:rPr>
        <w:t xml:space="preserve">ح باشد. </w:t>
      </w:r>
    </w:p>
    <w:p w14:paraId="3BAFF458" w14:textId="77777777" w:rsidR="005B1E90" w:rsidRDefault="005B1E90" w:rsidP="005B1E90">
      <w:pPr>
        <w:pStyle w:val="ListParagraph"/>
        <w:numPr>
          <w:ilvl w:val="0"/>
          <w:numId w:val="13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داوطلبان باید در مورد گزینه ها و شیوه های موجود حل منازعات آگاهی داشته باشند.</w:t>
      </w:r>
    </w:p>
    <w:p w14:paraId="683DB0A7" w14:textId="79E655F7" w:rsidR="005B1E90" w:rsidRDefault="005B1E90" w:rsidP="005B1E90">
      <w:pPr>
        <w:bidi/>
        <w:jc w:val="both"/>
        <w:rPr>
          <w:rtl/>
          <w:lang w:bidi="fa-IR"/>
        </w:rPr>
      </w:pPr>
      <w:r w:rsidRPr="005B1E90">
        <w:rPr>
          <w:rFonts w:hint="cs"/>
          <w:b/>
          <w:bCs/>
          <w:rtl/>
          <w:lang w:bidi="fa-IR"/>
        </w:rPr>
        <w:t xml:space="preserve">حل منازعات: </w:t>
      </w:r>
      <w:r>
        <w:rPr>
          <w:rFonts w:hint="cs"/>
          <w:rtl/>
          <w:lang w:bidi="fa-IR"/>
        </w:rPr>
        <w:t>در صورت</w:t>
      </w:r>
      <w:r w:rsidR="00A15E0E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یک داوطلب در مورد یک تصمیم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اعتراض داشته باشد، کمیته تدارکات تقاضای تجدید نظر را به هیئت مدیره جهت انجام بررسی مستقل پروسه و تصمیم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ارسال می دارد. طی مراحل تدارکات مورد اعتراض الی اتخاذ تصمیم بورد در مورد معطل قرارداده </w:t>
      </w:r>
      <w:r w:rsidR="00BF081A">
        <w:rPr>
          <w:rtl/>
          <w:lang w:bidi="fa-IR"/>
        </w:rPr>
        <w:t>میشود</w:t>
      </w:r>
      <w:r>
        <w:rPr>
          <w:rFonts w:hint="cs"/>
          <w:rtl/>
          <w:lang w:bidi="fa-IR"/>
        </w:rPr>
        <w:t xml:space="preserve">. کارمندان مسئول تصمیم بورد در مورد را </w:t>
      </w:r>
      <w:proofErr w:type="spellStart"/>
      <w:r>
        <w:rPr>
          <w:rFonts w:hint="cs"/>
          <w:rtl/>
          <w:lang w:bidi="fa-IR"/>
        </w:rPr>
        <w:t>بصورت</w:t>
      </w:r>
      <w:proofErr w:type="spellEnd"/>
      <w:r>
        <w:rPr>
          <w:rFonts w:hint="cs"/>
          <w:rtl/>
          <w:lang w:bidi="fa-IR"/>
        </w:rPr>
        <w:t xml:space="preserve"> کتبی به داوطلب معترض اخبار می نمایند. </w:t>
      </w:r>
    </w:p>
    <w:p w14:paraId="21AEEAF5" w14:textId="77777777" w:rsidR="005B1E90" w:rsidRPr="00076453" w:rsidRDefault="00076453" w:rsidP="00076453">
      <w:pPr>
        <w:pStyle w:val="Heading2"/>
        <w:bidi/>
        <w:rPr>
          <w:rtl/>
          <w:lang w:bidi="fa-IR"/>
        </w:rPr>
      </w:pPr>
      <w:bookmarkStart w:id="29" w:name="_Toc14872725"/>
      <w:r>
        <w:rPr>
          <w:rFonts w:hint="cs"/>
          <w:rtl/>
          <w:lang w:bidi="fa-IR"/>
        </w:rPr>
        <w:t xml:space="preserve">13-2. </w:t>
      </w:r>
      <w:r w:rsidR="00702403" w:rsidRPr="00076453">
        <w:rPr>
          <w:rFonts w:hint="cs"/>
          <w:rtl/>
          <w:lang w:bidi="fa-IR"/>
        </w:rPr>
        <w:t xml:space="preserve">خطرات کلیدی و </w:t>
      </w:r>
      <w:proofErr w:type="spellStart"/>
      <w:r w:rsidR="00702403" w:rsidRPr="00076453">
        <w:rPr>
          <w:rFonts w:hint="cs"/>
          <w:rtl/>
          <w:lang w:bidi="fa-IR"/>
        </w:rPr>
        <w:t>میکانیزم</w:t>
      </w:r>
      <w:proofErr w:type="spellEnd"/>
      <w:r w:rsidR="00702403" w:rsidRPr="00076453">
        <w:rPr>
          <w:rFonts w:hint="cs"/>
          <w:rtl/>
          <w:lang w:bidi="fa-IR"/>
        </w:rPr>
        <w:t xml:space="preserve"> های </w:t>
      </w:r>
      <w:proofErr w:type="spellStart"/>
      <w:r w:rsidR="00702403" w:rsidRPr="00076453">
        <w:rPr>
          <w:rFonts w:hint="cs"/>
          <w:rtl/>
          <w:lang w:bidi="fa-IR"/>
        </w:rPr>
        <w:t>کتنرولی</w:t>
      </w:r>
      <w:bookmarkEnd w:id="29"/>
      <w:proofErr w:type="spellEnd"/>
      <w:r w:rsidR="00702403" w:rsidRPr="00076453">
        <w:rPr>
          <w:rFonts w:hint="cs"/>
          <w:rtl/>
          <w:lang w:bidi="fa-IR"/>
        </w:rPr>
        <w:t xml:space="preserve"> </w:t>
      </w:r>
    </w:p>
    <w:p w14:paraId="4E788F3F" w14:textId="147CCDB3" w:rsidR="005B1E90" w:rsidRDefault="00702403" w:rsidP="005B1E9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پروسه های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دارای </w:t>
      </w:r>
      <w:proofErr w:type="spellStart"/>
      <w:r>
        <w:rPr>
          <w:rFonts w:hint="cs"/>
          <w:rtl/>
          <w:lang w:bidi="fa-IR"/>
        </w:rPr>
        <w:t>میکانیزم</w:t>
      </w:r>
      <w:proofErr w:type="spellEnd"/>
      <w:r>
        <w:rPr>
          <w:rFonts w:hint="cs"/>
          <w:rtl/>
          <w:lang w:bidi="fa-IR"/>
        </w:rPr>
        <w:t xml:space="preserve"> های </w:t>
      </w:r>
      <w:proofErr w:type="spellStart"/>
      <w:r>
        <w:rPr>
          <w:rFonts w:hint="cs"/>
          <w:rtl/>
          <w:lang w:bidi="fa-IR"/>
        </w:rPr>
        <w:t>کنترولی</w:t>
      </w:r>
      <w:proofErr w:type="spellEnd"/>
      <w:r>
        <w:rPr>
          <w:rFonts w:hint="cs"/>
          <w:rtl/>
          <w:lang w:bidi="fa-IR"/>
        </w:rPr>
        <w:t xml:space="preserve"> در قبال خطرات احتمالی در پروسه های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باشند</w:t>
      </w:r>
      <w:r>
        <w:rPr>
          <w:rFonts w:hint="cs"/>
          <w:rtl/>
          <w:lang w:bidi="fa-IR"/>
        </w:rPr>
        <w:t xml:space="preserve">. بعضی خطرات و </w:t>
      </w:r>
      <w:proofErr w:type="spellStart"/>
      <w:r>
        <w:rPr>
          <w:rFonts w:hint="cs"/>
          <w:rtl/>
          <w:lang w:bidi="fa-IR"/>
        </w:rPr>
        <w:t>میکانیزم</w:t>
      </w:r>
      <w:proofErr w:type="spellEnd"/>
      <w:r>
        <w:rPr>
          <w:rFonts w:hint="cs"/>
          <w:rtl/>
          <w:lang w:bidi="fa-IR"/>
        </w:rPr>
        <w:t xml:space="preserve"> های </w:t>
      </w:r>
      <w:proofErr w:type="spellStart"/>
      <w:r>
        <w:rPr>
          <w:rFonts w:hint="cs"/>
          <w:rtl/>
          <w:lang w:bidi="fa-IR"/>
        </w:rPr>
        <w:t>کنترولی</w:t>
      </w:r>
      <w:proofErr w:type="spellEnd"/>
      <w:r>
        <w:rPr>
          <w:rFonts w:hint="cs"/>
          <w:rtl/>
          <w:lang w:bidi="fa-IR"/>
        </w:rPr>
        <w:t xml:space="preserve"> که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باید در نظر داشته باشد قرار ذیل </w:t>
      </w:r>
      <w:proofErr w:type="spellStart"/>
      <w:r>
        <w:rPr>
          <w:rFonts w:hint="cs"/>
          <w:rtl/>
          <w:lang w:bidi="fa-IR"/>
        </w:rPr>
        <w:t>اند</w:t>
      </w:r>
      <w:proofErr w:type="spellEnd"/>
      <w:r>
        <w:rPr>
          <w:rFonts w:hint="cs"/>
          <w:rtl/>
          <w:lang w:bidi="fa-IR"/>
        </w:rPr>
        <w:t xml:space="preserve">. خطرات و </w:t>
      </w:r>
      <w:proofErr w:type="spellStart"/>
      <w:r>
        <w:rPr>
          <w:rFonts w:hint="cs"/>
          <w:rtl/>
          <w:lang w:bidi="fa-IR"/>
        </w:rPr>
        <w:t>میکانیزم</w:t>
      </w:r>
      <w:proofErr w:type="spellEnd"/>
      <w:r>
        <w:rPr>
          <w:rFonts w:hint="cs"/>
          <w:rtl/>
          <w:lang w:bidi="fa-IR"/>
        </w:rPr>
        <w:t xml:space="preserve"> های </w:t>
      </w:r>
      <w:proofErr w:type="spellStart"/>
      <w:r>
        <w:rPr>
          <w:rFonts w:hint="cs"/>
          <w:rtl/>
          <w:lang w:bidi="fa-IR"/>
        </w:rPr>
        <w:t>کنترولی</w:t>
      </w:r>
      <w:proofErr w:type="spellEnd"/>
      <w:r>
        <w:rPr>
          <w:rFonts w:hint="cs"/>
          <w:rtl/>
          <w:lang w:bidi="fa-IR"/>
        </w:rPr>
        <w:t xml:space="preserve"> در این جدول حتمی نبوده و صرف به منظور نشان دادن </w:t>
      </w:r>
      <w:proofErr w:type="spellStart"/>
      <w:r>
        <w:rPr>
          <w:rFonts w:hint="cs"/>
          <w:rtl/>
          <w:lang w:bidi="fa-IR"/>
        </w:rPr>
        <w:t>میکانیزم</w:t>
      </w:r>
      <w:proofErr w:type="spellEnd"/>
      <w:r>
        <w:rPr>
          <w:rFonts w:hint="cs"/>
          <w:rtl/>
          <w:lang w:bidi="fa-IR"/>
        </w:rPr>
        <w:t xml:space="preserve"> های </w:t>
      </w:r>
      <w:proofErr w:type="spellStart"/>
      <w:r>
        <w:rPr>
          <w:rFonts w:hint="cs"/>
          <w:rtl/>
          <w:lang w:bidi="fa-IR"/>
        </w:rPr>
        <w:t>کنترولی</w:t>
      </w:r>
      <w:proofErr w:type="spellEnd"/>
      <w:r>
        <w:rPr>
          <w:rFonts w:hint="cs"/>
          <w:rtl/>
          <w:lang w:bidi="fa-IR"/>
        </w:rPr>
        <w:t xml:space="preserve"> موجود در پروسه های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استفاده می گردند. </w:t>
      </w:r>
    </w:p>
    <w:p w14:paraId="021C405A" w14:textId="77777777" w:rsidR="00702403" w:rsidRDefault="00702403" w:rsidP="00702403">
      <w:pPr>
        <w:bidi/>
        <w:jc w:val="both"/>
        <w:rPr>
          <w:rtl/>
          <w:lang w:bidi="fa-IR"/>
        </w:rPr>
      </w:pPr>
    </w:p>
    <w:p w14:paraId="10DD75B8" w14:textId="77777777" w:rsidR="00702403" w:rsidRDefault="00702403" w:rsidP="0070240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جدول ۳: مراحل در پروسه داوطلبی محلی </w:t>
      </w:r>
    </w:p>
    <w:p w14:paraId="1AF9D017" w14:textId="77777777" w:rsidR="00702403" w:rsidRDefault="00702403" w:rsidP="00702403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3235"/>
        <w:gridCol w:w="6469"/>
      </w:tblGrid>
      <w:tr w:rsidR="00702403" w14:paraId="64BB82EF" w14:textId="77777777" w:rsidTr="00702403">
        <w:trPr>
          <w:trHeight w:val="440"/>
        </w:trPr>
        <w:tc>
          <w:tcPr>
            <w:tcW w:w="621" w:type="dxa"/>
          </w:tcPr>
          <w:p w14:paraId="7CB0CE54" w14:textId="77777777" w:rsidR="00702403" w:rsidRDefault="00702403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شماره </w:t>
            </w:r>
          </w:p>
        </w:tc>
        <w:tc>
          <w:tcPr>
            <w:tcW w:w="3240" w:type="dxa"/>
          </w:tcPr>
          <w:p w14:paraId="25E873C3" w14:textId="77777777" w:rsidR="00702403" w:rsidRDefault="00702403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خطرات </w:t>
            </w:r>
          </w:p>
        </w:tc>
        <w:tc>
          <w:tcPr>
            <w:tcW w:w="6479" w:type="dxa"/>
          </w:tcPr>
          <w:p w14:paraId="61ADD46F" w14:textId="77777777" w:rsidR="00702403" w:rsidRDefault="00702403" w:rsidP="00702403">
            <w:pPr>
              <w:bidi/>
              <w:jc w:val="center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میکانیزم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های کنترول</w:t>
            </w:r>
          </w:p>
        </w:tc>
      </w:tr>
      <w:tr w:rsidR="00702403" w14:paraId="0E641F6E" w14:textId="77777777" w:rsidTr="00702403">
        <w:trPr>
          <w:trHeight w:val="440"/>
        </w:trPr>
        <w:tc>
          <w:tcPr>
            <w:tcW w:w="621" w:type="dxa"/>
          </w:tcPr>
          <w:p w14:paraId="089AF826" w14:textId="77777777" w:rsidR="00702403" w:rsidRDefault="00702403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3240" w:type="dxa"/>
          </w:tcPr>
          <w:p w14:paraId="3C2E7DCE" w14:textId="77777777" w:rsidR="00702403" w:rsidRDefault="00702403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تدارکات اجناس و خدمات غیر مرغوب </w:t>
            </w:r>
          </w:p>
        </w:tc>
        <w:tc>
          <w:tcPr>
            <w:tcW w:w="6479" w:type="dxa"/>
          </w:tcPr>
          <w:p w14:paraId="5E9D23EC" w14:textId="12EC02A7" w:rsidR="00702403" w:rsidRDefault="00702403" w:rsidP="00076453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دیزاین مشخصات و لایحه وظایف در صورت نیاز به کمک م</w:t>
            </w:r>
            <w:r w:rsidR="00A15E0E"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 xml:space="preserve">خصصین </w:t>
            </w:r>
          </w:p>
          <w:p w14:paraId="4D77F7A4" w14:textId="77777777" w:rsidR="00702403" w:rsidRDefault="00702403" w:rsidP="00076453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02403" w14:paraId="718E974A" w14:textId="77777777" w:rsidTr="00702403">
        <w:trPr>
          <w:trHeight w:val="440"/>
        </w:trPr>
        <w:tc>
          <w:tcPr>
            <w:tcW w:w="621" w:type="dxa"/>
          </w:tcPr>
          <w:p w14:paraId="32167210" w14:textId="77777777" w:rsidR="00702403" w:rsidRDefault="00702403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۲ </w:t>
            </w:r>
          </w:p>
        </w:tc>
        <w:tc>
          <w:tcPr>
            <w:tcW w:w="3240" w:type="dxa"/>
          </w:tcPr>
          <w:p w14:paraId="2222A502" w14:textId="77777777" w:rsidR="00702403" w:rsidRDefault="00702403" w:rsidP="00702403">
            <w:pPr>
              <w:bidi/>
              <w:jc w:val="center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مفقودی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اسناد </w:t>
            </w:r>
            <w:proofErr w:type="spellStart"/>
            <w:r>
              <w:rPr>
                <w:rFonts w:hint="cs"/>
                <w:rtl/>
                <w:lang w:bidi="fa-IR"/>
              </w:rPr>
              <w:t>تدارکاتی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6479" w:type="dxa"/>
          </w:tcPr>
          <w:p w14:paraId="2621055C" w14:textId="77777777" w:rsidR="00FF7B64" w:rsidRDefault="00702403" w:rsidP="00076453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مسئولیت نگهداری اسناد </w:t>
            </w:r>
            <w:proofErr w:type="spellStart"/>
            <w:r>
              <w:rPr>
                <w:rFonts w:hint="cs"/>
                <w:rtl/>
                <w:lang w:bidi="fa-IR"/>
              </w:rPr>
              <w:t>تدارکاتی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به کمیته تدارکات داده شود. </w:t>
            </w:r>
          </w:p>
          <w:p w14:paraId="5BD766C6" w14:textId="77777777" w:rsidR="00702403" w:rsidRDefault="00702403" w:rsidP="00076453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شماره گذاری پی در پی اسناد </w:t>
            </w:r>
            <w:proofErr w:type="spellStart"/>
            <w:r>
              <w:rPr>
                <w:rFonts w:hint="cs"/>
                <w:rtl/>
                <w:lang w:bidi="fa-IR"/>
              </w:rPr>
              <w:t>تدارکاتی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702403" w14:paraId="7B98A51C" w14:textId="77777777" w:rsidTr="00702403">
        <w:trPr>
          <w:trHeight w:val="440"/>
        </w:trPr>
        <w:tc>
          <w:tcPr>
            <w:tcW w:w="621" w:type="dxa"/>
          </w:tcPr>
          <w:p w14:paraId="064ED82A" w14:textId="77777777" w:rsidR="00702403" w:rsidRDefault="00702403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۳</w:t>
            </w:r>
          </w:p>
        </w:tc>
        <w:tc>
          <w:tcPr>
            <w:tcW w:w="3240" w:type="dxa"/>
          </w:tcPr>
          <w:p w14:paraId="19C7747D" w14:textId="77777777" w:rsidR="00702403" w:rsidRDefault="00702403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عدم موجودیت </w:t>
            </w:r>
            <w:proofErr w:type="spellStart"/>
            <w:r>
              <w:rPr>
                <w:rFonts w:hint="cs"/>
                <w:rtl/>
                <w:lang w:bidi="fa-IR"/>
              </w:rPr>
              <w:t>اقصادیت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6479" w:type="dxa"/>
          </w:tcPr>
          <w:p w14:paraId="13CC9FDA" w14:textId="77777777" w:rsidR="00702403" w:rsidRDefault="00702403" w:rsidP="00076453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داوطلبی رقابتی به غرض قرارداد با بهترین تهیه کننده </w:t>
            </w:r>
          </w:p>
          <w:p w14:paraId="2C1D29C4" w14:textId="77777777" w:rsidR="00702403" w:rsidRDefault="00702403" w:rsidP="00076453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عدم عدول از حدود بودجه </w:t>
            </w:r>
          </w:p>
          <w:p w14:paraId="75D80730" w14:textId="77777777" w:rsidR="00FF7B64" w:rsidRDefault="00FF7B64" w:rsidP="00076453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مراعات مشخصات در مدیریت قرارداد </w:t>
            </w:r>
          </w:p>
        </w:tc>
      </w:tr>
      <w:tr w:rsidR="00702403" w14:paraId="67EF2C10" w14:textId="77777777" w:rsidTr="00702403">
        <w:trPr>
          <w:trHeight w:val="440"/>
        </w:trPr>
        <w:tc>
          <w:tcPr>
            <w:tcW w:w="621" w:type="dxa"/>
          </w:tcPr>
          <w:p w14:paraId="2A0319EF" w14:textId="77777777" w:rsidR="00702403" w:rsidRDefault="00FF7B64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۴</w:t>
            </w:r>
          </w:p>
        </w:tc>
        <w:tc>
          <w:tcPr>
            <w:tcW w:w="3240" w:type="dxa"/>
          </w:tcPr>
          <w:p w14:paraId="5406BBEA" w14:textId="77777777" w:rsidR="00702403" w:rsidRDefault="00FF7B64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پرداخت به اجناس و خدمات تحویل نشده</w:t>
            </w:r>
          </w:p>
        </w:tc>
        <w:tc>
          <w:tcPr>
            <w:tcW w:w="6479" w:type="dxa"/>
          </w:tcPr>
          <w:p w14:paraId="2163F4E6" w14:textId="77777777" w:rsidR="00702403" w:rsidRDefault="00FF7B64" w:rsidP="00076453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اطمینان از مطابق </w:t>
            </w:r>
            <w:proofErr w:type="spellStart"/>
            <w:r>
              <w:rPr>
                <w:rFonts w:hint="cs"/>
                <w:rtl/>
                <w:lang w:bidi="fa-IR"/>
              </w:rPr>
              <w:t>انوایس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های پرداخت شده با اجناس دریافت شده در مدیریت قرارداد </w:t>
            </w:r>
          </w:p>
          <w:p w14:paraId="12B6DCD2" w14:textId="77777777" w:rsidR="00FF7B64" w:rsidRDefault="00FF7B64" w:rsidP="00076453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جدا سازی مسئولیت ها و </w:t>
            </w:r>
            <w:proofErr w:type="spellStart"/>
            <w:r>
              <w:rPr>
                <w:rFonts w:hint="cs"/>
                <w:rtl/>
                <w:lang w:bidi="fa-IR"/>
              </w:rPr>
              <w:t>وضاحت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در صلاحیت های </w:t>
            </w:r>
            <w:proofErr w:type="spellStart"/>
            <w:r>
              <w:rPr>
                <w:rFonts w:hint="cs"/>
                <w:rtl/>
                <w:lang w:bidi="fa-IR"/>
              </w:rPr>
              <w:t>منظوری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  <w:p w14:paraId="0C421FC9" w14:textId="77777777" w:rsidR="00FF7B64" w:rsidRDefault="00FF7B64" w:rsidP="00076453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تمام تدارکات باید </w:t>
            </w:r>
            <w:proofErr w:type="spellStart"/>
            <w:r>
              <w:rPr>
                <w:rFonts w:hint="cs"/>
                <w:rtl/>
                <w:lang w:bidi="fa-IR"/>
              </w:rPr>
              <w:t>بصورت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اصولا منظور گردیده باشد</w:t>
            </w:r>
          </w:p>
          <w:p w14:paraId="5FCA1E09" w14:textId="77777777" w:rsidR="00FF7B64" w:rsidRDefault="00FF7B64" w:rsidP="00076453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تائید استفاده کننده گان </w:t>
            </w:r>
          </w:p>
        </w:tc>
      </w:tr>
      <w:tr w:rsidR="00FF7B64" w14:paraId="0C16EAEB" w14:textId="77777777" w:rsidTr="00702403">
        <w:trPr>
          <w:trHeight w:val="440"/>
        </w:trPr>
        <w:tc>
          <w:tcPr>
            <w:tcW w:w="621" w:type="dxa"/>
          </w:tcPr>
          <w:p w14:paraId="5D7A581F" w14:textId="77777777" w:rsidR="00FF7B64" w:rsidRDefault="00FF7B64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۵</w:t>
            </w:r>
          </w:p>
        </w:tc>
        <w:tc>
          <w:tcPr>
            <w:tcW w:w="3240" w:type="dxa"/>
          </w:tcPr>
          <w:p w14:paraId="39939632" w14:textId="77777777" w:rsidR="00FF7B64" w:rsidRDefault="00FF7B64" w:rsidP="0070240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پرداخت مکرر به اجناس و خدمات </w:t>
            </w:r>
          </w:p>
        </w:tc>
        <w:tc>
          <w:tcPr>
            <w:tcW w:w="6479" w:type="dxa"/>
          </w:tcPr>
          <w:p w14:paraId="6DF5DC72" w14:textId="77777777" w:rsidR="00FF7B64" w:rsidRDefault="00FF7B64" w:rsidP="00076453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مهر پرداخت شده بعد از انجام پرداخت استفاده گردد</w:t>
            </w:r>
          </w:p>
        </w:tc>
      </w:tr>
    </w:tbl>
    <w:p w14:paraId="663EE341" w14:textId="77777777" w:rsidR="00702403" w:rsidRDefault="00702403" w:rsidP="00702403">
      <w:pPr>
        <w:bidi/>
        <w:jc w:val="center"/>
        <w:rPr>
          <w:rtl/>
          <w:lang w:bidi="fa-IR"/>
        </w:rPr>
      </w:pPr>
    </w:p>
    <w:p w14:paraId="15A1230F" w14:textId="77777777" w:rsidR="00FF7B64" w:rsidRDefault="00FF7B64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61CAC63F" w14:textId="77777777" w:rsidR="005B1E90" w:rsidRDefault="00A91297" w:rsidP="00076453">
      <w:pPr>
        <w:pStyle w:val="Heading1"/>
        <w:bidi/>
        <w:rPr>
          <w:rtl/>
          <w:lang w:bidi="fa-IR"/>
        </w:rPr>
      </w:pPr>
      <w:bookmarkStart w:id="30" w:name="_Toc14872726"/>
      <w:r>
        <w:rPr>
          <w:rFonts w:hint="cs"/>
          <w:rtl/>
          <w:lang w:bidi="fa-IR"/>
        </w:rPr>
        <w:lastRenderedPageBreak/>
        <w:t>ضم</w:t>
      </w:r>
      <w:r w:rsidR="00FF7B64">
        <w:rPr>
          <w:rFonts w:hint="cs"/>
          <w:rtl/>
          <w:lang w:bidi="fa-IR"/>
        </w:rPr>
        <w:t>ایم</w:t>
      </w:r>
      <w:bookmarkEnd w:id="30"/>
    </w:p>
    <w:p w14:paraId="3B2449E3" w14:textId="77777777" w:rsidR="00FF7B64" w:rsidRDefault="00FF7B64" w:rsidP="00FF7B64">
      <w:pPr>
        <w:bidi/>
        <w:jc w:val="both"/>
        <w:rPr>
          <w:rtl/>
          <w:lang w:bidi="fa-IR"/>
        </w:rPr>
      </w:pPr>
    </w:p>
    <w:p w14:paraId="7A334BA0" w14:textId="77777777" w:rsidR="00FF7B64" w:rsidRDefault="00FF7B64" w:rsidP="00076453">
      <w:pPr>
        <w:pStyle w:val="Heading2"/>
        <w:bidi/>
        <w:rPr>
          <w:rtl/>
          <w:lang w:bidi="fa-IR"/>
        </w:rPr>
      </w:pPr>
      <w:bookmarkStart w:id="31" w:name="_Toc14872727"/>
      <w:r>
        <w:rPr>
          <w:rFonts w:hint="cs"/>
          <w:rtl/>
          <w:lang w:bidi="fa-IR"/>
        </w:rPr>
        <w:t>ضمیمه ۱: اذ</w:t>
      </w:r>
      <w:r w:rsidR="00672553">
        <w:rPr>
          <w:rFonts w:hint="cs"/>
          <w:rtl/>
          <w:lang w:bidi="fa-IR"/>
        </w:rPr>
        <w:t xml:space="preserve">عان به دریافت </w:t>
      </w:r>
      <w:proofErr w:type="spellStart"/>
      <w:r w:rsidR="00672553">
        <w:rPr>
          <w:rFonts w:hint="cs"/>
          <w:rtl/>
          <w:lang w:bidi="fa-IR"/>
        </w:rPr>
        <w:t>پالیسی</w:t>
      </w:r>
      <w:proofErr w:type="spellEnd"/>
      <w:r w:rsidR="00672553">
        <w:rPr>
          <w:rFonts w:hint="cs"/>
          <w:rtl/>
          <w:lang w:bidi="fa-IR"/>
        </w:rPr>
        <w:t xml:space="preserve"> رهنمود تدارکات</w:t>
      </w:r>
      <w:bookmarkEnd w:id="31"/>
      <w:r w:rsidR="00672553">
        <w:rPr>
          <w:rFonts w:hint="cs"/>
          <w:rtl/>
          <w:lang w:bidi="fa-IR"/>
        </w:rPr>
        <w:t xml:space="preserve"> </w:t>
      </w:r>
    </w:p>
    <w:p w14:paraId="1CE921E1" w14:textId="77777777" w:rsidR="00672553" w:rsidRDefault="00095778" w:rsidP="0067255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</w:t>
      </w:r>
    </w:p>
    <w:p w14:paraId="36C565D1" w14:textId="77777777" w:rsidR="00095778" w:rsidRDefault="00095778" w:rsidP="0009577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اینجانب تائید می نمایم که نقل </w:t>
      </w: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ها و </w:t>
      </w:r>
      <w:proofErr w:type="spellStart"/>
      <w:r>
        <w:rPr>
          <w:rFonts w:hint="cs"/>
          <w:rtl/>
          <w:lang w:bidi="fa-IR"/>
        </w:rPr>
        <w:t>طرزالعمل</w:t>
      </w:r>
      <w:proofErr w:type="spellEnd"/>
      <w:r>
        <w:rPr>
          <w:rFonts w:hint="cs"/>
          <w:rtl/>
          <w:lang w:bidi="fa-IR"/>
        </w:rPr>
        <w:t xml:space="preserve"> های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را دریافت نمودم. بنده می دانم که مسئول مطالعه و پیروی از این </w:t>
      </w: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ها و </w:t>
      </w:r>
      <w:proofErr w:type="spellStart"/>
      <w:r>
        <w:rPr>
          <w:rFonts w:hint="cs"/>
          <w:rtl/>
          <w:lang w:bidi="fa-IR"/>
        </w:rPr>
        <w:t>طرزالعمل</w:t>
      </w:r>
      <w:proofErr w:type="spellEnd"/>
      <w:r>
        <w:rPr>
          <w:rFonts w:hint="cs"/>
          <w:rtl/>
          <w:lang w:bidi="fa-IR"/>
        </w:rPr>
        <w:t xml:space="preserve"> های شامل این رهنمود و سایر </w:t>
      </w:r>
      <w:proofErr w:type="spellStart"/>
      <w:r>
        <w:rPr>
          <w:rFonts w:hint="cs"/>
          <w:rtl/>
          <w:lang w:bidi="fa-IR"/>
        </w:rPr>
        <w:t>طرزالعمل</w:t>
      </w:r>
      <w:proofErr w:type="spellEnd"/>
      <w:r>
        <w:rPr>
          <w:rFonts w:hint="cs"/>
          <w:rtl/>
          <w:lang w:bidi="fa-IR"/>
        </w:rPr>
        <w:t xml:space="preserve"> ها و </w:t>
      </w: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این موسسه می باشم. </w:t>
      </w:r>
    </w:p>
    <w:p w14:paraId="4DDFDBCA" w14:textId="032E841C" w:rsidR="00095778" w:rsidRDefault="00095778" w:rsidP="0009577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همچنان می دانم که هدف این رهنمود اطلاع بنده از </w:t>
      </w: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ها و </w:t>
      </w:r>
      <w:proofErr w:type="spellStart"/>
      <w:r>
        <w:rPr>
          <w:rFonts w:hint="cs"/>
          <w:rtl/>
          <w:lang w:bidi="fa-IR"/>
        </w:rPr>
        <w:t>طرزالعمل</w:t>
      </w:r>
      <w:proofErr w:type="spellEnd"/>
      <w:r>
        <w:rPr>
          <w:rFonts w:hint="cs"/>
          <w:rtl/>
          <w:lang w:bidi="fa-IR"/>
        </w:rPr>
        <w:t xml:space="preserve"> های موسسه بوده و قرارداد استخدام </w:t>
      </w:r>
      <w:proofErr w:type="spellStart"/>
      <w:r>
        <w:rPr>
          <w:rFonts w:hint="cs"/>
          <w:rtl/>
          <w:lang w:bidi="fa-IR"/>
        </w:rPr>
        <w:t>ن</w:t>
      </w:r>
      <w:r w:rsidR="00BF081A">
        <w:rPr>
          <w:rtl/>
          <w:lang w:bidi="fa-IR"/>
        </w:rPr>
        <w:t>می</w:t>
      </w:r>
      <w:proofErr w:type="spellEnd"/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>. موارد شامل این رهنمود کدام حقوق را به من متعلق ن</w:t>
      </w:r>
      <w:r w:rsidR="00BF081A">
        <w:rPr>
          <w:rtl/>
          <w:lang w:bidi="fa-IR"/>
        </w:rPr>
        <w:t>میسازد</w:t>
      </w:r>
      <w:r>
        <w:rPr>
          <w:rFonts w:hint="cs"/>
          <w:rtl/>
          <w:lang w:bidi="fa-IR"/>
        </w:rPr>
        <w:t xml:space="preserve"> و همچنان موارد شامل این رهنمود </w:t>
      </w:r>
      <w:proofErr w:type="spellStart"/>
      <w:r>
        <w:rPr>
          <w:rFonts w:hint="cs"/>
          <w:rtl/>
          <w:lang w:bidi="fa-IR"/>
        </w:rPr>
        <w:t>مکلفیت</w:t>
      </w:r>
      <w:proofErr w:type="spellEnd"/>
      <w:r>
        <w:rPr>
          <w:rFonts w:hint="cs"/>
          <w:rtl/>
          <w:lang w:bidi="fa-IR"/>
        </w:rPr>
        <w:t xml:space="preserve"> های شامل قرارداد ن</w:t>
      </w:r>
      <w:r w:rsidR="00BF081A">
        <w:rPr>
          <w:rtl/>
          <w:lang w:bidi="fa-IR"/>
        </w:rPr>
        <w:t>میباشد</w:t>
      </w:r>
      <w:r>
        <w:rPr>
          <w:rFonts w:hint="cs"/>
          <w:rtl/>
          <w:lang w:bidi="fa-IR"/>
        </w:rPr>
        <w:t xml:space="preserve">. بنده می دانم که موسسه حق دارد احکام این رهنمود را هر زمانی که خواسته باشد تعدیل نماید. بنده مکلف می باشم از تعدیلات پیروی نمایم. </w:t>
      </w:r>
    </w:p>
    <w:p w14:paraId="1FFFBE8F" w14:textId="77777777" w:rsidR="00095778" w:rsidRDefault="00095778" w:rsidP="00095778">
      <w:pPr>
        <w:bidi/>
        <w:jc w:val="both"/>
        <w:rPr>
          <w:rtl/>
          <w:lang w:bidi="fa-IR"/>
        </w:rPr>
      </w:pPr>
    </w:p>
    <w:p w14:paraId="313E3630" w14:textId="77777777" w:rsidR="00095778" w:rsidRDefault="00095778" w:rsidP="0009577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امضا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تاریخ </w:t>
      </w:r>
    </w:p>
    <w:p w14:paraId="3AB198CB" w14:textId="77777777" w:rsidR="00095778" w:rsidRDefault="00095778" w:rsidP="00095778">
      <w:pPr>
        <w:bidi/>
        <w:jc w:val="both"/>
        <w:rPr>
          <w:rtl/>
          <w:lang w:bidi="fa-IR"/>
        </w:rPr>
      </w:pPr>
    </w:p>
    <w:p w14:paraId="4A3F76EB" w14:textId="77777777" w:rsidR="00095778" w:rsidRDefault="00095778" w:rsidP="00095778">
      <w:pPr>
        <w:bidi/>
        <w:jc w:val="both"/>
        <w:rPr>
          <w:rtl/>
          <w:lang w:bidi="fa-IR"/>
        </w:rPr>
      </w:pPr>
    </w:p>
    <w:p w14:paraId="7FC1E0AC" w14:textId="77777777" w:rsidR="00095778" w:rsidRDefault="00095778" w:rsidP="00095778">
      <w:pPr>
        <w:bidi/>
        <w:jc w:val="both"/>
        <w:rPr>
          <w:rtl/>
          <w:lang w:bidi="fa-IR"/>
        </w:rPr>
      </w:pPr>
    </w:p>
    <w:p w14:paraId="4BD51561" w14:textId="77777777" w:rsidR="00095778" w:rsidRDefault="00095778" w:rsidP="0009577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اسم مکمل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5A56B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48A1FD7C" w14:textId="77777777" w:rsidR="00095778" w:rsidRDefault="00095778" w:rsidP="00095778">
      <w:pPr>
        <w:bidi/>
        <w:jc w:val="both"/>
        <w:rPr>
          <w:rtl/>
          <w:lang w:bidi="fa-IR"/>
        </w:rPr>
      </w:pPr>
    </w:p>
    <w:p w14:paraId="09865052" w14:textId="77777777" w:rsidR="00D318A3" w:rsidRDefault="00D318A3" w:rsidP="0009577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نقل این اذعان نامه را بعد از امضا و درج تاریخ به شعبه منابع بشری تسلیم نمائید. نسخه دومی آنرا به منظور استفاده نزد خویش نگهدارید. </w:t>
      </w:r>
    </w:p>
    <w:p w14:paraId="00C41E34" w14:textId="77777777" w:rsidR="00D318A3" w:rsidRDefault="00D318A3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7EC75E25" w14:textId="77777777" w:rsidR="00D318A3" w:rsidRDefault="00D318A3" w:rsidP="00970850">
      <w:pPr>
        <w:pStyle w:val="Heading2"/>
        <w:bidi/>
        <w:rPr>
          <w:rtl/>
          <w:lang w:bidi="fa-IR"/>
        </w:rPr>
      </w:pPr>
      <w:bookmarkStart w:id="32" w:name="_Toc14872728"/>
      <w:r>
        <w:rPr>
          <w:rFonts w:hint="cs"/>
          <w:rtl/>
          <w:lang w:bidi="fa-IR"/>
        </w:rPr>
        <w:lastRenderedPageBreak/>
        <w:t>ضمیمه شماره (۲) : لایحه وظایف کمیته تدارکات</w:t>
      </w:r>
      <w:bookmarkEnd w:id="32"/>
      <w:r>
        <w:rPr>
          <w:rFonts w:hint="cs"/>
          <w:rtl/>
          <w:lang w:bidi="fa-IR"/>
        </w:rPr>
        <w:t xml:space="preserve"> </w:t>
      </w:r>
    </w:p>
    <w:p w14:paraId="4173A68E" w14:textId="77777777" w:rsidR="00D318A3" w:rsidRDefault="00D318A3" w:rsidP="00D318A3">
      <w:pPr>
        <w:bidi/>
        <w:jc w:val="both"/>
        <w:rPr>
          <w:rtl/>
          <w:lang w:bidi="fa-IR"/>
        </w:rPr>
      </w:pPr>
    </w:p>
    <w:p w14:paraId="0CC9775F" w14:textId="77777777" w:rsidR="00D318A3" w:rsidRDefault="00F84DCA" w:rsidP="00D318A3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ترتیب </w:t>
      </w:r>
      <w:proofErr w:type="spellStart"/>
      <w:r>
        <w:rPr>
          <w:rFonts w:hint="cs"/>
          <w:rtl/>
          <w:lang w:bidi="fa-IR"/>
        </w:rPr>
        <w:t>پلان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مطابق بودجه و </w:t>
      </w:r>
      <w:proofErr w:type="spellStart"/>
      <w:r>
        <w:rPr>
          <w:rFonts w:hint="cs"/>
          <w:rtl/>
          <w:lang w:bidi="fa-IR"/>
        </w:rPr>
        <w:t>پلان</w:t>
      </w:r>
      <w:proofErr w:type="spellEnd"/>
      <w:r>
        <w:rPr>
          <w:rFonts w:hint="cs"/>
          <w:rtl/>
          <w:lang w:bidi="fa-IR"/>
        </w:rPr>
        <w:t xml:space="preserve"> کاری و نظارت از تطبیق آن </w:t>
      </w:r>
    </w:p>
    <w:p w14:paraId="27F52C90" w14:textId="77777777" w:rsidR="00F84DCA" w:rsidRDefault="00F84DCA" w:rsidP="00F84DCA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ترتیب لایحه وظایف، اسناد داوطلبی و </w:t>
      </w:r>
      <w:proofErr w:type="spellStart"/>
      <w:r>
        <w:rPr>
          <w:rFonts w:hint="cs"/>
          <w:rtl/>
          <w:lang w:bidi="fa-IR"/>
        </w:rPr>
        <w:t>معیارات</w:t>
      </w:r>
      <w:proofErr w:type="spellEnd"/>
      <w:r>
        <w:rPr>
          <w:rFonts w:hint="cs"/>
          <w:rtl/>
          <w:lang w:bidi="fa-IR"/>
        </w:rPr>
        <w:t xml:space="preserve"> ارزیابی برای تدارکات </w:t>
      </w:r>
    </w:p>
    <w:p w14:paraId="03BB5ADF" w14:textId="2A8EC592" w:rsidR="00F84DCA" w:rsidRDefault="00F84DCA" w:rsidP="00F84DCA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طی مراحل تدارکات اجناس و خدمات که در حدود صلاحیت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آنان شامل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</w:p>
    <w:p w14:paraId="4599C639" w14:textId="77777777" w:rsidR="00F84DCA" w:rsidRDefault="00F84DCA" w:rsidP="00F84DCA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تعیین </w:t>
      </w:r>
      <w:r w:rsidR="002A624D">
        <w:rPr>
          <w:rFonts w:hint="cs"/>
          <w:rtl/>
          <w:lang w:bidi="fa-IR"/>
        </w:rPr>
        <w:t xml:space="preserve">شرایط انتخاب داوطلبان که شامل لیست تهیه کننده گان ارزیابی شده قبلی می گردند و </w:t>
      </w:r>
      <w:proofErr w:type="spellStart"/>
      <w:r w:rsidR="002A624D">
        <w:rPr>
          <w:rFonts w:hint="cs"/>
          <w:rtl/>
          <w:lang w:bidi="fa-IR"/>
        </w:rPr>
        <w:t>اطمینات</w:t>
      </w:r>
      <w:proofErr w:type="spellEnd"/>
      <w:r w:rsidR="002A624D">
        <w:rPr>
          <w:rFonts w:hint="cs"/>
          <w:rtl/>
          <w:lang w:bidi="fa-IR"/>
        </w:rPr>
        <w:t xml:space="preserve"> از مراعات آن </w:t>
      </w:r>
    </w:p>
    <w:p w14:paraId="37564ECD" w14:textId="77777777" w:rsidR="002A624D" w:rsidRDefault="002A624D" w:rsidP="002A624D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اطمینان از اظهار و مدیریت تضاد منافع مطابق مندرجات </w:t>
      </w: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تضاد منافع موسسه </w:t>
      </w:r>
      <w:r w:rsidR="00600410">
        <w:rPr>
          <w:rFonts w:hint="cs"/>
          <w:rtl/>
          <w:lang w:bidi="fa-IR"/>
        </w:rPr>
        <w:t>(نام سازمان)</w:t>
      </w:r>
    </w:p>
    <w:p w14:paraId="0519DD00" w14:textId="77777777" w:rsidR="002A624D" w:rsidRDefault="002A624D" w:rsidP="002A624D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نظارت از پیروی از </w:t>
      </w: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ها و </w:t>
      </w:r>
      <w:proofErr w:type="spellStart"/>
      <w:r>
        <w:rPr>
          <w:rFonts w:hint="cs"/>
          <w:rtl/>
          <w:lang w:bidi="fa-IR"/>
        </w:rPr>
        <w:t>طرزالعمل</w:t>
      </w:r>
      <w:proofErr w:type="spellEnd"/>
      <w:r>
        <w:rPr>
          <w:rFonts w:hint="cs"/>
          <w:rtl/>
          <w:lang w:bidi="fa-IR"/>
        </w:rPr>
        <w:t xml:space="preserve"> های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</w:t>
      </w:r>
    </w:p>
    <w:p w14:paraId="4C400A43" w14:textId="77777777" w:rsidR="002A624D" w:rsidRDefault="002A624D" w:rsidP="002A624D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اطمینان از پیروی از حدود صلاحیت اعطا شده و پیشنهاد تعدیل آن طبق نیاز </w:t>
      </w:r>
    </w:p>
    <w:p w14:paraId="4FD68E32" w14:textId="77777777" w:rsidR="002A624D" w:rsidRDefault="002A624D" w:rsidP="002A624D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بررسی و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تدارکات دارای قیمت بلند که از طریق تدارکات از منبع واحد، داوطلبی رقابتی یا داوطلبی ملی و یا بین </w:t>
      </w:r>
      <w:proofErr w:type="spellStart"/>
      <w:r>
        <w:rPr>
          <w:rFonts w:hint="cs"/>
          <w:rtl/>
          <w:lang w:bidi="fa-IR"/>
        </w:rPr>
        <w:t>المللی</w:t>
      </w:r>
      <w:proofErr w:type="spellEnd"/>
      <w:r>
        <w:rPr>
          <w:rFonts w:hint="cs"/>
          <w:rtl/>
          <w:lang w:bidi="fa-IR"/>
        </w:rPr>
        <w:t xml:space="preserve"> تدارک می گردند. </w:t>
      </w:r>
    </w:p>
    <w:p w14:paraId="7519F68B" w14:textId="77777777" w:rsidR="002A624D" w:rsidRDefault="002A624D" w:rsidP="002A624D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انجام مذاکره بعد از داوطلبی با داوطلبان، به منظور مذاکره تخفیف، بهتر شدن زمان تحویل، یا شرایط بهتر پرداخت برای موسسه </w:t>
      </w:r>
      <w:r w:rsidR="00600410">
        <w:rPr>
          <w:rFonts w:hint="cs"/>
          <w:rtl/>
          <w:lang w:bidi="fa-IR"/>
        </w:rPr>
        <w:t>(نام سازمان)</w:t>
      </w:r>
    </w:p>
    <w:p w14:paraId="00141F4C" w14:textId="77777777" w:rsidR="002A624D" w:rsidRDefault="002A624D" w:rsidP="002A624D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نظارت از تطبیق </w:t>
      </w:r>
      <w:proofErr w:type="spellStart"/>
      <w:r>
        <w:rPr>
          <w:rFonts w:hint="cs"/>
          <w:rtl/>
          <w:lang w:bidi="fa-IR"/>
        </w:rPr>
        <w:t>پالیسی</w:t>
      </w:r>
      <w:proofErr w:type="spellEnd"/>
      <w:r>
        <w:rPr>
          <w:rFonts w:hint="cs"/>
          <w:rtl/>
          <w:lang w:bidi="fa-IR"/>
        </w:rPr>
        <w:t xml:space="preserve"> تضاد منافع و </w:t>
      </w:r>
      <w:proofErr w:type="spellStart"/>
      <w:r>
        <w:rPr>
          <w:rFonts w:hint="cs"/>
          <w:rtl/>
          <w:lang w:bidi="fa-IR"/>
        </w:rPr>
        <w:t>معیارات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طرزالعمل</w:t>
      </w:r>
      <w:proofErr w:type="spellEnd"/>
      <w:r>
        <w:rPr>
          <w:rFonts w:hint="cs"/>
          <w:rtl/>
          <w:lang w:bidi="fa-IR"/>
        </w:rPr>
        <w:t xml:space="preserve"> های اخلاقی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</w:t>
      </w:r>
    </w:p>
    <w:p w14:paraId="1F015032" w14:textId="65D03A83" w:rsidR="002A624D" w:rsidRDefault="002A624D" w:rsidP="002A624D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proofErr w:type="spellStart"/>
      <w:r>
        <w:rPr>
          <w:rFonts w:hint="cs"/>
          <w:rtl/>
          <w:lang w:bidi="fa-IR"/>
        </w:rPr>
        <w:t>کمتیه</w:t>
      </w:r>
      <w:proofErr w:type="spellEnd"/>
      <w:r>
        <w:rPr>
          <w:rFonts w:hint="cs"/>
          <w:rtl/>
          <w:lang w:bidi="fa-IR"/>
        </w:rPr>
        <w:t xml:space="preserve"> </w:t>
      </w:r>
      <w:r w:rsidR="00A92A20">
        <w:rPr>
          <w:rtl/>
          <w:lang w:bidi="fa-IR"/>
        </w:rPr>
        <w:t>میتواند</w:t>
      </w:r>
      <w:r>
        <w:rPr>
          <w:rFonts w:hint="cs"/>
          <w:rtl/>
          <w:lang w:bidi="fa-IR"/>
        </w:rPr>
        <w:t xml:space="preserve"> به بورد در مورد مسایل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جهت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پیشکش </w:t>
      </w:r>
      <w:r w:rsidR="00BF081A">
        <w:rPr>
          <w:rtl/>
          <w:lang w:bidi="fa-IR"/>
        </w:rPr>
        <w:t>مینماید</w:t>
      </w:r>
      <w:r w:rsidR="00A15E0E">
        <w:rPr>
          <w:rFonts w:hint="cs"/>
          <w:rtl/>
          <w:lang w:bidi="fa-IR"/>
        </w:rPr>
        <w:t xml:space="preserve"> در صورت لزوم پیشنها</w:t>
      </w:r>
      <w:r>
        <w:rPr>
          <w:rFonts w:hint="cs"/>
          <w:rtl/>
          <w:lang w:bidi="fa-IR"/>
        </w:rPr>
        <w:t>دات را ارائه نماید</w:t>
      </w:r>
    </w:p>
    <w:p w14:paraId="106E60BD" w14:textId="77777777" w:rsidR="002A624D" w:rsidRDefault="002A624D" w:rsidP="002A624D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ترتیب شرایط تدارکات اجناس و خدمات </w:t>
      </w:r>
    </w:p>
    <w:p w14:paraId="7581FA37" w14:textId="77777777" w:rsidR="002A624D" w:rsidRDefault="002A624D" w:rsidP="002A624D">
      <w:pPr>
        <w:pStyle w:val="ListParagraph"/>
        <w:numPr>
          <w:ilvl w:val="0"/>
          <w:numId w:val="16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نظارت از پیشرفت قرارداد های دراز مدت و اتخاذ اقدامات ضروری طبق شرایط قرارداد </w:t>
      </w:r>
    </w:p>
    <w:p w14:paraId="1668FBBB" w14:textId="77777777" w:rsidR="008E6170" w:rsidRDefault="002A624D" w:rsidP="008E6170">
      <w:pPr>
        <w:pStyle w:val="ListParagraph"/>
        <w:numPr>
          <w:ilvl w:val="0"/>
          <w:numId w:val="16"/>
        </w:numPr>
        <w:bidi/>
        <w:jc w:val="both"/>
        <w:rPr>
          <w:rtl/>
          <w:lang w:bidi="fa-IR"/>
        </w:rPr>
        <w:sectPr w:rsidR="008E6170" w:rsidSect="0022101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440" w:right="806" w:bottom="547" w:left="1080" w:header="720" w:footer="720" w:gutter="0"/>
          <w:cols w:space="720"/>
          <w:docGrid w:linePitch="360"/>
        </w:sectPr>
      </w:pPr>
      <w:r>
        <w:rPr>
          <w:rFonts w:hint="cs"/>
          <w:rtl/>
          <w:lang w:bidi="fa-IR"/>
        </w:rPr>
        <w:t xml:space="preserve">ایجاد </w:t>
      </w:r>
      <w:proofErr w:type="spellStart"/>
      <w:r>
        <w:rPr>
          <w:rFonts w:hint="cs"/>
          <w:rtl/>
          <w:lang w:bidi="fa-IR"/>
        </w:rPr>
        <w:t>دوسیه</w:t>
      </w:r>
      <w:proofErr w:type="spellEnd"/>
      <w:r>
        <w:rPr>
          <w:rFonts w:hint="cs"/>
          <w:rtl/>
          <w:lang w:bidi="fa-IR"/>
        </w:rPr>
        <w:t xml:space="preserve"> اسناد </w:t>
      </w:r>
      <w:proofErr w:type="spellStart"/>
      <w:r>
        <w:rPr>
          <w:rFonts w:hint="cs"/>
          <w:rtl/>
          <w:lang w:bidi="fa-IR"/>
        </w:rPr>
        <w:t>تدارکاتی</w:t>
      </w:r>
      <w:proofErr w:type="spellEnd"/>
      <w:r>
        <w:rPr>
          <w:rFonts w:hint="cs"/>
          <w:rtl/>
          <w:lang w:bidi="fa-IR"/>
        </w:rPr>
        <w:t xml:space="preserve"> </w:t>
      </w:r>
    </w:p>
    <w:p w14:paraId="548DF033" w14:textId="77777777" w:rsidR="00970850" w:rsidRDefault="00970850" w:rsidP="00221013">
      <w:pPr>
        <w:pStyle w:val="Heading2"/>
        <w:bidi/>
        <w:rPr>
          <w:rtl/>
          <w:lang w:bidi="prs-AF"/>
        </w:rPr>
      </w:pPr>
      <w:bookmarkStart w:id="33" w:name="_Toc14872729"/>
      <w:r w:rsidRPr="00970850">
        <w:rPr>
          <w:rFonts w:hint="cs"/>
          <w:rtl/>
          <w:lang w:bidi="prs-AF"/>
        </w:rPr>
        <w:lastRenderedPageBreak/>
        <w:t>ضمیمه (۳): فورم درخواست خریداری</w:t>
      </w:r>
      <w:bookmarkEnd w:id="33"/>
    </w:p>
    <w:p w14:paraId="6444C85D" w14:textId="77777777" w:rsidR="00221013" w:rsidRPr="00221013" w:rsidRDefault="00221013" w:rsidP="00221013">
      <w:pPr>
        <w:bidi/>
        <w:rPr>
          <w:rtl/>
          <w:lang w:bidi="prs-AF"/>
        </w:rPr>
      </w:pPr>
    </w:p>
    <w:tbl>
      <w:tblPr>
        <w:tblStyle w:val="TableGrid1"/>
        <w:tblW w:w="13585" w:type="dxa"/>
        <w:tblLook w:val="04A0" w:firstRow="1" w:lastRow="0" w:firstColumn="1" w:lastColumn="0" w:noHBand="0" w:noVBand="1"/>
      </w:tblPr>
      <w:tblGrid>
        <w:gridCol w:w="1152"/>
        <w:gridCol w:w="1153"/>
        <w:gridCol w:w="1153"/>
        <w:gridCol w:w="1152"/>
        <w:gridCol w:w="1153"/>
        <w:gridCol w:w="1154"/>
        <w:gridCol w:w="1349"/>
        <w:gridCol w:w="2693"/>
        <w:gridCol w:w="1706"/>
        <w:gridCol w:w="920"/>
      </w:tblGrid>
      <w:tr w:rsidR="00970850" w:rsidRPr="00970850" w14:paraId="5D25F9E6" w14:textId="77777777" w:rsidTr="008E6170">
        <w:trPr>
          <w:trHeight w:val="998"/>
        </w:trPr>
        <w:tc>
          <w:tcPr>
            <w:tcW w:w="1152" w:type="dxa"/>
          </w:tcPr>
          <w:p w14:paraId="3DC790F2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صورت نیازمندی به سه نرخ </w:t>
            </w:r>
          </w:p>
        </w:tc>
        <w:tc>
          <w:tcPr>
            <w:tcW w:w="1153" w:type="dxa"/>
          </w:tcPr>
          <w:p w14:paraId="2C1062BD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تاریخ نیازمندی </w:t>
            </w:r>
          </w:p>
        </w:tc>
        <w:tc>
          <w:tcPr>
            <w:tcW w:w="1153" w:type="dxa"/>
          </w:tcPr>
          <w:p w14:paraId="0BA8C9CD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قیمت تخمینی </w:t>
            </w:r>
          </w:p>
        </w:tc>
        <w:tc>
          <w:tcPr>
            <w:tcW w:w="1152" w:type="dxa"/>
          </w:tcPr>
          <w:p w14:paraId="6552687B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اسعار </w:t>
            </w:r>
          </w:p>
        </w:tc>
        <w:tc>
          <w:tcPr>
            <w:tcW w:w="1153" w:type="dxa"/>
          </w:tcPr>
          <w:p w14:paraId="257F1A91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قیمت فی واحد تخمینی </w:t>
            </w:r>
          </w:p>
        </w:tc>
        <w:tc>
          <w:tcPr>
            <w:tcW w:w="1154" w:type="dxa"/>
          </w:tcPr>
          <w:p w14:paraId="182AE506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واحد/مقدار </w:t>
            </w:r>
          </w:p>
        </w:tc>
        <w:tc>
          <w:tcPr>
            <w:tcW w:w="1349" w:type="dxa"/>
          </w:tcPr>
          <w:p w14:paraId="40A0E16F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کمک کننده و بودجه </w:t>
            </w:r>
          </w:p>
        </w:tc>
        <w:tc>
          <w:tcPr>
            <w:tcW w:w="2693" w:type="dxa"/>
          </w:tcPr>
          <w:p w14:paraId="76F53963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توضیح </w:t>
            </w:r>
          </w:p>
        </w:tc>
        <w:tc>
          <w:tcPr>
            <w:tcW w:w="1706" w:type="dxa"/>
          </w:tcPr>
          <w:p w14:paraId="38A7718B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اقلام </w:t>
            </w:r>
          </w:p>
        </w:tc>
        <w:tc>
          <w:tcPr>
            <w:tcW w:w="920" w:type="dxa"/>
          </w:tcPr>
          <w:p w14:paraId="0ABBAE9A" w14:textId="77777777" w:rsidR="00970850" w:rsidRPr="00970850" w:rsidRDefault="00970850" w:rsidP="00970850">
            <w:pPr>
              <w:jc w:val="center"/>
              <w:rPr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>شماره</w:t>
            </w:r>
          </w:p>
        </w:tc>
      </w:tr>
      <w:tr w:rsidR="00970850" w:rsidRPr="00970850" w14:paraId="51B120DD" w14:textId="77777777" w:rsidTr="008E6170">
        <w:trPr>
          <w:trHeight w:val="998"/>
        </w:trPr>
        <w:tc>
          <w:tcPr>
            <w:tcW w:w="1152" w:type="dxa"/>
          </w:tcPr>
          <w:p w14:paraId="14F0CFFD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7567D1CE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2AE8D52E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2" w:type="dxa"/>
          </w:tcPr>
          <w:p w14:paraId="41471D9A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60477941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4" w:type="dxa"/>
          </w:tcPr>
          <w:p w14:paraId="3103AA6D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349" w:type="dxa"/>
          </w:tcPr>
          <w:p w14:paraId="74ADDC14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2693" w:type="dxa"/>
          </w:tcPr>
          <w:p w14:paraId="4CE0EC37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706" w:type="dxa"/>
          </w:tcPr>
          <w:p w14:paraId="6BD2EB0B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920" w:type="dxa"/>
          </w:tcPr>
          <w:p w14:paraId="159008DF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14B18789" w14:textId="77777777" w:rsidTr="008E6170">
        <w:trPr>
          <w:trHeight w:val="998"/>
        </w:trPr>
        <w:tc>
          <w:tcPr>
            <w:tcW w:w="13585" w:type="dxa"/>
            <w:gridSpan w:val="10"/>
          </w:tcPr>
          <w:p w14:paraId="13468D90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مجموع </w:t>
            </w:r>
          </w:p>
        </w:tc>
      </w:tr>
      <w:tr w:rsidR="00970850" w:rsidRPr="00970850" w14:paraId="6EBF07A2" w14:textId="77777777" w:rsidTr="008E6170">
        <w:trPr>
          <w:trHeight w:val="494"/>
        </w:trPr>
        <w:tc>
          <w:tcPr>
            <w:tcW w:w="13585" w:type="dxa"/>
            <w:gridSpan w:val="10"/>
          </w:tcPr>
          <w:p w14:paraId="79A94B6A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شخص درخواست کننده </w:t>
            </w:r>
          </w:p>
        </w:tc>
      </w:tr>
      <w:tr w:rsidR="00970850" w:rsidRPr="00970850" w14:paraId="019D03F9" w14:textId="77777777" w:rsidTr="008E6170">
        <w:trPr>
          <w:trHeight w:val="440"/>
        </w:trPr>
        <w:tc>
          <w:tcPr>
            <w:tcW w:w="2305" w:type="dxa"/>
            <w:gridSpan w:val="2"/>
          </w:tcPr>
          <w:p w14:paraId="3194C1DF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تاریخ </w:t>
            </w:r>
          </w:p>
        </w:tc>
        <w:tc>
          <w:tcPr>
            <w:tcW w:w="8654" w:type="dxa"/>
            <w:gridSpan w:val="6"/>
          </w:tcPr>
          <w:p w14:paraId="32DE50C5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>امضا</w:t>
            </w:r>
          </w:p>
        </w:tc>
        <w:tc>
          <w:tcPr>
            <w:tcW w:w="2626" w:type="dxa"/>
            <w:gridSpan w:val="2"/>
            <w:vMerge w:val="restart"/>
          </w:tcPr>
          <w:p w14:paraId="15CD575B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شعبه مربوط </w:t>
            </w:r>
          </w:p>
        </w:tc>
      </w:tr>
      <w:tr w:rsidR="00970850" w:rsidRPr="00970850" w14:paraId="263118C6" w14:textId="77777777" w:rsidTr="008E6170">
        <w:trPr>
          <w:trHeight w:val="449"/>
        </w:trPr>
        <w:tc>
          <w:tcPr>
            <w:tcW w:w="10959" w:type="dxa"/>
            <w:gridSpan w:val="8"/>
          </w:tcPr>
          <w:p w14:paraId="7FAE06A0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اسم: </w:t>
            </w:r>
          </w:p>
        </w:tc>
        <w:tc>
          <w:tcPr>
            <w:tcW w:w="2626" w:type="dxa"/>
            <w:gridSpan w:val="2"/>
            <w:vMerge/>
          </w:tcPr>
          <w:p w14:paraId="5241178B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45B8240D" w14:textId="77777777" w:rsidTr="008E6170">
        <w:trPr>
          <w:trHeight w:val="431"/>
        </w:trPr>
        <w:tc>
          <w:tcPr>
            <w:tcW w:w="10959" w:type="dxa"/>
            <w:gridSpan w:val="8"/>
          </w:tcPr>
          <w:p w14:paraId="44901F46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موقف:  </w:t>
            </w:r>
          </w:p>
        </w:tc>
        <w:tc>
          <w:tcPr>
            <w:tcW w:w="2626" w:type="dxa"/>
            <w:gridSpan w:val="2"/>
            <w:vMerge/>
          </w:tcPr>
          <w:p w14:paraId="680C94DF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355610F0" w14:textId="77777777" w:rsidTr="008E6170">
        <w:trPr>
          <w:trHeight w:val="998"/>
        </w:trPr>
        <w:tc>
          <w:tcPr>
            <w:tcW w:w="1152" w:type="dxa"/>
          </w:tcPr>
          <w:p w14:paraId="444BD5EC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2C5A985A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2A937177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2" w:type="dxa"/>
          </w:tcPr>
          <w:p w14:paraId="7574A19E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16691DDE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4" w:type="dxa"/>
          </w:tcPr>
          <w:p w14:paraId="59AB7DAD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349" w:type="dxa"/>
          </w:tcPr>
          <w:p w14:paraId="2301403F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2693" w:type="dxa"/>
          </w:tcPr>
          <w:p w14:paraId="020A8808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706" w:type="dxa"/>
          </w:tcPr>
          <w:p w14:paraId="691157E5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920" w:type="dxa"/>
          </w:tcPr>
          <w:p w14:paraId="5965E6DA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137A8F01" w14:textId="77777777" w:rsidTr="008E6170">
        <w:trPr>
          <w:trHeight w:val="494"/>
        </w:trPr>
        <w:tc>
          <w:tcPr>
            <w:tcW w:w="13585" w:type="dxa"/>
            <w:gridSpan w:val="10"/>
          </w:tcPr>
          <w:p w14:paraId="41D49590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شخص تثبیت کننده </w:t>
            </w:r>
          </w:p>
        </w:tc>
      </w:tr>
      <w:tr w:rsidR="00970850" w:rsidRPr="00970850" w14:paraId="6A1A2FCC" w14:textId="77777777" w:rsidTr="008E6170">
        <w:trPr>
          <w:trHeight w:val="440"/>
        </w:trPr>
        <w:tc>
          <w:tcPr>
            <w:tcW w:w="2305" w:type="dxa"/>
            <w:gridSpan w:val="2"/>
          </w:tcPr>
          <w:p w14:paraId="5FCCDD19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تاریخ </w:t>
            </w:r>
          </w:p>
        </w:tc>
        <w:tc>
          <w:tcPr>
            <w:tcW w:w="8654" w:type="dxa"/>
            <w:gridSpan w:val="6"/>
          </w:tcPr>
          <w:p w14:paraId="514AE9B6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>امضا</w:t>
            </w:r>
          </w:p>
        </w:tc>
        <w:tc>
          <w:tcPr>
            <w:tcW w:w="2626" w:type="dxa"/>
            <w:gridSpan w:val="2"/>
            <w:vMerge w:val="restart"/>
          </w:tcPr>
          <w:p w14:paraId="41F4DEF5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شعبه مربوط </w:t>
            </w:r>
          </w:p>
        </w:tc>
      </w:tr>
      <w:tr w:rsidR="00970850" w:rsidRPr="00970850" w14:paraId="018B9AC3" w14:textId="77777777" w:rsidTr="008E6170">
        <w:trPr>
          <w:trHeight w:val="449"/>
        </w:trPr>
        <w:tc>
          <w:tcPr>
            <w:tcW w:w="10959" w:type="dxa"/>
            <w:gridSpan w:val="8"/>
          </w:tcPr>
          <w:p w14:paraId="09A89A4D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اسم: </w:t>
            </w:r>
          </w:p>
        </w:tc>
        <w:tc>
          <w:tcPr>
            <w:tcW w:w="2626" w:type="dxa"/>
            <w:gridSpan w:val="2"/>
            <w:vMerge/>
          </w:tcPr>
          <w:p w14:paraId="243432BF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418B6049" w14:textId="77777777" w:rsidTr="008E6170">
        <w:trPr>
          <w:trHeight w:val="431"/>
        </w:trPr>
        <w:tc>
          <w:tcPr>
            <w:tcW w:w="10959" w:type="dxa"/>
            <w:gridSpan w:val="8"/>
          </w:tcPr>
          <w:p w14:paraId="63BCE85B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موقف:  </w:t>
            </w:r>
          </w:p>
        </w:tc>
        <w:tc>
          <w:tcPr>
            <w:tcW w:w="2626" w:type="dxa"/>
            <w:gridSpan w:val="2"/>
            <w:vMerge/>
          </w:tcPr>
          <w:p w14:paraId="612AC9C4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10725B27" w14:textId="77777777" w:rsidTr="008E6170">
        <w:trPr>
          <w:trHeight w:val="998"/>
        </w:trPr>
        <w:tc>
          <w:tcPr>
            <w:tcW w:w="1152" w:type="dxa"/>
          </w:tcPr>
          <w:p w14:paraId="1AF9A292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75DE6A8A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70AA367A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2" w:type="dxa"/>
          </w:tcPr>
          <w:p w14:paraId="4CF8DA62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01DEC962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4" w:type="dxa"/>
          </w:tcPr>
          <w:p w14:paraId="5AE057AB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349" w:type="dxa"/>
          </w:tcPr>
          <w:p w14:paraId="6B901543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2693" w:type="dxa"/>
          </w:tcPr>
          <w:p w14:paraId="118C8987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706" w:type="dxa"/>
          </w:tcPr>
          <w:p w14:paraId="5784BFF5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920" w:type="dxa"/>
          </w:tcPr>
          <w:p w14:paraId="1AC4F186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6F510888" w14:textId="77777777" w:rsidTr="008E6170">
        <w:trPr>
          <w:trHeight w:val="494"/>
        </w:trPr>
        <w:tc>
          <w:tcPr>
            <w:tcW w:w="13585" w:type="dxa"/>
            <w:gridSpan w:val="10"/>
          </w:tcPr>
          <w:p w14:paraId="0E1FA6DC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شخص بررسی کننده کننده </w:t>
            </w:r>
          </w:p>
        </w:tc>
      </w:tr>
      <w:tr w:rsidR="00970850" w:rsidRPr="00970850" w14:paraId="4071E582" w14:textId="77777777" w:rsidTr="008E6170">
        <w:trPr>
          <w:trHeight w:val="440"/>
        </w:trPr>
        <w:tc>
          <w:tcPr>
            <w:tcW w:w="2305" w:type="dxa"/>
            <w:gridSpan w:val="2"/>
          </w:tcPr>
          <w:p w14:paraId="12C1359B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تاریخ </w:t>
            </w:r>
          </w:p>
        </w:tc>
        <w:tc>
          <w:tcPr>
            <w:tcW w:w="8654" w:type="dxa"/>
            <w:gridSpan w:val="6"/>
          </w:tcPr>
          <w:p w14:paraId="193239E0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>امضا</w:t>
            </w:r>
          </w:p>
        </w:tc>
        <w:tc>
          <w:tcPr>
            <w:tcW w:w="2626" w:type="dxa"/>
            <w:gridSpan w:val="2"/>
            <w:vMerge w:val="restart"/>
          </w:tcPr>
          <w:p w14:paraId="36E3138D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شعبه مربوط </w:t>
            </w:r>
          </w:p>
        </w:tc>
      </w:tr>
      <w:tr w:rsidR="00970850" w:rsidRPr="00970850" w14:paraId="3BE98F51" w14:textId="77777777" w:rsidTr="008E6170">
        <w:trPr>
          <w:trHeight w:val="449"/>
        </w:trPr>
        <w:tc>
          <w:tcPr>
            <w:tcW w:w="10959" w:type="dxa"/>
            <w:gridSpan w:val="8"/>
          </w:tcPr>
          <w:p w14:paraId="6C7E8B88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اسم: </w:t>
            </w:r>
          </w:p>
        </w:tc>
        <w:tc>
          <w:tcPr>
            <w:tcW w:w="2626" w:type="dxa"/>
            <w:gridSpan w:val="2"/>
            <w:vMerge/>
          </w:tcPr>
          <w:p w14:paraId="4DBBE268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51F5F31D" w14:textId="77777777" w:rsidTr="008E6170">
        <w:trPr>
          <w:trHeight w:val="431"/>
        </w:trPr>
        <w:tc>
          <w:tcPr>
            <w:tcW w:w="10959" w:type="dxa"/>
            <w:gridSpan w:val="8"/>
          </w:tcPr>
          <w:p w14:paraId="0A2BE09C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موقف:  </w:t>
            </w:r>
          </w:p>
        </w:tc>
        <w:tc>
          <w:tcPr>
            <w:tcW w:w="2626" w:type="dxa"/>
            <w:gridSpan w:val="2"/>
            <w:vMerge/>
          </w:tcPr>
          <w:p w14:paraId="50546D67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4F8F18EC" w14:textId="77777777" w:rsidTr="008E6170">
        <w:trPr>
          <w:trHeight w:val="998"/>
        </w:trPr>
        <w:tc>
          <w:tcPr>
            <w:tcW w:w="1152" w:type="dxa"/>
          </w:tcPr>
          <w:p w14:paraId="637C928C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3D0EFE18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0336B484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2" w:type="dxa"/>
          </w:tcPr>
          <w:p w14:paraId="64B7DE9A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3" w:type="dxa"/>
          </w:tcPr>
          <w:p w14:paraId="7CE3B20E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154" w:type="dxa"/>
          </w:tcPr>
          <w:p w14:paraId="4632BA72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349" w:type="dxa"/>
          </w:tcPr>
          <w:p w14:paraId="23278EE4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2693" w:type="dxa"/>
          </w:tcPr>
          <w:p w14:paraId="3FA194C0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1706" w:type="dxa"/>
          </w:tcPr>
          <w:p w14:paraId="34D44E03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  <w:tc>
          <w:tcPr>
            <w:tcW w:w="920" w:type="dxa"/>
          </w:tcPr>
          <w:p w14:paraId="4FC18EC6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273913B5" w14:textId="77777777" w:rsidTr="008E6170">
        <w:trPr>
          <w:trHeight w:val="494"/>
        </w:trPr>
        <w:tc>
          <w:tcPr>
            <w:tcW w:w="13585" w:type="dxa"/>
            <w:gridSpan w:val="10"/>
          </w:tcPr>
          <w:p w14:paraId="3FBBEB27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منظور شده توسط:  </w:t>
            </w:r>
          </w:p>
        </w:tc>
      </w:tr>
      <w:tr w:rsidR="00970850" w:rsidRPr="00970850" w14:paraId="5BA1489D" w14:textId="77777777" w:rsidTr="008E6170">
        <w:trPr>
          <w:trHeight w:val="440"/>
        </w:trPr>
        <w:tc>
          <w:tcPr>
            <w:tcW w:w="2305" w:type="dxa"/>
            <w:gridSpan w:val="2"/>
          </w:tcPr>
          <w:p w14:paraId="53B5C6BE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تاریخ </w:t>
            </w:r>
          </w:p>
        </w:tc>
        <w:tc>
          <w:tcPr>
            <w:tcW w:w="8654" w:type="dxa"/>
            <w:gridSpan w:val="6"/>
          </w:tcPr>
          <w:p w14:paraId="7F964581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>امضا</w:t>
            </w:r>
          </w:p>
        </w:tc>
        <w:tc>
          <w:tcPr>
            <w:tcW w:w="2626" w:type="dxa"/>
            <w:gridSpan w:val="2"/>
            <w:vMerge w:val="restart"/>
          </w:tcPr>
          <w:p w14:paraId="42F567F0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شعبه مربوط </w:t>
            </w:r>
          </w:p>
        </w:tc>
      </w:tr>
      <w:tr w:rsidR="00970850" w:rsidRPr="00970850" w14:paraId="0F1281CE" w14:textId="77777777" w:rsidTr="008E6170">
        <w:trPr>
          <w:trHeight w:val="449"/>
        </w:trPr>
        <w:tc>
          <w:tcPr>
            <w:tcW w:w="10959" w:type="dxa"/>
            <w:gridSpan w:val="8"/>
          </w:tcPr>
          <w:p w14:paraId="556B947D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اسم: </w:t>
            </w:r>
          </w:p>
        </w:tc>
        <w:tc>
          <w:tcPr>
            <w:tcW w:w="2626" w:type="dxa"/>
            <w:gridSpan w:val="2"/>
            <w:vMerge/>
          </w:tcPr>
          <w:p w14:paraId="1B2C5701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  <w:tr w:rsidR="00970850" w:rsidRPr="00970850" w14:paraId="2898AEE1" w14:textId="77777777" w:rsidTr="008E6170">
        <w:trPr>
          <w:trHeight w:val="431"/>
        </w:trPr>
        <w:tc>
          <w:tcPr>
            <w:tcW w:w="10959" w:type="dxa"/>
            <w:gridSpan w:val="8"/>
          </w:tcPr>
          <w:p w14:paraId="540A7767" w14:textId="77777777" w:rsidR="00970850" w:rsidRPr="00970850" w:rsidRDefault="00970850" w:rsidP="00970850">
            <w:pPr>
              <w:jc w:val="right"/>
              <w:rPr>
                <w:rtl/>
                <w:lang w:bidi="prs-AF"/>
              </w:rPr>
            </w:pPr>
            <w:r w:rsidRPr="00970850">
              <w:rPr>
                <w:rFonts w:hint="cs"/>
                <w:rtl/>
                <w:lang w:bidi="prs-AF"/>
              </w:rPr>
              <w:t xml:space="preserve">موقف:  </w:t>
            </w:r>
          </w:p>
        </w:tc>
        <w:tc>
          <w:tcPr>
            <w:tcW w:w="2626" w:type="dxa"/>
            <w:gridSpan w:val="2"/>
            <w:vMerge/>
          </w:tcPr>
          <w:p w14:paraId="309393C5" w14:textId="77777777" w:rsidR="00970850" w:rsidRPr="00970850" w:rsidRDefault="00970850" w:rsidP="00970850">
            <w:pPr>
              <w:jc w:val="center"/>
              <w:rPr>
                <w:rtl/>
                <w:lang w:bidi="prs-AF"/>
              </w:rPr>
            </w:pPr>
          </w:p>
        </w:tc>
      </w:tr>
    </w:tbl>
    <w:p w14:paraId="0479BE11" w14:textId="77777777" w:rsidR="00970850" w:rsidRPr="00970850" w:rsidRDefault="00970850" w:rsidP="00970850">
      <w:pPr>
        <w:jc w:val="center"/>
        <w:rPr>
          <w:rtl/>
          <w:lang w:bidi="prs-AF"/>
        </w:rPr>
      </w:pPr>
      <w:r w:rsidRPr="00970850">
        <w:rPr>
          <w:rFonts w:hint="cs"/>
          <w:rtl/>
          <w:lang w:bidi="prs-AF"/>
        </w:rPr>
        <w:t xml:space="preserve"> </w:t>
      </w:r>
    </w:p>
    <w:p w14:paraId="4D7D3ADD" w14:textId="77777777" w:rsidR="00221013" w:rsidRDefault="00221013">
      <w:pPr>
        <w:rPr>
          <w:lang w:bidi="prs-AF"/>
        </w:rPr>
      </w:pPr>
      <w:r>
        <w:rPr>
          <w:lang w:bidi="prs-AF"/>
        </w:rPr>
        <w:br w:type="page"/>
      </w:r>
    </w:p>
    <w:p w14:paraId="5847FBF6" w14:textId="77777777" w:rsidR="00221013" w:rsidRPr="00221013" w:rsidRDefault="00221013" w:rsidP="00221013">
      <w:pPr>
        <w:pStyle w:val="Heading2"/>
        <w:bidi/>
        <w:rPr>
          <w:rFonts w:eastAsia="MS Mincho"/>
          <w:lang w:eastAsia="ja-JP"/>
        </w:rPr>
      </w:pPr>
      <w:bookmarkStart w:id="34" w:name="_Toc14872730"/>
      <w:r>
        <w:rPr>
          <w:rFonts w:eastAsia="MS Mincho" w:hint="cs"/>
          <w:rtl/>
          <w:lang w:eastAsia="ja-JP"/>
        </w:rPr>
        <w:lastRenderedPageBreak/>
        <w:t>ضمیمه 4: فورم</w:t>
      </w:r>
      <w:r w:rsidR="00C87858">
        <w:rPr>
          <w:rFonts w:eastAsia="MS Mincho" w:hint="cs"/>
          <w:rtl/>
          <w:lang w:eastAsia="ja-JP"/>
        </w:rPr>
        <w:t>ه</w:t>
      </w:r>
      <w:r>
        <w:rPr>
          <w:rFonts w:eastAsia="MS Mincho" w:hint="cs"/>
          <w:rtl/>
          <w:lang w:eastAsia="ja-JP"/>
        </w:rPr>
        <w:t xml:space="preserve"> نرخ گیری</w:t>
      </w:r>
      <w:bookmarkEnd w:id="34"/>
    </w:p>
    <w:tbl>
      <w:tblPr>
        <w:tblW w:w="6685" w:type="pct"/>
        <w:tblLook w:val="04A0" w:firstRow="1" w:lastRow="0" w:firstColumn="1" w:lastColumn="0" w:noHBand="0" w:noVBand="1"/>
      </w:tblPr>
      <w:tblGrid>
        <w:gridCol w:w="16170"/>
        <w:gridCol w:w="1158"/>
      </w:tblGrid>
      <w:tr w:rsidR="00221013" w:rsidRPr="00221013" w14:paraId="141B083C" w14:textId="77777777" w:rsidTr="00C87858">
        <w:trPr>
          <w:trHeight w:val="290"/>
        </w:trPr>
        <w:tc>
          <w:tcPr>
            <w:tcW w:w="46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9F7BD" w14:textId="77777777" w:rsidR="00C87858" w:rsidRPr="00C87858" w:rsidRDefault="00C87858" w:rsidP="00C87858">
            <w:pPr>
              <w:jc w:val="center"/>
              <w:rPr>
                <w:rtl/>
                <w:lang w:bidi="prs-AF"/>
              </w:rPr>
            </w:pPr>
            <w:r w:rsidRPr="00C87858">
              <w:rPr>
                <w:lang w:bidi="prs-AF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2590"/>
              <w:gridCol w:w="2590"/>
              <w:gridCol w:w="2590"/>
              <w:gridCol w:w="2590"/>
            </w:tblGrid>
            <w:tr w:rsidR="00C87858" w:rsidRPr="00C87858" w14:paraId="3764282E" w14:textId="77777777" w:rsidTr="008E6170">
              <w:trPr>
                <w:trHeight w:val="674"/>
              </w:trPr>
              <w:tc>
                <w:tcPr>
                  <w:tcW w:w="5180" w:type="dxa"/>
                  <w:gridSpan w:val="2"/>
                </w:tcPr>
                <w:p w14:paraId="19C1F2AB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نرخ برای </w:t>
                  </w:r>
                </w:p>
              </w:tc>
              <w:tc>
                <w:tcPr>
                  <w:tcW w:w="2590" w:type="dxa"/>
                  <w:vMerge w:val="restart"/>
                </w:tcPr>
                <w:p w14:paraId="408737E7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1E787216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0DBD6F51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معلومات شرکت </w:t>
                  </w:r>
                </w:p>
              </w:tc>
            </w:tr>
            <w:tr w:rsidR="00C87858" w:rsidRPr="00C87858" w14:paraId="40CC8C40" w14:textId="77777777" w:rsidTr="008E6170">
              <w:trPr>
                <w:trHeight w:val="620"/>
              </w:trPr>
              <w:tc>
                <w:tcPr>
                  <w:tcW w:w="2590" w:type="dxa"/>
                </w:tcPr>
                <w:p w14:paraId="18663791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246E7AC3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اسم موسسه </w:t>
                  </w:r>
                </w:p>
              </w:tc>
              <w:tc>
                <w:tcPr>
                  <w:tcW w:w="2590" w:type="dxa"/>
                  <w:vMerge/>
                </w:tcPr>
                <w:p w14:paraId="3D685073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65E31BCC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54AE6103" w14:textId="77777777" w:rsidR="00C87858" w:rsidRPr="00C87858" w:rsidRDefault="00C87858" w:rsidP="00C87858">
                  <w:pPr>
                    <w:jc w:val="center"/>
                    <w:rPr>
                      <w:b/>
                      <w:bCs/>
                      <w:lang w:bidi="prs-AF"/>
                    </w:rPr>
                  </w:pPr>
                  <w:r w:rsidRPr="00C87858">
                    <w:rPr>
                      <w:rFonts w:hint="cs"/>
                      <w:b/>
                      <w:bCs/>
                      <w:rtl/>
                      <w:lang w:bidi="prs-AF"/>
                    </w:rPr>
                    <w:t xml:space="preserve">نام دکان یا شرکت </w:t>
                  </w:r>
                </w:p>
              </w:tc>
            </w:tr>
            <w:tr w:rsidR="00C87858" w:rsidRPr="00C87858" w14:paraId="267821B6" w14:textId="77777777" w:rsidTr="008E6170">
              <w:tc>
                <w:tcPr>
                  <w:tcW w:w="2590" w:type="dxa"/>
                </w:tcPr>
                <w:p w14:paraId="022D5D21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215A615B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شخص ارتباطی </w:t>
                  </w:r>
                </w:p>
              </w:tc>
              <w:tc>
                <w:tcPr>
                  <w:tcW w:w="2590" w:type="dxa"/>
                  <w:vMerge/>
                </w:tcPr>
                <w:p w14:paraId="2355938A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2509D772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059B00BE" w14:textId="77777777" w:rsidR="00C87858" w:rsidRPr="00C87858" w:rsidRDefault="00C87858" w:rsidP="00C87858">
                  <w:pPr>
                    <w:jc w:val="center"/>
                    <w:rPr>
                      <w:b/>
                      <w:bCs/>
                      <w:lang w:bidi="prs-AF"/>
                    </w:rPr>
                  </w:pPr>
                  <w:r w:rsidRPr="00C87858">
                    <w:rPr>
                      <w:rFonts w:hint="cs"/>
                      <w:b/>
                      <w:bCs/>
                      <w:rtl/>
                      <w:lang w:bidi="prs-AF"/>
                    </w:rPr>
                    <w:t xml:space="preserve">شخص ارتباطی </w:t>
                  </w:r>
                </w:p>
              </w:tc>
            </w:tr>
            <w:tr w:rsidR="00C87858" w:rsidRPr="00C87858" w14:paraId="748B4AA7" w14:textId="77777777" w:rsidTr="008E6170">
              <w:tc>
                <w:tcPr>
                  <w:tcW w:w="2590" w:type="dxa"/>
                </w:tcPr>
                <w:p w14:paraId="69B20ECB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6EEE6D1E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موقف شخص ارتباطی </w:t>
                  </w:r>
                </w:p>
              </w:tc>
              <w:tc>
                <w:tcPr>
                  <w:tcW w:w="2590" w:type="dxa"/>
                  <w:vMerge/>
                </w:tcPr>
                <w:p w14:paraId="4BDCFCE7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77DEFE0F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40C584FA" w14:textId="77777777" w:rsidR="00C87858" w:rsidRPr="00C87858" w:rsidRDefault="00C87858" w:rsidP="00C87858">
                  <w:pPr>
                    <w:jc w:val="center"/>
                    <w:rPr>
                      <w:b/>
                      <w:bCs/>
                      <w:lang w:bidi="prs-AF"/>
                    </w:rPr>
                  </w:pPr>
                  <w:r w:rsidRPr="00C87858">
                    <w:rPr>
                      <w:rFonts w:hint="cs"/>
                      <w:b/>
                      <w:bCs/>
                      <w:rtl/>
                      <w:lang w:bidi="prs-AF"/>
                    </w:rPr>
                    <w:t xml:space="preserve">موقف شخص ارتباطی </w:t>
                  </w:r>
                </w:p>
              </w:tc>
            </w:tr>
            <w:tr w:rsidR="00C87858" w:rsidRPr="00C87858" w14:paraId="10C3A7CB" w14:textId="77777777" w:rsidTr="008E6170">
              <w:tc>
                <w:tcPr>
                  <w:tcW w:w="2590" w:type="dxa"/>
                </w:tcPr>
                <w:p w14:paraId="1EBBCEB9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25F651F8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آدرس </w:t>
                  </w:r>
                </w:p>
              </w:tc>
              <w:tc>
                <w:tcPr>
                  <w:tcW w:w="2590" w:type="dxa"/>
                  <w:vMerge/>
                </w:tcPr>
                <w:p w14:paraId="75B36ADC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7F177CF8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43222A75" w14:textId="77777777" w:rsidR="00C87858" w:rsidRPr="00C87858" w:rsidRDefault="00C87858" w:rsidP="00C87858">
                  <w:pPr>
                    <w:jc w:val="center"/>
                    <w:rPr>
                      <w:b/>
                      <w:bCs/>
                      <w:lang w:bidi="prs-AF"/>
                    </w:rPr>
                  </w:pPr>
                  <w:r w:rsidRPr="00C87858">
                    <w:rPr>
                      <w:rFonts w:hint="cs"/>
                      <w:b/>
                      <w:bCs/>
                      <w:rtl/>
                      <w:lang w:bidi="prs-AF"/>
                    </w:rPr>
                    <w:t xml:space="preserve">آدرس </w:t>
                  </w:r>
                </w:p>
              </w:tc>
            </w:tr>
            <w:tr w:rsidR="00C87858" w:rsidRPr="00C87858" w14:paraId="63E81BF1" w14:textId="77777777" w:rsidTr="008E6170">
              <w:tc>
                <w:tcPr>
                  <w:tcW w:w="2590" w:type="dxa"/>
                </w:tcPr>
                <w:p w14:paraId="3D08CFB1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161494F1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تیلیفون </w:t>
                  </w:r>
                </w:p>
              </w:tc>
              <w:tc>
                <w:tcPr>
                  <w:tcW w:w="2590" w:type="dxa"/>
                  <w:vMerge/>
                </w:tcPr>
                <w:p w14:paraId="2EA29AA6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2F139584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1D5BC02C" w14:textId="77777777" w:rsidR="00C87858" w:rsidRPr="00C87858" w:rsidRDefault="00C87858" w:rsidP="00C87858">
                  <w:pPr>
                    <w:jc w:val="center"/>
                    <w:rPr>
                      <w:b/>
                      <w:bCs/>
                      <w:lang w:bidi="prs-AF"/>
                    </w:rPr>
                  </w:pPr>
                  <w:r w:rsidRPr="00C87858">
                    <w:rPr>
                      <w:rFonts w:hint="cs"/>
                      <w:b/>
                      <w:bCs/>
                      <w:rtl/>
                      <w:lang w:bidi="prs-AF"/>
                    </w:rPr>
                    <w:t xml:space="preserve">تیلیفون </w:t>
                  </w:r>
                </w:p>
              </w:tc>
            </w:tr>
            <w:tr w:rsidR="00C87858" w:rsidRPr="00C87858" w14:paraId="38EF28E6" w14:textId="77777777" w:rsidTr="008E6170">
              <w:tc>
                <w:tcPr>
                  <w:tcW w:w="2590" w:type="dxa"/>
                </w:tcPr>
                <w:p w14:paraId="5A84E316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3708AA78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ایمیل </w:t>
                  </w:r>
                </w:p>
              </w:tc>
              <w:tc>
                <w:tcPr>
                  <w:tcW w:w="2590" w:type="dxa"/>
                  <w:vMerge/>
                </w:tcPr>
                <w:p w14:paraId="62809183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795B3936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3BAEB8AA" w14:textId="77777777" w:rsidR="00C87858" w:rsidRPr="00C87858" w:rsidRDefault="00C87858" w:rsidP="00C87858">
                  <w:pPr>
                    <w:jc w:val="center"/>
                    <w:rPr>
                      <w:b/>
                      <w:bCs/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b/>
                      <w:bCs/>
                      <w:rtl/>
                      <w:lang w:bidi="prs-AF"/>
                    </w:rPr>
                    <w:t xml:space="preserve">ایمیل </w:t>
                  </w:r>
                </w:p>
              </w:tc>
            </w:tr>
            <w:tr w:rsidR="00C87858" w:rsidRPr="00C87858" w14:paraId="1F0DD8F1" w14:textId="77777777" w:rsidTr="008E6170">
              <w:trPr>
                <w:trHeight w:val="395"/>
              </w:trPr>
              <w:tc>
                <w:tcPr>
                  <w:tcW w:w="12950" w:type="dxa"/>
                  <w:gridSpan w:val="5"/>
                </w:tcPr>
                <w:p w14:paraId="4A00E2E9" w14:textId="77777777" w:rsidR="00C87858" w:rsidRPr="00C87858" w:rsidRDefault="00C87858" w:rsidP="00C87858">
                  <w:pPr>
                    <w:jc w:val="center"/>
                    <w:rPr>
                      <w:b/>
                      <w:bCs/>
                      <w:rtl/>
                      <w:lang w:bidi="prs-AF"/>
                    </w:rPr>
                  </w:pPr>
                </w:p>
              </w:tc>
            </w:tr>
            <w:tr w:rsidR="00C87858" w:rsidRPr="00C87858" w14:paraId="3CF1B105" w14:textId="77777777" w:rsidTr="008E6170">
              <w:trPr>
                <w:trHeight w:val="629"/>
              </w:trPr>
              <w:tc>
                <w:tcPr>
                  <w:tcW w:w="2590" w:type="dxa"/>
                </w:tcPr>
                <w:p w14:paraId="71485649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7F232C52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شرایط</w:t>
                  </w:r>
                </w:p>
              </w:tc>
              <w:tc>
                <w:tcPr>
                  <w:tcW w:w="2590" w:type="dxa"/>
                </w:tcPr>
                <w:p w14:paraId="03684519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522F7492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</w:p>
              </w:tc>
              <w:tc>
                <w:tcPr>
                  <w:tcW w:w="2590" w:type="dxa"/>
                </w:tcPr>
                <w:p w14:paraId="0197F07E" w14:textId="77777777" w:rsidR="00C87858" w:rsidRPr="00C87858" w:rsidRDefault="00C87858" w:rsidP="00C87858">
                  <w:pPr>
                    <w:jc w:val="center"/>
                    <w:rPr>
                      <w:b/>
                      <w:bCs/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b/>
                      <w:bCs/>
                      <w:rtl/>
                      <w:lang w:bidi="prs-AF"/>
                    </w:rPr>
                    <w:t xml:space="preserve">شخص فروشنده </w:t>
                  </w:r>
                </w:p>
              </w:tc>
            </w:tr>
          </w:tbl>
          <w:p w14:paraId="1F20DCD8" w14:textId="77777777" w:rsidR="00C87858" w:rsidRPr="00C87858" w:rsidRDefault="00C87858" w:rsidP="00C87858">
            <w:pPr>
              <w:jc w:val="center"/>
              <w:rPr>
                <w:rtl/>
                <w:lang w:bidi="prs-AF"/>
              </w:rPr>
            </w:pPr>
          </w:p>
          <w:p w14:paraId="4AC5091C" w14:textId="77777777" w:rsidR="00C87858" w:rsidRPr="00C87858" w:rsidRDefault="00C87858" w:rsidP="00C87858">
            <w:pPr>
              <w:jc w:val="center"/>
              <w:rPr>
                <w:rtl/>
                <w:lang w:bidi="prs-AF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5"/>
              <w:gridCol w:w="1295"/>
              <w:gridCol w:w="1295"/>
              <w:gridCol w:w="1295"/>
              <w:gridCol w:w="1295"/>
              <w:gridCol w:w="1045"/>
              <w:gridCol w:w="2285"/>
              <w:gridCol w:w="2430"/>
              <w:gridCol w:w="640"/>
            </w:tblGrid>
            <w:tr w:rsidR="00C87858" w:rsidRPr="00C87858" w14:paraId="0FEE0175" w14:textId="77777777" w:rsidTr="008E6170">
              <w:trPr>
                <w:trHeight w:val="818"/>
              </w:trPr>
              <w:tc>
                <w:tcPr>
                  <w:tcW w:w="1295" w:type="dxa"/>
                </w:tcPr>
                <w:p w14:paraId="03FB4B52" w14:textId="77777777" w:rsidR="00C87858" w:rsidRPr="00C87858" w:rsidRDefault="00C87858" w:rsidP="00C87858">
                  <w:pPr>
                    <w:jc w:val="center"/>
                    <w:rPr>
                      <w:lang w:bidi="fa-IR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قیمت نها</w:t>
                  </w:r>
                  <w:proofErr w:type="spellStart"/>
                  <w:r w:rsidRPr="00C87858">
                    <w:rPr>
                      <w:rFonts w:hint="cs"/>
                      <w:rtl/>
                      <w:lang w:bidi="fa-IR"/>
                    </w:rPr>
                    <w:t>ئی</w:t>
                  </w:r>
                  <w:proofErr w:type="spellEnd"/>
                  <w:r w:rsidRPr="00C87858">
                    <w:rPr>
                      <w:rFonts w:hint="cs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295" w:type="dxa"/>
                </w:tcPr>
                <w:p w14:paraId="5A853B97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تخفیف </w:t>
                  </w:r>
                </w:p>
              </w:tc>
              <w:tc>
                <w:tcPr>
                  <w:tcW w:w="1295" w:type="dxa"/>
                </w:tcPr>
                <w:p w14:paraId="444BEF8A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قیمت مجموعی </w:t>
                  </w:r>
                </w:p>
              </w:tc>
              <w:tc>
                <w:tcPr>
                  <w:tcW w:w="1295" w:type="dxa"/>
                </w:tcPr>
                <w:p w14:paraId="30315940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قیمت فی واحد </w:t>
                  </w:r>
                </w:p>
              </w:tc>
              <w:tc>
                <w:tcPr>
                  <w:tcW w:w="1295" w:type="dxa"/>
                </w:tcPr>
                <w:p w14:paraId="7039B71A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واحد </w:t>
                  </w:r>
                </w:p>
              </w:tc>
              <w:tc>
                <w:tcPr>
                  <w:tcW w:w="1045" w:type="dxa"/>
                </w:tcPr>
                <w:p w14:paraId="71324BE4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مقدار/تعداد</w:t>
                  </w:r>
                </w:p>
              </w:tc>
              <w:tc>
                <w:tcPr>
                  <w:tcW w:w="2285" w:type="dxa"/>
                </w:tcPr>
                <w:p w14:paraId="319655F3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توضیح اقلام</w:t>
                  </w:r>
                </w:p>
              </w:tc>
              <w:tc>
                <w:tcPr>
                  <w:tcW w:w="2430" w:type="dxa"/>
                </w:tcPr>
                <w:p w14:paraId="6F6C294F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اقلام</w:t>
                  </w:r>
                </w:p>
              </w:tc>
              <w:tc>
                <w:tcPr>
                  <w:tcW w:w="640" w:type="dxa"/>
                </w:tcPr>
                <w:p w14:paraId="2379BA55" w14:textId="77777777" w:rsidR="00C87858" w:rsidRPr="00C87858" w:rsidRDefault="00C87858" w:rsidP="00C87858">
                  <w:pPr>
                    <w:jc w:val="center"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شماره</w:t>
                  </w:r>
                </w:p>
              </w:tc>
            </w:tr>
            <w:tr w:rsidR="00C87858" w:rsidRPr="00C87858" w14:paraId="6E1E773C" w14:textId="77777777" w:rsidTr="008E6170">
              <w:trPr>
                <w:trHeight w:val="818"/>
              </w:trPr>
              <w:tc>
                <w:tcPr>
                  <w:tcW w:w="1295" w:type="dxa"/>
                </w:tcPr>
                <w:p w14:paraId="38BAB048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6D099EA2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25179CF2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15ECBF91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367DD460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045" w:type="dxa"/>
                </w:tcPr>
                <w:p w14:paraId="14493148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2285" w:type="dxa"/>
                </w:tcPr>
                <w:p w14:paraId="56F458CB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2430" w:type="dxa"/>
                </w:tcPr>
                <w:p w14:paraId="76FF4214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640" w:type="dxa"/>
                </w:tcPr>
                <w:p w14:paraId="3996ED68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</w:tr>
            <w:tr w:rsidR="00C87858" w:rsidRPr="00C87858" w14:paraId="77DC9244" w14:textId="77777777" w:rsidTr="008E6170">
              <w:trPr>
                <w:trHeight w:val="818"/>
              </w:trPr>
              <w:tc>
                <w:tcPr>
                  <w:tcW w:w="1295" w:type="dxa"/>
                </w:tcPr>
                <w:p w14:paraId="21D12B70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707C3E3A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696C2F67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766377D4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60F8F20E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045" w:type="dxa"/>
                </w:tcPr>
                <w:p w14:paraId="496AEE9C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2285" w:type="dxa"/>
                </w:tcPr>
                <w:p w14:paraId="2650A340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2430" w:type="dxa"/>
                </w:tcPr>
                <w:p w14:paraId="7E939A26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640" w:type="dxa"/>
                </w:tcPr>
                <w:p w14:paraId="7F8DA414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</w:tr>
            <w:tr w:rsidR="00C87858" w:rsidRPr="00C87858" w14:paraId="455AFC52" w14:textId="77777777" w:rsidTr="008E6170">
              <w:trPr>
                <w:trHeight w:val="818"/>
              </w:trPr>
              <w:tc>
                <w:tcPr>
                  <w:tcW w:w="2590" w:type="dxa"/>
                  <w:gridSpan w:val="2"/>
                </w:tcPr>
                <w:p w14:paraId="63E43668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2590" w:type="dxa"/>
                  <w:gridSpan w:val="2"/>
                </w:tcPr>
                <w:p w14:paraId="45082FCA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مجموع فرعی </w:t>
                  </w:r>
                </w:p>
              </w:tc>
              <w:tc>
                <w:tcPr>
                  <w:tcW w:w="7695" w:type="dxa"/>
                  <w:gridSpan w:val="5"/>
                  <w:vMerge w:val="restart"/>
                </w:tcPr>
                <w:p w14:paraId="661E2375" w14:textId="77777777" w:rsidR="00C87858" w:rsidRPr="00C87858" w:rsidRDefault="00C87858" w:rsidP="00C87858">
                  <w:pPr>
                    <w:bidi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یاد داشت</w:t>
                  </w:r>
                </w:p>
                <w:p w14:paraId="2D433FDC" w14:textId="77777777" w:rsidR="00C87858" w:rsidRPr="00C87858" w:rsidRDefault="00C87858" w:rsidP="00C87858">
                  <w:pPr>
                    <w:bidi/>
                    <w:rPr>
                      <w:rtl/>
                      <w:lang w:bidi="prs-AF"/>
                    </w:rPr>
                  </w:pPr>
                </w:p>
                <w:p w14:paraId="07F5942C" w14:textId="77777777" w:rsidR="00C87858" w:rsidRPr="00C87858" w:rsidRDefault="00C87858" w:rsidP="00C87858">
                  <w:pPr>
                    <w:numPr>
                      <w:ilvl w:val="0"/>
                      <w:numId w:val="27"/>
                    </w:numPr>
                    <w:bidi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در صورت داشتن جواز معتبر ۲ فیصد مالیه اضافه نمائید </w:t>
                  </w:r>
                </w:p>
                <w:p w14:paraId="734206C4" w14:textId="77777777" w:rsidR="00C87858" w:rsidRPr="00C87858" w:rsidRDefault="00C87858" w:rsidP="00C87858">
                  <w:pPr>
                    <w:numPr>
                      <w:ilvl w:val="0"/>
                      <w:numId w:val="27"/>
                    </w:numPr>
                    <w:bidi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lastRenderedPageBreak/>
                    <w:t>در صورت نداشتن جواز معتبر ۷ فیصد مالیه اضافه نما</w:t>
                  </w:r>
                  <w:proofErr w:type="spellStart"/>
                  <w:r w:rsidRPr="00C87858">
                    <w:rPr>
                      <w:rFonts w:hint="cs"/>
                      <w:rtl/>
                      <w:lang w:bidi="fa-IR"/>
                    </w:rPr>
                    <w:t>ئید</w:t>
                  </w:r>
                  <w:proofErr w:type="spellEnd"/>
                  <w:r w:rsidRPr="00C87858">
                    <w:rPr>
                      <w:rFonts w:hint="cs"/>
                      <w:rtl/>
                      <w:lang w:bidi="fa-IR"/>
                    </w:rPr>
                    <w:t xml:space="preserve"> </w:t>
                  </w:r>
                </w:p>
                <w:p w14:paraId="470A828A" w14:textId="77777777" w:rsidR="00C87858" w:rsidRPr="00C87858" w:rsidRDefault="00C87858" w:rsidP="00C87858">
                  <w:pPr>
                    <w:numPr>
                      <w:ilvl w:val="0"/>
                      <w:numId w:val="27"/>
                    </w:numPr>
                    <w:bidi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نرخ شما باید الی مدت ۱۵ روز اعتبار داشته باشد </w:t>
                  </w:r>
                </w:p>
                <w:p w14:paraId="793ED35A" w14:textId="0061ADCD" w:rsidR="00C87858" w:rsidRPr="00C87858" w:rsidRDefault="00C87858" w:rsidP="00C87858">
                  <w:pPr>
                    <w:numPr>
                      <w:ilvl w:val="0"/>
                      <w:numId w:val="27"/>
                    </w:numPr>
                    <w:bidi/>
                    <w:rPr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مدت اعتبار قرارداد ۳ ماه </w:t>
                  </w:r>
                  <w:r w:rsidR="00BF081A">
                    <w:rPr>
                      <w:rtl/>
                      <w:lang w:bidi="prs-AF"/>
                    </w:rPr>
                    <w:t>می</w:t>
                  </w:r>
                  <w:r w:rsidR="00A15E0E">
                    <w:rPr>
                      <w:rtl/>
                      <w:lang w:bidi="prs-AF"/>
                    </w:rPr>
                    <w:t xml:space="preserve"> </w:t>
                  </w:r>
                  <w:r w:rsidR="00BF081A">
                    <w:rPr>
                      <w:rtl/>
                      <w:lang w:bidi="prs-AF"/>
                    </w:rPr>
                    <w:t>باشد</w:t>
                  </w:r>
                </w:p>
                <w:p w14:paraId="7A3F211F" w14:textId="77777777" w:rsidR="00C87858" w:rsidRPr="00C87858" w:rsidRDefault="00C87858" w:rsidP="00C87858">
                  <w:pPr>
                    <w:bidi/>
                    <w:rPr>
                      <w:rtl/>
                      <w:lang w:bidi="prs-AF"/>
                    </w:rPr>
                  </w:pPr>
                </w:p>
                <w:p w14:paraId="62E6A529" w14:textId="77777777" w:rsidR="00C87858" w:rsidRPr="00C87858" w:rsidRDefault="00C87858" w:rsidP="00C87858">
                  <w:pPr>
                    <w:bidi/>
                    <w:rPr>
                      <w:rtl/>
                      <w:lang w:bidi="prs-AF"/>
                    </w:rPr>
                  </w:pPr>
                </w:p>
              </w:tc>
            </w:tr>
            <w:tr w:rsidR="00C87858" w:rsidRPr="00C87858" w14:paraId="2514012D" w14:textId="77777777" w:rsidTr="008E6170">
              <w:trPr>
                <w:trHeight w:val="818"/>
              </w:trPr>
              <w:tc>
                <w:tcPr>
                  <w:tcW w:w="2590" w:type="dxa"/>
                  <w:gridSpan w:val="2"/>
                </w:tcPr>
                <w:p w14:paraId="4E8EBB3E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2590" w:type="dxa"/>
                  <w:gridSpan w:val="2"/>
                </w:tcPr>
                <w:p w14:paraId="54B2111D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مالیه </w:t>
                  </w:r>
                </w:p>
              </w:tc>
              <w:tc>
                <w:tcPr>
                  <w:tcW w:w="7695" w:type="dxa"/>
                  <w:gridSpan w:val="5"/>
                  <w:vMerge/>
                </w:tcPr>
                <w:p w14:paraId="4E476C56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</w:tr>
            <w:tr w:rsidR="00C87858" w:rsidRPr="00C87858" w14:paraId="15D17BFB" w14:textId="77777777" w:rsidTr="008E6170">
              <w:trPr>
                <w:trHeight w:val="818"/>
              </w:trPr>
              <w:tc>
                <w:tcPr>
                  <w:tcW w:w="1295" w:type="dxa"/>
                </w:tcPr>
                <w:p w14:paraId="0B7DDE56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76C74B8D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56AA56E8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1295" w:type="dxa"/>
                </w:tcPr>
                <w:p w14:paraId="5FD4F7B1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7695" w:type="dxa"/>
                  <w:gridSpan w:val="5"/>
                  <w:vMerge/>
                </w:tcPr>
                <w:p w14:paraId="082F3358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</w:tr>
            <w:tr w:rsidR="00C87858" w:rsidRPr="00C87858" w14:paraId="7864F01C" w14:textId="77777777" w:rsidTr="008E6170">
              <w:trPr>
                <w:trHeight w:val="818"/>
              </w:trPr>
              <w:tc>
                <w:tcPr>
                  <w:tcW w:w="2590" w:type="dxa"/>
                  <w:gridSpan w:val="2"/>
                </w:tcPr>
                <w:p w14:paraId="208E0AD3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  <w:tc>
                <w:tcPr>
                  <w:tcW w:w="2590" w:type="dxa"/>
                  <w:gridSpan w:val="2"/>
                </w:tcPr>
                <w:p w14:paraId="044214CD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مجموعه کل </w:t>
                  </w:r>
                </w:p>
              </w:tc>
              <w:tc>
                <w:tcPr>
                  <w:tcW w:w="7695" w:type="dxa"/>
                  <w:gridSpan w:val="5"/>
                  <w:vMerge/>
                </w:tcPr>
                <w:p w14:paraId="7624AF45" w14:textId="77777777" w:rsidR="00C87858" w:rsidRPr="00C87858" w:rsidRDefault="00C87858" w:rsidP="00C87858">
                  <w:pPr>
                    <w:jc w:val="center"/>
                    <w:rPr>
                      <w:rtl/>
                      <w:lang w:bidi="prs-AF"/>
                    </w:rPr>
                  </w:pPr>
                </w:p>
              </w:tc>
            </w:tr>
            <w:tr w:rsidR="00C87858" w:rsidRPr="00C87858" w14:paraId="47CF0D28" w14:textId="77777777" w:rsidTr="008E6170">
              <w:trPr>
                <w:trHeight w:val="818"/>
              </w:trPr>
              <w:tc>
                <w:tcPr>
                  <w:tcW w:w="2590" w:type="dxa"/>
                  <w:gridSpan w:val="2"/>
                </w:tcPr>
                <w:p w14:paraId="535C60BA" w14:textId="77777777" w:rsidR="00C87858" w:rsidRPr="00C87858" w:rsidRDefault="00C87858" w:rsidP="00C87858">
                  <w:pPr>
                    <w:jc w:val="right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تاریخ </w:t>
                  </w:r>
                </w:p>
              </w:tc>
              <w:tc>
                <w:tcPr>
                  <w:tcW w:w="2590" w:type="dxa"/>
                  <w:gridSpan w:val="2"/>
                </w:tcPr>
                <w:p w14:paraId="19F79178" w14:textId="77777777" w:rsidR="00C87858" w:rsidRPr="00C87858" w:rsidRDefault="00C87858" w:rsidP="00C87858">
                  <w:pPr>
                    <w:jc w:val="right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امضا </w:t>
                  </w:r>
                </w:p>
              </w:tc>
              <w:tc>
                <w:tcPr>
                  <w:tcW w:w="7695" w:type="dxa"/>
                  <w:gridSpan w:val="5"/>
                </w:tcPr>
                <w:p w14:paraId="49947086" w14:textId="77777777" w:rsidR="00C87858" w:rsidRPr="00C87858" w:rsidRDefault="00C87858" w:rsidP="00C87858">
                  <w:pPr>
                    <w:jc w:val="right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ترتیب شده توسط:</w:t>
                  </w:r>
                </w:p>
                <w:p w14:paraId="5EADACE7" w14:textId="77777777" w:rsidR="00C87858" w:rsidRPr="00C87858" w:rsidRDefault="00C87858" w:rsidP="00C87858">
                  <w:pPr>
                    <w:jc w:val="right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اسم و موقف </w:t>
                  </w:r>
                </w:p>
              </w:tc>
            </w:tr>
            <w:tr w:rsidR="00C87858" w:rsidRPr="00C87858" w14:paraId="223CB0E4" w14:textId="77777777" w:rsidTr="008E6170">
              <w:trPr>
                <w:trHeight w:val="818"/>
              </w:trPr>
              <w:tc>
                <w:tcPr>
                  <w:tcW w:w="2590" w:type="dxa"/>
                  <w:gridSpan w:val="2"/>
                </w:tcPr>
                <w:p w14:paraId="6D389F4E" w14:textId="77777777" w:rsidR="00C87858" w:rsidRPr="00C87858" w:rsidRDefault="00C87858" w:rsidP="00C87858">
                  <w:pPr>
                    <w:jc w:val="right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تاریخ </w:t>
                  </w:r>
                </w:p>
              </w:tc>
              <w:tc>
                <w:tcPr>
                  <w:tcW w:w="2590" w:type="dxa"/>
                  <w:gridSpan w:val="2"/>
                </w:tcPr>
                <w:p w14:paraId="30446321" w14:textId="77777777" w:rsidR="00C87858" w:rsidRPr="00C87858" w:rsidRDefault="00C87858" w:rsidP="00C87858">
                  <w:pPr>
                    <w:jc w:val="right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امضا</w:t>
                  </w:r>
                </w:p>
              </w:tc>
              <w:tc>
                <w:tcPr>
                  <w:tcW w:w="7695" w:type="dxa"/>
                  <w:gridSpan w:val="5"/>
                </w:tcPr>
                <w:p w14:paraId="4A9BC320" w14:textId="77777777" w:rsidR="00C87858" w:rsidRPr="00C87858" w:rsidRDefault="00C87858" w:rsidP="00C87858">
                  <w:pPr>
                    <w:jc w:val="right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>منظور شده توسط:</w:t>
                  </w:r>
                </w:p>
                <w:p w14:paraId="5499902B" w14:textId="77777777" w:rsidR="00C87858" w:rsidRPr="00C87858" w:rsidRDefault="00C87858" w:rsidP="00C87858">
                  <w:pPr>
                    <w:jc w:val="right"/>
                    <w:rPr>
                      <w:rtl/>
                      <w:lang w:bidi="prs-AF"/>
                    </w:rPr>
                  </w:pPr>
                  <w:r w:rsidRPr="00C87858">
                    <w:rPr>
                      <w:rFonts w:hint="cs"/>
                      <w:rtl/>
                      <w:lang w:bidi="prs-AF"/>
                    </w:rPr>
                    <w:t xml:space="preserve">اسم و موقف  </w:t>
                  </w:r>
                </w:p>
              </w:tc>
            </w:tr>
          </w:tbl>
          <w:p w14:paraId="0D5AEA8E" w14:textId="77777777" w:rsidR="00C87858" w:rsidRDefault="00C87858" w:rsidP="00C87858">
            <w:pPr>
              <w:bidi/>
              <w:ind w:left="720"/>
              <w:contextualSpacing/>
              <w:rPr>
                <w:rtl/>
                <w:lang w:bidi="prs-AF"/>
              </w:rPr>
            </w:pPr>
          </w:p>
          <w:p w14:paraId="73E50740" w14:textId="77777777" w:rsidR="00C87858" w:rsidRPr="00C87858" w:rsidRDefault="00C87858" w:rsidP="00C87858">
            <w:pPr>
              <w:bidi/>
              <w:ind w:left="720"/>
              <w:contextualSpacing/>
              <w:rPr>
                <w:rtl/>
                <w:lang w:bidi="prs-AF"/>
              </w:rPr>
            </w:pPr>
          </w:p>
          <w:p w14:paraId="34540EE6" w14:textId="77777777" w:rsidR="00221013" w:rsidRPr="00221013" w:rsidRDefault="00221013" w:rsidP="0022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F51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C4FB8" w14:textId="77777777" w:rsidR="00221013" w:rsidRPr="00221013" w:rsidRDefault="00221013" w:rsidP="0022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5F51"/>
                <w:sz w:val="24"/>
                <w:szCs w:val="24"/>
              </w:rPr>
            </w:pPr>
            <w:r w:rsidRPr="00221013">
              <w:rPr>
                <w:rFonts w:ascii="Times New Roman" w:eastAsia="Times New Roman" w:hAnsi="Times New Roman" w:cs="Times New Roman"/>
                <w:color w:val="455F51"/>
                <w:sz w:val="24"/>
                <w:szCs w:val="24"/>
              </w:rPr>
              <w:lastRenderedPageBreak/>
              <w:t> </w:t>
            </w:r>
          </w:p>
        </w:tc>
      </w:tr>
      <w:tr w:rsidR="00221013" w:rsidRPr="00221013" w14:paraId="3464828E" w14:textId="77777777" w:rsidTr="00C87858">
        <w:trPr>
          <w:trHeight w:val="290"/>
        </w:trPr>
        <w:tc>
          <w:tcPr>
            <w:tcW w:w="466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796B9" w14:textId="77777777" w:rsidR="00221013" w:rsidRPr="00221013" w:rsidRDefault="00221013" w:rsidP="00221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F51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E287F" w14:textId="77777777" w:rsidR="00221013" w:rsidRPr="00221013" w:rsidRDefault="00221013" w:rsidP="0022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5F51"/>
                <w:sz w:val="24"/>
                <w:szCs w:val="24"/>
              </w:rPr>
            </w:pPr>
            <w:r w:rsidRPr="00221013">
              <w:rPr>
                <w:rFonts w:ascii="Times New Roman" w:eastAsia="Times New Roman" w:hAnsi="Times New Roman" w:cs="Times New Roman"/>
                <w:color w:val="455F51"/>
                <w:sz w:val="24"/>
                <w:szCs w:val="24"/>
              </w:rPr>
              <w:t> </w:t>
            </w:r>
          </w:p>
        </w:tc>
      </w:tr>
      <w:tr w:rsidR="00221013" w:rsidRPr="00221013" w14:paraId="19C35FFE" w14:textId="77777777" w:rsidTr="00C87858">
        <w:trPr>
          <w:trHeight w:val="290"/>
        </w:trPr>
        <w:tc>
          <w:tcPr>
            <w:tcW w:w="466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14314" w14:textId="77777777" w:rsidR="00221013" w:rsidRPr="00221013" w:rsidRDefault="00221013" w:rsidP="00221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F51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7004D" w14:textId="77777777" w:rsidR="00221013" w:rsidRPr="00221013" w:rsidRDefault="00221013" w:rsidP="0022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5F51"/>
                <w:sz w:val="24"/>
                <w:szCs w:val="24"/>
              </w:rPr>
            </w:pPr>
            <w:r w:rsidRPr="00221013">
              <w:rPr>
                <w:rFonts w:ascii="Times New Roman" w:eastAsia="Times New Roman" w:hAnsi="Times New Roman" w:cs="Times New Roman"/>
                <w:color w:val="455F51"/>
                <w:sz w:val="24"/>
                <w:szCs w:val="24"/>
              </w:rPr>
              <w:t> </w:t>
            </w:r>
          </w:p>
        </w:tc>
      </w:tr>
    </w:tbl>
    <w:p w14:paraId="77465AD4" w14:textId="77777777" w:rsidR="00C87858" w:rsidRDefault="00C87858" w:rsidP="00221013">
      <w:pPr>
        <w:bidi/>
        <w:jc w:val="center"/>
        <w:rPr>
          <w:vanish/>
          <w:rtl/>
          <w:lang w:bidi="prs-AF"/>
        </w:rPr>
      </w:pPr>
      <w:r>
        <w:lastRenderedPageBreak/>
        <w:br w:type="page"/>
      </w:r>
    </w:p>
    <w:p w14:paraId="611762C3" w14:textId="77777777" w:rsidR="00A91297" w:rsidRDefault="00A91297" w:rsidP="00221013">
      <w:pPr>
        <w:pStyle w:val="Heading2"/>
        <w:rPr>
          <w:rtl/>
          <w:lang w:bidi="prs-AF"/>
        </w:rPr>
      </w:pPr>
      <w:bookmarkStart w:id="35" w:name="_Toc14872731"/>
      <w:r>
        <w:rPr>
          <w:rFonts w:hint="cs"/>
          <w:rtl/>
          <w:lang w:bidi="prs-AF"/>
        </w:rPr>
        <w:t>ضمیمه شماره (۵) : فورم نمونوی پلان تدارکاتی</w:t>
      </w:r>
      <w:bookmarkEnd w:id="35"/>
      <w:r>
        <w:rPr>
          <w:rFonts w:hint="cs"/>
          <w:rtl/>
          <w:lang w:bidi="prs-AF"/>
        </w:rPr>
        <w:t xml:space="preserve"> </w:t>
      </w:r>
    </w:p>
    <w:p w14:paraId="5934B478" w14:textId="77777777" w:rsidR="00A91297" w:rsidRDefault="00A91297" w:rsidP="00A91297">
      <w:pPr>
        <w:jc w:val="center"/>
        <w:rPr>
          <w:rtl/>
          <w:lang w:bidi="prs-AF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49"/>
        <w:gridCol w:w="1449"/>
        <w:gridCol w:w="1613"/>
        <w:gridCol w:w="1613"/>
        <w:gridCol w:w="1613"/>
        <w:gridCol w:w="2518"/>
      </w:tblGrid>
      <w:tr w:rsidR="00A91297" w14:paraId="1FEA49AF" w14:textId="77777777" w:rsidTr="00A91297">
        <w:trPr>
          <w:trHeight w:val="746"/>
        </w:trPr>
        <w:tc>
          <w:tcPr>
            <w:tcW w:w="1449" w:type="dxa"/>
          </w:tcPr>
          <w:p w14:paraId="55FC536F" w14:textId="77777777" w:rsidR="00A91297" w:rsidRDefault="00A91297" w:rsidP="00221013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prs-AF"/>
              </w:rPr>
              <w:t xml:space="preserve">کدام روش تدارکاتی استفاده </w:t>
            </w:r>
            <w:r w:rsidR="00BF081A">
              <w:rPr>
                <w:rtl/>
                <w:lang w:bidi="prs-AF"/>
              </w:rPr>
              <w:t>میگردد</w:t>
            </w:r>
            <w:r>
              <w:rPr>
                <w:rFonts w:hint="cs"/>
                <w:rtl/>
                <w:lang w:bidi="fa-IR"/>
              </w:rPr>
              <w:t>؟</w:t>
            </w:r>
          </w:p>
        </w:tc>
        <w:tc>
          <w:tcPr>
            <w:tcW w:w="1449" w:type="dxa"/>
          </w:tcPr>
          <w:p w14:paraId="4C199C1F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قیمت تخمینی </w:t>
            </w:r>
          </w:p>
        </w:tc>
        <w:tc>
          <w:tcPr>
            <w:tcW w:w="1613" w:type="dxa"/>
          </w:tcPr>
          <w:p w14:paraId="0D872017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  <w:r>
              <w:rPr>
                <w:rFonts w:hint="cs"/>
                <w:rtl/>
                <w:lang w:bidi="prs-AF"/>
              </w:rPr>
              <w:t>از کجا خریداری شود؟</w:t>
            </w:r>
          </w:p>
        </w:tc>
        <w:tc>
          <w:tcPr>
            <w:tcW w:w="1613" w:type="dxa"/>
          </w:tcPr>
          <w:p w14:paraId="13E6C922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  <w:r>
              <w:rPr>
                <w:rFonts w:hint="cs"/>
                <w:rtl/>
                <w:lang w:bidi="prs-AF"/>
              </w:rPr>
              <w:t>مقدار یا تعداد  (چی مقدار یا تعداد خریداری شود؟</w:t>
            </w:r>
          </w:p>
        </w:tc>
        <w:tc>
          <w:tcPr>
            <w:tcW w:w="1613" w:type="dxa"/>
          </w:tcPr>
          <w:p w14:paraId="17BEC85D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تاریخ نیاز (چی زمان خریداری شود؟) </w:t>
            </w:r>
          </w:p>
        </w:tc>
        <w:tc>
          <w:tcPr>
            <w:tcW w:w="2518" w:type="dxa"/>
          </w:tcPr>
          <w:p w14:paraId="0D19554E" w14:textId="69BB7F02" w:rsidR="00A91297" w:rsidRDefault="00A15E0E" w:rsidP="00221013">
            <w:pPr>
              <w:bidi/>
              <w:jc w:val="center"/>
              <w:rPr>
                <w:lang w:bidi="prs-AF"/>
              </w:rPr>
            </w:pPr>
            <w:r>
              <w:rPr>
                <w:rFonts w:hint="cs"/>
                <w:rtl/>
                <w:lang w:bidi="prs-AF"/>
              </w:rPr>
              <w:t>توضی</w:t>
            </w:r>
            <w:r w:rsidR="00A91297">
              <w:rPr>
                <w:rFonts w:hint="cs"/>
                <w:rtl/>
                <w:lang w:bidi="prs-AF"/>
              </w:rPr>
              <w:t>ح اقلام قابل خریداری (چی باید خریده شود؟)</w:t>
            </w:r>
          </w:p>
        </w:tc>
      </w:tr>
      <w:tr w:rsidR="00A91297" w14:paraId="17A09936" w14:textId="77777777" w:rsidTr="00A91297">
        <w:trPr>
          <w:trHeight w:val="746"/>
        </w:trPr>
        <w:tc>
          <w:tcPr>
            <w:tcW w:w="1449" w:type="dxa"/>
          </w:tcPr>
          <w:p w14:paraId="7A1988D3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449" w:type="dxa"/>
          </w:tcPr>
          <w:p w14:paraId="40A30714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495370FE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21229B3D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47AA3A44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2518" w:type="dxa"/>
          </w:tcPr>
          <w:p w14:paraId="688A2B00" w14:textId="77777777" w:rsidR="00A91297" w:rsidRDefault="00A91297" w:rsidP="00221013">
            <w:pPr>
              <w:bidi/>
              <w:jc w:val="center"/>
              <w:rPr>
                <w:rtl/>
                <w:lang w:bidi="prs-AF"/>
              </w:rPr>
            </w:pPr>
          </w:p>
        </w:tc>
      </w:tr>
      <w:tr w:rsidR="00A91297" w14:paraId="54583EE6" w14:textId="77777777" w:rsidTr="00A91297">
        <w:trPr>
          <w:trHeight w:val="746"/>
        </w:trPr>
        <w:tc>
          <w:tcPr>
            <w:tcW w:w="1449" w:type="dxa"/>
          </w:tcPr>
          <w:p w14:paraId="072269EA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449" w:type="dxa"/>
          </w:tcPr>
          <w:p w14:paraId="4E45D973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68B3E764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58C0E6A1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7B5C9FA0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2518" w:type="dxa"/>
          </w:tcPr>
          <w:p w14:paraId="2B64C7F8" w14:textId="77777777" w:rsidR="00A91297" w:rsidRDefault="00A91297" w:rsidP="00221013">
            <w:pPr>
              <w:bidi/>
              <w:jc w:val="center"/>
              <w:rPr>
                <w:rtl/>
                <w:lang w:bidi="prs-AF"/>
              </w:rPr>
            </w:pPr>
          </w:p>
        </w:tc>
      </w:tr>
      <w:tr w:rsidR="00A91297" w14:paraId="7336445B" w14:textId="77777777" w:rsidTr="00A91297">
        <w:trPr>
          <w:trHeight w:val="746"/>
        </w:trPr>
        <w:tc>
          <w:tcPr>
            <w:tcW w:w="1449" w:type="dxa"/>
          </w:tcPr>
          <w:p w14:paraId="5871D42C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449" w:type="dxa"/>
          </w:tcPr>
          <w:p w14:paraId="21E574ED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7AC372DF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371ADFDB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1D0A9E5E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2518" w:type="dxa"/>
          </w:tcPr>
          <w:p w14:paraId="3B6A2C67" w14:textId="77777777" w:rsidR="00A91297" w:rsidRDefault="00A91297" w:rsidP="00221013">
            <w:pPr>
              <w:bidi/>
              <w:jc w:val="center"/>
              <w:rPr>
                <w:rtl/>
                <w:lang w:bidi="prs-AF"/>
              </w:rPr>
            </w:pPr>
          </w:p>
        </w:tc>
      </w:tr>
      <w:tr w:rsidR="00A91297" w14:paraId="4F45C0D7" w14:textId="77777777" w:rsidTr="00A91297">
        <w:trPr>
          <w:trHeight w:val="746"/>
        </w:trPr>
        <w:tc>
          <w:tcPr>
            <w:tcW w:w="1449" w:type="dxa"/>
            <w:vMerge w:val="restart"/>
          </w:tcPr>
          <w:p w14:paraId="03E94834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روش تدارکاتی را که استفاده </w:t>
            </w:r>
            <w:r w:rsidR="00BF081A">
              <w:rPr>
                <w:rtl/>
                <w:lang w:bidi="prs-AF"/>
              </w:rPr>
              <w:t>میگردد</w:t>
            </w:r>
            <w:r>
              <w:rPr>
                <w:rFonts w:hint="cs"/>
                <w:rtl/>
                <w:lang w:bidi="prs-AF"/>
              </w:rPr>
              <w:t xml:space="preserve"> بنویسید </w:t>
            </w:r>
          </w:p>
        </w:tc>
        <w:tc>
          <w:tcPr>
            <w:tcW w:w="1449" w:type="dxa"/>
          </w:tcPr>
          <w:p w14:paraId="2783B128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  <w:vMerge w:val="restart"/>
          </w:tcPr>
          <w:p w14:paraId="02302334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  <w:r>
              <w:rPr>
                <w:rFonts w:hint="cs"/>
                <w:rtl/>
                <w:lang w:bidi="prs-AF"/>
              </w:rPr>
              <w:t>مکان احتمالی که اقلام از خریداری خواهد شد را مشخص سازید</w:t>
            </w:r>
          </w:p>
        </w:tc>
        <w:tc>
          <w:tcPr>
            <w:tcW w:w="1613" w:type="dxa"/>
          </w:tcPr>
          <w:p w14:paraId="0BC322F0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582008A3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2518" w:type="dxa"/>
            <w:vMerge w:val="restart"/>
          </w:tcPr>
          <w:p w14:paraId="5FF82F91" w14:textId="77777777" w:rsidR="00A91297" w:rsidRDefault="00A91297" w:rsidP="00221013">
            <w:pPr>
              <w:bidi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اقلام انفرادی یا  اقلام مشابه بسته بندی شده را انتخاب و در این ستون بنویسید </w:t>
            </w:r>
          </w:p>
        </w:tc>
      </w:tr>
      <w:tr w:rsidR="00A91297" w14:paraId="5A0AF73E" w14:textId="77777777" w:rsidTr="00A91297">
        <w:trPr>
          <w:trHeight w:val="746"/>
        </w:trPr>
        <w:tc>
          <w:tcPr>
            <w:tcW w:w="1449" w:type="dxa"/>
            <w:vMerge/>
          </w:tcPr>
          <w:p w14:paraId="4203D8EA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449" w:type="dxa"/>
          </w:tcPr>
          <w:p w14:paraId="28A5568F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  <w:vMerge/>
          </w:tcPr>
          <w:p w14:paraId="69F685B6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3174882F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5E995095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2518" w:type="dxa"/>
            <w:vMerge/>
          </w:tcPr>
          <w:p w14:paraId="3AB55858" w14:textId="77777777" w:rsidR="00A91297" w:rsidRDefault="00A91297" w:rsidP="00221013">
            <w:pPr>
              <w:bidi/>
              <w:jc w:val="center"/>
              <w:rPr>
                <w:rtl/>
                <w:lang w:bidi="prs-AF"/>
              </w:rPr>
            </w:pPr>
          </w:p>
        </w:tc>
      </w:tr>
      <w:tr w:rsidR="00A91297" w14:paraId="5946D619" w14:textId="77777777" w:rsidTr="00A91297">
        <w:trPr>
          <w:trHeight w:val="746"/>
        </w:trPr>
        <w:tc>
          <w:tcPr>
            <w:tcW w:w="1449" w:type="dxa"/>
          </w:tcPr>
          <w:p w14:paraId="71BBE61A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449" w:type="dxa"/>
          </w:tcPr>
          <w:p w14:paraId="507778D1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  <w:vMerge/>
          </w:tcPr>
          <w:p w14:paraId="1262D00E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73D472AA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1613" w:type="dxa"/>
          </w:tcPr>
          <w:p w14:paraId="383FCBD6" w14:textId="77777777" w:rsidR="00A91297" w:rsidRDefault="00A91297" w:rsidP="00221013">
            <w:pPr>
              <w:bidi/>
              <w:jc w:val="center"/>
              <w:rPr>
                <w:lang w:bidi="prs-AF"/>
              </w:rPr>
            </w:pPr>
          </w:p>
        </w:tc>
        <w:tc>
          <w:tcPr>
            <w:tcW w:w="2518" w:type="dxa"/>
            <w:vMerge/>
          </w:tcPr>
          <w:p w14:paraId="027B8FC3" w14:textId="77777777" w:rsidR="00A91297" w:rsidRDefault="00A91297" w:rsidP="00221013">
            <w:pPr>
              <w:bidi/>
              <w:jc w:val="center"/>
              <w:rPr>
                <w:rtl/>
                <w:lang w:bidi="prs-AF"/>
              </w:rPr>
            </w:pPr>
          </w:p>
        </w:tc>
      </w:tr>
    </w:tbl>
    <w:p w14:paraId="0D906803" w14:textId="77777777" w:rsidR="00A91297" w:rsidRDefault="00A91297" w:rsidP="00A91297">
      <w:pPr>
        <w:jc w:val="center"/>
        <w:rPr>
          <w:lang w:bidi="prs-AF"/>
        </w:rPr>
      </w:pPr>
    </w:p>
    <w:p w14:paraId="77F2E6EB" w14:textId="77777777" w:rsidR="008E6170" w:rsidRDefault="00A91297" w:rsidP="00A91297">
      <w:pPr>
        <w:rPr>
          <w:lang w:bidi="prs-AF"/>
        </w:rPr>
      </w:pPr>
      <w:r>
        <w:rPr>
          <w:lang w:bidi="prs-AF"/>
        </w:rPr>
        <w:br w:type="page"/>
      </w:r>
      <w:r w:rsidR="008E6170">
        <w:lastRenderedPageBreak/>
        <w:br w:type="page"/>
      </w:r>
    </w:p>
    <w:p w14:paraId="3C91CF8A" w14:textId="77777777" w:rsidR="00A91297" w:rsidRDefault="00A91297" w:rsidP="00221013">
      <w:pPr>
        <w:pStyle w:val="Heading2"/>
        <w:bidi/>
        <w:rPr>
          <w:rtl/>
          <w:lang w:bidi="prs-AF"/>
        </w:rPr>
      </w:pPr>
      <w:bookmarkStart w:id="36" w:name="_Toc14872732"/>
      <w:r>
        <w:rPr>
          <w:rFonts w:hint="cs"/>
          <w:rtl/>
          <w:lang w:bidi="prs-AF"/>
        </w:rPr>
        <w:lastRenderedPageBreak/>
        <w:t>ضمیمه شماره (۶): فورم درخواست نرخ</w:t>
      </w:r>
      <w:bookmarkEnd w:id="36"/>
      <w:r>
        <w:rPr>
          <w:rFonts w:hint="cs"/>
          <w:rtl/>
          <w:lang w:bidi="prs-AF"/>
        </w:rPr>
        <w:t xml:space="preserve"> </w:t>
      </w:r>
    </w:p>
    <w:p w14:paraId="40D3B8E0" w14:textId="77777777" w:rsidR="00A91297" w:rsidRDefault="00A91297" w:rsidP="00A91297">
      <w:pPr>
        <w:jc w:val="center"/>
        <w:rPr>
          <w:rtl/>
          <w:lang w:bidi="prs-AF"/>
        </w:rPr>
      </w:pPr>
    </w:p>
    <w:p w14:paraId="156837C1" w14:textId="77777777" w:rsidR="00A91297" w:rsidRDefault="00A91297" w:rsidP="00A91297">
      <w:pPr>
        <w:bidi/>
        <w:rPr>
          <w:rtl/>
          <w:lang w:bidi="fa-IR"/>
        </w:rPr>
      </w:pPr>
      <w:r>
        <w:rPr>
          <w:rFonts w:hint="cs"/>
          <w:rtl/>
          <w:lang w:bidi="prs-AF"/>
        </w:rPr>
        <w:t xml:space="preserve">به: </w:t>
      </w:r>
      <w:proofErr w:type="spellStart"/>
      <w:r>
        <w:rPr>
          <w:lang w:bidi="prs-AF"/>
        </w:rPr>
        <w:t>xxxxxxxxxxxxxx</w:t>
      </w:r>
      <w:proofErr w:type="spellEnd"/>
      <w:r>
        <w:rPr>
          <w:lang w:bidi="prs-AF"/>
        </w:rPr>
        <w:t xml:space="preserve"> </w:t>
      </w:r>
      <w:r>
        <w:rPr>
          <w:rFonts w:hint="cs"/>
          <w:rtl/>
          <w:lang w:bidi="fa-IR"/>
        </w:rPr>
        <w:t xml:space="preserve"> </w:t>
      </w:r>
    </w:p>
    <w:p w14:paraId="5A2F9A70" w14:textId="77777777" w:rsidR="00A91297" w:rsidRDefault="00A91297" w:rsidP="00A9129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60"/>
      </w:tblGrid>
      <w:tr w:rsidR="00A91297" w14:paraId="377294A7" w14:textId="77777777" w:rsidTr="00A91297">
        <w:trPr>
          <w:trHeight w:val="404"/>
        </w:trPr>
        <w:tc>
          <w:tcPr>
            <w:tcW w:w="10160" w:type="dxa"/>
          </w:tcPr>
          <w:p w14:paraId="6F44A4C9" w14:textId="77777777" w:rsidR="00A91297" w:rsidRDefault="00A91297" w:rsidP="00A9129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{اسم موسسه را درج نمائید}</w:t>
            </w:r>
          </w:p>
        </w:tc>
      </w:tr>
      <w:tr w:rsidR="00A91297" w14:paraId="2185761C" w14:textId="77777777" w:rsidTr="00A91297">
        <w:trPr>
          <w:trHeight w:val="404"/>
        </w:trPr>
        <w:tc>
          <w:tcPr>
            <w:tcW w:w="10160" w:type="dxa"/>
          </w:tcPr>
          <w:p w14:paraId="41BD9838" w14:textId="77777777" w:rsidR="00A91297" w:rsidRDefault="00A91297" w:rsidP="00A9129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آدرس پستی را درج نمائید </w:t>
            </w:r>
          </w:p>
        </w:tc>
      </w:tr>
      <w:tr w:rsidR="00A91297" w14:paraId="59A9A0E2" w14:textId="77777777" w:rsidTr="00A91297">
        <w:trPr>
          <w:trHeight w:val="404"/>
        </w:trPr>
        <w:tc>
          <w:tcPr>
            <w:tcW w:w="10160" w:type="dxa"/>
          </w:tcPr>
          <w:p w14:paraId="1810DAE1" w14:textId="77777777" w:rsidR="00A91297" w:rsidRDefault="00A91297" w:rsidP="00A9129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اسم شهر را درج نمائید </w:t>
            </w:r>
          </w:p>
        </w:tc>
      </w:tr>
      <w:tr w:rsidR="00A91297" w14:paraId="6F95DCB3" w14:textId="77777777" w:rsidTr="00A91297">
        <w:trPr>
          <w:trHeight w:val="404"/>
        </w:trPr>
        <w:tc>
          <w:tcPr>
            <w:tcW w:w="10160" w:type="dxa"/>
          </w:tcPr>
          <w:p w14:paraId="5B8DF250" w14:textId="77777777" w:rsidR="00A91297" w:rsidRDefault="00A91297" w:rsidP="00A9129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آدرس </w:t>
            </w:r>
            <w:proofErr w:type="spellStart"/>
            <w:r>
              <w:rPr>
                <w:rFonts w:hint="cs"/>
                <w:rtl/>
                <w:lang w:bidi="fa-IR"/>
              </w:rPr>
              <w:t>فزیکی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را درج نمائید </w:t>
            </w:r>
          </w:p>
        </w:tc>
      </w:tr>
      <w:tr w:rsidR="00A91297" w14:paraId="413802C2" w14:textId="77777777" w:rsidTr="00A91297">
        <w:trPr>
          <w:trHeight w:val="404"/>
        </w:trPr>
        <w:tc>
          <w:tcPr>
            <w:tcW w:w="10160" w:type="dxa"/>
          </w:tcPr>
          <w:p w14:paraId="63409F9C" w14:textId="77777777" w:rsidR="00A91297" w:rsidRDefault="00A91297" w:rsidP="00A9129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قابل توجه</w:t>
            </w:r>
            <w:r>
              <w:rPr>
                <w:lang w:bidi="fa-IR"/>
              </w:rPr>
              <w:t xml:space="preserve">: </w:t>
            </w:r>
          </w:p>
        </w:tc>
      </w:tr>
    </w:tbl>
    <w:p w14:paraId="1CCE9336" w14:textId="77777777" w:rsidR="00A91297" w:rsidRDefault="00A91297" w:rsidP="00A91297">
      <w:pPr>
        <w:bidi/>
        <w:rPr>
          <w:lang w:bidi="fa-IR"/>
        </w:rPr>
      </w:pPr>
    </w:p>
    <w:p w14:paraId="3BF24414" w14:textId="590454BB" w:rsidR="00A91297" w:rsidRDefault="00A91297" w:rsidP="00A91297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درخواست نرخ</w:t>
      </w:r>
      <w:r w:rsidR="00A15E0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گیری برای تهیه ...</w:t>
      </w:r>
    </w:p>
    <w:p w14:paraId="582A755A" w14:textId="77777777" w:rsidR="00A91297" w:rsidRDefault="00A91297" w:rsidP="00A91297">
      <w:pPr>
        <w:bidi/>
        <w:jc w:val="center"/>
        <w:rPr>
          <w:rtl/>
          <w:lang w:bidi="fa-IR"/>
        </w:rPr>
      </w:pPr>
    </w:p>
    <w:p w14:paraId="6FE4DF79" w14:textId="77777777" w:rsidR="00A91297" w:rsidRDefault="00A91297" w:rsidP="00A9129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موسسه {اسم موسسه را درج نمائید</w:t>
      </w:r>
      <w:r>
        <w:rPr>
          <w:lang w:bidi="fa-IR"/>
        </w:rPr>
        <w:t>{</w:t>
      </w:r>
      <w:r>
        <w:rPr>
          <w:rFonts w:hint="cs"/>
          <w:rtl/>
          <w:lang w:bidi="fa-IR"/>
        </w:rPr>
        <w:t xml:space="preserve"> از شما برای ارائه نرخ به اجناس مندرج این سند دعوت </w:t>
      </w:r>
      <w:r w:rsidR="00BF081A">
        <w:rPr>
          <w:rtl/>
          <w:lang w:bidi="fa-IR"/>
        </w:rPr>
        <w:t>مینماید</w:t>
      </w:r>
      <w:r>
        <w:rPr>
          <w:rFonts w:hint="cs"/>
          <w:rtl/>
          <w:lang w:bidi="fa-IR"/>
        </w:rPr>
        <w:t xml:space="preserve">. نرخ های ارائه شده قسمی رد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. خریداری کننده </w:t>
      </w:r>
      <w:r w:rsidR="00A92A20">
        <w:rPr>
          <w:rtl/>
          <w:lang w:bidi="fa-IR"/>
        </w:rPr>
        <w:t>میتواند</w:t>
      </w:r>
      <w:r>
        <w:rPr>
          <w:rFonts w:hint="cs"/>
          <w:rtl/>
          <w:lang w:bidi="fa-IR"/>
        </w:rPr>
        <w:t xml:space="preserve"> قرارداد را برای صرف برای بعضی اجناس اعطا نماید. امر خریداری صادره تابع مقررات تدارکات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بوده الی اینکه در این امر خریداری طور دیگر تذکر رفته باشد. </w:t>
      </w:r>
    </w:p>
    <w:p w14:paraId="3A5E26BC" w14:textId="77777777" w:rsidR="00A91297" w:rsidRDefault="00A91297" w:rsidP="00A91297">
      <w:pPr>
        <w:bidi/>
        <w:rPr>
          <w:b/>
          <w:bCs/>
          <w:rtl/>
          <w:lang w:bidi="fa-IR"/>
        </w:rPr>
      </w:pPr>
      <w:r w:rsidRPr="00E57C9D">
        <w:rPr>
          <w:rFonts w:hint="cs"/>
          <w:b/>
          <w:bCs/>
          <w:rtl/>
          <w:lang w:bidi="fa-IR"/>
        </w:rPr>
        <w:t xml:space="preserve">بخش الف: نیازمندی </w:t>
      </w:r>
      <w:r>
        <w:rPr>
          <w:rFonts w:hint="cs"/>
          <w:b/>
          <w:bCs/>
          <w:rtl/>
          <w:lang w:bidi="fa-IR"/>
        </w:rPr>
        <w:t>ها</w:t>
      </w:r>
    </w:p>
    <w:p w14:paraId="4900C4DA" w14:textId="77777777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ارائه نرخ ها برای تهیه {عنوان خریداری درج گردد} تحت شرایط ذیل دعوت می گردند. </w:t>
      </w:r>
    </w:p>
    <w:p w14:paraId="3D8CAEC5" w14:textId="16335E15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تمام اجناس در {آدرس مکمل محول </w:t>
      </w:r>
      <w:proofErr w:type="spellStart"/>
      <w:r>
        <w:rPr>
          <w:rFonts w:hint="cs"/>
          <w:rtl/>
          <w:lang w:bidi="fa-IR"/>
        </w:rPr>
        <w:t>متوقعه</w:t>
      </w:r>
      <w:proofErr w:type="spellEnd"/>
      <w:r>
        <w:rPr>
          <w:rFonts w:hint="cs"/>
          <w:rtl/>
          <w:lang w:bidi="fa-IR"/>
        </w:rPr>
        <w:t xml:space="preserve"> تحویل درج گردد} تحویل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</w:t>
      </w:r>
    </w:p>
    <w:p w14:paraId="591991A8" w14:textId="4BACFE6E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این فورم و ضمایم آن برای ارسال نرخ به آدرس فوق با </w:t>
      </w:r>
      <w:proofErr w:type="spellStart"/>
      <w:r>
        <w:rPr>
          <w:rFonts w:hint="cs"/>
          <w:rtl/>
          <w:lang w:bidi="fa-IR"/>
        </w:rPr>
        <w:t>لیبل</w:t>
      </w:r>
      <w:proofErr w:type="spellEnd"/>
      <w:r>
        <w:rPr>
          <w:rFonts w:hint="cs"/>
          <w:rtl/>
          <w:lang w:bidi="fa-IR"/>
        </w:rPr>
        <w:t xml:space="preserve"> مخصوص استفاده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</w:t>
      </w:r>
    </w:p>
    <w:p w14:paraId="44F5CEEB" w14:textId="77777777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prs-AF"/>
        </w:rPr>
        <w:t>این درخواست نر</w:t>
      </w:r>
      <w:proofErr w:type="spellStart"/>
      <w:r>
        <w:rPr>
          <w:rFonts w:hint="cs"/>
          <w:rtl/>
          <w:lang w:bidi="fa-IR"/>
        </w:rPr>
        <w:t>خگیری</w:t>
      </w:r>
      <w:proofErr w:type="spellEnd"/>
      <w:r>
        <w:rPr>
          <w:rFonts w:hint="cs"/>
          <w:rtl/>
          <w:lang w:bidi="fa-IR"/>
        </w:rPr>
        <w:t xml:space="preserve"> تابع شرایط قرارداد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</w:t>
      </w:r>
      <w:r w:rsidR="00BF081A">
        <w:rPr>
          <w:rtl/>
          <w:lang w:bidi="fa-IR"/>
        </w:rPr>
        <w:t>میباشد</w:t>
      </w:r>
      <w:r>
        <w:rPr>
          <w:rFonts w:hint="cs"/>
          <w:rtl/>
          <w:lang w:bidi="fa-IR"/>
        </w:rPr>
        <w:t xml:space="preserve">. شما می توانید نقل‌ آنرا از شعبه تدارکات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دریافت نمائید. </w:t>
      </w:r>
    </w:p>
    <w:p w14:paraId="250FF500" w14:textId="46A9A1A5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نرخ ارائه شده طبق شرایط تجارتی {شرایط تجارتی مورد نظر درج گردد} بوده و شامل مصارف تهیه، نصب و حفظ و مراقبت (در صورت لزوم) و تمام انواع مالیات طبق قوانین دولت جمهوری اسلامی افغانستان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</w:p>
    <w:p w14:paraId="7036BC7E" w14:textId="74AB0F0E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مدت تحویل مورد نیاز .............. روز از زمان فرمایش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</w:p>
    <w:p w14:paraId="7EEA1027" w14:textId="616D7D4D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نرخ باید به مدت ۹۰ روز آغاز از تاریخ رسید مندرج ذیل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</w:p>
    <w:p w14:paraId="747A9509" w14:textId="77777777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مدت </w:t>
      </w:r>
      <w:proofErr w:type="spellStart"/>
      <w:r>
        <w:rPr>
          <w:rFonts w:hint="cs"/>
          <w:rtl/>
          <w:lang w:bidi="fa-IR"/>
        </w:rPr>
        <w:t>ورنتی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گرنتی</w:t>
      </w:r>
      <w:proofErr w:type="spellEnd"/>
      <w:r>
        <w:rPr>
          <w:rFonts w:hint="cs"/>
          <w:rtl/>
          <w:lang w:bidi="fa-IR"/>
        </w:rPr>
        <w:t xml:space="preserve"> .......... ماه خواهد بود </w:t>
      </w:r>
    </w:p>
    <w:p w14:paraId="1DB477A1" w14:textId="406CDE7F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نرخ و اسناد حمایتی آن طبق بخش ب دارای شماره </w:t>
      </w:r>
      <w:proofErr w:type="spellStart"/>
      <w:r>
        <w:rPr>
          <w:rFonts w:hint="cs"/>
          <w:rtl/>
          <w:lang w:bidi="fa-IR"/>
        </w:rPr>
        <w:t>تشخیصیه</w:t>
      </w:r>
      <w:proofErr w:type="spellEnd"/>
      <w:r>
        <w:rPr>
          <w:rFonts w:hint="cs"/>
          <w:rtl/>
          <w:lang w:bidi="fa-IR"/>
        </w:rPr>
        <w:t xml:space="preserve"> تدارکات بالا بوده و دلالت بر پذیرش شرایط قرارداد </w:t>
      </w:r>
      <w:proofErr w:type="spellStart"/>
      <w:r>
        <w:rPr>
          <w:rFonts w:hint="cs"/>
          <w:rtl/>
          <w:lang w:bidi="fa-IR"/>
        </w:rPr>
        <w:t>توط</w:t>
      </w:r>
      <w:proofErr w:type="spellEnd"/>
      <w:r>
        <w:rPr>
          <w:rFonts w:hint="cs"/>
          <w:rtl/>
          <w:lang w:bidi="fa-IR"/>
        </w:rPr>
        <w:t xml:space="preserve"> شما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</w:p>
    <w:p w14:paraId="2F5E0A9F" w14:textId="2BA07AB7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نرخ ها در پاکت سر بسته الی تاریخ {تاریخ و زمان ضرب </w:t>
      </w:r>
      <w:proofErr w:type="spellStart"/>
      <w:r>
        <w:rPr>
          <w:rFonts w:hint="cs"/>
          <w:rtl/>
          <w:lang w:bidi="fa-IR"/>
        </w:rPr>
        <w:t>العجل</w:t>
      </w:r>
      <w:proofErr w:type="spellEnd"/>
      <w:r>
        <w:rPr>
          <w:rFonts w:hint="cs"/>
          <w:rtl/>
          <w:lang w:bidi="fa-IR"/>
        </w:rPr>
        <w:t xml:space="preserve"> تسلیمی درج گردد} تسلیم داده شود. نرخ ها عنوانی شخص ذیل تسلیم داده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شود</w:t>
      </w:r>
      <w:r>
        <w:rPr>
          <w:rFonts w:hint="cs"/>
          <w:rtl/>
          <w:lang w:bidi="fa-IR"/>
        </w:rPr>
        <w:t xml:space="preserve"> :</w:t>
      </w:r>
    </w:p>
    <w:p w14:paraId="45CA32E7" w14:textId="77777777" w:rsidR="00A91297" w:rsidRDefault="00A91297" w:rsidP="00A9129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رئیس کمیته تدارکات </w:t>
      </w:r>
    </w:p>
    <w:p w14:paraId="790FAA25" w14:textId="77777777" w:rsidR="00A91297" w:rsidRDefault="00A91297" w:rsidP="00A9129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</w:t>
      </w:r>
    </w:p>
    <w:p w14:paraId="68FF52A9" w14:textId="77777777" w:rsidR="00A91297" w:rsidRDefault="00A91297" w:rsidP="00A9129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آدرس </w:t>
      </w:r>
    </w:p>
    <w:p w14:paraId="26131C1A" w14:textId="77777777" w:rsidR="00A91297" w:rsidRDefault="00A91297" w:rsidP="00A91297">
      <w:pPr>
        <w:bidi/>
        <w:rPr>
          <w:rtl/>
          <w:lang w:bidi="fa-IR"/>
        </w:rPr>
      </w:pPr>
    </w:p>
    <w:p w14:paraId="4629CAD7" w14:textId="46908A62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هر نوع تغییر و قلم خورده گی در نرخ باید توسط شخص که نرخ ها را امضا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، امضا گردد. </w:t>
      </w:r>
    </w:p>
    <w:p w14:paraId="4C577930" w14:textId="3219AB84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>نرخ ها در همین فورم با تکمیل و ارسال بخش های ب و ج و درج معلومات سایر معلومات مورد نیاز/</w:t>
      </w:r>
      <w:proofErr w:type="spellStart"/>
      <w:r>
        <w:rPr>
          <w:rFonts w:hint="cs"/>
          <w:rtl/>
          <w:lang w:bidi="fa-IR"/>
        </w:rPr>
        <w:t>تصدیقنامه</w:t>
      </w:r>
      <w:proofErr w:type="spellEnd"/>
      <w:r>
        <w:rPr>
          <w:rFonts w:hint="cs"/>
          <w:rtl/>
          <w:lang w:bidi="fa-IR"/>
        </w:rPr>
        <w:t xml:space="preserve"> ها شامل این سند درخواست نرخ ارسال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</w:t>
      </w:r>
    </w:p>
    <w:p w14:paraId="52D11388" w14:textId="77777777" w:rsidR="00A91297" w:rsidRDefault="00A91297" w:rsidP="00A91297">
      <w:pPr>
        <w:pStyle w:val="ListParagraph"/>
        <w:numPr>
          <w:ilvl w:val="0"/>
          <w:numId w:val="17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نرخ های جوابگو و واجد شرایط که شرایط </w:t>
      </w:r>
      <w:proofErr w:type="spellStart"/>
      <w:r>
        <w:rPr>
          <w:rFonts w:hint="cs"/>
          <w:rtl/>
          <w:lang w:bidi="fa-IR"/>
        </w:rPr>
        <w:t>تخنیکی</w:t>
      </w:r>
      <w:proofErr w:type="spellEnd"/>
      <w:r>
        <w:rPr>
          <w:rFonts w:hint="cs"/>
          <w:rtl/>
          <w:lang w:bidi="fa-IR"/>
        </w:rPr>
        <w:t xml:space="preserve"> را پوره نموده باشد، مطابق قیمت های شان درجه بندی می گردند. اعطای </w:t>
      </w:r>
      <w:proofErr w:type="spellStart"/>
      <w:r>
        <w:rPr>
          <w:rFonts w:hint="cs"/>
          <w:rtl/>
          <w:lang w:bidi="fa-IR"/>
        </w:rPr>
        <w:t>قراداد</w:t>
      </w:r>
      <w:proofErr w:type="spellEnd"/>
      <w:r>
        <w:rPr>
          <w:rFonts w:hint="cs"/>
          <w:rtl/>
          <w:lang w:bidi="fa-IR"/>
        </w:rPr>
        <w:t xml:space="preserve"> به هر قلم یا به تمام اقلام توسط صدور سند امر خریداری محلی صورت می گیرد. </w:t>
      </w:r>
    </w:p>
    <w:p w14:paraId="39E7343B" w14:textId="77777777" w:rsidR="00A91297" w:rsidRDefault="00A91297" w:rsidP="00A91297">
      <w:pPr>
        <w:bidi/>
        <w:ind w:left="360"/>
        <w:rPr>
          <w:rtl/>
          <w:lang w:bidi="fa-IR"/>
        </w:rPr>
      </w:pPr>
    </w:p>
    <w:p w14:paraId="75CB7D84" w14:textId="77777777" w:rsidR="00A91297" w:rsidRDefault="00A91297" w:rsidP="00A91297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امضا .......................................................................       اسم .............................................................</w:t>
      </w:r>
    </w:p>
    <w:p w14:paraId="1A9B391A" w14:textId="77777777" w:rsidR="00A91297" w:rsidRDefault="00A91297" w:rsidP="00A91297">
      <w:pPr>
        <w:bidi/>
        <w:ind w:left="360"/>
        <w:rPr>
          <w:rtl/>
          <w:lang w:bidi="fa-IR"/>
        </w:rPr>
      </w:pPr>
    </w:p>
    <w:p w14:paraId="4FEA4F92" w14:textId="77777777" w:rsidR="00A91297" w:rsidRDefault="00A91297" w:rsidP="00A91297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موقف شخص ..............................................................</w:t>
      </w:r>
    </w:p>
    <w:p w14:paraId="6AFB658F" w14:textId="77777777" w:rsidR="00A91297" w:rsidRDefault="00A91297" w:rsidP="00A91297">
      <w:pPr>
        <w:bidi/>
        <w:ind w:left="360"/>
        <w:rPr>
          <w:rtl/>
          <w:lang w:bidi="fa-IR"/>
        </w:rPr>
      </w:pPr>
    </w:p>
    <w:p w14:paraId="497410C4" w14:textId="77777777" w:rsidR="00A91297" w:rsidRDefault="00A91297" w:rsidP="00A91297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به نماینده از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</w:t>
      </w:r>
    </w:p>
    <w:p w14:paraId="04B405C0" w14:textId="77777777" w:rsidR="00A91297" w:rsidRDefault="00A91297" w:rsidP="00A91297">
      <w:pPr>
        <w:bidi/>
        <w:ind w:left="360"/>
        <w:rPr>
          <w:rtl/>
          <w:lang w:bidi="fa-IR"/>
        </w:rPr>
      </w:pPr>
    </w:p>
    <w:p w14:paraId="094D425D" w14:textId="77777777" w:rsidR="00A91297" w:rsidRDefault="00A91297" w:rsidP="00A91297">
      <w:pPr>
        <w:bidi/>
        <w:ind w:left="360"/>
        <w:rPr>
          <w:b/>
          <w:bCs/>
          <w:rtl/>
          <w:lang w:bidi="fa-IR"/>
        </w:rPr>
      </w:pPr>
      <w:r w:rsidRPr="00B704E1">
        <w:rPr>
          <w:rFonts w:hint="cs"/>
          <w:b/>
          <w:bCs/>
          <w:rtl/>
          <w:lang w:bidi="fa-IR"/>
        </w:rPr>
        <w:t xml:space="preserve">بخش ب: </w:t>
      </w:r>
      <w:r>
        <w:rPr>
          <w:rFonts w:hint="cs"/>
          <w:b/>
          <w:bCs/>
          <w:rtl/>
          <w:lang w:bidi="fa-IR"/>
        </w:rPr>
        <w:t xml:space="preserve">فورم ارسال نرخ </w:t>
      </w:r>
    </w:p>
    <w:p w14:paraId="73F79252" w14:textId="1DD5BF99" w:rsidR="00A91297" w:rsidRDefault="00A91297" w:rsidP="00A91297">
      <w:pPr>
        <w:bidi/>
        <w:ind w:left="360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لطفا</w:t>
      </w:r>
      <w:proofErr w:type="spellEnd"/>
      <w:r>
        <w:rPr>
          <w:rFonts w:hint="cs"/>
          <w:rtl/>
          <w:lang w:bidi="fa-IR"/>
        </w:rPr>
        <w:t xml:space="preserve"> فورم ارسال نرخ را دقیق خانه پری نمائید. پر شدن تمام خانه های خالی حتمی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</w:p>
    <w:p w14:paraId="7BB537E4" w14:textId="77777777" w:rsidR="00A91297" w:rsidRDefault="00A91297" w:rsidP="00A91297">
      <w:pPr>
        <w:bidi/>
        <w:ind w:left="360"/>
        <w:rPr>
          <w:rtl/>
          <w:lang w:bidi="fa-IR"/>
        </w:rPr>
      </w:pPr>
    </w:p>
    <w:p w14:paraId="722E1971" w14:textId="77777777" w:rsidR="00A91297" w:rsidRDefault="00A91297" w:rsidP="00A91297">
      <w:pPr>
        <w:pStyle w:val="ListParagraph"/>
        <w:numPr>
          <w:ilvl w:val="0"/>
          <w:numId w:val="18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نوع </w:t>
      </w:r>
      <w:proofErr w:type="spellStart"/>
      <w:r>
        <w:rPr>
          <w:rFonts w:hint="cs"/>
          <w:rtl/>
          <w:lang w:bidi="fa-IR"/>
        </w:rPr>
        <w:t>اسعار</w:t>
      </w:r>
      <w:proofErr w:type="spellEnd"/>
      <w:r>
        <w:rPr>
          <w:rFonts w:hint="cs"/>
          <w:rtl/>
          <w:lang w:bidi="fa-IR"/>
        </w:rPr>
        <w:t xml:space="preserve"> {</w:t>
      </w:r>
      <w:proofErr w:type="spellStart"/>
      <w:r>
        <w:rPr>
          <w:rFonts w:hint="cs"/>
          <w:rtl/>
          <w:lang w:bidi="fa-IR"/>
        </w:rPr>
        <w:t>اسعار</w:t>
      </w:r>
      <w:proofErr w:type="spellEnd"/>
      <w:r>
        <w:rPr>
          <w:rFonts w:hint="cs"/>
          <w:rtl/>
          <w:lang w:bidi="fa-IR"/>
        </w:rPr>
        <w:t xml:space="preserve"> را درج نمائید}</w:t>
      </w:r>
    </w:p>
    <w:p w14:paraId="6D92E861" w14:textId="77777777" w:rsidR="00A91297" w:rsidRDefault="00A91297" w:rsidP="00A91297">
      <w:pPr>
        <w:pStyle w:val="ListParagraph"/>
        <w:numPr>
          <w:ilvl w:val="0"/>
          <w:numId w:val="18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دوره تحویلی از تاریخ صدور امر خریداری </w:t>
      </w:r>
    </w:p>
    <w:p w14:paraId="37E9B378" w14:textId="77777777" w:rsidR="00A91297" w:rsidRDefault="00A91297" w:rsidP="00A91297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با علامه (  ص صحیح) نشانی نمائید</w:t>
      </w:r>
    </w:p>
    <w:p w14:paraId="1B96E188" w14:textId="77777777" w:rsidR="00A91297" w:rsidRDefault="00A91297" w:rsidP="00A91297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روز ها </w:t>
      </w:r>
    </w:p>
    <w:p w14:paraId="0656D735" w14:textId="77777777" w:rsidR="00A91297" w:rsidRDefault="00A91297" w:rsidP="00A91297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هفته ها </w:t>
      </w:r>
    </w:p>
    <w:p w14:paraId="4C8AB397" w14:textId="77777777" w:rsidR="00A91297" w:rsidRDefault="00A91297" w:rsidP="00A91297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ماه ها</w:t>
      </w:r>
    </w:p>
    <w:p w14:paraId="00188F8F" w14:textId="77777777" w:rsidR="00A91297" w:rsidRDefault="00A91297" w:rsidP="00A91297">
      <w:pPr>
        <w:pStyle w:val="ListParagraph"/>
        <w:numPr>
          <w:ilvl w:val="0"/>
          <w:numId w:val="18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مدت اعتبار این نرخ از تاریخ دریافت نرخ ها </w:t>
      </w:r>
    </w:p>
    <w:p w14:paraId="49482369" w14:textId="77777777" w:rsidR="00A91297" w:rsidRDefault="00A91297" w:rsidP="00A91297">
      <w:pPr>
        <w:pStyle w:val="ListParagraph"/>
        <w:numPr>
          <w:ilvl w:val="0"/>
          <w:numId w:val="18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مدت </w:t>
      </w:r>
      <w:proofErr w:type="spellStart"/>
      <w:r>
        <w:rPr>
          <w:rFonts w:hint="cs"/>
          <w:rtl/>
          <w:lang w:bidi="fa-IR"/>
        </w:rPr>
        <w:t>ورنتی</w:t>
      </w:r>
      <w:proofErr w:type="spellEnd"/>
      <w:r>
        <w:rPr>
          <w:rFonts w:hint="cs"/>
          <w:rtl/>
          <w:lang w:bidi="fa-IR"/>
        </w:rPr>
        <w:t xml:space="preserve"> (درصورت لزوم)</w:t>
      </w:r>
    </w:p>
    <w:p w14:paraId="6F835167" w14:textId="2C23FF7D" w:rsidR="00A91297" w:rsidRDefault="00A91297" w:rsidP="00A91297">
      <w:pPr>
        <w:pStyle w:val="ListParagraph"/>
        <w:numPr>
          <w:ilvl w:val="0"/>
          <w:numId w:val="18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اسناد ذیل شامل ضمایم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 </w:t>
      </w:r>
    </w:p>
    <w:p w14:paraId="1BD6D73A" w14:textId="77777777" w:rsidR="00A91297" w:rsidRDefault="00A91297" w:rsidP="00A91297">
      <w:pPr>
        <w:pStyle w:val="ListParagraph"/>
        <w:numPr>
          <w:ilvl w:val="1"/>
          <w:numId w:val="18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جواز </w:t>
      </w:r>
    </w:p>
    <w:p w14:paraId="1C0B9AD3" w14:textId="77777777" w:rsidR="00A91297" w:rsidRDefault="00A91297" w:rsidP="00A91297">
      <w:pPr>
        <w:pStyle w:val="ListParagraph"/>
        <w:numPr>
          <w:ilvl w:val="1"/>
          <w:numId w:val="18"/>
        </w:numPr>
        <w:bidi/>
        <w:rPr>
          <w:lang w:bidi="fa-IR"/>
        </w:rPr>
      </w:pPr>
      <w:proofErr w:type="spellStart"/>
      <w:r>
        <w:rPr>
          <w:rFonts w:hint="cs"/>
          <w:rtl/>
          <w:lang w:bidi="fa-IR"/>
        </w:rPr>
        <w:t>نمبر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تشخیصیه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prs-AF"/>
        </w:rPr>
        <w:t xml:space="preserve">مالیه </w:t>
      </w:r>
    </w:p>
    <w:p w14:paraId="043F4076" w14:textId="77777777" w:rsidR="00A91297" w:rsidRDefault="00A91297" w:rsidP="00A91297">
      <w:pPr>
        <w:pStyle w:val="ListParagraph"/>
        <w:numPr>
          <w:ilvl w:val="1"/>
          <w:numId w:val="18"/>
        </w:numPr>
        <w:bidi/>
        <w:rPr>
          <w:lang w:bidi="fa-IR"/>
        </w:rPr>
      </w:pPr>
      <w:r>
        <w:rPr>
          <w:rFonts w:hint="cs"/>
          <w:rtl/>
          <w:lang w:bidi="prs-AF"/>
        </w:rPr>
        <w:t>بیانیه های مالی تفتیش شده برای سالهای [اسم سالها درج ګردد]</w:t>
      </w:r>
    </w:p>
    <w:p w14:paraId="09989E00" w14:textId="77777777" w:rsidR="00A91297" w:rsidRDefault="00A91297" w:rsidP="00A91297">
      <w:pPr>
        <w:pStyle w:val="ListParagraph"/>
        <w:numPr>
          <w:ilvl w:val="1"/>
          <w:numId w:val="18"/>
        </w:numPr>
        <w:bidi/>
        <w:rPr>
          <w:lang w:bidi="fa-IR"/>
        </w:rPr>
      </w:pPr>
      <w:r>
        <w:rPr>
          <w:rFonts w:hint="cs"/>
          <w:rtl/>
          <w:lang w:bidi="fa-IR"/>
        </w:rPr>
        <w:t>نقل تصدیق تصفیه حسابات مالیاتی (برای آخرین سال مالی)</w:t>
      </w:r>
    </w:p>
    <w:p w14:paraId="3EF22324" w14:textId="77777777" w:rsidR="00A91297" w:rsidRDefault="00A91297" w:rsidP="00A91297">
      <w:pPr>
        <w:pStyle w:val="ListParagraph"/>
        <w:numPr>
          <w:ilvl w:val="1"/>
          <w:numId w:val="18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پروفایل شرکت </w:t>
      </w:r>
    </w:p>
    <w:p w14:paraId="6A3AFE4F" w14:textId="77777777" w:rsidR="00A91297" w:rsidRDefault="00A91297" w:rsidP="00A91297">
      <w:pPr>
        <w:pStyle w:val="ListParagraph"/>
        <w:numPr>
          <w:ilvl w:val="1"/>
          <w:numId w:val="18"/>
        </w:numPr>
        <w:bidi/>
        <w:rPr>
          <w:lang w:bidi="fa-IR"/>
        </w:rPr>
      </w:pPr>
      <w:proofErr w:type="spellStart"/>
      <w:r>
        <w:rPr>
          <w:rFonts w:hint="cs"/>
          <w:rtl/>
          <w:lang w:bidi="fa-IR"/>
        </w:rPr>
        <w:t>تشریخ</w:t>
      </w:r>
      <w:proofErr w:type="spellEnd"/>
      <w:r>
        <w:rPr>
          <w:rFonts w:hint="cs"/>
          <w:rtl/>
          <w:lang w:bidi="fa-IR"/>
        </w:rPr>
        <w:t xml:space="preserve"> مختصر قرارداد های قبلی اجرا شده </w:t>
      </w:r>
    </w:p>
    <w:p w14:paraId="743AFB8E" w14:textId="77777777" w:rsidR="00A91297" w:rsidRDefault="00A91297" w:rsidP="00A91297">
      <w:pPr>
        <w:pStyle w:val="ListParagraph"/>
        <w:bidi/>
        <w:ind w:left="1440"/>
        <w:rPr>
          <w:lang w:bidi="fa-IR"/>
        </w:rPr>
      </w:pPr>
    </w:p>
    <w:p w14:paraId="15D17525" w14:textId="77777777" w:rsidR="00A91297" w:rsidRDefault="00A91297" w:rsidP="00A91297">
      <w:pPr>
        <w:pStyle w:val="ListParagraph"/>
        <w:numPr>
          <w:ilvl w:val="0"/>
          <w:numId w:val="18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تصدیق نامه (بلی یا نخیر) </w:t>
      </w:r>
    </w:p>
    <w:p w14:paraId="1F87B7FA" w14:textId="193AEB87" w:rsidR="00A91297" w:rsidRDefault="00A91297" w:rsidP="00A91297">
      <w:pPr>
        <w:pStyle w:val="ListParagraph"/>
        <w:numPr>
          <w:ilvl w:val="1"/>
          <w:numId w:val="18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ما تصدیق می </w:t>
      </w:r>
      <w:proofErr w:type="spellStart"/>
      <w:r>
        <w:rPr>
          <w:rFonts w:hint="cs"/>
          <w:rtl/>
          <w:lang w:bidi="fa-IR"/>
        </w:rPr>
        <w:t>نمائیم</w:t>
      </w:r>
      <w:proofErr w:type="spellEnd"/>
      <w:r>
        <w:rPr>
          <w:rFonts w:hint="cs"/>
          <w:rtl/>
          <w:lang w:bidi="fa-IR"/>
        </w:rPr>
        <w:t xml:space="preserve"> که نرخ ما طبق شرایط مندرج فوق این درخواست نرخ بوده و قرارداد که از این نرخ منتج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 تابع شرایط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برای خریداری های محلی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</w:p>
    <w:p w14:paraId="34A9B9C1" w14:textId="20849453" w:rsidR="00A91297" w:rsidRDefault="00A91297" w:rsidP="00A91297">
      <w:pPr>
        <w:pStyle w:val="ListParagraph"/>
        <w:numPr>
          <w:ilvl w:val="1"/>
          <w:numId w:val="18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ما تصدیق می </w:t>
      </w:r>
      <w:proofErr w:type="spellStart"/>
      <w:r>
        <w:rPr>
          <w:rFonts w:hint="cs"/>
          <w:rtl/>
          <w:lang w:bidi="fa-IR"/>
        </w:rPr>
        <w:t>نمائیم</w:t>
      </w:r>
      <w:proofErr w:type="spellEnd"/>
      <w:r>
        <w:rPr>
          <w:rFonts w:hint="cs"/>
          <w:rtl/>
          <w:lang w:bidi="fa-IR"/>
        </w:rPr>
        <w:t xml:space="preserve"> که قیمت مندرج این سند نرخ در مدت اعتبار این سند ثابت بوده و قابل تجدید بازنگری و تغییر </w:t>
      </w:r>
      <w:proofErr w:type="spellStart"/>
      <w:r>
        <w:rPr>
          <w:rFonts w:hint="cs"/>
          <w:rtl/>
          <w:lang w:bidi="fa-IR"/>
        </w:rPr>
        <w:t>ن</w:t>
      </w:r>
      <w:r w:rsidR="00BF081A">
        <w:rPr>
          <w:rtl/>
          <w:lang w:bidi="fa-IR"/>
        </w:rPr>
        <w:t>می</w:t>
      </w:r>
      <w:proofErr w:type="spellEnd"/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</w:p>
    <w:p w14:paraId="6E47E2F9" w14:textId="77777777" w:rsidR="00A91297" w:rsidRDefault="00A91297" w:rsidP="00A91297">
      <w:pPr>
        <w:pStyle w:val="ListParagraph"/>
        <w:bidi/>
        <w:rPr>
          <w:rtl/>
          <w:lang w:bidi="fa-IR"/>
        </w:rPr>
      </w:pPr>
    </w:p>
    <w:p w14:paraId="56DB5DB2" w14:textId="77777777" w:rsidR="00A91297" w:rsidRDefault="00A91297" w:rsidP="00A91297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اسم: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امضا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38A65D97" w14:textId="77777777" w:rsidR="00A91297" w:rsidRDefault="00A91297" w:rsidP="00A91297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14:paraId="61614138" w14:textId="77777777" w:rsidR="00A91297" w:rsidRDefault="00A91297" w:rsidP="00A91297">
      <w:pPr>
        <w:bidi/>
        <w:rPr>
          <w:lang w:bidi="fa-IR"/>
        </w:rPr>
      </w:pPr>
      <w:r>
        <w:rPr>
          <w:rFonts w:hint="cs"/>
          <w:rtl/>
          <w:lang w:bidi="fa-IR"/>
        </w:rPr>
        <w:tab/>
        <w:t xml:space="preserve">موقف: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تاریخ </w:t>
      </w:r>
    </w:p>
    <w:p w14:paraId="6B0FF99A" w14:textId="77777777" w:rsidR="00A91297" w:rsidRDefault="00A91297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5EE7773D" w14:textId="77777777" w:rsidR="00A91297" w:rsidRDefault="00A91297" w:rsidP="00221013">
      <w:pPr>
        <w:pStyle w:val="Heading2"/>
        <w:bidi/>
        <w:rPr>
          <w:rtl/>
          <w:lang w:bidi="fa-IR"/>
        </w:rPr>
      </w:pPr>
      <w:bookmarkStart w:id="37" w:name="_Toc14872733"/>
      <w:r>
        <w:rPr>
          <w:rFonts w:hint="cs"/>
          <w:rtl/>
          <w:lang w:bidi="fa-IR"/>
        </w:rPr>
        <w:lastRenderedPageBreak/>
        <w:t xml:space="preserve">ضمیمه شماره (۷) : نمونه </w:t>
      </w:r>
      <w:r>
        <w:rPr>
          <w:rFonts w:hint="cs"/>
          <w:rtl/>
          <w:lang w:bidi="prs-AF"/>
        </w:rPr>
        <w:t xml:space="preserve">فورم </w:t>
      </w:r>
      <w:r>
        <w:rPr>
          <w:rFonts w:hint="cs"/>
          <w:rtl/>
          <w:lang w:bidi="fa-IR"/>
        </w:rPr>
        <w:t xml:space="preserve">رسید </w:t>
      </w:r>
      <w:proofErr w:type="spellStart"/>
      <w:r>
        <w:rPr>
          <w:rFonts w:hint="cs"/>
          <w:rtl/>
          <w:lang w:bidi="fa-IR"/>
        </w:rPr>
        <w:t>افر</w:t>
      </w:r>
      <w:bookmarkEnd w:id="37"/>
      <w:proofErr w:type="spellEnd"/>
    </w:p>
    <w:p w14:paraId="70D64762" w14:textId="77777777" w:rsidR="00A91297" w:rsidRDefault="00A91297" w:rsidP="00A91297">
      <w:pPr>
        <w:bidi/>
        <w:jc w:val="center"/>
        <w:rPr>
          <w:rtl/>
          <w:lang w:bidi="fa-IR"/>
        </w:rPr>
      </w:pPr>
    </w:p>
    <w:p w14:paraId="677D6DD7" w14:textId="77777777" w:rsidR="00A91297" w:rsidRDefault="00A91297" w:rsidP="00A9129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تصدیق رسید </w:t>
      </w:r>
      <w:proofErr w:type="spellStart"/>
      <w:r>
        <w:rPr>
          <w:rFonts w:hint="cs"/>
          <w:rtl/>
          <w:lang w:bidi="fa-IR"/>
        </w:rPr>
        <w:t>افر</w:t>
      </w:r>
      <w:proofErr w:type="spellEnd"/>
      <w:r>
        <w:rPr>
          <w:rFonts w:hint="cs"/>
          <w:rtl/>
          <w:lang w:bidi="fa-IR"/>
        </w:rPr>
        <w:t xml:space="preserve"> به تهیه کننده و ارائه کننده خدمات به محض تسلیم </w:t>
      </w:r>
      <w:proofErr w:type="spellStart"/>
      <w:r>
        <w:rPr>
          <w:rFonts w:hint="cs"/>
          <w:rtl/>
          <w:lang w:bidi="fa-IR"/>
        </w:rPr>
        <w:t>افر</w:t>
      </w:r>
      <w:proofErr w:type="spellEnd"/>
      <w:r>
        <w:rPr>
          <w:rFonts w:hint="cs"/>
          <w:rtl/>
          <w:lang w:bidi="fa-IR"/>
        </w:rPr>
        <w:t xml:space="preserve"> توسط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صادر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. نمونه سند رسید </w:t>
      </w:r>
      <w:proofErr w:type="spellStart"/>
      <w:r>
        <w:rPr>
          <w:rFonts w:hint="cs"/>
          <w:rtl/>
          <w:lang w:bidi="fa-IR"/>
        </w:rPr>
        <w:t>افر</w:t>
      </w:r>
      <w:proofErr w:type="spellEnd"/>
      <w:r>
        <w:rPr>
          <w:rFonts w:hint="cs"/>
          <w:rtl/>
          <w:lang w:bidi="fa-IR"/>
        </w:rPr>
        <w:t xml:space="preserve"> قرار ذیل است: </w:t>
      </w:r>
    </w:p>
    <w:p w14:paraId="51EBB908" w14:textId="77777777" w:rsidR="00A91297" w:rsidRDefault="00A91297" w:rsidP="00A91297">
      <w:pPr>
        <w:bidi/>
        <w:rPr>
          <w:rtl/>
          <w:lang w:bidi="fa-IR"/>
        </w:rPr>
      </w:pPr>
    </w:p>
    <w:p w14:paraId="5B263F45" w14:textId="77777777" w:rsidR="00A91297" w:rsidRDefault="00600410" w:rsidP="00A91297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(نام سازمان)</w:t>
      </w:r>
    </w:p>
    <w:p w14:paraId="65563253" w14:textId="77777777" w:rsidR="00A91297" w:rsidRDefault="00A91297" w:rsidP="00A91297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سند رسید </w:t>
      </w:r>
      <w:proofErr w:type="spellStart"/>
      <w:r>
        <w:rPr>
          <w:rFonts w:hint="cs"/>
          <w:rtl/>
          <w:lang w:bidi="fa-IR"/>
        </w:rPr>
        <w:t>آفر</w:t>
      </w:r>
      <w:proofErr w:type="spellEnd"/>
      <w:r>
        <w:rPr>
          <w:rFonts w:hint="cs"/>
          <w:rtl/>
          <w:lang w:bidi="fa-IR"/>
        </w:rPr>
        <w:t xml:space="preserve"> </w:t>
      </w:r>
    </w:p>
    <w:p w14:paraId="36D58873" w14:textId="77777777" w:rsidR="00A91297" w:rsidRDefault="00A91297" w:rsidP="00A91297">
      <w:pPr>
        <w:pStyle w:val="ListParagraph"/>
        <w:numPr>
          <w:ilvl w:val="0"/>
          <w:numId w:val="19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تاریخ رسید اسناد ------------------------------------- زمان </w:t>
      </w:r>
    </w:p>
    <w:p w14:paraId="38E065A4" w14:textId="77777777" w:rsidR="00A91297" w:rsidRDefault="00A91297" w:rsidP="00A91297">
      <w:pPr>
        <w:pStyle w:val="ListParagraph"/>
        <w:numPr>
          <w:ilvl w:val="0"/>
          <w:numId w:val="19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شماره </w:t>
      </w:r>
      <w:proofErr w:type="spellStart"/>
      <w:r>
        <w:rPr>
          <w:rFonts w:hint="cs"/>
          <w:rtl/>
          <w:lang w:bidi="fa-IR"/>
        </w:rPr>
        <w:t>آفر</w:t>
      </w:r>
      <w:proofErr w:type="spellEnd"/>
      <w:r>
        <w:rPr>
          <w:rFonts w:hint="cs"/>
          <w:rtl/>
          <w:lang w:bidi="fa-IR"/>
        </w:rPr>
        <w:t xml:space="preserve"> --------------------------------------------------------------</w:t>
      </w:r>
    </w:p>
    <w:p w14:paraId="13A81175" w14:textId="77777777" w:rsidR="00A91297" w:rsidRDefault="00A91297" w:rsidP="00A91297">
      <w:pPr>
        <w:pStyle w:val="ListParagraph"/>
        <w:numPr>
          <w:ilvl w:val="0"/>
          <w:numId w:val="19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اسم شخص تسلیم کننده </w:t>
      </w:r>
      <w:proofErr w:type="spellStart"/>
      <w:r>
        <w:rPr>
          <w:rFonts w:hint="cs"/>
          <w:rtl/>
          <w:lang w:bidi="fa-IR"/>
        </w:rPr>
        <w:t>آفر</w:t>
      </w:r>
      <w:proofErr w:type="spellEnd"/>
      <w:r>
        <w:rPr>
          <w:rFonts w:hint="cs"/>
          <w:rtl/>
          <w:lang w:bidi="fa-IR"/>
        </w:rPr>
        <w:t xml:space="preserve"> ( در صورت تسلیمی توسط پست، تسلیم شده توسط پست درج نمائید) </w:t>
      </w:r>
    </w:p>
    <w:p w14:paraId="31B276EB" w14:textId="77777777" w:rsidR="00A91297" w:rsidRDefault="00A91297" w:rsidP="00A91297">
      <w:pPr>
        <w:pStyle w:val="ListParagraph"/>
        <w:numPr>
          <w:ilvl w:val="0"/>
          <w:numId w:val="19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اسم شرکت تسلیم کننده </w:t>
      </w:r>
      <w:proofErr w:type="spellStart"/>
      <w:r>
        <w:rPr>
          <w:rFonts w:hint="cs"/>
          <w:rtl/>
          <w:lang w:bidi="fa-IR"/>
        </w:rPr>
        <w:t>آفر</w:t>
      </w:r>
      <w:proofErr w:type="spellEnd"/>
      <w:r>
        <w:rPr>
          <w:rFonts w:hint="cs"/>
          <w:rtl/>
          <w:lang w:bidi="fa-IR"/>
        </w:rPr>
        <w:t xml:space="preserve"> ---------------------------------------------------------</w:t>
      </w:r>
    </w:p>
    <w:p w14:paraId="2688DECD" w14:textId="77777777" w:rsidR="00A91297" w:rsidRDefault="00A91297" w:rsidP="00A91297">
      <w:pPr>
        <w:pStyle w:val="ListParagraph"/>
        <w:numPr>
          <w:ilvl w:val="0"/>
          <w:numId w:val="19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امضای شخص که </w:t>
      </w:r>
      <w:proofErr w:type="spellStart"/>
      <w:r>
        <w:rPr>
          <w:rFonts w:hint="cs"/>
          <w:rtl/>
          <w:lang w:bidi="fa-IR"/>
        </w:rPr>
        <w:t>آفر</w:t>
      </w:r>
      <w:proofErr w:type="spellEnd"/>
      <w:r>
        <w:rPr>
          <w:rFonts w:hint="cs"/>
          <w:rtl/>
          <w:lang w:bidi="fa-IR"/>
        </w:rPr>
        <w:t xml:space="preserve"> را تسلیم </w:t>
      </w:r>
      <w:r w:rsidR="00BF081A">
        <w:rPr>
          <w:rtl/>
          <w:lang w:bidi="fa-IR"/>
        </w:rPr>
        <w:t>مینماید</w:t>
      </w:r>
      <w:r>
        <w:rPr>
          <w:rFonts w:hint="cs"/>
          <w:rtl/>
          <w:lang w:bidi="fa-IR"/>
        </w:rPr>
        <w:t>( در صورت تسلیمی توسط پست، تسلیم شده توسط پست درج نمائید)</w:t>
      </w:r>
    </w:p>
    <w:p w14:paraId="6BD8389C" w14:textId="77777777" w:rsidR="00A91297" w:rsidRDefault="00A91297" w:rsidP="00A91297">
      <w:pPr>
        <w:pStyle w:val="ListParagraph"/>
        <w:numPr>
          <w:ilvl w:val="0"/>
          <w:numId w:val="19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اسم شخص تسلیم شونده </w:t>
      </w:r>
      <w:proofErr w:type="spellStart"/>
      <w:r>
        <w:rPr>
          <w:rFonts w:hint="cs"/>
          <w:rtl/>
          <w:lang w:bidi="fa-IR"/>
        </w:rPr>
        <w:t>آفر</w:t>
      </w:r>
      <w:proofErr w:type="spellEnd"/>
      <w:r>
        <w:rPr>
          <w:rFonts w:hint="cs"/>
          <w:rtl/>
          <w:lang w:bidi="fa-IR"/>
        </w:rPr>
        <w:t xml:space="preserve"> (کارمند موسسه جامعه مدنی) -------------------------------------------</w:t>
      </w:r>
    </w:p>
    <w:p w14:paraId="6100A637" w14:textId="77777777" w:rsidR="00A91297" w:rsidRDefault="00A91297" w:rsidP="00A91297">
      <w:pPr>
        <w:pStyle w:val="ListParagraph"/>
        <w:numPr>
          <w:ilvl w:val="0"/>
          <w:numId w:val="19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امضای شخصی که </w:t>
      </w:r>
      <w:proofErr w:type="spellStart"/>
      <w:r>
        <w:rPr>
          <w:rFonts w:hint="cs"/>
          <w:rtl/>
          <w:lang w:bidi="fa-IR"/>
        </w:rPr>
        <w:t>آفر</w:t>
      </w:r>
      <w:proofErr w:type="spellEnd"/>
      <w:r>
        <w:rPr>
          <w:rFonts w:hint="cs"/>
          <w:rtl/>
          <w:lang w:bidi="fa-IR"/>
        </w:rPr>
        <w:t xml:space="preserve"> را تسلیم </w:t>
      </w:r>
      <w:r w:rsidR="00BF081A">
        <w:rPr>
          <w:rtl/>
          <w:lang w:bidi="fa-IR"/>
        </w:rPr>
        <w:t>میشود</w:t>
      </w:r>
      <w:r>
        <w:rPr>
          <w:rFonts w:hint="cs"/>
          <w:rtl/>
          <w:lang w:bidi="fa-IR"/>
        </w:rPr>
        <w:t xml:space="preserve"> ---------------------------------- ------------------------</w:t>
      </w:r>
    </w:p>
    <w:p w14:paraId="70F57B65" w14:textId="77777777" w:rsidR="00A91297" w:rsidRDefault="00A91297" w:rsidP="00A91297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148BD5B8" w14:textId="77777777" w:rsidR="00C87858" w:rsidRPr="00C87858" w:rsidRDefault="00C87858" w:rsidP="00C87858">
      <w:pPr>
        <w:pStyle w:val="Heading2"/>
        <w:bidi/>
        <w:rPr>
          <w:rtl/>
          <w:lang w:bidi="prs-AF"/>
        </w:rPr>
      </w:pPr>
      <w:bookmarkStart w:id="38" w:name="_Toc14872734"/>
      <w:r w:rsidRPr="00C87858">
        <w:rPr>
          <w:rFonts w:hint="cs"/>
          <w:rtl/>
          <w:lang w:bidi="prs-AF"/>
        </w:rPr>
        <w:lastRenderedPageBreak/>
        <w:t>ضمیمه شماره ۸: فورم مقایسه نرخ ها/ فورم تحلیل آفر ها</w:t>
      </w:r>
      <w:bookmarkEnd w:id="38"/>
      <w:r w:rsidRPr="00C87858">
        <w:rPr>
          <w:rFonts w:hint="cs"/>
          <w:rtl/>
          <w:lang w:bidi="prs-AF"/>
        </w:rPr>
        <w:t xml:space="preserve"> </w:t>
      </w:r>
    </w:p>
    <w:p w14:paraId="5392A96B" w14:textId="77777777" w:rsidR="00C87858" w:rsidRPr="00C87858" w:rsidRDefault="00C87858" w:rsidP="00C87858">
      <w:pPr>
        <w:tabs>
          <w:tab w:val="right" w:pos="12960"/>
        </w:tabs>
        <w:jc w:val="center"/>
        <w:rPr>
          <w:rtl/>
          <w:lang w:bidi="prs-AF"/>
        </w:rPr>
      </w:pPr>
    </w:p>
    <w:p w14:paraId="3C7A42D7" w14:textId="77777777" w:rsidR="00C87858" w:rsidRPr="00C87858" w:rsidRDefault="00C87858" w:rsidP="00C87858">
      <w:pPr>
        <w:tabs>
          <w:tab w:val="right" w:pos="12960"/>
        </w:tabs>
        <w:jc w:val="center"/>
        <w:rPr>
          <w:rtl/>
          <w:lang w:bidi="prs-AF"/>
        </w:rPr>
      </w:pPr>
      <w:r w:rsidRPr="00C87858">
        <w:rPr>
          <w:rFonts w:hint="cs"/>
          <w:rtl/>
          <w:lang w:bidi="prs-AF"/>
        </w:rPr>
        <w:t xml:space="preserve">فورم تحلیل آفر ها </w:t>
      </w:r>
    </w:p>
    <w:p w14:paraId="39630B32" w14:textId="77777777" w:rsidR="00C87858" w:rsidRPr="00C87858" w:rsidRDefault="00C87858" w:rsidP="00C87858">
      <w:pPr>
        <w:tabs>
          <w:tab w:val="right" w:pos="12960"/>
        </w:tabs>
        <w:jc w:val="center"/>
        <w:rPr>
          <w:rtl/>
          <w:lang w:bidi="prs-AF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C87858" w:rsidRPr="00C87858" w14:paraId="77511EFA" w14:textId="77777777" w:rsidTr="008E6170">
        <w:trPr>
          <w:trHeight w:val="773"/>
        </w:trPr>
        <w:tc>
          <w:tcPr>
            <w:tcW w:w="2590" w:type="dxa"/>
            <w:gridSpan w:val="2"/>
          </w:tcPr>
          <w:p w14:paraId="27B155E2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۳</w:t>
            </w:r>
          </w:p>
        </w:tc>
        <w:tc>
          <w:tcPr>
            <w:tcW w:w="2590" w:type="dxa"/>
            <w:gridSpan w:val="2"/>
          </w:tcPr>
          <w:p w14:paraId="593874F9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۲</w:t>
            </w:r>
          </w:p>
        </w:tc>
        <w:tc>
          <w:tcPr>
            <w:tcW w:w="2590" w:type="dxa"/>
            <w:gridSpan w:val="2"/>
          </w:tcPr>
          <w:p w14:paraId="65EC654C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۱</w:t>
            </w:r>
          </w:p>
        </w:tc>
        <w:tc>
          <w:tcPr>
            <w:tcW w:w="5180" w:type="dxa"/>
            <w:gridSpan w:val="4"/>
          </w:tcPr>
          <w:p w14:paraId="38F70394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اسم تهیه کننده </w:t>
            </w:r>
          </w:p>
        </w:tc>
      </w:tr>
      <w:tr w:rsidR="00C87858" w:rsidRPr="00C87858" w14:paraId="18ED5D97" w14:textId="77777777" w:rsidTr="008E6170">
        <w:trPr>
          <w:trHeight w:val="710"/>
        </w:trPr>
        <w:tc>
          <w:tcPr>
            <w:tcW w:w="7770" w:type="dxa"/>
            <w:gridSpan w:val="6"/>
          </w:tcPr>
          <w:p w14:paraId="7E1E5155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5180" w:type="dxa"/>
            <w:gridSpan w:val="4"/>
          </w:tcPr>
          <w:p w14:paraId="6C231519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آدرس</w:t>
            </w:r>
          </w:p>
        </w:tc>
      </w:tr>
      <w:tr w:rsidR="00C87858" w:rsidRPr="00C87858" w14:paraId="05BF479F" w14:textId="77777777" w:rsidTr="008E6170">
        <w:trPr>
          <w:trHeight w:val="890"/>
        </w:trPr>
        <w:tc>
          <w:tcPr>
            <w:tcW w:w="7770" w:type="dxa"/>
            <w:gridSpan w:val="6"/>
          </w:tcPr>
          <w:p w14:paraId="652C26EC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5180" w:type="dxa"/>
            <w:gridSpan w:val="4"/>
          </w:tcPr>
          <w:p w14:paraId="69DE06FF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شماره تماس</w:t>
            </w:r>
          </w:p>
        </w:tc>
      </w:tr>
      <w:tr w:rsidR="00C87858" w:rsidRPr="00C87858" w14:paraId="12F2468A" w14:textId="77777777" w:rsidTr="008E6170">
        <w:trPr>
          <w:trHeight w:val="890"/>
        </w:trPr>
        <w:tc>
          <w:tcPr>
            <w:tcW w:w="2590" w:type="dxa"/>
            <w:gridSpan w:val="2"/>
          </w:tcPr>
          <w:p w14:paraId="162B5038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تهیه کننده ۳</w:t>
            </w:r>
          </w:p>
        </w:tc>
        <w:tc>
          <w:tcPr>
            <w:tcW w:w="2590" w:type="dxa"/>
            <w:gridSpan w:val="2"/>
          </w:tcPr>
          <w:p w14:paraId="16B12354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تهیه کننده ۲</w:t>
            </w:r>
          </w:p>
        </w:tc>
        <w:tc>
          <w:tcPr>
            <w:tcW w:w="2590" w:type="dxa"/>
            <w:gridSpan w:val="2"/>
          </w:tcPr>
          <w:p w14:paraId="24A4FCB9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تهیه کننده ۱</w:t>
            </w:r>
          </w:p>
        </w:tc>
        <w:tc>
          <w:tcPr>
            <w:tcW w:w="5180" w:type="dxa"/>
            <w:gridSpan w:val="4"/>
          </w:tcPr>
          <w:p w14:paraId="68800951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تاریخ اجراات </w:t>
            </w:r>
          </w:p>
        </w:tc>
      </w:tr>
      <w:tr w:rsidR="00C87858" w:rsidRPr="00C87858" w14:paraId="5D850006" w14:textId="77777777" w:rsidTr="008E6170">
        <w:trPr>
          <w:trHeight w:val="890"/>
        </w:trPr>
        <w:tc>
          <w:tcPr>
            <w:tcW w:w="1295" w:type="dxa"/>
          </w:tcPr>
          <w:p w14:paraId="7388D500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قیمت مجموعی  </w:t>
            </w:r>
          </w:p>
        </w:tc>
        <w:tc>
          <w:tcPr>
            <w:tcW w:w="1295" w:type="dxa"/>
          </w:tcPr>
          <w:p w14:paraId="63605C08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قیمت فی واحد </w:t>
            </w:r>
          </w:p>
        </w:tc>
        <w:tc>
          <w:tcPr>
            <w:tcW w:w="1295" w:type="dxa"/>
          </w:tcPr>
          <w:p w14:paraId="02B782A4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قیمت مجموعی  </w:t>
            </w:r>
          </w:p>
        </w:tc>
        <w:tc>
          <w:tcPr>
            <w:tcW w:w="1295" w:type="dxa"/>
          </w:tcPr>
          <w:p w14:paraId="551B77FD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قیمت فی واحد </w:t>
            </w:r>
          </w:p>
        </w:tc>
        <w:tc>
          <w:tcPr>
            <w:tcW w:w="1295" w:type="dxa"/>
          </w:tcPr>
          <w:p w14:paraId="19D6F769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قیمت مجموعی  </w:t>
            </w:r>
          </w:p>
        </w:tc>
        <w:tc>
          <w:tcPr>
            <w:tcW w:w="1295" w:type="dxa"/>
          </w:tcPr>
          <w:p w14:paraId="66DE4119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قیمت فی واحد </w:t>
            </w:r>
          </w:p>
        </w:tc>
        <w:tc>
          <w:tcPr>
            <w:tcW w:w="1295" w:type="dxa"/>
          </w:tcPr>
          <w:p w14:paraId="777440A2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واحد </w:t>
            </w:r>
          </w:p>
        </w:tc>
        <w:tc>
          <w:tcPr>
            <w:tcW w:w="1295" w:type="dxa"/>
          </w:tcPr>
          <w:p w14:paraId="41E07DEA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مقدار </w:t>
            </w:r>
          </w:p>
        </w:tc>
        <w:tc>
          <w:tcPr>
            <w:tcW w:w="1295" w:type="dxa"/>
          </w:tcPr>
          <w:p w14:paraId="5C4B459C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توضیح اجناس </w:t>
            </w:r>
          </w:p>
        </w:tc>
        <w:tc>
          <w:tcPr>
            <w:tcW w:w="1295" w:type="dxa"/>
          </w:tcPr>
          <w:p w14:paraId="4EBA5613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شماره </w:t>
            </w:r>
          </w:p>
        </w:tc>
      </w:tr>
      <w:tr w:rsidR="00C87858" w:rsidRPr="00C87858" w14:paraId="264465B1" w14:textId="77777777" w:rsidTr="008E6170">
        <w:trPr>
          <w:trHeight w:val="890"/>
        </w:trPr>
        <w:tc>
          <w:tcPr>
            <w:tcW w:w="1295" w:type="dxa"/>
          </w:tcPr>
          <w:p w14:paraId="525EE050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CD039C0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7B4448AC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5A4EB18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22DBADE5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60AAEA2E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7E6C533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B27EAE1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56A79CE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30CF92ED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</w:tr>
      <w:tr w:rsidR="00C87858" w:rsidRPr="00C87858" w14:paraId="577EA185" w14:textId="77777777" w:rsidTr="008E6170">
        <w:trPr>
          <w:trHeight w:val="890"/>
        </w:trPr>
        <w:tc>
          <w:tcPr>
            <w:tcW w:w="1295" w:type="dxa"/>
          </w:tcPr>
          <w:p w14:paraId="28FDF7BE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3215EF98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E955D35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3257C92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20289700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5035AA0C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35C98067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E4FB46E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22C99E9A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2BD64E17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</w:tr>
      <w:tr w:rsidR="00C87858" w:rsidRPr="00C87858" w14:paraId="0FA8BEBA" w14:textId="77777777" w:rsidTr="008E6170">
        <w:trPr>
          <w:trHeight w:val="890"/>
        </w:trPr>
        <w:tc>
          <w:tcPr>
            <w:tcW w:w="1295" w:type="dxa"/>
          </w:tcPr>
          <w:p w14:paraId="30074B00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22D5171E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63E4A4C0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55914532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41187B23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6338BDBD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2D3D534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63A6E1B0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42D06D0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مجموع </w:t>
            </w:r>
          </w:p>
        </w:tc>
        <w:tc>
          <w:tcPr>
            <w:tcW w:w="1295" w:type="dxa"/>
          </w:tcPr>
          <w:p w14:paraId="1E6B264B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</w:tr>
      <w:tr w:rsidR="00C87858" w:rsidRPr="00C87858" w14:paraId="57F47D36" w14:textId="77777777" w:rsidTr="008E6170">
        <w:trPr>
          <w:trHeight w:val="890"/>
        </w:trPr>
        <w:tc>
          <w:tcPr>
            <w:tcW w:w="7770" w:type="dxa"/>
            <w:gridSpan w:val="6"/>
          </w:tcPr>
          <w:p w14:paraId="57A990E1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5180" w:type="dxa"/>
            <w:gridSpan w:val="4"/>
          </w:tcPr>
          <w:p w14:paraId="1F27E121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تهیه کننده انتخاب شده </w:t>
            </w:r>
          </w:p>
        </w:tc>
      </w:tr>
      <w:tr w:rsidR="00C87858" w:rsidRPr="00C87858" w14:paraId="5060F850" w14:textId="77777777" w:rsidTr="008E6170">
        <w:trPr>
          <w:trHeight w:val="890"/>
        </w:trPr>
        <w:tc>
          <w:tcPr>
            <w:tcW w:w="7770" w:type="dxa"/>
            <w:gridSpan w:val="6"/>
          </w:tcPr>
          <w:p w14:paraId="597472BB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5180" w:type="dxa"/>
            <w:gridSpan w:val="4"/>
          </w:tcPr>
          <w:p w14:paraId="63626246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توجیه</w:t>
            </w:r>
          </w:p>
        </w:tc>
      </w:tr>
      <w:tr w:rsidR="00C87858" w:rsidRPr="00C87858" w14:paraId="4A5A0226" w14:textId="77777777" w:rsidTr="008E6170">
        <w:trPr>
          <w:trHeight w:val="1781"/>
        </w:trPr>
        <w:tc>
          <w:tcPr>
            <w:tcW w:w="7770" w:type="dxa"/>
            <w:gridSpan w:val="6"/>
          </w:tcPr>
          <w:p w14:paraId="3322E995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امضا                                                                          تاریخ </w:t>
            </w:r>
          </w:p>
          <w:p w14:paraId="5D67CEC5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</w:t>
            </w:r>
          </w:p>
          <w:p w14:paraId="72744D01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امضا                                                                          تاریخ </w:t>
            </w:r>
          </w:p>
          <w:p w14:paraId="72BB1FB6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0FBC8F2B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امضا                                                                          تاریخ  </w:t>
            </w:r>
          </w:p>
        </w:tc>
        <w:tc>
          <w:tcPr>
            <w:tcW w:w="5180" w:type="dxa"/>
            <w:gridSpan w:val="4"/>
          </w:tcPr>
          <w:p w14:paraId="4FCD1673" w14:textId="77777777" w:rsidR="00C87858" w:rsidRPr="00C87858" w:rsidRDefault="00C87858" w:rsidP="00C87858">
            <w:pPr>
              <w:tabs>
                <w:tab w:val="right" w:pos="12960"/>
              </w:tabs>
              <w:jc w:val="center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اعضای کمیته </w:t>
            </w:r>
          </w:p>
          <w:p w14:paraId="09E30B9A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اسم: </w:t>
            </w:r>
          </w:p>
          <w:p w14:paraId="6640D3E8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موقف</w:t>
            </w:r>
          </w:p>
          <w:p w14:paraId="600E57A0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اسم: </w:t>
            </w:r>
          </w:p>
          <w:p w14:paraId="214487FE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موقف</w:t>
            </w:r>
          </w:p>
          <w:p w14:paraId="5D21E035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اسم: </w:t>
            </w:r>
          </w:p>
          <w:p w14:paraId="77A32F49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موقف</w:t>
            </w:r>
          </w:p>
        </w:tc>
      </w:tr>
      <w:tr w:rsidR="00C87858" w:rsidRPr="00C87858" w14:paraId="6997A5BD" w14:textId="77777777" w:rsidTr="008E6170">
        <w:trPr>
          <w:trHeight w:val="1781"/>
        </w:trPr>
        <w:tc>
          <w:tcPr>
            <w:tcW w:w="7770" w:type="dxa"/>
            <w:gridSpan w:val="6"/>
          </w:tcPr>
          <w:p w14:paraId="7A1144BE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امضا                                                                          تاریخ</w:t>
            </w:r>
          </w:p>
          <w:p w14:paraId="03871E2B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 </w:t>
            </w:r>
          </w:p>
          <w:p w14:paraId="719D15E2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</w:t>
            </w:r>
          </w:p>
          <w:p w14:paraId="325D7D22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امضا                                                                          تاریخ </w:t>
            </w:r>
          </w:p>
          <w:p w14:paraId="479648E8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6B77D807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6FA76606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امضا                                                                          تاریخ  </w:t>
            </w:r>
          </w:p>
        </w:tc>
        <w:tc>
          <w:tcPr>
            <w:tcW w:w="5180" w:type="dxa"/>
            <w:gridSpan w:val="4"/>
          </w:tcPr>
          <w:p w14:paraId="0401DA29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بررسی بودجه منظور شده توسط </w:t>
            </w:r>
          </w:p>
          <w:p w14:paraId="561B129D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بخش مالی </w:t>
            </w:r>
          </w:p>
          <w:p w14:paraId="67A5E1F5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61DA546F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اسم و موقف </w:t>
            </w:r>
          </w:p>
          <w:p w14:paraId="0FE61DC3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0A1089D9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تائید شده توسط </w:t>
            </w:r>
          </w:p>
          <w:p w14:paraId="378512AA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0729CC84" w14:textId="77777777" w:rsidR="00C87858" w:rsidRPr="00C87858" w:rsidRDefault="00C87858" w:rsidP="00C8785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اسم و موقف </w:t>
            </w:r>
          </w:p>
        </w:tc>
      </w:tr>
    </w:tbl>
    <w:p w14:paraId="79BE2FEE" w14:textId="77777777" w:rsidR="00C87858" w:rsidRPr="00C87858" w:rsidRDefault="00C87858" w:rsidP="00C87858">
      <w:pPr>
        <w:tabs>
          <w:tab w:val="right" w:pos="12960"/>
        </w:tabs>
        <w:jc w:val="center"/>
        <w:rPr>
          <w:rtl/>
          <w:lang w:bidi="prs-AF"/>
        </w:rPr>
      </w:pPr>
    </w:p>
    <w:p w14:paraId="1041A95C" w14:textId="77777777" w:rsidR="00C87858" w:rsidRDefault="00C87858" w:rsidP="00A91297">
      <w:pPr>
        <w:pStyle w:val="ListParagraph"/>
        <w:bidi/>
        <w:jc w:val="center"/>
        <w:rPr>
          <w:rtl/>
          <w:lang w:bidi="fa-IR"/>
        </w:rPr>
      </w:pPr>
    </w:p>
    <w:p w14:paraId="420AF77A" w14:textId="77777777" w:rsidR="00A91297" w:rsidRDefault="00A91297" w:rsidP="00C87858">
      <w:pPr>
        <w:pStyle w:val="Heading2"/>
        <w:bidi/>
        <w:rPr>
          <w:rtl/>
          <w:lang w:bidi="fa-IR"/>
        </w:rPr>
      </w:pPr>
      <w:bookmarkStart w:id="39" w:name="_Toc14872735"/>
      <w:r>
        <w:rPr>
          <w:rFonts w:hint="cs"/>
          <w:rtl/>
          <w:lang w:bidi="fa-IR"/>
        </w:rPr>
        <w:t>ضمیمه شماره (۹): نمونه قرارداد</w:t>
      </w:r>
      <w:bookmarkEnd w:id="39"/>
      <w:r>
        <w:rPr>
          <w:rFonts w:hint="cs"/>
          <w:rtl/>
          <w:lang w:bidi="fa-IR"/>
        </w:rPr>
        <w:t xml:space="preserve"> </w:t>
      </w:r>
    </w:p>
    <w:p w14:paraId="39C4E0FB" w14:textId="77777777" w:rsidR="00A91297" w:rsidRDefault="00A91297" w:rsidP="00A91297">
      <w:pPr>
        <w:pStyle w:val="ListParagraph"/>
        <w:bidi/>
        <w:jc w:val="center"/>
        <w:rPr>
          <w:rtl/>
          <w:lang w:bidi="fa-IR"/>
        </w:rPr>
      </w:pPr>
    </w:p>
    <w:p w14:paraId="50F7D8F8" w14:textId="77777777" w:rsidR="00A91297" w:rsidRDefault="00A91297" w:rsidP="00A91297">
      <w:pPr>
        <w:pStyle w:val="ListParagraph"/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قرارداد برای خدمات مشورتی </w:t>
      </w:r>
    </w:p>
    <w:p w14:paraId="4F4B8F7D" w14:textId="77777777" w:rsidR="00A91297" w:rsidRDefault="00A91297" w:rsidP="00A91297">
      <w:pPr>
        <w:pStyle w:val="ListParagraph"/>
        <w:bidi/>
        <w:jc w:val="center"/>
        <w:rPr>
          <w:rtl/>
          <w:lang w:bidi="fa-IR"/>
        </w:rPr>
      </w:pPr>
    </w:p>
    <w:p w14:paraId="20CC8FBF" w14:textId="77777777" w:rsidR="00A91297" w:rsidRDefault="00A91297" w:rsidP="00A91297">
      <w:pPr>
        <w:pStyle w:val="ListParagraph"/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قرارداد </w:t>
      </w:r>
    </w:p>
    <w:p w14:paraId="62B343FD" w14:textId="77777777" w:rsidR="00A91297" w:rsidRDefault="00A91297" w:rsidP="00A91297">
      <w:pPr>
        <w:pStyle w:val="ListParagraph"/>
        <w:bidi/>
        <w:jc w:val="center"/>
        <w:rPr>
          <w:rtl/>
          <w:lang w:bidi="fa-IR"/>
        </w:rPr>
      </w:pPr>
    </w:p>
    <w:p w14:paraId="12442431" w14:textId="00323845" w:rsidR="00A91297" w:rsidRDefault="00A91297" w:rsidP="00A91297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این قرارداد </w:t>
      </w:r>
      <w:proofErr w:type="spellStart"/>
      <w:r>
        <w:rPr>
          <w:rFonts w:hint="cs"/>
          <w:rtl/>
          <w:lang w:bidi="fa-IR"/>
        </w:rPr>
        <w:t>اعبتار</w:t>
      </w:r>
      <w:proofErr w:type="spellEnd"/>
      <w:r>
        <w:rPr>
          <w:rFonts w:hint="cs"/>
          <w:rtl/>
          <w:lang w:bidi="fa-IR"/>
        </w:rPr>
        <w:t xml:space="preserve"> از تاریخ {تاریخ آغاز قرارداد درج گردد} میان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که دارای آدرس {آدرس موسسه درج گردد} که در این قرارداد بنام مش</w:t>
      </w:r>
      <w:r w:rsidR="00A15E0E">
        <w:rPr>
          <w:rtl/>
          <w:lang w:bidi="fa-IR"/>
        </w:rPr>
        <w:t>تری</w:t>
      </w:r>
      <w:r>
        <w:rPr>
          <w:rFonts w:hint="cs"/>
          <w:rtl/>
          <w:lang w:bidi="fa-IR"/>
        </w:rPr>
        <w:t xml:space="preserve"> و موسسه {اسم مشاور درج گردد} که در این قرارداد بنام مشاور یاد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 و دارای دفتر واقع در {آدرس دفتر مشاور درج گردد} </w:t>
      </w:r>
      <w:r w:rsidR="00BF081A">
        <w:rPr>
          <w:rtl/>
          <w:lang w:bidi="fa-IR"/>
        </w:rPr>
        <w:t>میباشد</w:t>
      </w:r>
      <w:r>
        <w:rPr>
          <w:rFonts w:hint="cs"/>
          <w:rtl/>
          <w:lang w:bidi="fa-IR"/>
        </w:rPr>
        <w:t xml:space="preserve"> عقد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</w:t>
      </w:r>
    </w:p>
    <w:p w14:paraId="5B2D3920" w14:textId="77777777" w:rsidR="00A91297" w:rsidRDefault="00A91297" w:rsidP="00A91297">
      <w:pPr>
        <w:pStyle w:val="ListParagraph"/>
        <w:bidi/>
        <w:rPr>
          <w:rtl/>
          <w:lang w:bidi="fa-IR"/>
        </w:rPr>
      </w:pPr>
    </w:p>
    <w:p w14:paraId="70F56BD8" w14:textId="77777777" w:rsidR="00A91297" w:rsidRDefault="00A91297" w:rsidP="00A91297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طبق این قرارداد مشتری توقع دارد تا مشاور خدمات مندرج این قرارداد را ارائه و و مشاور آماده گی ارائه آنرا دارد. اکنون طرفین قرارداد به موارد ذیل توافق می نمایند:</w:t>
      </w:r>
    </w:p>
    <w:p w14:paraId="12373AE7" w14:textId="77777777" w:rsidR="00A91297" w:rsidRDefault="00A91297" w:rsidP="00A91297">
      <w:pPr>
        <w:pStyle w:val="ListParagraph"/>
        <w:bidi/>
        <w:rPr>
          <w:rtl/>
          <w:lang w:bidi="fa-IR"/>
        </w:rPr>
      </w:pPr>
    </w:p>
    <w:p w14:paraId="6BDB6617" w14:textId="77777777" w:rsidR="00A91297" w:rsidRDefault="00A91297" w:rsidP="00A91297">
      <w:pPr>
        <w:pStyle w:val="ListParagraph"/>
        <w:numPr>
          <w:ilvl w:val="0"/>
          <w:numId w:val="20"/>
        </w:numPr>
        <w:bidi/>
        <w:rPr>
          <w:b/>
          <w:bCs/>
          <w:lang w:bidi="fa-IR"/>
        </w:rPr>
      </w:pPr>
      <w:r w:rsidRPr="004C6AF2">
        <w:rPr>
          <w:rFonts w:hint="cs"/>
          <w:b/>
          <w:bCs/>
          <w:rtl/>
          <w:lang w:bidi="fa-IR"/>
        </w:rPr>
        <w:t xml:space="preserve">خدمات </w:t>
      </w:r>
    </w:p>
    <w:p w14:paraId="5AE866B5" w14:textId="21A55EDF" w:rsidR="00A91297" w:rsidRPr="004C6AF2" w:rsidRDefault="00A91297" w:rsidP="00A91297">
      <w:pPr>
        <w:pStyle w:val="ListParagraph"/>
        <w:numPr>
          <w:ilvl w:val="1"/>
          <w:numId w:val="20"/>
        </w:numPr>
        <w:bidi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مشاور خدمات مندرج ضمیمه شماره (الف) این قرارداد را فراهم </w:t>
      </w:r>
      <w:r w:rsidR="00BF081A">
        <w:rPr>
          <w:rtl/>
          <w:lang w:bidi="fa-IR"/>
        </w:rPr>
        <w:t>مینماید</w:t>
      </w:r>
      <w:r>
        <w:rPr>
          <w:rFonts w:hint="cs"/>
          <w:rtl/>
          <w:lang w:bidi="fa-IR"/>
        </w:rPr>
        <w:t xml:space="preserve">. شرایط و حدود خدمات جز لاینفک این قرارداد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باشند</w:t>
      </w:r>
      <w:r>
        <w:rPr>
          <w:rFonts w:hint="cs"/>
          <w:rtl/>
          <w:lang w:bidi="fa-IR"/>
        </w:rPr>
        <w:t xml:space="preserve">. </w:t>
      </w:r>
    </w:p>
    <w:p w14:paraId="20B90C64" w14:textId="60356681" w:rsidR="00A91297" w:rsidRPr="004C6AF2" w:rsidRDefault="00A91297" w:rsidP="00A91297">
      <w:pPr>
        <w:pStyle w:val="ListParagraph"/>
        <w:numPr>
          <w:ilvl w:val="1"/>
          <w:numId w:val="20"/>
        </w:numPr>
        <w:bidi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مشاور کارمندان </w:t>
      </w:r>
      <w:proofErr w:type="spellStart"/>
      <w:r>
        <w:rPr>
          <w:rFonts w:hint="cs"/>
          <w:rtl/>
          <w:lang w:bidi="fa-IR"/>
        </w:rPr>
        <w:t>لست</w:t>
      </w:r>
      <w:proofErr w:type="spellEnd"/>
      <w:r>
        <w:rPr>
          <w:rFonts w:hint="cs"/>
          <w:rtl/>
          <w:lang w:bidi="fa-IR"/>
        </w:rPr>
        <w:t xml:space="preserve"> شده در ضمیمه شماره (ب) این قرارداد را جهت ارائه خدمات فراهم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</w:p>
    <w:p w14:paraId="761D1B9C" w14:textId="7BAA54C0" w:rsidR="00A91297" w:rsidRPr="004C6AF2" w:rsidRDefault="00A91297" w:rsidP="00A91297">
      <w:pPr>
        <w:pStyle w:val="ListParagraph"/>
        <w:numPr>
          <w:ilvl w:val="1"/>
          <w:numId w:val="20"/>
        </w:numPr>
        <w:bidi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مشاور گزارش مندرج بخش (ج) این قرارداد را در زمان معینه آن بخش ارسال </w:t>
      </w:r>
      <w:r w:rsidR="00BF081A">
        <w:rPr>
          <w:rtl/>
          <w:lang w:bidi="fa-IR"/>
        </w:rPr>
        <w:t>مینماید</w:t>
      </w:r>
      <w:r>
        <w:rPr>
          <w:rFonts w:hint="cs"/>
          <w:rtl/>
          <w:lang w:bidi="fa-IR"/>
        </w:rPr>
        <w:t xml:space="preserve"> که بنام گزارش مشاور یاد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</w:t>
      </w:r>
    </w:p>
    <w:p w14:paraId="55B93438" w14:textId="77777777" w:rsidR="00A91297" w:rsidRPr="00CA6BFF" w:rsidRDefault="00A91297" w:rsidP="00A91297">
      <w:pPr>
        <w:pStyle w:val="ListParagraph"/>
        <w:numPr>
          <w:ilvl w:val="0"/>
          <w:numId w:val="20"/>
        </w:numPr>
        <w:bidi/>
        <w:rPr>
          <w:b/>
          <w:bCs/>
          <w:lang w:bidi="fa-IR"/>
        </w:rPr>
      </w:pPr>
      <w:r w:rsidRPr="00CA6BFF">
        <w:rPr>
          <w:rFonts w:hint="cs"/>
          <w:b/>
          <w:bCs/>
          <w:rtl/>
          <w:lang w:bidi="fa-IR"/>
        </w:rPr>
        <w:t xml:space="preserve">شرایط </w:t>
      </w:r>
    </w:p>
    <w:p w14:paraId="3D152E9F" w14:textId="31E5E12E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prs-AF"/>
        </w:rPr>
        <w:t xml:space="preserve">مشاور خدمات را در طول دوره که از </w:t>
      </w:r>
      <w:r>
        <w:rPr>
          <w:rFonts w:hint="cs"/>
          <w:rtl/>
          <w:lang w:bidi="fa-IR"/>
        </w:rPr>
        <w:t xml:space="preserve">{تاریخ آغاز قرارداد درج گردد} آغاز و الی تاریخ {تاریخ ختم قرارداد درج گردد} و یا مدت زمانی دیگری که میان طرفین طور کتبی توافق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، ارائه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</w:p>
    <w:p w14:paraId="70AA6146" w14:textId="77777777" w:rsidR="00A91297" w:rsidRDefault="00A91297" w:rsidP="00A91297">
      <w:pPr>
        <w:pStyle w:val="ListParagraph"/>
        <w:numPr>
          <w:ilvl w:val="0"/>
          <w:numId w:val="20"/>
        </w:numPr>
        <w:bidi/>
        <w:rPr>
          <w:b/>
          <w:bCs/>
          <w:lang w:bidi="fa-IR"/>
        </w:rPr>
      </w:pPr>
      <w:r w:rsidRPr="00CA6BFF">
        <w:rPr>
          <w:rFonts w:hint="cs"/>
          <w:b/>
          <w:bCs/>
          <w:rtl/>
          <w:lang w:bidi="fa-IR"/>
        </w:rPr>
        <w:t>پرداخت</w:t>
      </w:r>
    </w:p>
    <w:p w14:paraId="5362C0A0" w14:textId="77777777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الف. سقف </w:t>
      </w:r>
    </w:p>
    <w:p w14:paraId="0E84A041" w14:textId="5AFC7C13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در مقابل خدمات ارائه شده حسب ضمیمه الف، مشتری مبلغ را که از {مبلغ درج گردد} تجاوز </w:t>
      </w:r>
      <w:proofErr w:type="spellStart"/>
      <w:r>
        <w:rPr>
          <w:rFonts w:hint="cs"/>
          <w:rtl/>
          <w:lang w:bidi="fa-IR"/>
        </w:rPr>
        <w:t>ن</w:t>
      </w:r>
      <w:r w:rsidR="00BF081A">
        <w:rPr>
          <w:rtl/>
          <w:lang w:bidi="fa-IR"/>
        </w:rPr>
        <w:t>مینماید</w:t>
      </w:r>
      <w:proofErr w:type="spellEnd"/>
      <w:r>
        <w:rPr>
          <w:rFonts w:hint="cs"/>
          <w:rtl/>
          <w:lang w:bidi="fa-IR"/>
        </w:rPr>
        <w:t xml:space="preserve"> پرداخت </w:t>
      </w:r>
      <w:r w:rsidR="00BF081A">
        <w:rPr>
          <w:rtl/>
          <w:lang w:bidi="fa-IR"/>
        </w:rPr>
        <w:t>مینماید</w:t>
      </w:r>
      <w:r>
        <w:rPr>
          <w:rFonts w:hint="cs"/>
          <w:rtl/>
          <w:lang w:bidi="fa-IR"/>
        </w:rPr>
        <w:t xml:space="preserve">. این مبلغ در برگیرنده تمام مصارف مشاور و مفاد وی و همچنان مالیات قابل </w:t>
      </w:r>
      <w:proofErr w:type="spellStart"/>
      <w:r>
        <w:rPr>
          <w:rFonts w:hint="cs"/>
          <w:rtl/>
          <w:lang w:bidi="fa-IR"/>
        </w:rPr>
        <w:t>تادیه</w:t>
      </w:r>
      <w:proofErr w:type="spellEnd"/>
      <w:r>
        <w:rPr>
          <w:rFonts w:hint="cs"/>
          <w:rtl/>
          <w:lang w:bidi="fa-IR"/>
        </w:rPr>
        <w:t xml:space="preserve"> توسط مشاور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</w:p>
    <w:p w14:paraId="1104A732" w14:textId="77777777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>ب. جدول پرداخت ها</w:t>
      </w:r>
    </w:p>
    <w:p w14:paraId="7A8EEADF" w14:textId="2330C0FE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جدول زمانی پرداخت ها </w:t>
      </w:r>
      <w:proofErr w:type="spellStart"/>
      <w:r>
        <w:rPr>
          <w:rFonts w:hint="cs"/>
          <w:rtl/>
          <w:lang w:bidi="fa-IR"/>
        </w:rPr>
        <w:t>قرارذیل</w:t>
      </w:r>
      <w:proofErr w:type="spellEnd"/>
      <w:r>
        <w:rPr>
          <w:rFonts w:hint="cs"/>
          <w:rtl/>
          <w:lang w:bidi="fa-IR"/>
        </w:rPr>
        <w:t xml:space="preserve">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>:</w:t>
      </w:r>
    </w:p>
    <w:p w14:paraId="57D578AD" w14:textId="77777777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مبلغ {مقدار پول درج گردد} به محض دریافت نقل امضا شده این قرارداد توسط مشاور </w:t>
      </w:r>
    </w:p>
    <w:p w14:paraId="338374DE" w14:textId="77777777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مبلغ {مقدار پول درج گردد} به محض دریافت گزارش نهائی مشاور توسط مشتری </w:t>
      </w:r>
    </w:p>
    <w:p w14:paraId="55273154" w14:textId="77777777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مبلغ {مقدار پول درج گردد} مقدار </w:t>
      </w:r>
      <w:proofErr w:type="spellStart"/>
      <w:r>
        <w:rPr>
          <w:rFonts w:hint="cs"/>
          <w:rtl/>
          <w:lang w:bidi="fa-IR"/>
        </w:rPr>
        <w:t>مجموعی</w:t>
      </w:r>
      <w:proofErr w:type="spellEnd"/>
      <w:r>
        <w:rPr>
          <w:rFonts w:hint="cs"/>
          <w:rtl/>
          <w:lang w:bidi="fa-IR"/>
        </w:rPr>
        <w:t xml:space="preserve"> قابل پرداخت</w:t>
      </w:r>
    </w:p>
    <w:p w14:paraId="5B9C44B2" w14:textId="77777777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ج. شرایط پرداخت </w:t>
      </w:r>
    </w:p>
    <w:p w14:paraId="1504510F" w14:textId="77777777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پرداخت ها به واحد پولی {واحد پولی درج گردد} الی مدت ۳۰ روز بعد از ارسال </w:t>
      </w:r>
      <w:proofErr w:type="spellStart"/>
      <w:r>
        <w:rPr>
          <w:rFonts w:hint="cs"/>
          <w:rtl/>
          <w:lang w:bidi="fa-IR"/>
        </w:rPr>
        <w:t>انوایس</w:t>
      </w:r>
      <w:proofErr w:type="spellEnd"/>
      <w:r>
        <w:rPr>
          <w:rFonts w:hint="cs"/>
          <w:rtl/>
          <w:lang w:bidi="fa-IR"/>
        </w:rPr>
        <w:t xml:space="preserve"> توسط مشاور با ارسال نقل آن به هماهنگ کننده مندرج پاراگراف (۴) صورت می گیرد. </w:t>
      </w:r>
    </w:p>
    <w:p w14:paraId="61A6719B" w14:textId="77777777" w:rsidR="00A91297" w:rsidRDefault="00A91297" w:rsidP="00A91297">
      <w:pPr>
        <w:pStyle w:val="ListParagraph"/>
        <w:numPr>
          <w:ilvl w:val="0"/>
          <w:numId w:val="20"/>
        </w:numPr>
        <w:bidi/>
        <w:rPr>
          <w:b/>
          <w:bCs/>
          <w:lang w:bidi="fa-IR"/>
        </w:rPr>
      </w:pPr>
      <w:r w:rsidRPr="00A91297">
        <w:rPr>
          <w:rFonts w:hint="cs"/>
          <w:b/>
          <w:bCs/>
          <w:rtl/>
          <w:lang w:bidi="fa-IR"/>
        </w:rPr>
        <w:t>مدیریت پروژه</w:t>
      </w:r>
    </w:p>
    <w:p w14:paraId="49613A40" w14:textId="77777777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الف. </w:t>
      </w:r>
      <w:proofErr w:type="spellStart"/>
      <w:r>
        <w:rPr>
          <w:rFonts w:hint="cs"/>
          <w:rtl/>
          <w:lang w:bidi="fa-IR"/>
        </w:rPr>
        <w:t>همکاهنگ</w:t>
      </w:r>
      <w:proofErr w:type="spellEnd"/>
      <w:r>
        <w:rPr>
          <w:rFonts w:hint="cs"/>
          <w:rtl/>
          <w:lang w:bidi="fa-IR"/>
        </w:rPr>
        <w:t xml:space="preserve"> کننده</w:t>
      </w:r>
    </w:p>
    <w:p w14:paraId="32047527" w14:textId="20688CD1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مشتری آقای یا خانم {اسم شخص درج گردد} را </w:t>
      </w:r>
      <w:proofErr w:type="spellStart"/>
      <w:r>
        <w:rPr>
          <w:rFonts w:hint="cs"/>
          <w:rtl/>
          <w:lang w:bidi="fa-IR"/>
        </w:rPr>
        <w:t>منحیث</w:t>
      </w:r>
      <w:proofErr w:type="spellEnd"/>
      <w:r>
        <w:rPr>
          <w:rFonts w:hint="cs"/>
          <w:rtl/>
          <w:lang w:bidi="fa-IR"/>
        </w:rPr>
        <w:t xml:space="preserve"> هماهنگ کننده موظف </w:t>
      </w:r>
      <w:r w:rsidR="00BF081A">
        <w:rPr>
          <w:rtl/>
          <w:lang w:bidi="fa-IR"/>
        </w:rPr>
        <w:t>مینماید</w:t>
      </w:r>
      <w:r>
        <w:rPr>
          <w:rFonts w:hint="cs"/>
          <w:rtl/>
          <w:lang w:bidi="fa-IR"/>
        </w:rPr>
        <w:t xml:space="preserve">. هماهنگ کننده مسئول هماهنگ سازی فعالیت های تحت این قرارداد </w:t>
      </w:r>
      <w:r w:rsidR="00BF081A">
        <w:rPr>
          <w:rtl/>
          <w:lang w:bidi="fa-IR"/>
        </w:rPr>
        <w:t>میباشد</w:t>
      </w:r>
      <w:r>
        <w:rPr>
          <w:rFonts w:hint="cs"/>
          <w:rtl/>
          <w:lang w:bidi="fa-IR"/>
        </w:rPr>
        <w:t xml:space="preserve">. هماهنگ کننده همچنان </w:t>
      </w:r>
      <w:proofErr w:type="spellStart"/>
      <w:r>
        <w:rPr>
          <w:rFonts w:hint="cs"/>
          <w:rtl/>
          <w:lang w:bidi="fa-IR"/>
        </w:rPr>
        <w:t>مسئپول</w:t>
      </w:r>
      <w:proofErr w:type="spellEnd"/>
      <w:r>
        <w:rPr>
          <w:rFonts w:hint="cs"/>
          <w:rtl/>
          <w:lang w:bidi="fa-IR"/>
        </w:rPr>
        <w:t xml:space="preserve"> قبولی و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گزارش ها و سایر موارد قابل تحویل و </w:t>
      </w:r>
      <w:proofErr w:type="spellStart"/>
      <w:r>
        <w:rPr>
          <w:rFonts w:hint="cs"/>
          <w:rtl/>
          <w:lang w:bidi="fa-IR"/>
        </w:rPr>
        <w:t>منظوری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انوایس</w:t>
      </w:r>
      <w:proofErr w:type="spellEnd"/>
      <w:r>
        <w:rPr>
          <w:rFonts w:hint="cs"/>
          <w:rtl/>
          <w:lang w:bidi="fa-IR"/>
        </w:rPr>
        <w:t xml:space="preserve"> ها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</w:p>
    <w:p w14:paraId="700F3314" w14:textId="77777777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ب. گزارش </w:t>
      </w:r>
    </w:p>
    <w:p w14:paraId="12278546" w14:textId="65EEFEC5" w:rsidR="00A91297" w:rsidRDefault="00A91297" w:rsidP="00A9129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گزارش مندرج ضمیمه ج </w:t>
      </w:r>
      <w:r w:rsidR="00C27FA1">
        <w:rPr>
          <w:rFonts w:hint="cs"/>
          <w:rtl/>
          <w:lang w:bidi="fa-IR"/>
        </w:rPr>
        <w:t>(</w:t>
      </w:r>
      <w:proofErr w:type="spellStart"/>
      <w:r w:rsidR="00C27FA1">
        <w:rPr>
          <w:rFonts w:hint="cs"/>
          <w:rtl/>
          <w:lang w:bidi="fa-IR"/>
        </w:rPr>
        <w:t>مکلفیت</w:t>
      </w:r>
      <w:proofErr w:type="spellEnd"/>
      <w:r w:rsidR="00C27FA1">
        <w:rPr>
          <w:rFonts w:hint="cs"/>
          <w:rtl/>
          <w:lang w:bidi="fa-IR"/>
        </w:rPr>
        <w:t xml:space="preserve"> های </w:t>
      </w:r>
      <w:proofErr w:type="spellStart"/>
      <w:r w:rsidR="00C27FA1">
        <w:rPr>
          <w:rFonts w:hint="cs"/>
          <w:rtl/>
          <w:lang w:bidi="fa-IR"/>
        </w:rPr>
        <w:t>گزارشدهی</w:t>
      </w:r>
      <w:proofErr w:type="spellEnd"/>
      <w:r w:rsidR="00C27FA1">
        <w:rPr>
          <w:rFonts w:hint="cs"/>
          <w:rtl/>
          <w:lang w:bidi="fa-IR"/>
        </w:rPr>
        <w:t xml:space="preserve"> مشاور) در طول مدت قرارداد ارسال و اساس انجام </w:t>
      </w:r>
      <w:proofErr w:type="spellStart"/>
      <w:r w:rsidR="00C27FA1">
        <w:rPr>
          <w:rFonts w:hint="cs"/>
          <w:rtl/>
          <w:lang w:bidi="fa-IR"/>
        </w:rPr>
        <w:t>پردخت</w:t>
      </w:r>
      <w:proofErr w:type="spellEnd"/>
      <w:r w:rsidR="00C27FA1">
        <w:rPr>
          <w:rFonts w:hint="cs"/>
          <w:rtl/>
          <w:lang w:bidi="fa-IR"/>
        </w:rPr>
        <w:t xml:space="preserve"> ها به مشاور حسب پاراگراف (۳)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 w:rsidR="00C27FA1">
        <w:rPr>
          <w:rFonts w:hint="cs"/>
          <w:rtl/>
          <w:lang w:bidi="fa-IR"/>
        </w:rPr>
        <w:t xml:space="preserve">. </w:t>
      </w:r>
    </w:p>
    <w:p w14:paraId="11307D6A" w14:textId="77777777" w:rsidR="00C27FA1" w:rsidRDefault="00C27FA1" w:rsidP="00C27FA1">
      <w:pPr>
        <w:bidi/>
        <w:ind w:left="720"/>
        <w:rPr>
          <w:rtl/>
          <w:lang w:bidi="fa-IR"/>
        </w:rPr>
      </w:pPr>
    </w:p>
    <w:p w14:paraId="0C47FAB7" w14:textId="77777777" w:rsidR="00C27FA1" w:rsidRDefault="00C27FA1" w:rsidP="00C27FA1">
      <w:pPr>
        <w:pStyle w:val="ListParagraph"/>
        <w:numPr>
          <w:ilvl w:val="0"/>
          <w:numId w:val="20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معیار های </w:t>
      </w:r>
      <w:proofErr w:type="spellStart"/>
      <w:r>
        <w:rPr>
          <w:rFonts w:hint="cs"/>
          <w:rtl/>
          <w:lang w:bidi="fa-IR"/>
        </w:rPr>
        <w:t>اجراات</w:t>
      </w:r>
      <w:proofErr w:type="spellEnd"/>
      <w:r>
        <w:rPr>
          <w:rFonts w:hint="cs"/>
          <w:rtl/>
          <w:lang w:bidi="fa-IR"/>
        </w:rPr>
        <w:t xml:space="preserve"> </w:t>
      </w:r>
    </w:p>
    <w:p w14:paraId="406A0297" w14:textId="1CB0CB66" w:rsidR="00C27FA1" w:rsidRDefault="00C27FA1" w:rsidP="00C27FA1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مشاور مکلف است خدمات را با در </w:t>
      </w:r>
      <w:proofErr w:type="spellStart"/>
      <w:r>
        <w:rPr>
          <w:rFonts w:hint="cs"/>
          <w:rtl/>
          <w:lang w:bidi="fa-IR"/>
        </w:rPr>
        <w:t>نظرداشت</w:t>
      </w:r>
      <w:proofErr w:type="spellEnd"/>
      <w:r>
        <w:rPr>
          <w:rFonts w:hint="cs"/>
          <w:rtl/>
          <w:lang w:bidi="fa-IR"/>
        </w:rPr>
        <w:t xml:space="preserve"> بالاترین </w:t>
      </w:r>
      <w:proofErr w:type="spellStart"/>
      <w:r>
        <w:rPr>
          <w:rFonts w:hint="cs"/>
          <w:rtl/>
          <w:lang w:bidi="fa-IR"/>
        </w:rPr>
        <w:t>معیارات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حرفوی</w:t>
      </w:r>
      <w:proofErr w:type="spellEnd"/>
      <w:r>
        <w:rPr>
          <w:rFonts w:hint="cs"/>
          <w:rtl/>
          <w:lang w:bidi="fa-IR"/>
        </w:rPr>
        <w:t xml:space="preserve"> و اخلاقی ارائه نماید. مشاور کارمند را که مورد قبول </w:t>
      </w:r>
      <w:proofErr w:type="spellStart"/>
      <w:r>
        <w:rPr>
          <w:rFonts w:hint="cs"/>
          <w:rtl/>
          <w:lang w:bidi="fa-IR"/>
        </w:rPr>
        <w:t>مشری</w:t>
      </w:r>
      <w:proofErr w:type="spellEnd"/>
      <w:r>
        <w:rPr>
          <w:rFonts w:hint="cs"/>
          <w:rtl/>
          <w:lang w:bidi="fa-IR"/>
        </w:rPr>
        <w:t xml:space="preserve"> نباشد </w:t>
      </w:r>
      <w:proofErr w:type="spellStart"/>
      <w:r>
        <w:rPr>
          <w:rFonts w:hint="cs"/>
          <w:rtl/>
          <w:lang w:bidi="fa-IR"/>
        </w:rPr>
        <w:t>فوراْ</w:t>
      </w:r>
      <w:proofErr w:type="spellEnd"/>
      <w:r>
        <w:rPr>
          <w:rFonts w:hint="cs"/>
          <w:rtl/>
          <w:lang w:bidi="fa-IR"/>
        </w:rPr>
        <w:t xml:space="preserve"> تعویض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</w:p>
    <w:p w14:paraId="3DF238F7" w14:textId="77777777" w:rsidR="00C27FA1" w:rsidRDefault="00C27FA1" w:rsidP="00C27FA1">
      <w:pPr>
        <w:pStyle w:val="ListParagraph"/>
        <w:numPr>
          <w:ilvl w:val="0"/>
          <w:numId w:val="20"/>
        </w:numPr>
        <w:bidi/>
        <w:rPr>
          <w:lang w:bidi="fa-IR"/>
        </w:rPr>
      </w:pPr>
      <w:proofErr w:type="spellStart"/>
      <w:r>
        <w:rPr>
          <w:rFonts w:hint="cs"/>
          <w:rtl/>
          <w:lang w:bidi="fa-IR"/>
        </w:rPr>
        <w:t>محرمیت</w:t>
      </w:r>
      <w:proofErr w:type="spellEnd"/>
      <w:r>
        <w:rPr>
          <w:rFonts w:hint="cs"/>
          <w:rtl/>
          <w:lang w:bidi="fa-IR"/>
        </w:rPr>
        <w:t xml:space="preserve"> </w:t>
      </w:r>
    </w:p>
    <w:p w14:paraId="10803AF8" w14:textId="4577B6E3" w:rsidR="00C27FA1" w:rsidRDefault="00C27FA1" w:rsidP="00C27FA1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مشاور در طول </w:t>
      </w:r>
      <w:proofErr w:type="spellStart"/>
      <w:r>
        <w:rPr>
          <w:rFonts w:hint="cs"/>
          <w:rtl/>
          <w:lang w:bidi="fa-IR"/>
        </w:rPr>
        <w:t>میعاد</w:t>
      </w:r>
      <w:proofErr w:type="spellEnd"/>
      <w:r>
        <w:rPr>
          <w:rFonts w:hint="cs"/>
          <w:rtl/>
          <w:lang w:bidi="fa-IR"/>
        </w:rPr>
        <w:t xml:space="preserve"> اعتبار این قرارداد و </w:t>
      </w:r>
      <w:proofErr w:type="spellStart"/>
      <w:r>
        <w:rPr>
          <w:rFonts w:hint="cs"/>
          <w:rtl/>
          <w:lang w:bidi="fa-IR"/>
        </w:rPr>
        <w:t>دوسال</w:t>
      </w:r>
      <w:proofErr w:type="spellEnd"/>
      <w:r>
        <w:rPr>
          <w:rFonts w:hint="cs"/>
          <w:rtl/>
          <w:lang w:bidi="fa-IR"/>
        </w:rPr>
        <w:t xml:space="preserve"> بعد ختم اعتبار آن هر نوع معلومات محرم در مورد این قرارداد، خدمات ارائه شده یا فعالیت مشتری را بدون </w:t>
      </w:r>
      <w:proofErr w:type="spellStart"/>
      <w:r>
        <w:rPr>
          <w:rFonts w:hint="cs"/>
          <w:rtl/>
          <w:lang w:bidi="fa-IR"/>
        </w:rPr>
        <w:t>موافقه</w:t>
      </w:r>
      <w:proofErr w:type="spellEnd"/>
      <w:r>
        <w:rPr>
          <w:rFonts w:hint="cs"/>
          <w:rtl/>
          <w:lang w:bidi="fa-IR"/>
        </w:rPr>
        <w:t xml:space="preserve"> کتبی مشتری افشا </w:t>
      </w:r>
      <w:proofErr w:type="spellStart"/>
      <w:r>
        <w:rPr>
          <w:rFonts w:hint="cs"/>
          <w:rtl/>
          <w:lang w:bidi="fa-IR"/>
        </w:rPr>
        <w:t>ن</w:t>
      </w:r>
      <w:r w:rsidR="00BF081A">
        <w:rPr>
          <w:rtl/>
          <w:lang w:bidi="fa-IR"/>
        </w:rPr>
        <w:t>می</w:t>
      </w:r>
      <w:proofErr w:type="spellEnd"/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</w:t>
      </w:r>
    </w:p>
    <w:p w14:paraId="2262EA67" w14:textId="77777777" w:rsidR="00C27FA1" w:rsidRDefault="00C27FA1" w:rsidP="00C27FA1">
      <w:pPr>
        <w:pStyle w:val="ListParagraph"/>
        <w:numPr>
          <w:ilvl w:val="0"/>
          <w:numId w:val="20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مالکیت مواد </w:t>
      </w:r>
    </w:p>
    <w:p w14:paraId="47C72EA2" w14:textId="77777777" w:rsidR="00C27FA1" w:rsidRDefault="00C27FA1" w:rsidP="00C27FA1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هر نوع مطالعات یا سایر مواد مانند، تصاویر، نرم افزار ها که توسط مشاور برای مشتری تحت این قرارداد تهیه گردیده باشد، مربوط به مشتری بوده و </w:t>
      </w:r>
      <w:proofErr w:type="spellStart"/>
      <w:r>
        <w:rPr>
          <w:rFonts w:hint="cs"/>
          <w:rtl/>
          <w:lang w:bidi="fa-IR"/>
        </w:rPr>
        <w:t>ملکیت</w:t>
      </w:r>
      <w:proofErr w:type="spellEnd"/>
      <w:r>
        <w:rPr>
          <w:rFonts w:hint="cs"/>
          <w:rtl/>
          <w:lang w:bidi="fa-IR"/>
        </w:rPr>
        <w:t xml:space="preserve"> مشتری محسوب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. مشاور </w:t>
      </w:r>
      <w:r w:rsidR="00A92A20">
        <w:rPr>
          <w:rtl/>
          <w:lang w:bidi="fa-IR"/>
        </w:rPr>
        <w:t>میتواند</w:t>
      </w:r>
      <w:r>
        <w:rPr>
          <w:rFonts w:hint="cs"/>
          <w:rtl/>
          <w:lang w:bidi="fa-IR"/>
        </w:rPr>
        <w:t xml:space="preserve"> نقل این اسناد و نرم افزار ها را نزد خود </w:t>
      </w:r>
      <w:proofErr w:type="spellStart"/>
      <w:r>
        <w:rPr>
          <w:rFonts w:hint="cs"/>
          <w:rtl/>
          <w:lang w:bidi="fa-IR"/>
        </w:rPr>
        <w:t>نگهدارد</w:t>
      </w:r>
      <w:proofErr w:type="spellEnd"/>
      <w:r>
        <w:rPr>
          <w:rFonts w:hint="cs"/>
          <w:rtl/>
          <w:lang w:bidi="fa-IR"/>
        </w:rPr>
        <w:t xml:space="preserve">. </w:t>
      </w:r>
    </w:p>
    <w:p w14:paraId="3F54E60D" w14:textId="77777777" w:rsidR="00C27FA1" w:rsidRDefault="00C27FA1" w:rsidP="00C27FA1">
      <w:pPr>
        <w:pStyle w:val="ListParagraph"/>
        <w:numPr>
          <w:ilvl w:val="0"/>
          <w:numId w:val="20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عدم فعالیت مشاور در بعضی عرصه ها </w:t>
      </w:r>
    </w:p>
    <w:p w14:paraId="370A5B76" w14:textId="5D93F7DA" w:rsidR="00A91297" w:rsidRDefault="00A15E0E" w:rsidP="00C27FA1">
      <w:pPr>
        <w:bidi/>
        <w:ind w:left="720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مشاور</w:t>
      </w:r>
      <w:r w:rsidR="00C27FA1">
        <w:rPr>
          <w:rFonts w:hint="cs"/>
          <w:rtl/>
          <w:lang w:bidi="fa-IR"/>
        </w:rPr>
        <w:t>موافقه</w:t>
      </w:r>
      <w:proofErr w:type="spellEnd"/>
      <w:r w:rsidR="00C27FA1">
        <w:rPr>
          <w:rFonts w:hint="cs"/>
          <w:rtl/>
          <w:lang w:bidi="fa-IR"/>
        </w:rPr>
        <w:t xml:space="preserve"> </w:t>
      </w:r>
      <w:r w:rsidR="00BF081A">
        <w:rPr>
          <w:rtl/>
          <w:lang w:bidi="fa-IR"/>
        </w:rPr>
        <w:t>می</w:t>
      </w:r>
      <w:r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 w:rsidR="00C27FA1">
        <w:rPr>
          <w:rFonts w:hint="cs"/>
          <w:rtl/>
          <w:lang w:bidi="fa-IR"/>
        </w:rPr>
        <w:t xml:space="preserve"> که در طول اعتبار این قرارداد و بعد از ختم آن مشاور و نهاد های مرتبط با مشاور از تهیه اجناس، انجام امور ساختمانی یا ارائه خدمات (به استثنای این خدمات و ادامه آن) </w:t>
      </w:r>
      <w:r w:rsidR="00062DC7">
        <w:rPr>
          <w:rFonts w:hint="cs"/>
          <w:rtl/>
          <w:lang w:bidi="fa-IR"/>
        </w:rPr>
        <w:t xml:space="preserve">به هر پروژه که از خدمات تحت این قرارداد منتج </w:t>
      </w:r>
      <w:r w:rsidR="00BF081A">
        <w:rPr>
          <w:rtl/>
          <w:lang w:bidi="fa-IR"/>
        </w:rPr>
        <w:t>می</w:t>
      </w:r>
      <w:r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 w:rsidR="00062DC7">
        <w:rPr>
          <w:rFonts w:hint="cs"/>
          <w:rtl/>
          <w:lang w:bidi="fa-IR"/>
        </w:rPr>
        <w:t xml:space="preserve">، اجتناب نماید. </w:t>
      </w:r>
    </w:p>
    <w:p w14:paraId="2363966F" w14:textId="77777777" w:rsidR="00062DC7" w:rsidRDefault="00062DC7" w:rsidP="00062DC7">
      <w:pPr>
        <w:pStyle w:val="ListParagraph"/>
        <w:numPr>
          <w:ilvl w:val="0"/>
          <w:numId w:val="20"/>
        </w:numPr>
        <w:bidi/>
        <w:rPr>
          <w:lang w:bidi="fa-IR"/>
        </w:rPr>
      </w:pPr>
      <w:r>
        <w:rPr>
          <w:rFonts w:hint="cs"/>
          <w:rtl/>
          <w:lang w:bidi="fa-IR"/>
        </w:rPr>
        <w:t>بیمه</w:t>
      </w:r>
    </w:p>
    <w:p w14:paraId="3E8EEEA0" w14:textId="10983DB7" w:rsidR="00062DC7" w:rsidRDefault="00062DC7" w:rsidP="00062DC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مشاور مسئول تهیه پوشش بیمه مناسب برای این قرارداد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>.</w:t>
      </w:r>
    </w:p>
    <w:p w14:paraId="0C6542D9" w14:textId="77777777" w:rsidR="00062DC7" w:rsidRDefault="00062DC7" w:rsidP="00062DC7">
      <w:pPr>
        <w:pStyle w:val="ListParagraph"/>
        <w:numPr>
          <w:ilvl w:val="0"/>
          <w:numId w:val="20"/>
        </w:numPr>
        <w:bidi/>
        <w:rPr>
          <w:lang w:bidi="fa-IR"/>
        </w:rPr>
      </w:pPr>
      <w:r>
        <w:rPr>
          <w:rFonts w:hint="cs"/>
          <w:rtl/>
          <w:lang w:bidi="fa-IR"/>
        </w:rPr>
        <w:t>قرارداد فرعی</w:t>
      </w:r>
    </w:p>
    <w:p w14:paraId="23C246B1" w14:textId="77777777" w:rsidR="00062DC7" w:rsidRDefault="00062DC7" w:rsidP="00062DC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>مشاور ن</w:t>
      </w:r>
      <w:r w:rsidR="00A92A20">
        <w:rPr>
          <w:rtl/>
          <w:lang w:bidi="fa-IR"/>
        </w:rPr>
        <w:t>میتواند</w:t>
      </w:r>
      <w:r>
        <w:rPr>
          <w:rFonts w:hint="cs"/>
          <w:rtl/>
          <w:lang w:bidi="fa-IR"/>
        </w:rPr>
        <w:t xml:space="preserve"> قسمت از این قرارداد را بدون </w:t>
      </w:r>
      <w:proofErr w:type="spellStart"/>
      <w:r>
        <w:rPr>
          <w:rFonts w:hint="cs"/>
          <w:rtl/>
          <w:lang w:bidi="fa-IR"/>
        </w:rPr>
        <w:t>موافقه</w:t>
      </w:r>
      <w:proofErr w:type="spellEnd"/>
      <w:r>
        <w:rPr>
          <w:rFonts w:hint="cs"/>
          <w:rtl/>
          <w:lang w:bidi="fa-IR"/>
        </w:rPr>
        <w:t xml:space="preserve"> کتبی مشتری به قراردادی فرعی واگذار نماید. </w:t>
      </w:r>
    </w:p>
    <w:p w14:paraId="6F1EAF31" w14:textId="77777777" w:rsidR="00062DC7" w:rsidRDefault="00062DC7" w:rsidP="00062DC7">
      <w:pPr>
        <w:pStyle w:val="ListParagraph"/>
        <w:numPr>
          <w:ilvl w:val="0"/>
          <w:numId w:val="20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زبان و قانون قابل تطبیق </w:t>
      </w:r>
    </w:p>
    <w:p w14:paraId="0733E22A" w14:textId="3B844EF3" w:rsidR="00062DC7" w:rsidRDefault="00062DC7" w:rsidP="00062DC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قوانین {اسم دولت درج گردد} بالای این قرارداد قابل تطبیق بوده و زبان </w:t>
      </w:r>
      <w:proofErr w:type="spellStart"/>
      <w:r>
        <w:rPr>
          <w:rFonts w:hint="cs"/>
          <w:rtl/>
          <w:lang w:bidi="fa-IR"/>
        </w:rPr>
        <w:t>قراداد</w:t>
      </w:r>
      <w:proofErr w:type="spellEnd"/>
      <w:r>
        <w:rPr>
          <w:rFonts w:hint="cs"/>
          <w:rtl/>
          <w:lang w:bidi="fa-IR"/>
        </w:rPr>
        <w:t xml:space="preserve"> {اسم زبان درج گردد}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</w:p>
    <w:p w14:paraId="6C78265E" w14:textId="77777777" w:rsidR="00062DC7" w:rsidRDefault="00062DC7" w:rsidP="00062DC7">
      <w:pPr>
        <w:pStyle w:val="ListParagraph"/>
        <w:numPr>
          <w:ilvl w:val="0"/>
          <w:numId w:val="20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حل منازعات </w:t>
      </w:r>
    </w:p>
    <w:p w14:paraId="5864DE6E" w14:textId="07E2546A" w:rsidR="00062DC7" w:rsidRDefault="00062DC7" w:rsidP="00062DC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هر نوع </w:t>
      </w:r>
      <w:proofErr w:type="spellStart"/>
      <w:r>
        <w:rPr>
          <w:rFonts w:hint="cs"/>
          <w:rtl/>
          <w:lang w:bidi="fa-IR"/>
        </w:rPr>
        <w:t>منازعه</w:t>
      </w:r>
      <w:proofErr w:type="spellEnd"/>
      <w:r>
        <w:rPr>
          <w:rFonts w:hint="cs"/>
          <w:rtl/>
          <w:lang w:bidi="fa-IR"/>
        </w:rPr>
        <w:t xml:space="preserve"> ناشی از این قرارداد که نتواند توسط طرفین </w:t>
      </w:r>
      <w:proofErr w:type="spellStart"/>
      <w:r>
        <w:rPr>
          <w:rFonts w:hint="cs"/>
          <w:rtl/>
          <w:lang w:bidi="fa-IR"/>
        </w:rPr>
        <w:t>قررداد</w:t>
      </w:r>
      <w:proofErr w:type="spellEnd"/>
      <w:r>
        <w:rPr>
          <w:rFonts w:hint="cs"/>
          <w:rtl/>
          <w:lang w:bidi="fa-IR"/>
        </w:rPr>
        <w:t xml:space="preserve"> حل گردد، مطابق قوانین کشور مشتری به میان</w:t>
      </w:r>
      <w:r w:rsidR="00A15E0E"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ج</w:t>
      </w:r>
      <w:r w:rsidR="00A15E0E">
        <w:rPr>
          <w:rtl/>
          <w:lang w:bidi="fa-IR"/>
        </w:rPr>
        <w:t>ی</w:t>
      </w:r>
      <w:r w:rsidR="00A15E0E">
        <w:rPr>
          <w:rFonts w:hint="cs"/>
          <w:rtl/>
          <w:lang w:bidi="fa-IR"/>
        </w:rPr>
        <w:t>گ</w:t>
      </w:r>
      <w:r>
        <w:rPr>
          <w:rFonts w:hint="cs"/>
          <w:rtl/>
          <w:lang w:bidi="fa-IR"/>
        </w:rPr>
        <w:t>ری</w:t>
      </w:r>
      <w:proofErr w:type="spellEnd"/>
      <w:r>
        <w:rPr>
          <w:rFonts w:hint="cs"/>
          <w:rtl/>
          <w:lang w:bidi="fa-IR"/>
        </w:rPr>
        <w:t xml:space="preserve"> و مرجع حل منازعات راجع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</w:t>
      </w:r>
    </w:p>
    <w:p w14:paraId="30B60C96" w14:textId="77777777" w:rsidR="00062DC7" w:rsidRDefault="00062DC7" w:rsidP="00062DC7">
      <w:pPr>
        <w:bidi/>
        <w:ind w:left="720"/>
        <w:rPr>
          <w:rtl/>
          <w:lang w:bidi="fa-IR"/>
        </w:rPr>
      </w:pPr>
    </w:p>
    <w:p w14:paraId="530D9C2D" w14:textId="77777777" w:rsidR="00062DC7" w:rsidRDefault="00062DC7" w:rsidP="00062DC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از جانب مشتری 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از جانب مشاور </w:t>
      </w:r>
    </w:p>
    <w:p w14:paraId="4C2D4157" w14:textId="77777777" w:rsidR="00062DC7" w:rsidRDefault="00062DC7" w:rsidP="00062DC7">
      <w:pPr>
        <w:bidi/>
        <w:ind w:left="720"/>
        <w:rPr>
          <w:rtl/>
          <w:lang w:bidi="fa-IR"/>
        </w:rPr>
      </w:pPr>
    </w:p>
    <w:p w14:paraId="7F307C05" w14:textId="77777777" w:rsidR="00062DC7" w:rsidRDefault="00062DC7" w:rsidP="00062DC7">
      <w:pPr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امضا شده توسط: 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امضا شده توسط </w:t>
      </w:r>
    </w:p>
    <w:p w14:paraId="0212CEB8" w14:textId="77777777" w:rsidR="00062DC7" w:rsidRDefault="00062DC7" w:rsidP="00062DC7">
      <w:pPr>
        <w:bidi/>
        <w:ind w:left="720"/>
        <w:rPr>
          <w:lang w:bidi="fa-IR"/>
        </w:rPr>
      </w:pPr>
      <w:r>
        <w:rPr>
          <w:rFonts w:hint="cs"/>
          <w:rtl/>
          <w:lang w:bidi="fa-IR"/>
        </w:rPr>
        <w:t xml:space="preserve">موقف 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موقف </w:t>
      </w:r>
    </w:p>
    <w:p w14:paraId="269128E9" w14:textId="77777777" w:rsidR="00C87858" w:rsidRDefault="00C8785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29DB31BD" w14:textId="77777777" w:rsidR="00C87858" w:rsidRDefault="00C87858" w:rsidP="00C87858">
      <w:pPr>
        <w:pStyle w:val="Heading2"/>
        <w:bidi/>
        <w:rPr>
          <w:rtl/>
          <w:lang w:bidi="prs-AF"/>
        </w:rPr>
      </w:pPr>
      <w:bookmarkStart w:id="40" w:name="_Toc14872736"/>
      <w:r>
        <w:rPr>
          <w:rFonts w:hint="cs"/>
          <w:rtl/>
          <w:lang w:bidi="prs-AF"/>
        </w:rPr>
        <w:lastRenderedPageBreak/>
        <w:t>ضمیمه شماره (۱۰) : سند دریافت جنس</w:t>
      </w:r>
      <w:bookmarkEnd w:id="40"/>
      <w:r>
        <w:rPr>
          <w:rFonts w:hint="cs"/>
          <w:rtl/>
          <w:lang w:bidi="prs-AF"/>
        </w:rPr>
        <w:t xml:space="preserve"> </w:t>
      </w:r>
    </w:p>
    <w:p w14:paraId="590FE7E4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p w14:paraId="523FF390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  <w:r>
        <w:rPr>
          <w:rFonts w:hint="cs"/>
          <w:rtl/>
          <w:lang w:bidi="prs-AF"/>
        </w:rPr>
        <w:t xml:space="preserve">سند دریافت جنس </w:t>
      </w:r>
    </w:p>
    <w:p w14:paraId="7A6FBE11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tbl>
      <w:tblPr>
        <w:tblStyle w:val="TableGrid"/>
        <w:bidiVisual/>
        <w:tblW w:w="0" w:type="auto"/>
        <w:tblInd w:w="-544" w:type="dxa"/>
        <w:tblLook w:val="04A0" w:firstRow="1" w:lastRow="0" w:firstColumn="1" w:lastColumn="0" w:noHBand="0" w:noVBand="1"/>
      </w:tblPr>
      <w:tblGrid>
        <w:gridCol w:w="903"/>
        <w:gridCol w:w="2880"/>
        <w:gridCol w:w="1440"/>
        <w:gridCol w:w="1260"/>
        <w:gridCol w:w="1710"/>
        <w:gridCol w:w="1530"/>
        <w:gridCol w:w="1530"/>
        <w:gridCol w:w="2241"/>
      </w:tblGrid>
      <w:tr w:rsidR="00C87858" w14:paraId="0A40B484" w14:textId="77777777" w:rsidTr="008E6170">
        <w:trPr>
          <w:trHeight w:val="701"/>
        </w:trPr>
        <w:tc>
          <w:tcPr>
            <w:tcW w:w="903" w:type="dxa"/>
          </w:tcPr>
          <w:p w14:paraId="2BDB7B74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شماره </w:t>
            </w:r>
          </w:p>
        </w:tc>
        <w:tc>
          <w:tcPr>
            <w:tcW w:w="2880" w:type="dxa"/>
          </w:tcPr>
          <w:p w14:paraId="1E1BCC90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مشخصات اقلام </w:t>
            </w:r>
          </w:p>
        </w:tc>
        <w:tc>
          <w:tcPr>
            <w:tcW w:w="1440" w:type="dxa"/>
          </w:tcPr>
          <w:p w14:paraId="2B83655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واحد </w:t>
            </w:r>
          </w:p>
        </w:tc>
        <w:tc>
          <w:tcPr>
            <w:tcW w:w="1260" w:type="dxa"/>
          </w:tcPr>
          <w:p w14:paraId="6AD46B56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مقدار </w:t>
            </w:r>
          </w:p>
        </w:tc>
        <w:tc>
          <w:tcPr>
            <w:tcW w:w="1710" w:type="dxa"/>
          </w:tcPr>
          <w:p w14:paraId="7226B82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تاریخ </w:t>
            </w:r>
          </w:p>
        </w:tc>
        <w:tc>
          <w:tcPr>
            <w:tcW w:w="1530" w:type="dxa"/>
          </w:tcPr>
          <w:p w14:paraId="527492F4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شماره پروژه </w:t>
            </w:r>
          </w:p>
        </w:tc>
        <w:tc>
          <w:tcPr>
            <w:tcW w:w="1530" w:type="dxa"/>
          </w:tcPr>
          <w:p w14:paraId="5D36772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موقعیت/استفاده کننده </w:t>
            </w:r>
          </w:p>
        </w:tc>
        <w:tc>
          <w:tcPr>
            <w:tcW w:w="2241" w:type="dxa"/>
          </w:tcPr>
          <w:p w14:paraId="0D86DFB4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مجموع </w:t>
            </w:r>
          </w:p>
        </w:tc>
      </w:tr>
      <w:tr w:rsidR="00C87858" w14:paraId="257A49B5" w14:textId="77777777" w:rsidTr="008E6170">
        <w:trPr>
          <w:trHeight w:val="701"/>
        </w:trPr>
        <w:tc>
          <w:tcPr>
            <w:tcW w:w="903" w:type="dxa"/>
          </w:tcPr>
          <w:p w14:paraId="6F59E14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880" w:type="dxa"/>
          </w:tcPr>
          <w:p w14:paraId="66252D66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440" w:type="dxa"/>
          </w:tcPr>
          <w:p w14:paraId="3B4B8795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260" w:type="dxa"/>
          </w:tcPr>
          <w:p w14:paraId="5B9D3DB0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710" w:type="dxa"/>
          </w:tcPr>
          <w:p w14:paraId="3A546B9E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53B16EB4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58F0D538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241" w:type="dxa"/>
          </w:tcPr>
          <w:p w14:paraId="2A30996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126AD689" w14:textId="77777777" w:rsidTr="008E6170">
        <w:trPr>
          <w:trHeight w:val="701"/>
        </w:trPr>
        <w:tc>
          <w:tcPr>
            <w:tcW w:w="903" w:type="dxa"/>
          </w:tcPr>
          <w:p w14:paraId="5F6A6232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880" w:type="dxa"/>
          </w:tcPr>
          <w:p w14:paraId="0F45EFE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440" w:type="dxa"/>
          </w:tcPr>
          <w:p w14:paraId="091165A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260" w:type="dxa"/>
          </w:tcPr>
          <w:p w14:paraId="7B75B7B8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710" w:type="dxa"/>
          </w:tcPr>
          <w:p w14:paraId="6E15F7F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5BD5BA2E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31546AA0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241" w:type="dxa"/>
          </w:tcPr>
          <w:p w14:paraId="0E8B55E4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11788083" w14:textId="77777777" w:rsidTr="008E6170">
        <w:trPr>
          <w:trHeight w:val="701"/>
        </w:trPr>
        <w:tc>
          <w:tcPr>
            <w:tcW w:w="903" w:type="dxa"/>
          </w:tcPr>
          <w:p w14:paraId="27B4FCEB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880" w:type="dxa"/>
          </w:tcPr>
          <w:p w14:paraId="65579138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440" w:type="dxa"/>
          </w:tcPr>
          <w:p w14:paraId="6B6B06FB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260" w:type="dxa"/>
          </w:tcPr>
          <w:p w14:paraId="03F7ABC5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710" w:type="dxa"/>
          </w:tcPr>
          <w:p w14:paraId="4F855D4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4A58A69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45FCC0DB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241" w:type="dxa"/>
          </w:tcPr>
          <w:p w14:paraId="0C7F7A03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70C51C21" w14:textId="77777777" w:rsidTr="008E6170">
        <w:trPr>
          <w:trHeight w:val="701"/>
        </w:trPr>
        <w:tc>
          <w:tcPr>
            <w:tcW w:w="13494" w:type="dxa"/>
            <w:gridSpan w:val="8"/>
          </w:tcPr>
          <w:p w14:paraId="56E6D6A3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ملاحظات کارمندا معاینه: </w:t>
            </w:r>
          </w:p>
        </w:tc>
      </w:tr>
      <w:tr w:rsidR="00C87858" w14:paraId="350A270B" w14:textId="77777777" w:rsidTr="008E6170">
        <w:trPr>
          <w:trHeight w:val="2123"/>
        </w:trPr>
        <w:tc>
          <w:tcPr>
            <w:tcW w:w="6483" w:type="dxa"/>
            <w:gridSpan w:val="4"/>
          </w:tcPr>
          <w:p w14:paraId="54D513ED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دریافت شده توسط:</w:t>
            </w:r>
          </w:p>
          <w:p w14:paraId="0D6A4158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اسم:</w:t>
            </w:r>
          </w:p>
          <w:p w14:paraId="40598311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موقف </w:t>
            </w:r>
          </w:p>
          <w:p w14:paraId="4506028F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امضا</w:t>
            </w:r>
          </w:p>
          <w:p w14:paraId="129D0A8F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تاریخ </w:t>
            </w:r>
          </w:p>
        </w:tc>
        <w:tc>
          <w:tcPr>
            <w:tcW w:w="7011" w:type="dxa"/>
            <w:gridSpan w:val="4"/>
          </w:tcPr>
          <w:p w14:paraId="2DAAC4ED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تصدیق شده توسط:</w:t>
            </w:r>
          </w:p>
          <w:p w14:paraId="0B517BB0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اسم:</w:t>
            </w:r>
          </w:p>
          <w:p w14:paraId="5002BC45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موقف </w:t>
            </w:r>
          </w:p>
          <w:p w14:paraId="13FD78CA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امضا</w:t>
            </w:r>
          </w:p>
          <w:p w14:paraId="7E0F8910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تاریخ</w:t>
            </w:r>
          </w:p>
        </w:tc>
      </w:tr>
    </w:tbl>
    <w:p w14:paraId="6188B121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p w14:paraId="54001A8D" w14:textId="77777777" w:rsidR="00C87858" w:rsidRDefault="00C87858" w:rsidP="00C87858">
      <w:pPr>
        <w:rPr>
          <w:rtl/>
          <w:lang w:bidi="prs-AF"/>
        </w:rPr>
      </w:pPr>
      <w:r>
        <w:rPr>
          <w:rtl/>
          <w:lang w:bidi="prs-AF"/>
        </w:rPr>
        <w:br w:type="page"/>
      </w:r>
    </w:p>
    <w:p w14:paraId="23076BB7" w14:textId="77777777" w:rsidR="00C87858" w:rsidRDefault="00C87858" w:rsidP="00C87858">
      <w:pPr>
        <w:pStyle w:val="Heading2"/>
        <w:bidi/>
        <w:rPr>
          <w:rtl/>
          <w:lang w:bidi="prs-AF"/>
        </w:rPr>
      </w:pPr>
      <w:bookmarkStart w:id="41" w:name="_Toc14872737"/>
      <w:r>
        <w:rPr>
          <w:rFonts w:hint="cs"/>
          <w:rtl/>
          <w:lang w:bidi="prs-AF"/>
        </w:rPr>
        <w:lastRenderedPageBreak/>
        <w:t>ضمیمه شماره (۱۱): سند دریافت خدمات</w:t>
      </w:r>
      <w:bookmarkEnd w:id="41"/>
      <w:r>
        <w:rPr>
          <w:rFonts w:hint="cs"/>
          <w:rtl/>
          <w:lang w:bidi="prs-AF"/>
        </w:rPr>
        <w:t xml:space="preserve"> </w:t>
      </w:r>
    </w:p>
    <w:p w14:paraId="6EBC12CF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p w14:paraId="402A8C68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  <w:r>
        <w:rPr>
          <w:rFonts w:hint="cs"/>
          <w:rtl/>
          <w:lang w:bidi="prs-AF"/>
        </w:rPr>
        <w:t xml:space="preserve">سند دریافت خدمات </w:t>
      </w:r>
    </w:p>
    <w:p w14:paraId="3B593957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tbl>
      <w:tblPr>
        <w:tblStyle w:val="TableGrid"/>
        <w:bidiVisual/>
        <w:tblW w:w="0" w:type="auto"/>
        <w:tblInd w:w="-94" w:type="dxa"/>
        <w:tblLook w:val="04A0" w:firstRow="1" w:lastRow="0" w:firstColumn="1" w:lastColumn="0" w:noHBand="0" w:noVBand="1"/>
      </w:tblPr>
      <w:tblGrid>
        <w:gridCol w:w="1437"/>
        <w:gridCol w:w="3453"/>
        <w:gridCol w:w="2038"/>
        <w:gridCol w:w="2038"/>
        <w:gridCol w:w="2039"/>
        <w:gridCol w:w="2039"/>
      </w:tblGrid>
      <w:tr w:rsidR="00C87858" w14:paraId="0228A137" w14:textId="77777777" w:rsidTr="008E6170">
        <w:trPr>
          <w:trHeight w:val="881"/>
        </w:trPr>
        <w:tc>
          <w:tcPr>
            <w:tcW w:w="1437" w:type="dxa"/>
          </w:tcPr>
          <w:p w14:paraId="68F983F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شماره </w:t>
            </w:r>
          </w:p>
        </w:tc>
        <w:tc>
          <w:tcPr>
            <w:tcW w:w="3453" w:type="dxa"/>
          </w:tcPr>
          <w:p w14:paraId="47496264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مشخصات خدمات ارائه شده </w:t>
            </w:r>
          </w:p>
        </w:tc>
        <w:tc>
          <w:tcPr>
            <w:tcW w:w="2038" w:type="dxa"/>
          </w:tcPr>
          <w:p w14:paraId="65507C3B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درخواست شده توسط </w:t>
            </w:r>
          </w:p>
        </w:tc>
        <w:tc>
          <w:tcPr>
            <w:tcW w:w="2038" w:type="dxa"/>
          </w:tcPr>
          <w:p w14:paraId="5BBABE78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اسم ارائه کننده </w:t>
            </w:r>
          </w:p>
        </w:tc>
        <w:tc>
          <w:tcPr>
            <w:tcW w:w="2039" w:type="dxa"/>
          </w:tcPr>
          <w:p w14:paraId="2629F60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تاریخ درخواست </w:t>
            </w:r>
          </w:p>
        </w:tc>
        <w:tc>
          <w:tcPr>
            <w:tcW w:w="2039" w:type="dxa"/>
          </w:tcPr>
          <w:p w14:paraId="32D07516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تاریخ ارائه خدمات </w:t>
            </w:r>
          </w:p>
        </w:tc>
      </w:tr>
      <w:tr w:rsidR="00C87858" w14:paraId="162D0C4D" w14:textId="77777777" w:rsidTr="008E6170">
        <w:trPr>
          <w:trHeight w:val="881"/>
        </w:trPr>
        <w:tc>
          <w:tcPr>
            <w:tcW w:w="1437" w:type="dxa"/>
          </w:tcPr>
          <w:p w14:paraId="6BBD74BF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3453" w:type="dxa"/>
          </w:tcPr>
          <w:p w14:paraId="5E34C550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29827DA2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0E1A7517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280AA08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3ABD95E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706E94A2" w14:textId="77777777" w:rsidTr="008E6170">
        <w:trPr>
          <w:trHeight w:val="881"/>
        </w:trPr>
        <w:tc>
          <w:tcPr>
            <w:tcW w:w="1437" w:type="dxa"/>
          </w:tcPr>
          <w:p w14:paraId="593D94B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3453" w:type="dxa"/>
          </w:tcPr>
          <w:p w14:paraId="2A7F8A9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79F4E00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42445612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52A6DA6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6615E13B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302D3197" w14:textId="77777777" w:rsidTr="008E6170">
        <w:trPr>
          <w:trHeight w:val="881"/>
        </w:trPr>
        <w:tc>
          <w:tcPr>
            <w:tcW w:w="1437" w:type="dxa"/>
          </w:tcPr>
          <w:p w14:paraId="5D4902E3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3453" w:type="dxa"/>
          </w:tcPr>
          <w:p w14:paraId="5500980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12D43A87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72D6108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1945E45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2954AAE7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7ABE0A1C" w14:textId="77777777" w:rsidTr="008E6170">
        <w:trPr>
          <w:trHeight w:val="881"/>
        </w:trPr>
        <w:tc>
          <w:tcPr>
            <w:tcW w:w="13044" w:type="dxa"/>
            <w:gridSpan w:val="6"/>
          </w:tcPr>
          <w:p w14:paraId="50D4473F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ملاحظات </w:t>
            </w:r>
          </w:p>
        </w:tc>
      </w:tr>
      <w:tr w:rsidR="00C87858" w14:paraId="77FDBCB5" w14:textId="77777777" w:rsidTr="008E6170">
        <w:trPr>
          <w:trHeight w:val="1772"/>
        </w:trPr>
        <w:tc>
          <w:tcPr>
            <w:tcW w:w="13044" w:type="dxa"/>
            <w:gridSpan w:val="6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60"/>
              <w:gridCol w:w="6658"/>
            </w:tblGrid>
            <w:tr w:rsidR="00C87858" w14:paraId="183DF589" w14:textId="77777777" w:rsidTr="008E6170">
              <w:trPr>
                <w:trHeight w:val="2123"/>
              </w:trPr>
              <w:tc>
                <w:tcPr>
                  <w:tcW w:w="6483" w:type="dxa"/>
                </w:tcPr>
                <w:p w14:paraId="6796C649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>دریافت شده توسط:</w:t>
                  </w:r>
                </w:p>
                <w:p w14:paraId="1E41D0F0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>اسم:</w:t>
                  </w:r>
                </w:p>
                <w:p w14:paraId="5DF948AC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 xml:space="preserve">موقف </w:t>
                  </w:r>
                </w:p>
                <w:p w14:paraId="3F65E53F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>امضا</w:t>
                  </w:r>
                </w:p>
                <w:p w14:paraId="431877E8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 xml:space="preserve">تاریخ </w:t>
                  </w:r>
                </w:p>
              </w:tc>
              <w:tc>
                <w:tcPr>
                  <w:tcW w:w="7011" w:type="dxa"/>
                </w:tcPr>
                <w:p w14:paraId="1CBCC6D7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>تصدیق شده توسط:</w:t>
                  </w:r>
                </w:p>
                <w:p w14:paraId="1124EB7E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>اسم:</w:t>
                  </w:r>
                </w:p>
                <w:p w14:paraId="506AFBE4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 xml:space="preserve">موقف </w:t>
                  </w:r>
                </w:p>
                <w:p w14:paraId="334E3FBB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>امضا</w:t>
                  </w:r>
                </w:p>
                <w:p w14:paraId="5BEFC3F8" w14:textId="77777777" w:rsidR="00C87858" w:rsidRDefault="00C87858" w:rsidP="008E6170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>تاریخ</w:t>
                  </w:r>
                </w:p>
              </w:tc>
            </w:tr>
          </w:tbl>
          <w:p w14:paraId="1C014697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</w:tr>
    </w:tbl>
    <w:p w14:paraId="5C3D7240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p w14:paraId="3C54DCE3" w14:textId="77777777" w:rsidR="00C87858" w:rsidRDefault="00C87858" w:rsidP="00C87858">
      <w:pPr>
        <w:rPr>
          <w:rtl/>
          <w:lang w:bidi="prs-AF"/>
        </w:rPr>
      </w:pPr>
      <w:r>
        <w:rPr>
          <w:rtl/>
          <w:lang w:bidi="prs-AF"/>
        </w:rPr>
        <w:br w:type="page"/>
      </w:r>
    </w:p>
    <w:p w14:paraId="1EAACFED" w14:textId="77777777" w:rsidR="00C87858" w:rsidRDefault="00C87858" w:rsidP="00C87858">
      <w:pPr>
        <w:pStyle w:val="Heading2"/>
        <w:bidi/>
        <w:rPr>
          <w:rtl/>
          <w:lang w:bidi="prs-AF"/>
        </w:rPr>
      </w:pPr>
      <w:bookmarkStart w:id="42" w:name="_Toc14872738"/>
      <w:r>
        <w:rPr>
          <w:rFonts w:hint="cs"/>
          <w:rtl/>
          <w:lang w:bidi="prs-AF"/>
        </w:rPr>
        <w:lastRenderedPageBreak/>
        <w:t>ضمیمه شماره ۱۲: فورم اظهار تضاد منافع</w:t>
      </w:r>
      <w:bookmarkEnd w:id="42"/>
      <w:r>
        <w:rPr>
          <w:rFonts w:hint="cs"/>
          <w:rtl/>
          <w:lang w:bidi="prs-AF"/>
        </w:rPr>
        <w:t xml:space="preserve"> </w:t>
      </w:r>
    </w:p>
    <w:p w14:paraId="19F77A50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  <w:gridCol w:w="2446"/>
      </w:tblGrid>
      <w:tr w:rsidR="00C87858" w14:paraId="3B359E55" w14:textId="77777777" w:rsidTr="008E6170">
        <w:trPr>
          <w:trHeight w:val="971"/>
        </w:trPr>
        <w:tc>
          <w:tcPr>
            <w:tcW w:w="12230" w:type="dxa"/>
            <w:gridSpan w:val="5"/>
          </w:tcPr>
          <w:p w14:paraId="461BFFE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فورم اظهار تضاد منافع </w:t>
            </w:r>
          </w:p>
        </w:tc>
      </w:tr>
      <w:tr w:rsidR="00C87858" w14:paraId="407A7573" w14:textId="77777777" w:rsidTr="008E6170">
        <w:trPr>
          <w:trHeight w:val="971"/>
        </w:trPr>
        <w:tc>
          <w:tcPr>
            <w:tcW w:w="12230" w:type="dxa"/>
            <w:gridSpan w:val="5"/>
          </w:tcPr>
          <w:p w14:paraId="1307F30E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اینجانب اعلان می نمایم که طبق پالیسی تضاد منافع با کارمندان، مشتریان یا مستفید شونده گان یا افراد که در برنامه ها و فعالیت های موسسه {اسم موسسه درج گردد} روابط نزدیک دارم. </w:t>
            </w:r>
          </w:p>
          <w:p w14:paraId="33042133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</w:tr>
      <w:tr w:rsidR="00C87858" w14:paraId="0074284D" w14:textId="77777777" w:rsidTr="008E6170">
        <w:trPr>
          <w:trHeight w:val="971"/>
        </w:trPr>
        <w:tc>
          <w:tcPr>
            <w:tcW w:w="2446" w:type="dxa"/>
          </w:tcPr>
          <w:p w14:paraId="34F8810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شماره </w:t>
            </w:r>
          </w:p>
        </w:tc>
        <w:tc>
          <w:tcPr>
            <w:tcW w:w="2446" w:type="dxa"/>
          </w:tcPr>
          <w:p w14:paraId="3C7B225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اسم </w:t>
            </w:r>
          </w:p>
        </w:tc>
        <w:tc>
          <w:tcPr>
            <w:tcW w:w="2446" w:type="dxa"/>
          </w:tcPr>
          <w:p w14:paraId="5AE0546B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موقف </w:t>
            </w:r>
          </w:p>
        </w:tc>
        <w:tc>
          <w:tcPr>
            <w:tcW w:w="2446" w:type="dxa"/>
          </w:tcPr>
          <w:p w14:paraId="6B13624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توع رابط </w:t>
            </w:r>
          </w:p>
        </w:tc>
        <w:tc>
          <w:tcPr>
            <w:tcW w:w="2446" w:type="dxa"/>
          </w:tcPr>
          <w:p w14:paraId="61AE8D6B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سایر ملاحظات </w:t>
            </w:r>
          </w:p>
        </w:tc>
      </w:tr>
      <w:tr w:rsidR="00C87858" w14:paraId="4A7342E9" w14:textId="77777777" w:rsidTr="008E6170">
        <w:trPr>
          <w:trHeight w:val="971"/>
        </w:trPr>
        <w:tc>
          <w:tcPr>
            <w:tcW w:w="2446" w:type="dxa"/>
          </w:tcPr>
          <w:p w14:paraId="033AD11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02732A6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172EA3B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734BA36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37C98EA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2FF3E04D" w14:textId="77777777" w:rsidTr="008E6170">
        <w:trPr>
          <w:trHeight w:val="971"/>
        </w:trPr>
        <w:tc>
          <w:tcPr>
            <w:tcW w:w="2446" w:type="dxa"/>
          </w:tcPr>
          <w:p w14:paraId="42DACA1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5E87F8AC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215BC54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58AC6373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68701C20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07B05313" w14:textId="77777777" w:rsidTr="008E6170">
        <w:trPr>
          <w:trHeight w:val="971"/>
        </w:trPr>
        <w:tc>
          <w:tcPr>
            <w:tcW w:w="2446" w:type="dxa"/>
          </w:tcPr>
          <w:p w14:paraId="39F0BA4C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اسم </w:t>
            </w:r>
          </w:p>
        </w:tc>
        <w:tc>
          <w:tcPr>
            <w:tcW w:w="9784" w:type="dxa"/>
            <w:gridSpan w:val="4"/>
          </w:tcPr>
          <w:p w14:paraId="6327C4A8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4DB2CB73" w14:textId="77777777" w:rsidTr="008E6170">
        <w:trPr>
          <w:trHeight w:val="971"/>
        </w:trPr>
        <w:tc>
          <w:tcPr>
            <w:tcW w:w="2446" w:type="dxa"/>
          </w:tcPr>
          <w:p w14:paraId="126FC4E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موقف </w:t>
            </w:r>
          </w:p>
        </w:tc>
        <w:tc>
          <w:tcPr>
            <w:tcW w:w="9784" w:type="dxa"/>
            <w:gridSpan w:val="4"/>
          </w:tcPr>
          <w:p w14:paraId="64E203A5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30E769EA" w14:textId="77777777" w:rsidTr="008E6170">
        <w:trPr>
          <w:trHeight w:val="971"/>
        </w:trPr>
        <w:tc>
          <w:tcPr>
            <w:tcW w:w="2446" w:type="dxa"/>
          </w:tcPr>
          <w:p w14:paraId="5F33D3F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امضا </w:t>
            </w:r>
          </w:p>
        </w:tc>
        <w:tc>
          <w:tcPr>
            <w:tcW w:w="9784" w:type="dxa"/>
            <w:gridSpan w:val="4"/>
          </w:tcPr>
          <w:p w14:paraId="6256A43C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2647791F" w14:textId="77777777" w:rsidTr="008E6170">
        <w:trPr>
          <w:trHeight w:val="971"/>
        </w:trPr>
        <w:tc>
          <w:tcPr>
            <w:tcW w:w="2446" w:type="dxa"/>
          </w:tcPr>
          <w:p w14:paraId="38D700D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lastRenderedPageBreak/>
              <w:t xml:space="preserve">تاریخ </w:t>
            </w:r>
          </w:p>
        </w:tc>
        <w:tc>
          <w:tcPr>
            <w:tcW w:w="9784" w:type="dxa"/>
            <w:gridSpan w:val="4"/>
          </w:tcPr>
          <w:p w14:paraId="2B48E35F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</w:tbl>
    <w:p w14:paraId="1EFE6A4A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p w14:paraId="21404C10" w14:textId="77777777" w:rsidR="00C87858" w:rsidRDefault="00C87858" w:rsidP="00C87858">
      <w:pPr>
        <w:rPr>
          <w:rtl/>
          <w:lang w:bidi="prs-AF"/>
        </w:rPr>
      </w:pPr>
      <w:r>
        <w:rPr>
          <w:rtl/>
          <w:lang w:bidi="prs-AF"/>
        </w:rPr>
        <w:br w:type="page"/>
      </w:r>
    </w:p>
    <w:p w14:paraId="3AB2B79D" w14:textId="77777777" w:rsidR="00A91297" w:rsidRDefault="004E1172" w:rsidP="00C87858">
      <w:pPr>
        <w:pStyle w:val="Heading2"/>
        <w:bidi/>
        <w:rPr>
          <w:rtl/>
          <w:lang w:bidi="fa-IR"/>
        </w:rPr>
      </w:pPr>
      <w:bookmarkStart w:id="43" w:name="_Toc14872739"/>
      <w:r>
        <w:rPr>
          <w:rFonts w:hint="cs"/>
          <w:rtl/>
          <w:lang w:bidi="fa-IR"/>
        </w:rPr>
        <w:lastRenderedPageBreak/>
        <w:t>ضمیمه شماره (۱۳) : رسید ژورنال</w:t>
      </w:r>
      <w:bookmarkEnd w:id="43"/>
      <w:r>
        <w:rPr>
          <w:rFonts w:hint="cs"/>
          <w:rtl/>
          <w:lang w:bidi="fa-IR"/>
        </w:rPr>
        <w:t xml:space="preserve"> </w:t>
      </w:r>
    </w:p>
    <w:p w14:paraId="753AC58B" w14:textId="10CD2467" w:rsidR="004E1172" w:rsidRDefault="004E1172" w:rsidP="004E1172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به این سند رسید زمانی نیاز </w:t>
      </w:r>
      <w:proofErr w:type="spellStart"/>
      <w:r>
        <w:rPr>
          <w:rFonts w:hint="cs"/>
          <w:rtl/>
          <w:lang w:bidi="fa-IR"/>
        </w:rPr>
        <w:t>بوجود</w:t>
      </w:r>
      <w:proofErr w:type="spellEnd"/>
      <w:r>
        <w:rPr>
          <w:rFonts w:hint="cs"/>
          <w:rtl/>
          <w:lang w:bidi="fa-IR"/>
        </w:rPr>
        <w:t xml:space="preserve"> می آید که تهیه کننده سند رسید به نام تجارت خویش نداشته باشد. چون هر مصرف باید سند رسید داشته باشد، موسسه </w:t>
      </w:r>
      <w:r w:rsidR="00600410">
        <w:rPr>
          <w:rFonts w:hint="cs"/>
          <w:rtl/>
          <w:lang w:bidi="fa-IR"/>
        </w:rPr>
        <w:t>(نام سازمان)</w:t>
      </w:r>
      <w:r>
        <w:rPr>
          <w:rFonts w:hint="cs"/>
          <w:rtl/>
          <w:lang w:bidi="fa-IR"/>
        </w:rPr>
        <w:t xml:space="preserve"> </w:t>
      </w:r>
      <w:r w:rsidR="00A92A20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A92A20">
        <w:rPr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رسید به نماینده از تهیه کننده ترتیب نموده و امضا یا شصت وی را اخذ نماید. نمونه این رسید قرار ذیل است. </w:t>
      </w:r>
    </w:p>
    <w:p w14:paraId="6AB95895" w14:textId="77777777" w:rsidR="004E1172" w:rsidRDefault="004E1172" w:rsidP="004E1172">
      <w:pPr>
        <w:bidi/>
        <w:ind w:left="360"/>
        <w:rPr>
          <w:rtl/>
          <w:lang w:bidi="fa-IR"/>
        </w:rPr>
      </w:pPr>
    </w:p>
    <w:p w14:paraId="63884C54" w14:textId="77777777" w:rsidR="004E1172" w:rsidRDefault="004E1172" w:rsidP="004E1172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</w:t>
      </w:r>
    </w:p>
    <w:p w14:paraId="7EE52A8C" w14:textId="77777777" w:rsidR="004E1172" w:rsidRDefault="004E1172" w:rsidP="004E1172">
      <w:pPr>
        <w:bidi/>
        <w:ind w:left="360"/>
        <w:rPr>
          <w:rtl/>
          <w:lang w:bidi="fa-IR"/>
        </w:rPr>
      </w:pPr>
    </w:p>
    <w:p w14:paraId="389E3C9D" w14:textId="77777777" w:rsidR="004E1172" w:rsidRDefault="004E1172" w:rsidP="004E1172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اقلام فروخته شده </w:t>
      </w:r>
    </w:p>
    <w:p w14:paraId="29882156" w14:textId="77777777" w:rsidR="004E1172" w:rsidRDefault="004E1172" w:rsidP="004E1172">
      <w:pPr>
        <w:bidi/>
        <w:ind w:left="360"/>
        <w:rPr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4"/>
        <w:gridCol w:w="1861"/>
      </w:tblGrid>
      <w:tr w:rsidR="004E1172" w14:paraId="771F9607" w14:textId="77777777" w:rsidTr="00A92A20">
        <w:tc>
          <w:tcPr>
            <w:tcW w:w="1723" w:type="dxa"/>
          </w:tcPr>
          <w:p w14:paraId="6673B2F6" w14:textId="77777777" w:rsidR="004E1172" w:rsidRDefault="004E1172" w:rsidP="004E117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شماره </w:t>
            </w:r>
          </w:p>
        </w:tc>
        <w:tc>
          <w:tcPr>
            <w:tcW w:w="1723" w:type="dxa"/>
          </w:tcPr>
          <w:p w14:paraId="7FA57595" w14:textId="77777777" w:rsidR="004E1172" w:rsidRDefault="004E1172" w:rsidP="004E117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اقلام </w:t>
            </w:r>
          </w:p>
        </w:tc>
        <w:tc>
          <w:tcPr>
            <w:tcW w:w="1723" w:type="dxa"/>
          </w:tcPr>
          <w:p w14:paraId="099CDCC1" w14:textId="77777777" w:rsidR="004E1172" w:rsidRDefault="004E1172" w:rsidP="004E117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توضیح واحد </w:t>
            </w:r>
          </w:p>
        </w:tc>
        <w:tc>
          <w:tcPr>
            <w:tcW w:w="1723" w:type="dxa"/>
          </w:tcPr>
          <w:p w14:paraId="61CD82E5" w14:textId="77777777" w:rsidR="004E1172" w:rsidRDefault="004E1172" w:rsidP="004E117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قیمت فی واحد </w:t>
            </w:r>
          </w:p>
        </w:tc>
        <w:tc>
          <w:tcPr>
            <w:tcW w:w="1724" w:type="dxa"/>
          </w:tcPr>
          <w:p w14:paraId="24238088" w14:textId="77777777" w:rsidR="004E1172" w:rsidRDefault="004E1172" w:rsidP="004E117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مقدار </w:t>
            </w:r>
          </w:p>
        </w:tc>
        <w:tc>
          <w:tcPr>
            <w:tcW w:w="1861" w:type="dxa"/>
          </w:tcPr>
          <w:p w14:paraId="0106A61F" w14:textId="77777777" w:rsidR="004E1172" w:rsidRDefault="004E1172" w:rsidP="004E117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مصارف </w:t>
            </w:r>
            <w:proofErr w:type="spellStart"/>
            <w:r>
              <w:rPr>
                <w:rFonts w:hint="cs"/>
                <w:rtl/>
                <w:lang w:bidi="fa-IR"/>
              </w:rPr>
              <w:t>مجموعی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4E1172" w14:paraId="7AC00E8E" w14:textId="77777777" w:rsidTr="00A92A20">
        <w:tc>
          <w:tcPr>
            <w:tcW w:w="1723" w:type="dxa"/>
          </w:tcPr>
          <w:p w14:paraId="11CB6F2D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4474CE44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5019D407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09E7FBC5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23B26546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0DE3E475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05A2C942" w14:textId="77777777" w:rsidTr="00A92A20">
        <w:tc>
          <w:tcPr>
            <w:tcW w:w="1723" w:type="dxa"/>
          </w:tcPr>
          <w:p w14:paraId="34FB4450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26788C1A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79A38F84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12C5C580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48366D6E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6B10FC0F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38C28DDF" w14:textId="77777777" w:rsidTr="00A92A20">
        <w:tc>
          <w:tcPr>
            <w:tcW w:w="1723" w:type="dxa"/>
          </w:tcPr>
          <w:p w14:paraId="510F9B8D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5ECF615D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54D71143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59BE276E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6EFB9CF8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45C1D985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3BEE5D1E" w14:textId="77777777" w:rsidTr="00A92A20">
        <w:tc>
          <w:tcPr>
            <w:tcW w:w="1723" w:type="dxa"/>
          </w:tcPr>
          <w:p w14:paraId="1AC97397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3D641796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43E9A404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75461513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1CA38220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47C3C1CB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41BE8E87" w14:textId="77777777" w:rsidTr="00A92A20">
        <w:tc>
          <w:tcPr>
            <w:tcW w:w="1723" w:type="dxa"/>
          </w:tcPr>
          <w:p w14:paraId="42770F9B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6C9E80A0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17B979BB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417FBB4C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5C412D92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4B7E2782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60674BF5" w14:textId="77777777" w:rsidTr="00A92A20">
        <w:tc>
          <w:tcPr>
            <w:tcW w:w="1723" w:type="dxa"/>
          </w:tcPr>
          <w:p w14:paraId="466EA4E3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1DB87C1F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497E7B11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144411CC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126B71B0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3EF537B7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13E39996" w14:textId="77777777" w:rsidTr="00A92A20">
        <w:tc>
          <w:tcPr>
            <w:tcW w:w="1723" w:type="dxa"/>
          </w:tcPr>
          <w:p w14:paraId="75D9E618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435D1CBB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66240F11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1062F6EA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3FA72C86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0B63EF65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3894D2EE" w14:textId="77777777" w:rsidTr="00A92A20">
        <w:tc>
          <w:tcPr>
            <w:tcW w:w="1723" w:type="dxa"/>
          </w:tcPr>
          <w:p w14:paraId="1D87C332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7C581560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5A38F743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5672BB0D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0A7EC947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3CFC5D51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7AAC94FC" w14:textId="77777777" w:rsidTr="00A92A20">
        <w:tc>
          <w:tcPr>
            <w:tcW w:w="1723" w:type="dxa"/>
          </w:tcPr>
          <w:p w14:paraId="406CBA85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263C53CA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73672D31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583DB593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526B9D25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05787EFE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320F7683" w14:textId="77777777" w:rsidTr="00A92A20">
        <w:tc>
          <w:tcPr>
            <w:tcW w:w="1723" w:type="dxa"/>
          </w:tcPr>
          <w:p w14:paraId="49DC8906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2C81803A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7F20EAC3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3" w:type="dxa"/>
          </w:tcPr>
          <w:p w14:paraId="2CDB35CC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724" w:type="dxa"/>
          </w:tcPr>
          <w:p w14:paraId="70ABAFCB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  <w:tc>
          <w:tcPr>
            <w:tcW w:w="1861" w:type="dxa"/>
          </w:tcPr>
          <w:p w14:paraId="0583F30A" w14:textId="77777777" w:rsidR="004E1172" w:rsidRDefault="004E1172" w:rsidP="004E117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قیمت </w:t>
            </w:r>
            <w:proofErr w:type="spellStart"/>
            <w:r>
              <w:rPr>
                <w:rFonts w:hint="cs"/>
                <w:rtl/>
                <w:lang w:bidi="fa-IR"/>
              </w:rPr>
              <w:t>مجموعی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4E1172" w14:paraId="3EA5746A" w14:textId="77777777" w:rsidTr="00A92A20">
        <w:trPr>
          <w:trHeight w:val="719"/>
        </w:trPr>
        <w:tc>
          <w:tcPr>
            <w:tcW w:w="1723" w:type="dxa"/>
          </w:tcPr>
          <w:p w14:paraId="16425C0E" w14:textId="77777777" w:rsidR="004E1172" w:rsidRDefault="004E1172" w:rsidP="004E117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اسم فروشنده </w:t>
            </w:r>
          </w:p>
        </w:tc>
        <w:tc>
          <w:tcPr>
            <w:tcW w:w="8754" w:type="dxa"/>
            <w:gridSpan w:val="5"/>
          </w:tcPr>
          <w:p w14:paraId="0AD23E1C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  <w:tr w:rsidR="004E1172" w14:paraId="4F34ADB7" w14:textId="77777777" w:rsidTr="00A92A20">
        <w:trPr>
          <w:trHeight w:val="800"/>
        </w:trPr>
        <w:tc>
          <w:tcPr>
            <w:tcW w:w="1723" w:type="dxa"/>
          </w:tcPr>
          <w:p w14:paraId="6C6FE1D8" w14:textId="77777777" w:rsidR="004E1172" w:rsidRDefault="004E1172" w:rsidP="004E117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امضای فروشنده </w:t>
            </w:r>
          </w:p>
        </w:tc>
        <w:tc>
          <w:tcPr>
            <w:tcW w:w="8754" w:type="dxa"/>
            <w:gridSpan w:val="5"/>
          </w:tcPr>
          <w:p w14:paraId="1B38056C" w14:textId="77777777" w:rsidR="004E1172" w:rsidRDefault="004E1172" w:rsidP="004E1172">
            <w:pPr>
              <w:bidi/>
              <w:rPr>
                <w:rtl/>
                <w:lang w:bidi="fa-IR"/>
              </w:rPr>
            </w:pPr>
          </w:p>
        </w:tc>
      </w:tr>
    </w:tbl>
    <w:p w14:paraId="32F92923" w14:textId="77777777" w:rsidR="004E1172" w:rsidRDefault="004E1172" w:rsidP="004E1172">
      <w:pPr>
        <w:bidi/>
        <w:ind w:left="360"/>
        <w:rPr>
          <w:lang w:bidi="fa-IR"/>
        </w:rPr>
      </w:pPr>
    </w:p>
    <w:p w14:paraId="1BABED86" w14:textId="77777777" w:rsidR="00A91297" w:rsidRPr="00E57C9D" w:rsidRDefault="00A91297" w:rsidP="00A91297">
      <w:pPr>
        <w:pStyle w:val="ListParagraph"/>
        <w:bidi/>
        <w:rPr>
          <w:rtl/>
          <w:lang w:bidi="fa-IR"/>
        </w:rPr>
      </w:pPr>
    </w:p>
    <w:p w14:paraId="2DC3DDEF" w14:textId="77777777" w:rsidR="00D81E80" w:rsidRDefault="00D81E80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4E25F2C3" w14:textId="77777777" w:rsidR="00A91297" w:rsidRDefault="00D81E80" w:rsidP="00C87858">
      <w:pPr>
        <w:pStyle w:val="Heading2"/>
        <w:bidi/>
        <w:rPr>
          <w:lang w:bidi="fa-IR"/>
        </w:rPr>
      </w:pPr>
      <w:bookmarkStart w:id="44" w:name="_Toc14872740"/>
      <w:r>
        <w:rPr>
          <w:rFonts w:hint="cs"/>
          <w:rtl/>
          <w:lang w:bidi="fa-IR"/>
        </w:rPr>
        <w:lastRenderedPageBreak/>
        <w:t>ضمیمه شماره (۱۴) : دعوتنامه به داوطلبی</w:t>
      </w:r>
      <w:bookmarkEnd w:id="44"/>
      <w:r>
        <w:rPr>
          <w:rFonts w:hint="cs"/>
          <w:rtl/>
          <w:lang w:bidi="fa-IR"/>
        </w:rPr>
        <w:t xml:space="preserve"> </w:t>
      </w:r>
    </w:p>
    <w:p w14:paraId="20DF13FC" w14:textId="77777777" w:rsidR="003C77B3" w:rsidRDefault="003C77B3" w:rsidP="003C77B3">
      <w:pPr>
        <w:bidi/>
        <w:rPr>
          <w:rtl/>
          <w:lang w:bidi="prs-AF"/>
        </w:rPr>
      </w:pPr>
      <w:r>
        <w:rPr>
          <w:rFonts w:hint="cs"/>
          <w:rtl/>
          <w:lang w:bidi="prs-AF"/>
        </w:rPr>
        <w:t xml:space="preserve">دعوت برای تهیه اجناس و خدمات </w:t>
      </w:r>
    </w:p>
    <w:p w14:paraId="290E68AA" w14:textId="77777777" w:rsidR="003C77B3" w:rsidRDefault="003C77B3" w:rsidP="003C77B3">
      <w:pPr>
        <w:pStyle w:val="ListParagraph"/>
        <w:numPr>
          <w:ilvl w:val="0"/>
          <w:numId w:val="2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اسم موسسه درج گردد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توضیح مختصر فعالیت های انجام شده توسط موسسه درج گردد.</w:t>
      </w:r>
    </w:p>
    <w:p w14:paraId="28D20B7D" w14:textId="77777777" w:rsidR="003C77B3" w:rsidRDefault="003C77B3" w:rsidP="003C77B3">
      <w:pPr>
        <w:pStyle w:val="ListParagraph"/>
        <w:numPr>
          <w:ilvl w:val="0"/>
          <w:numId w:val="2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اسم موسسه را که </w:t>
      </w:r>
      <w:proofErr w:type="spellStart"/>
      <w:r>
        <w:rPr>
          <w:rFonts w:hint="cs"/>
          <w:rtl/>
          <w:lang w:bidi="fa-IR"/>
        </w:rPr>
        <w:t>آفر</w:t>
      </w:r>
      <w:proofErr w:type="spellEnd"/>
      <w:r>
        <w:rPr>
          <w:rFonts w:hint="cs"/>
          <w:rtl/>
          <w:lang w:bidi="fa-IR"/>
        </w:rPr>
        <w:t xml:space="preserve"> های سر بسته را از داوطلبان علاقه </w:t>
      </w:r>
      <w:proofErr w:type="spellStart"/>
      <w:r>
        <w:rPr>
          <w:rFonts w:hint="cs"/>
          <w:rtl/>
          <w:lang w:bidi="fa-IR"/>
        </w:rPr>
        <w:t>مند</w:t>
      </w:r>
      <w:proofErr w:type="spellEnd"/>
      <w:r>
        <w:rPr>
          <w:rFonts w:hint="cs"/>
          <w:rtl/>
          <w:lang w:bidi="fa-IR"/>
        </w:rPr>
        <w:t xml:space="preserve"> مطالبه </w:t>
      </w:r>
      <w:r w:rsidR="00BF081A">
        <w:rPr>
          <w:rtl/>
          <w:lang w:bidi="fa-IR"/>
        </w:rPr>
        <w:t>مینماید</w:t>
      </w:r>
      <w:r>
        <w:rPr>
          <w:rFonts w:hint="cs"/>
          <w:rtl/>
          <w:lang w:bidi="fa-IR"/>
        </w:rPr>
        <w:t xml:space="preserve"> درج گردد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46"/>
        <w:gridCol w:w="3447"/>
        <w:gridCol w:w="3447"/>
      </w:tblGrid>
      <w:tr w:rsidR="003C77B3" w14:paraId="0382855A" w14:textId="77777777" w:rsidTr="003C77B3">
        <w:trPr>
          <w:trHeight w:val="485"/>
        </w:trPr>
        <w:tc>
          <w:tcPr>
            <w:tcW w:w="3446" w:type="dxa"/>
          </w:tcPr>
          <w:p w14:paraId="1D0F8A10" w14:textId="77777777" w:rsidR="003C77B3" w:rsidRDefault="003C77B3" w:rsidP="003C77B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شماره لات </w:t>
            </w:r>
          </w:p>
        </w:tc>
        <w:tc>
          <w:tcPr>
            <w:tcW w:w="3447" w:type="dxa"/>
          </w:tcPr>
          <w:p w14:paraId="78303E82" w14:textId="77777777" w:rsidR="003C77B3" w:rsidRDefault="003C77B3" w:rsidP="003C77B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توضیح مختصر </w:t>
            </w:r>
          </w:p>
        </w:tc>
        <w:tc>
          <w:tcPr>
            <w:tcW w:w="3447" w:type="dxa"/>
          </w:tcPr>
          <w:p w14:paraId="6DDAF1FE" w14:textId="77777777" w:rsidR="003C77B3" w:rsidRDefault="003C77B3" w:rsidP="003C77B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تسلیمی </w:t>
            </w:r>
            <w:proofErr w:type="spellStart"/>
            <w:r>
              <w:rPr>
                <w:rFonts w:hint="cs"/>
                <w:rtl/>
                <w:lang w:bidi="fa-IR"/>
              </w:rPr>
              <w:t>آفر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3C77B3" w14:paraId="149060B0" w14:textId="77777777" w:rsidTr="003C77B3">
        <w:tc>
          <w:tcPr>
            <w:tcW w:w="3446" w:type="dxa"/>
          </w:tcPr>
          <w:p w14:paraId="41428CB6" w14:textId="77777777" w:rsidR="003C77B3" w:rsidRDefault="003C77B3" w:rsidP="003C77B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لات درج گردد</w:t>
            </w:r>
          </w:p>
        </w:tc>
        <w:tc>
          <w:tcPr>
            <w:tcW w:w="3447" w:type="dxa"/>
          </w:tcPr>
          <w:p w14:paraId="311CF2BE" w14:textId="77777777" w:rsidR="003C77B3" w:rsidRDefault="003C77B3" w:rsidP="003C77B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 تدارکات درج گردد</w:t>
            </w:r>
          </w:p>
        </w:tc>
        <w:tc>
          <w:tcPr>
            <w:tcW w:w="3447" w:type="dxa"/>
          </w:tcPr>
          <w:p w14:paraId="3E992795" w14:textId="77777777" w:rsidR="003C77B3" w:rsidRDefault="003C77B3" w:rsidP="003C77B3">
            <w:pPr>
              <w:bidi/>
              <w:rPr>
                <w:rtl/>
                <w:lang w:bidi="fa-IR"/>
              </w:rPr>
            </w:pPr>
          </w:p>
        </w:tc>
      </w:tr>
    </w:tbl>
    <w:p w14:paraId="01DA0673" w14:textId="77777777" w:rsidR="003C77B3" w:rsidRDefault="003C77B3" w:rsidP="003C77B3">
      <w:pPr>
        <w:bidi/>
        <w:rPr>
          <w:rtl/>
          <w:lang w:bidi="fa-IR"/>
        </w:rPr>
      </w:pPr>
    </w:p>
    <w:p w14:paraId="24361A55" w14:textId="28FA383F" w:rsidR="003C77B3" w:rsidRDefault="003C77B3" w:rsidP="003C77B3">
      <w:pPr>
        <w:pStyle w:val="ListParagraph"/>
        <w:numPr>
          <w:ilvl w:val="0"/>
          <w:numId w:val="21"/>
        </w:numPr>
        <w:bidi/>
        <w:rPr>
          <w:lang w:bidi="prs-AF"/>
        </w:rPr>
      </w:pPr>
      <w:r>
        <w:rPr>
          <w:rFonts w:hint="cs"/>
          <w:rtl/>
          <w:lang w:bidi="prs-AF"/>
        </w:rPr>
        <w:t xml:space="preserve">داوطلبی مطابق رهنموده های موسسه </w:t>
      </w:r>
      <w:r w:rsidR="00600410">
        <w:rPr>
          <w:rFonts w:hint="cs"/>
          <w:rtl/>
          <w:lang w:bidi="prs-AF"/>
        </w:rPr>
        <w:t>(نام سازمان)</w:t>
      </w:r>
      <w:r>
        <w:rPr>
          <w:rFonts w:hint="cs"/>
          <w:rtl/>
          <w:lang w:bidi="prs-AF"/>
        </w:rPr>
        <w:t xml:space="preserve"> صورت گرفته و به داوطلبان از کشور واجد شرایط باز </w:t>
      </w:r>
      <w:r w:rsidR="00BF081A">
        <w:rPr>
          <w:rtl/>
          <w:lang w:bidi="prs-AF"/>
        </w:rPr>
        <w:t>می</w:t>
      </w:r>
      <w:r w:rsidR="00A15E0E">
        <w:rPr>
          <w:rtl/>
          <w:lang w:bidi="prs-AF"/>
        </w:rPr>
        <w:t xml:space="preserve"> </w:t>
      </w:r>
      <w:r w:rsidR="00BF081A">
        <w:rPr>
          <w:rtl/>
          <w:lang w:bidi="prs-AF"/>
        </w:rPr>
        <w:t>باشد</w:t>
      </w:r>
      <w:r>
        <w:rPr>
          <w:rFonts w:hint="cs"/>
          <w:rtl/>
          <w:lang w:bidi="prs-AF"/>
        </w:rPr>
        <w:t xml:space="preserve"> </w:t>
      </w:r>
    </w:p>
    <w:p w14:paraId="4A9CFD55" w14:textId="77777777" w:rsidR="003C77B3" w:rsidRDefault="003C77B3" w:rsidP="003C77B3">
      <w:pPr>
        <w:pStyle w:val="ListParagraph"/>
        <w:numPr>
          <w:ilvl w:val="0"/>
          <w:numId w:val="21"/>
        </w:numPr>
        <w:bidi/>
        <w:rPr>
          <w:lang w:bidi="prs-AF"/>
        </w:rPr>
      </w:pPr>
      <w:r>
        <w:rPr>
          <w:rFonts w:hint="cs"/>
          <w:rtl/>
          <w:lang w:bidi="prs-AF"/>
        </w:rPr>
        <w:t xml:space="preserve">داوطلبان واجد شرایط علاقه مند </w:t>
      </w:r>
      <w:r w:rsidR="00A92A20">
        <w:rPr>
          <w:rtl/>
          <w:lang w:bidi="prs-AF"/>
        </w:rPr>
        <w:t>میتواند</w:t>
      </w:r>
      <w:r>
        <w:rPr>
          <w:rFonts w:hint="cs"/>
          <w:rtl/>
          <w:lang w:bidi="prs-AF"/>
        </w:rPr>
        <w:t xml:space="preserve"> شرطنامه و معلومات بیشتر را از </w:t>
      </w:r>
      <w:r w:rsidR="00600410">
        <w:rPr>
          <w:rFonts w:hint="cs"/>
          <w:rtl/>
          <w:lang w:bidi="prs-AF"/>
        </w:rPr>
        <w:t>(نام سازمان)</w:t>
      </w:r>
      <w:r>
        <w:rPr>
          <w:rFonts w:hint="cs"/>
          <w:rtl/>
          <w:lang w:bidi="prs-AF"/>
        </w:rPr>
        <w:t xml:space="preserve"> در آدرس ذیل </w:t>
      </w:r>
      <w:r w:rsidR="003B5BBA">
        <w:rPr>
          <w:rFonts w:hint="cs"/>
          <w:rtl/>
          <w:lang w:bidi="prs-AF"/>
        </w:rPr>
        <w:t xml:space="preserve">از ساعت ۸:۰۰ الی ۱۴:۰۰ و ۱۶:۰۰ به وقت محلی از روز دوشنبه الی جمعه به اسنتثنای رخصتی های عمومی دریافت نمایند. </w:t>
      </w:r>
    </w:p>
    <w:p w14:paraId="03AF772E" w14:textId="77777777" w:rsidR="003B5BBA" w:rsidRDefault="003B5BBA" w:rsidP="003B5BBA">
      <w:pPr>
        <w:pStyle w:val="ListParagraph"/>
        <w:numPr>
          <w:ilvl w:val="0"/>
          <w:numId w:val="21"/>
        </w:numPr>
        <w:bidi/>
        <w:rPr>
          <w:lang w:bidi="prs-AF"/>
        </w:rPr>
      </w:pPr>
      <w:r>
        <w:rPr>
          <w:rFonts w:hint="cs"/>
          <w:rtl/>
          <w:lang w:bidi="prs-AF"/>
        </w:rPr>
        <w:t xml:space="preserve">آفر ها در صندوق آفر های موسسه </w:t>
      </w:r>
      <w:r w:rsidR="00600410">
        <w:rPr>
          <w:rFonts w:hint="cs"/>
          <w:rtl/>
          <w:lang w:bidi="prs-AF"/>
        </w:rPr>
        <w:t>(نام سازمان)</w:t>
      </w:r>
      <w:r>
        <w:rPr>
          <w:rFonts w:hint="cs"/>
          <w:rtl/>
          <w:lang w:bidi="prs-AF"/>
        </w:rPr>
        <w:t xml:space="preserve"> در آدرس موسسه متذکره قبل از ضرب العجل تسلیمی افر ها گذاشته </w:t>
      </w:r>
      <w:r w:rsidR="00BF081A">
        <w:rPr>
          <w:rtl/>
          <w:lang w:bidi="prs-AF"/>
        </w:rPr>
        <w:t>میشود</w:t>
      </w:r>
      <w:r>
        <w:rPr>
          <w:rFonts w:hint="cs"/>
          <w:rtl/>
          <w:lang w:bidi="prs-AF"/>
        </w:rPr>
        <w:t xml:space="preserve">. </w:t>
      </w:r>
    </w:p>
    <w:p w14:paraId="7D7BD641" w14:textId="77777777" w:rsidR="003B5BBA" w:rsidRDefault="003B5BBA" w:rsidP="003B5BBA">
      <w:pPr>
        <w:pStyle w:val="ListParagraph"/>
        <w:numPr>
          <w:ilvl w:val="0"/>
          <w:numId w:val="21"/>
        </w:numPr>
        <w:bidi/>
        <w:rPr>
          <w:lang w:bidi="prs-AF"/>
        </w:rPr>
      </w:pPr>
      <w:r>
        <w:rPr>
          <w:rFonts w:hint="cs"/>
          <w:rtl/>
          <w:lang w:bidi="prs-AF"/>
        </w:rPr>
        <w:t xml:space="preserve">آدرس برای جمع آوری </w:t>
      </w:r>
    </w:p>
    <w:p w14:paraId="12D784CF" w14:textId="77777777" w:rsidR="003B5BBA" w:rsidRDefault="003B5BBA" w:rsidP="003B5BBA">
      <w:pPr>
        <w:pStyle w:val="ListParagraph"/>
        <w:bidi/>
        <w:rPr>
          <w:rtl/>
          <w:lang w:bidi="prs-AF"/>
        </w:rPr>
      </w:pPr>
      <w:r>
        <w:rPr>
          <w:rFonts w:hint="cs"/>
          <w:rtl/>
          <w:lang w:bidi="prs-AF"/>
        </w:rPr>
        <w:t xml:space="preserve">ارسال و باز گشایی </w:t>
      </w:r>
    </w:p>
    <w:p w14:paraId="710EC327" w14:textId="77777777" w:rsidR="003B5BBA" w:rsidRDefault="003B5BBA" w:rsidP="003B5BBA">
      <w:pPr>
        <w:pStyle w:val="ListParagraph"/>
        <w:bidi/>
        <w:rPr>
          <w:rtl/>
          <w:lang w:bidi="prs-AF"/>
        </w:rPr>
      </w:pPr>
      <w:r>
        <w:rPr>
          <w:rFonts w:hint="cs"/>
          <w:rtl/>
          <w:lang w:bidi="prs-AF"/>
        </w:rPr>
        <w:t>اسم افر درج گردد</w:t>
      </w:r>
    </w:p>
    <w:p w14:paraId="5E6193B8" w14:textId="77777777" w:rsidR="003B5BBA" w:rsidRDefault="003B5BBA" w:rsidP="003B5BBA">
      <w:pPr>
        <w:pStyle w:val="ListParagraph"/>
        <w:bidi/>
        <w:rPr>
          <w:rtl/>
          <w:lang w:bidi="prs-AF"/>
        </w:rPr>
      </w:pPr>
      <w:r>
        <w:rPr>
          <w:rFonts w:hint="cs"/>
          <w:rtl/>
          <w:lang w:bidi="prs-AF"/>
        </w:rPr>
        <w:t xml:space="preserve">موسسه </w:t>
      </w:r>
    </w:p>
    <w:p w14:paraId="606CF10E" w14:textId="224C7E8A" w:rsidR="003B5BBA" w:rsidRDefault="003B5BBA" w:rsidP="003B5BBA">
      <w:pPr>
        <w:pStyle w:val="ListParagraph"/>
        <w:numPr>
          <w:ilvl w:val="0"/>
          <w:numId w:val="21"/>
        </w:numPr>
        <w:bidi/>
        <w:rPr>
          <w:lang w:bidi="prs-AF"/>
        </w:rPr>
      </w:pPr>
      <w:r>
        <w:rPr>
          <w:rFonts w:hint="cs"/>
          <w:rtl/>
          <w:lang w:bidi="prs-AF"/>
        </w:rPr>
        <w:t xml:space="preserve">آفر های دیر رسیده رد گردیده و بدون باز شدن مسترد </w:t>
      </w:r>
      <w:r w:rsidR="00BF081A">
        <w:rPr>
          <w:rtl/>
          <w:lang w:bidi="prs-AF"/>
        </w:rPr>
        <w:t>می</w:t>
      </w:r>
      <w:r w:rsidR="00A15E0E">
        <w:rPr>
          <w:rtl/>
          <w:lang w:bidi="prs-AF"/>
        </w:rPr>
        <w:t xml:space="preserve"> </w:t>
      </w:r>
      <w:r w:rsidR="00BF081A">
        <w:rPr>
          <w:rtl/>
          <w:lang w:bidi="prs-AF"/>
        </w:rPr>
        <w:t>گردد</w:t>
      </w:r>
    </w:p>
    <w:p w14:paraId="4E687F8D" w14:textId="6B9F29B4" w:rsidR="003B5BBA" w:rsidRDefault="003B5BBA" w:rsidP="003B5BBA">
      <w:pPr>
        <w:pStyle w:val="ListParagraph"/>
        <w:numPr>
          <w:ilvl w:val="0"/>
          <w:numId w:val="21"/>
        </w:numPr>
        <w:bidi/>
        <w:rPr>
          <w:lang w:bidi="prs-AF"/>
        </w:rPr>
      </w:pPr>
      <w:r>
        <w:rPr>
          <w:rFonts w:hint="cs"/>
          <w:rtl/>
          <w:lang w:bidi="prs-AF"/>
        </w:rPr>
        <w:t xml:space="preserve">آفر ها در حضور داوطلبان یا نماینده گان حاضر آنها در آخرین روز تسلیمی آفر ها در ساعت ۱۴۰۰ (معلومات بیشتر در شرطنامه اراپه </w:t>
      </w:r>
      <w:r w:rsidR="00BF081A">
        <w:rPr>
          <w:rtl/>
          <w:lang w:bidi="prs-AF"/>
        </w:rPr>
        <w:t>میگردد</w:t>
      </w:r>
      <w:r>
        <w:rPr>
          <w:rFonts w:hint="cs"/>
          <w:rtl/>
          <w:lang w:bidi="prs-AF"/>
        </w:rPr>
        <w:t xml:space="preserve">) باز </w:t>
      </w:r>
      <w:r w:rsidR="00BF081A">
        <w:rPr>
          <w:rtl/>
          <w:lang w:bidi="prs-AF"/>
        </w:rPr>
        <w:t>می</w:t>
      </w:r>
      <w:r w:rsidR="00A15E0E">
        <w:rPr>
          <w:rtl/>
          <w:lang w:bidi="prs-AF"/>
        </w:rPr>
        <w:t xml:space="preserve"> </w:t>
      </w:r>
      <w:r w:rsidR="00BF081A">
        <w:rPr>
          <w:rtl/>
          <w:lang w:bidi="prs-AF"/>
        </w:rPr>
        <w:t>گردد</w:t>
      </w:r>
      <w:r>
        <w:rPr>
          <w:rFonts w:hint="cs"/>
          <w:rtl/>
          <w:lang w:bidi="prs-AF"/>
        </w:rPr>
        <w:t xml:space="preserve">. </w:t>
      </w:r>
    </w:p>
    <w:p w14:paraId="19F2196B" w14:textId="540FD9B9" w:rsidR="003B5BBA" w:rsidRDefault="00600410" w:rsidP="003B5BBA">
      <w:pPr>
        <w:pStyle w:val="ListParagraph"/>
        <w:numPr>
          <w:ilvl w:val="0"/>
          <w:numId w:val="21"/>
        </w:numPr>
        <w:bidi/>
        <w:rPr>
          <w:rtl/>
          <w:lang w:bidi="prs-AF"/>
        </w:rPr>
      </w:pPr>
      <w:r>
        <w:rPr>
          <w:rFonts w:hint="cs"/>
          <w:rtl/>
          <w:lang w:bidi="prs-AF"/>
        </w:rPr>
        <w:t>(نام سازمان)</w:t>
      </w:r>
      <w:r w:rsidR="003B5BBA">
        <w:rPr>
          <w:rFonts w:hint="cs"/>
          <w:rtl/>
          <w:lang w:bidi="prs-AF"/>
        </w:rPr>
        <w:t xml:space="preserve"> مکلف به قبولی آفر های دارای قیمت نازل ن</w:t>
      </w:r>
      <w:r w:rsidR="00BF081A">
        <w:rPr>
          <w:rtl/>
          <w:lang w:bidi="prs-AF"/>
        </w:rPr>
        <w:t>می</w:t>
      </w:r>
      <w:r w:rsidR="00A15E0E">
        <w:rPr>
          <w:rtl/>
          <w:lang w:bidi="prs-AF"/>
        </w:rPr>
        <w:t xml:space="preserve"> </w:t>
      </w:r>
      <w:r w:rsidR="00BF081A">
        <w:rPr>
          <w:rtl/>
          <w:lang w:bidi="prs-AF"/>
        </w:rPr>
        <w:t>باشد</w:t>
      </w:r>
      <w:r w:rsidR="003B5BBA">
        <w:rPr>
          <w:rFonts w:hint="cs"/>
          <w:rtl/>
          <w:lang w:bidi="prs-AF"/>
        </w:rPr>
        <w:t xml:space="preserve">. </w:t>
      </w:r>
    </w:p>
    <w:p w14:paraId="77C5E580" w14:textId="77777777" w:rsidR="003B5BBA" w:rsidRDefault="003B5BBA" w:rsidP="003B5BBA">
      <w:pPr>
        <w:pStyle w:val="ListParagraph"/>
        <w:bidi/>
        <w:rPr>
          <w:rtl/>
          <w:lang w:bidi="prs-AF"/>
        </w:rPr>
      </w:pPr>
    </w:p>
    <w:p w14:paraId="7E025236" w14:textId="77777777" w:rsidR="003B5BBA" w:rsidRDefault="003B5BBA" w:rsidP="003B5BBA">
      <w:pPr>
        <w:pStyle w:val="ListParagraph"/>
        <w:bidi/>
        <w:rPr>
          <w:rtl/>
          <w:lang w:bidi="prs-AF"/>
        </w:rPr>
      </w:pPr>
    </w:p>
    <w:p w14:paraId="3A18E56B" w14:textId="77777777" w:rsidR="003B5BBA" w:rsidRDefault="003B5BBA" w:rsidP="003B5BBA">
      <w:pPr>
        <w:pStyle w:val="ListParagraph"/>
        <w:bidi/>
        <w:rPr>
          <w:rtl/>
          <w:lang w:bidi="prs-AF"/>
        </w:rPr>
      </w:pPr>
      <w:r>
        <w:rPr>
          <w:rFonts w:hint="cs"/>
          <w:rtl/>
          <w:lang w:bidi="prs-AF"/>
        </w:rPr>
        <w:t xml:space="preserve">امضا </w:t>
      </w:r>
    </w:p>
    <w:p w14:paraId="682600D3" w14:textId="77777777" w:rsidR="003B5BBA" w:rsidRDefault="003B5BBA" w:rsidP="003B5BBA">
      <w:pPr>
        <w:pStyle w:val="ListParagraph"/>
        <w:bidi/>
        <w:rPr>
          <w:rtl/>
          <w:lang w:bidi="prs-AF"/>
        </w:rPr>
      </w:pPr>
      <w:r>
        <w:rPr>
          <w:rFonts w:hint="cs"/>
          <w:rtl/>
          <w:lang w:bidi="prs-AF"/>
        </w:rPr>
        <w:t xml:space="preserve">رئیس </w:t>
      </w:r>
    </w:p>
    <w:p w14:paraId="14FA9F62" w14:textId="77777777" w:rsidR="003B5BBA" w:rsidRPr="003C77B3" w:rsidRDefault="003B5BBA" w:rsidP="003B5BBA">
      <w:pPr>
        <w:pStyle w:val="ListParagraph"/>
        <w:bidi/>
        <w:rPr>
          <w:rtl/>
          <w:lang w:bidi="prs-AF"/>
        </w:rPr>
      </w:pPr>
      <w:r>
        <w:rPr>
          <w:rFonts w:hint="cs"/>
          <w:rtl/>
          <w:lang w:bidi="prs-AF"/>
        </w:rPr>
        <w:t xml:space="preserve">کمیته تدارکات موسسه </w:t>
      </w:r>
      <w:r w:rsidR="00600410">
        <w:rPr>
          <w:rFonts w:hint="cs"/>
          <w:rtl/>
          <w:lang w:bidi="prs-AF"/>
        </w:rPr>
        <w:t>(نام سازمان)</w:t>
      </w:r>
    </w:p>
    <w:p w14:paraId="6DC12853" w14:textId="77777777" w:rsidR="00C87858" w:rsidRDefault="00C87858" w:rsidP="00C8785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لیست ضمایم</w:t>
      </w:r>
    </w:p>
    <w:p w14:paraId="2634DB0F" w14:textId="7F206771" w:rsidR="00C87858" w:rsidRDefault="00C87858" w:rsidP="00C8785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ضمیمه الف: لایحه وظایف و حدود خدمات (آنچه را که تحویل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 توضیح دهید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پروپوزل</w:t>
      </w:r>
      <w:proofErr w:type="spellEnd"/>
      <w:r>
        <w:rPr>
          <w:rFonts w:hint="cs"/>
          <w:rtl/>
          <w:lang w:bidi="fa-IR"/>
        </w:rPr>
        <w:t xml:space="preserve"> پروژه فرعی </w:t>
      </w:r>
    </w:p>
    <w:p w14:paraId="54C49F4C" w14:textId="77777777" w:rsidR="00C87858" w:rsidRDefault="00C87858" w:rsidP="00C8785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ضمیمه ب: کارمندان مشاور (فهرست افراد دخیل در تطبیق پروژه)</w:t>
      </w:r>
    </w:p>
    <w:p w14:paraId="16200014" w14:textId="192D6712" w:rsidR="00C87858" w:rsidRDefault="00C87858" w:rsidP="00C8785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ضمیمه ج: </w:t>
      </w:r>
      <w:proofErr w:type="spellStart"/>
      <w:r>
        <w:rPr>
          <w:rFonts w:hint="cs"/>
          <w:rtl/>
          <w:lang w:bidi="fa-IR"/>
        </w:rPr>
        <w:t>مکلفیت</w:t>
      </w:r>
      <w:proofErr w:type="spellEnd"/>
      <w:r>
        <w:rPr>
          <w:rFonts w:hint="cs"/>
          <w:rtl/>
          <w:lang w:bidi="fa-IR"/>
        </w:rPr>
        <w:t xml:space="preserve"> های گزارش</w:t>
      </w:r>
      <w:r w:rsidR="00A15E0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دهی مشاور (گزارش های را موسسه غیر داخلی محلی یا موسسه جامعه مدنی ارسال می دارد توضیح دهید)</w:t>
      </w:r>
    </w:p>
    <w:p w14:paraId="64AFAE18" w14:textId="77777777" w:rsidR="00C87858" w:rsidRDefault="00C87858" w:rsidP="00C87858">
      <w:pPr>
        <w:bidi/>
        <w:rPr>
          <w:rtl/>
          <w:lang w:bidi="fa-IR"/>
        </w:rPr>
      </w:pPr>
    </w:p>
    <w:p w14:paraId="42B6BCB7" w14:textId="77777777" w:rsidR="00C87858" w:rsidRDefault="00C87858" w:rsidP="00C8785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فوت </w:t>
      </w:r>
      <w:proofErr w:type="spellStart"/>
      <w:r>
        <w:rPr>
          <w:rFonts w:hint="cs"/>
          <w:rtl/>
          <w:lang w:bidi="fa-IR"/>
        </w:rPr>
        <w:t>نوت</w:t>
      </w:r>
      <w:proofErr w:type="spellEnd"/>
      <w:r>
        <w:rPr>
          <w:rFonts w:hint="cs"/>
          <w:rtl/>
          <w:lang w:bidi="fa-IR"/>
        </w:rPr>
        <w:t xml:space="preserve"> ها</w:t>
      </w:r>
    </w:p>
    <w:p w14:paraId="777284D4" w14:textId="77777777" w:rsidR="00C87858" w:rsidRDefault="00C87858" w:rsidP="00C87858">
      <w:pPr>
        <w:pStyle w:val="ListParagraph"/>
        <w:numPr>
          <w:ilvl w:val="0"/>
          <w:numId w:val="22"/>
        </w:numPr>
        <w:bidi/>
        <w:rPr>
          <w:lang w:bidi="fa-IR"/>
        </w:rPr>
      </w:pPr>
      <w:r>
        <w:rPr>
          <w:rFonts w:hint="cs"/>
          <w:rtl/>
          <w:lang w:bidi="fa-IR"/>
        </w:rPr>
        <w:t>به منظور انعکاس نتیجه توضیح داده شده در ضمیمه (ج) تغییر دهید</w:t>
      </w:r>
    </w:p>
    <w:p w14:paraId="7F5EBCBC" w14:textId="7DD7CB51" w:rsidR="00C87858" w:rsidRDefault="00C87858" w:rsidP="00C87858">
      <w:pPr>
        <w:pStyle w:val="ListParagraph"/>
        <w:numPr>
          <w:ilvl w:val="0"/>
          <w:numId w:val="2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محدودیت های استفاده این اسناد و نرم افزار ها در صورت موجودیت در آخر پاراگراف (۷) معین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</w:p>
    <w:p w14:paraId="707B8516" w14:textId="77777777" w:rsidR="00C87858" w:rsidRDefault="00C87858" w:rsidP="00C87858">
      <w:pPr>
        <w:pStyle w:val="ListParagraph"/>
        <w:numPr>
          <w:ilvl w:val="0"/>
          <w:numId w:val="2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قانون انتخاب شده توسط مشتری قانون کشور خودش </w:t>
      </w:r>
      <w:r w:rsidR="00BF081A">
        <w:rPr>
          <w:rtl/>
          <w:lang w:bidi="fa-IR"/>
        </w:rPr>
        <w:t>میباشد</w:t>
      </w:r>
      <w:r>
        <w:rPr>
          <w:rFonts w:hint="cs"/>
          <w:rtl/>
          <w:lang w:bidi="fa-IR"/>
        </w:rPr>
        <w:t xml:space="preserve">. با وجود آن بانک توافق روی قانون دیگری توسط طرفین را رد </w:t>
      </w:r>
      <w:proofErr w:type="spellStart"/>
      <w:r>
        <w:rPr>
          <w:rFonts w:hint="cs"/>
          <w:rtl/>
          <w:lang w:bidi="fa-IR"/>
        </w:rPr>
        <w:t>ن</w:t>
      </w:r>
      <w:r w:rsidR="00BF081A">
        <w:rPr>
          <w:rtl/>
          <w:lang w:bidi="fa-IR"/>
        </w:rPr>
        <w:t>می</w:t>
      </w:r>
      <w:proofErr w:type="spellEnd"/>
      <w:r w:rsidR="00A92A20">
        <w:rPr>
          <w:rtl/>
          <w:lang w:bidi="fa-IR"/>
        </w:rPr>
        <w:t xml:space="preserve"> </w:t>
      </w:r>
      <w:r w:rsidR="00BF081A">
        <w:rPr>
          <w:rtl/>
          <w:lang w:bidi="fa-IR"/>
        </w:rPr>
        <w:t>نماید</w:t>
      </w:r>
      <w:r>
        <w:rPr>
          <w:rFonts w:hint="cs"/>
          <w:rtl/>
          <w:lang w:bidi="fa-IR"/>
        </w:rPr>
        <w:t xml:space="preserve">. زبان مورد استفاده در قرارداد، انگلیسی، </w:t>
      </w:r>
      <w:proofErr w:type="spellStart"/>
      <w:r>
        <w:rPr>
          <w:rFonts w:hint="cs"/>
          <w:rtl/>
          <w:lang w:bidi="fa-IR"/>
        </w:rPr>
        <w:t>اسپانوی</w:t>
      </w:r>
      <w:proofErr w:type="spellEnd"/>
      <w:r>
        <w:rPr>
          <w:rFonts w:hint="cs"/>
          <w:rtl/>
          <w:lang w:bidi="fa-IR"/>
        </w:rPr>
        <w:t xml:space="preserve"> یا فرانسوی خواهد بود. هر گاه قرارداد با یک شرکت داخلی عقد شده باشد، می توان از زبان محلی استفاده نمود. </w:t>
      </w:r>
    </w:p>
    <w:p w14:paraId="4DAD8285" w14:textId="42AC2D79" w:rsidR="00C87858" w:rsidRDefault="00C87858" w:rsidP="00C87858">
      <w:pPr>
        <w:pStyle w:val="ListParagraph"/>
        <w:numPr>
          <w:ilvl w:val="0"/>
          <w:numId w:val="2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در صورت عقد قرارداد با مشاور خارجی احکام ذیل به عوض پاراگراف ۱۲ درج </w:t>
      </w:r>
      <w:r w:rsidR="00BF081A">
        <w:rPr>
          <w:rtl/>
          <w:lang w:bidi="fa-IR"/>
        </w:rPr>
        <w:t>میگردد</w:t>
      </w:r>
      <w:r>
        <w:rPr>
          <w:rFonts w:hint="cs"/>
          <w:rtl/>
          <w:lang w:bidi="fa-IR"/>
        </w:rPr>
        <w:t xml:space="preserve">؛ هر نوع </w:t>
      </w:r>
      <w:proofErr w:type="spellStart"/>
      <w:r>
        <w:rPr>
          <w:rFonts w:hint="cs"/>
          <w:rtl/>
          <w:lang w:bidi="fa-IR"/>
        </w:rPr>
        <w:t>منازعه</w:t>
      </w:r>
      <w:proofErr w:type="spellEnd"/>
      <w:r>
        <w:rPr>
          <w:rFonts w:hint="cs"/>
          <w:rtl/>
          <w:lang w:bidi="fa-IR"/>
        </w:rPr>
        <w:t>، ادعا یا عریضه ناشی از این قرارداد یا نقض، فسخ یا بی اعتبار شدن آن توسط میان</w:t>
      </w:r>
      <w:r w:rsidR="00A15E0E"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جیگری</w:t>
      </w:r>
      <w:proofErr w:type="spellEnd"/>
      <w:r>
        <w:rPr>
          <w:rFonts w:hint="cs"/>
          <w:rtl/>
          <w:lang w:bidi="fa-IR"/>
        </w:rPr>
        <w:t xml:space="preserve"> مطابق مقررات </w:t>
      </w:r>
      <w:proofErr w:type="spellStart"/>
      <w:r>
        <w:rPr>
          <w:rFonts w:hint="cs"/>
          <w:rtl/>
          <w:lang w:bidi="fa-IR"/>
        </w:rPr>
        <w:t>یونی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سترال</w:t>
      </w:r>
      <w:proofErr w:type="spellEnd"/>
      <w:r>
        <w:rPr>
          <w:rFonts w:hint="cs"/>
          <w:rtl/>
          <w:lang w:bidi="fa-IR"/>
        </w:rPr>
        <w:t xml:space="preserve"> حل و فصل </w:t>
      </w:r>
      <w:r w:rsidR="00BF081A">
        <w:rPr>
          <w:rtl/>
          <w:lang w:bidi="fa-IR"/>
        </w:rPr>
        <w:t>می</w:t>
      </w:r>
      <w:r w:rsidR="00A15E0E">
        <w:rPr>
          <w:rtl/>
          <w:lang w:bidi="fa-IR"/>
        </w:rPr>
        <w:t xml:space="preserve"> </w:t>
      </w:r>
      <w:r w:rsidR="00BF081A">
        <w:rPr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</w:t>
      </w:r>
    </w:p>
    <w:p w14:paraId="147506F4" w14:textId="77777777" w:rsidR="00C87858" w:rsidRDefault="00C87858" w:rsidP="00C87858">
      <w:pPr>
        <w:pStyle w:val="ListParagraph"/>
        <w:bidi/>
        <w:rPr>
          <w:rtl/>
          <w:lang w:bidi="fa-IR"/>
        </w:rPr>
      </w:pPr>
    </w:p>
    <w:p w14:paraId="689881ED" w14:textId="77777777" w:rsidR="00D81E80" w:rsidRPr="00E57C9D" w:rsidRDefault="00D81E80" w:rsidP="003C77B3">
      <w:pPr>
        <w:bidi/>
        <w:rPr>
          <w:b/>
          <w:bCs/>
          <w:lang w:bidi="fa-IR"/>
        </w:rPr>
      </w:pPr>
    </w:p>
    <w:p w14:paraId="3DBD3F48" w14:textId="77777777" w:rsidR="00C87858" w:rsidRDefault="00C87858" w:rsidP="008E6170">
      <w:pPr>
        <w:pStyle w:val="Heading2"/>
        <w:bidi/>
        <w:rPr>
          <w:rtl/>
          <w:lang w:bidi="fa-IR"/>
        </w:rPr>
      </w:pPr>
      <w:r>
        <w:rPr>
          <w:rtl/>
          <w:lang w:bidi="fa-IR"/>
        </w:rPr>
        <w:br w:type="page"/>
      </w:r>
      <w:bookmarkStart w:id="45" w:name="_Toc14872741"/>
      <w:r>
        <w:rPr>
          <w:rFonts w:hint="cs"/>
          <w:rtl/>
          <w:lang w:bidi="prs-AF"/>
        </w:rPr>
        <w:lastRenderedPageBreak/>
        <w:t>ضمیمه شماره ۱۵: امر خریداری محلی</w:t>
      </w:r>
      <w:bookmarkEnd w:id="45"/>
      <w:r>
        <w:rPr>
          <w:rFonts w:hint="cs"/>
          <w:rtl/>
          <w:lang w:bidi="prs-AF"/>
        </w:rPr>
        <w:t xml:space="preserve"> </w:t>
      </w:r>
    </w:p>
    <w:p w14:paraId="2031935C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p w14:paraId="28EF00F9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  <w:r>
        <w:rPr>
          <w:rFonts w:hint="cs"/>
          <w:rtl/>
          <w:lang w:bidi="prs-AF"/>
        </w:rPr>
        <w:t xml:space="preserve">امر خریداری </w:t>
      </w:r>
    </w:p>
    <w:p w14:paraId="74050E0C" w14:textId="77777777" w:rsidR="00C87858" w:rsidRPr="008C6C05" w:rsidRDefault="00C87858" w:rsidP="00C87858">
      <w:pPr>
        <w:pStyle w:val="ListParagraph"/>
        <w:bidi/>
        <w:jc w:val="center"/>
        <w:rPr>
          <w:b/>
          <w:bCs/>
          <w:rtl/>
          <w:lang w:bidi="prs-AF"/>
        </w:rPr>
      </w:pPr>
    </w:p>
    <w:tbl>
      <w:tblPr>
        <w:tblStyle w:val="TableGrid"/>
        <w:bidiVisual/>
        <w:tblW w:w="0" w:type="auto"/>
        <w:tblInd w:w="-544" w:type="dxa"/>
        <w:tblLook w:val="04A0" w:firstRow="1" w:lastRow="0" w:firstColumn="1" w:lastColumn="0" w:noHBand="0" w:noVBand="1"/>
      </w:tblPr>
      <w:tblGrid>
        <w:gridCol w:w="2163"/>
        <w:gridCol w:w="2157"/>
        <w:gridCol w:w="1529"/>
        <w:gridCol w:w="1529"/>
        <w:gridCol w:w="1529"/>
        <w:gridCol w:w="1529"/>
        <w:gridCol w:w="1529"/>
        <w:gridCol w:w="1529"/>
      </w:tblGrid>
      <w:tr w:rsidR="00C87858" w:rsidRPr="008C6C05" w14:paraId="34973284" w14:textId="77777777" w:rsidTr="008E6170">
        <w:trPr>
          <w:trHeight w:val="701"/>
        </w:trPr>
        <w:tc>
          <w:tcPr>
            <w:tcW w:w="7378" w:type="dxa"/>
            <w:gridSpan w:val="4"/>
          </w:tcPr>
          <w:p w14:paraId="00F8C80B" w14:textId="77777777" w:rsidR="00C87858" w:rsidRPr="008C6C05" w:rsidRDefault="00C87858" w:rsidP="008E61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prs-AF"/>
              </w:rPr>
            </w:pPr>
            <w:r w:rsidRPr="008C6C05">
              <w:rPr>
                <w:rFonts w:hint="cs"/>
                <w:b/>
                <w:bCs/>
                <w:rtl/>
                <w:lang w:bidi="prs-AF"/>
              </w:rPr>
              <w:t>اسم تهیه کننده</w:t>
            </w:r>
          </w:p>
        </w:tc>
        <w:tc>
          <w:tcPr>
            <w:tcW w:w="6116" w:type="dxa"/>
            <w:gridSpan w:val="4"/>
          </w:tcPr>
          <w:p w14:paraId="631EEDD7" w14:textId="77777777" w:rsidR="00C87858" w:rsidRPr="008C6C05" w:rsidRDefault="00C87858" w:rsidP="008E61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prs-AF"/>
              </w:rPr>
            </w:pPr>
            <w:r w:rsidRPr="008C6C05">
              <w:rPr>
                <w:rFonts w:hint="cs"/>
                <w:b/>
                <w:bCs/>
                <w:rtl/>
                <w:lang w:bidi="prs-AF"/>
              </w:rPr>
              <w:t>تحویل و ارسال انوایس به</w:t>
            </w:r>
          </w:p>
        </w:tc>
      </w:tr>
      <w:tr w:rsidR="00C87858" w14:paraId="69551013" w14:textId="77777777" w:rsidTr="008E6170">
        <w:trPr>
          <w:trHeight w:val="701"/>
        </w:trPr>
        <w:tc>
          <w:tcPr>
            <w:tcW w:w="7378" w:type="dxa"/>
            <w:gridSpan w:val="4"/>
          </w:tcPr>
          <w:p w14:paraId="2779B5FD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معلومات شرکت </w:t>
            </w:r>
          </w:p>
        </w:tc>
        <w:tc>
          <w:tcPr>
            <w:tcW w:w="6116" w:type="dxa"/>
            <w:gridSpan w:val="4"/>
          </w:tcPr>
          <w:p w14:paraId="0347820E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اسم موسسه </w:t>
            </w:r>
          </w:p>
        </w:tc>
      </w:tr>
      <w:tr w:rsidR="00C87858" w14:paraId="20F51E8A" w14:textId="77777777" w:rsidTr="008E6170">
        <w:trPr>
          <w:trHeight w:val="701"/>
        </w:trPr>
        <w:tc>
          <w:tcPr>
            <w:tcW w:w="7378" w:type="dxa"/>
            <w:gridSpan w:val="4"/>
          </w:tcPr>
          <w:p w14:paraId="7F56A38F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 w:rsidRPr="008C6C05">
              <w:rPr>
                <w:rFonts w:hint="cs"/>
                <w:b/>
                <w:bCs/>
                <w:rtl/>
                <w:lang w:bidi="prs-AF"/>
              </w:rPr>
              <w:t xml:space="preserve">نام دکان یا شرکت </w:t>
            </w:r>
          </w:p>
        </w:tc>
        <w:tc>
          <w:tcPr>
            <w:tcW w:w="6116" w:type="dxa"/>
            <w:gridSpan w:val="4"/>
          </w:tcPr>
          <w:p w14:paraId="39CDA30E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شخص ارتباطی </w:t>
            </w:r>
          </w:p>
        </w:tc>
      </w:tr>
      <w:tr w:rsidR="00C87858" w14:paraId="38BF967C" w14:textId="77777777" w:rsidTr="008E6170">
        <w:trPr>
          <w:trHeight w:val="701"/>
        </w:trPr>
        <w:tc>
          <w:tcPr>
            <w:tcW w:w="7378" w:type="dxa"/>
            <w:gridSpan w:val="4"/>
          </w:tcPr>
          <w:p w14:paraId="76A14E6D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 w:rsidRPr="008C6C05">
              <w:rPr>
                <w:rFonts w:hint="cs"/>
                <w:b/>
                <w:bCs/>
                <w:rtl/>
                <w:lang w:bidi="prs-AF"/>
              </w:rPr>
              <w:t xml:space="preserve">شخص ارتباطی </w:t>
            </w:r>
          </w:p>
        </w:tc>
        <w:tc>
          <w:tcPr>
            <w:tcW w:w="6116" w:type="dxa"/>
            <w:gridSpan w:val="4"/>
          </w:tcPr>
          <w:p w14:paraId="254A9194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موقف شخص ارتباطی </w:t>
            </w:r>
          </w:p>
        </w:tc>
      </w:tr>
      <w:tr w:rsidR="00C87858" w14:paraId="28EFE91E" w14:textId="77777777" w:rsidTr="008E6170">
        <w:trPr>
          <w:trHeight w:val="701"/>
        </w:trPr>
        <w:tc>
          <w:tcPr>
            <w:tcW w:w="7378" w:type="dxa"/>
            <w:gridSpan w:val="4"/>
          </w:tcPr>
          <w:p w14:paraId="28FCE3F9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 w:rsidRPr="008C6C05">
              <w:rPr>
                <w:rFonts w:hint="cs"/>
                <w:b/>
                <w:bCs/>
                <w:rtl/>
                <w:lang w:bidi="prs-AF"/>
              </w:rPr>
              <w:t xml:space="preserve">موقف شخص ارتباطی </w:t>
            </w:r>
          </w:p>
        </w:tc>
        <w:tc>
          <w:tcPr>
            <w:tcW w:w="6116" w:type="dxa"/>
            <w:gridSpan w:val="4"/>
          </w:tcPr>
          <w:p w14:paraId="08C28188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آدرس </w:t>
            </w:r>
          </w:p>
        </w:tc>
      </w:tr>
      <w:tr w:rsidR="00C87858" w14:paraId="0B3ADD4B" w14:textId="77777777" w:rsidTr="008E6170">
        <w:trPr>
          <w:trHeight w:val="701"/>
        </w:trPr>
        <w:tc>
          <w:tcPr>
            <w:tcW w:w="7378" w:type="dxa"/>
            <w:gridSpan w:val="4"/>
          </w:tcPr>
          <w:p w14:paraId="16CEEBE8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 w:rsidRPr="008C6C05">
              <w:rPr>
                <w:rFonts w:hint="cs"/>
                <w:b/>
                <w:bCs/>
                <w:rtl/>
                <w:lang w:bidi="prs-AF"/>
              </w:rPr>
              <w:t xml:space="preserve">آدرس </w:t>
            </w:r>
          </w:p>
        </w:tc>
        <w:tc>
          <w:tcPr>
            <w:tcW w:w="6116" w:type="dxa"/>
            <w:gridSpan w:val="4"/>
          </w:tcPr>
          <w:p w14:paraId="1B3CEC1D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تیلیفون </w:t>
            </w:r>
          </w:p>
        </w:tc>
      </w:tr>
      <w:tr w:rsidR="00C87858" w14:paraId="21B77552" w14:textId="77777777" w:rsidTr="008E6170">
        <w:trPr>
          <w:trHeight w:val="701"/>
        </w:trPr>
        <w:tc>
          <w:tcPr>
            <w:tcW w:w="7378" w:type="dxa"/>
            <w:gridSpan w:val="4"/>
          </w:tcPr>
          <w:p w14:paraId="6C484808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 w:rsidRPr="008C6C05">
              <w:rPr>
                <w:rFonts w:hint="cs"/>
                <w:b/>
                <w:bCs/>
                <w:rtl/>
                <w:lang w:bidi="prs-AF"/>
              </w:rPr>
              <w:t xml:space="preserve">تیلیفون </w:t>
            </w:r>
          </w:p>
        </w:tc>
        <w:tc>
          <w:tcPr>
            <w:tcW w:w="6116" w:type="dxa"/>
            <w:gridSpan w:val="4"/>
          </w:tcPr>
          <w:p w14:paraId="2C00472E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ایمیل </w:t>
            </w:r>
          </w:p>
        </w:tc>
      </w:tr>
      <w:tr w:rsidR="00C87858" w14:paraId="62F37C9B" w14:textId="77777777" w:rsidTr="008E6170">
        <w:trPr>
          <w:trHeight w:val="701"/>
        </w:trPr>
        <w:tc>
          <w:tcPr>
            <w:tcW w:w="7378" w:type="dxa"/>
            <w:gridSpan w:val="4"/>
          </w:tcPr>
          <w:p w14:paraId="161C9AD1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 w:rsidRPr="008C6C05">
              <w:rPr>
                <w:rFonts w:hint="cs"/>
                <w:b/>
                <w:bCs/>
                <w:rtl/>
                <w:lang w:bidi="prs-AF"/>
              </w:rPr>
              <w:t xml:space="preserve">ایمیل </w:t>
            </w:r>
          </w:p>
        </w:tc>
        <w:tc>
          <w:tcPr>
            <w:tcW w:w="6116" w:type="dxa"/>
            <w:gridSpan w:val="4"/>
          </w:tcPr>
          <w:p w14:paraId="626BF71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18E05D50" w14:textId="77777777" w:rsidTr="008E6170">
        <w:trPr>
          <w:trHeight w:val="701"/>
        </w:trPr>
        <w:tc>
          <w:tcPr>
            <w:tcW w:w="7378" w:type="dxa"/>
            <w:gridSpan w:val="4"/>
          </w:tcPr>
          <w:p w14:paraId="3200302F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شرایط پرداخت </w:t>
            </w:r>
          </w:p>
        </w:tc>
        <w:tc>
          <w:tcPr>
            <w:tcW w:w="6116" w:type="dxa"/>
            <w:gridSpan w:val="4"/>
          </w:tcPr>
          <w:p w14:paraId="4C4547C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چک یا انتقال پول </w:t>
            </w:r>
          </w:p>
        </w:tc>
      </w:tr>
      <w:tr w:rsidR="00C87858" w14:paraId="549824E4" w14:textId="77777777" w:rsidTr="008E6170">
        <w:trPr>
          <w:trHeight w:val="701"/>
        </w:trPr>
        <w:tc>
          <w:tcPr>
            <w:tcW w:w="2163" w:type="dxa"/>
          </w:tcPr>
          <w:p w14:paraId="726897BB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شماره </w:t>
            </w:r>
          </w:p>
        </w:tc>
        <w:tc>
          <w:tcPr>
            <w:tcW w:w="2157" w:type="dxa"/>
          </w:tcPr>
          <w:p w14:paraId="3191E0B0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اقلام </w:t>
            </w:r>
          </w:p>
        </w:tc>
        <w:tc>
          <w:tcPr>
            <w:tcW w:w="1529" w:type="dxa"/>
          </w:tcPr>
          <w:p w14:paraId="44658E3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توضیح</w:t>
            </w:r>
          </w:p>
        </w:tc>
        <w:tc>
          <w:tcPr>
            <w:tcW w:w="1529" w:type="dxa"/>
          </w:tcPr>
          <w:p w14:paraId="070E8CE3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واحد </w:t>
            </w:r>
          </w:p>
        </w:tc>
        <w:tc>
          <w:tcPr>
            <w:tcW w:w="1529" w:type="dxa"/>
          </w:tcPr>
          <w:p w14:paraId="543F81F5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مقدار/تعداد </w:t>
            </w:r>
          </w:p>
        </w:tc>
        <w:tc>
          <w:tcPr>
            <w:tcW w:w="1529" w:type="dxa"/>
          </w:tcPr>
          <w:p w14:paraId="23697543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قیمت فی واحد </w:t>
            </w:r>
          </w:p>
        </w:tc>
        <w:tc>
          <w:tcPr>
            <w:tcW w:w="1529" w:type="dxa"/>
          </w:tcPr>
          <w:p w14:paraId="1FC45C57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نوع اسعار </w:t>
            </w:r>
          </w:p>
        </w:tc>
        <w:tc>
          <w:tcPr>
            <w:tcW w:w="1529" w:type="dxa"/>
          </w:tcPr>
          <w:p w14:paraId="4B1736A5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قیمت مجموعی </w:t>
            </w:r>
          </w:p>
        </w:tc>
      </w:tr>
      <w:tr w:rsidR="00C87858" w14:paraId="3EFCC1B7" w14:textId="77777777" w:rsidTr="008E6170">
        <w:trPr>
          <w:trHeight w:val="701"/>
        </w:trPr>
        <w:tc>
          <w:tcPr>
            <w:tcW w:w="2163" w:type="dxa"/>
          </w:tcPr>
          <w:p w14:paraId="6BCC2D92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</w:tcPr>
          <w:p w14:paraId="12FD25B7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149C91B5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558E9762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5A526124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25659A6A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45E1A368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7C46B0E2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16DF7F99" w14:textId="77777777" w:rsidTr="008E6170">
        <w:trPr>
          <w:trHeight w:val="701"/>
        </w:trPr>
        <w:tc>
          <w:tcPr>
            <w:tcW w:w="2163" w:type="dxa"/>
          </w:tcPr>
          <w:p w14:paraId="01A06DD0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</w:tcPr>
          <w:p w14:paraId="02A1805C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08C5FAF4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2E392417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612A4F75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2F3718B7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6FBBFCD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19DEE40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610DC9CE" w14:textId="77777777" w:rsidTr="008E6170">
        <w:trPr>
          <w:trHeight w:val="701"/>
        </w:trPr>
        <w:tc>
          <w:tcPr>
            <w:tcW w:w="2163" w:type="dxa"/>
          </w:tcPr>
          <w:p w14:paraId="172EBEE4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</w:tcPr>
          <w:p w14:paraId="775DEE0B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6982053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3C0E29E7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066A5B7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39447259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11E3930E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628D47F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547987DE" w14:textId="77777777" w:rsidTr="008E6170">
        <w:trPr>
          <w:trHeight w:val="701"/>
        </w:trPr>
        <w:tc>
          <w:tcPr>
            <w:tcW w:w="8907" w:type="dxa"/>
            <w:gridSpan w:val="5"/>
          </w:tcPr>
          <w:p w14:paraId="6903DB32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یادداشت: مقدار مالیه دولت در صورت داشتن جواز معتبر ۲ فیصد و در غیر آن ۷ فیصد خواهد بود. </w:t>
            </w:r>
          </w:p>
        </w:tc>
        <w:tc>
          <w:tcPr>
            <w:tcW w:w="4587" w:type="dxa"/>
            <w:gridSpan w:val="3"/>
          </w:tcPr>
          <w:p w14:paraId="53FCF490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مقدار مالیه: </w:t>
            </w:r>
          </w:p>
          <w:p w14:paraId="2A3F2BA1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جمع کل </w:t>
            </w:r>
          </w:p>
        </w:tc>
      </w:tr>
      <w:tr w:rsidR="00C87858" w14:paraId="048DB293" w14:textId="77777777" w:rsidTr="008E6170">
        <w:trPr>
          <w:trHeight w:val="701"/>
        </w:trPr>
        <w:tc>
          <w:tcPr>
            <w:tcW w:w="2163" w:type="dxa"/>
            <w:vMerge w:val="restart"/>
          </w:tcPr>
          <w:p w14:paraId="555E3B52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درخواست شده توسط:</w:t>
            </w:r>
          </w:p>
        </w:tc>
        <w:tc>
          <w:tcPr>
            <w:tcW w:w="2157" w:type="dxa"/>
            <w:vMerge w:val="restart"/>
          </w:tcPr>
          <w:p w14:paraId="1B16934E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لوژستیک </w:t>
            </w:r>
          </w:p>
        </w:tc>
        <w:tc>
          <w:tcPr>
            <w:tcW w:w="6116" w:type="dxa"/>
            <w:gridSpan w:val="4"/>
          </w:tcPr>
          <w:p w14:paraId="4C1DDAFF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امضا </w:t>
            </w:r>
          </w:p>
        </w:tc>
        <w:tc>
          <w:tcPr>
            <w:tcW w:w="3058" w:type="dxa"/>
            <w:gridSpan w:val="2"/>
          </w:tcPr>
          <w:p w14:paraId="3067434D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قبولی فروشنده یا تهیه کننده </w:t>
            </w:r>
          </w:p>
        </w:tc>
      </w:tr>
      <w:tr w:rsidR="00C87858" w14:paraId="5731E7EF" w14:textId="77777777" w:rsidTr="008E6170">
        <w:trPr>
          <w:trHeight w:val="701"/>
        </w:trPr>
        <w:tc>
          <w:tcPr>
            <w:tcW w:w="2163" w:type="dxa"/>
            <w:vMerge/>
          </w:tcPr>
          <w:p w14:paraId="4B085D76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  <w:vMerge/>
          </w:tcPr>
          <w:p w14:paraId="1AF64A37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7589EB5B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اسم و موقف </w:t>
            </w:r>
          </w:p>
        </w:tc>
        <w:tc>
          <w:tcPr>
            <w:tcW w:w="3058" w:type="dxa"/>
            <w:gridSpan w:val="2"/>
          </w:tcPr>
          <w:p w14:paraId="4716F7EC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اسم </w:t>
            </w:r>
          </w:p>
        </w:tc>
      </w:tr>
      <w:tr w:rsidR="00C87858" w14:paraId="29A792AB" w14:textId="77777777" w:rsidTr="008E6170">
        <w:trPr>
          <w:trHeight w:val="701"/>
        </w:trPr>
        <w:tc>
          <w:tcPr>
            <w:tcW w:w="2163" w:type="dxa"/>
            <w:vMerge w:val="restart"/>
          </w:tcPr>
          <w:p w14:paraId="309B9571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بررسی شده توسط</w:t>
            </w:r>
          </w:p>
        </w:tc>
        <w:tc>
          <w:tcPr>
            <w:tcW w:w="2157" w:type="dxa"/>
            <w:vMerge w:val="restart"/>
          </w:tcPr>
          <w:p w14:paraId="5BC0CCD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مسئول لوژستیک </w:t>
            </w:r>
          </w:p>
        </w:tc>
        <w:tc>
          <w:tcPr>
            <w:tcW w:w="6116" w:type="dxa"/>
            <w:gridSpan w:val="4"/>
          </w:tcPr>
          <w:p w14:paraId="0E7E53AF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امضا </w:t>
            </w:r>
          </w:p>
          <w:p w14:paraId="1F5D0751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3058" w:type="dxa"/>
            <w:gridSpan w:val="2"/>
          </w:tcPr>
          <w:p w14:paraId="4EEE5E61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تاریخ </w:t>
            </w:r>
          </w:p>
        </w:tc>
      </w:tr>
      <w:tr w:rsidR="00C87858" w14:paraId="68DA008B" w14:textId="77777777" w:rsidTr="008E6170">
        <w:trPr>
          <w:trHeight w:val="701"/>
        </w:trPr>
        <w:tc>
          <w:tcPr>
            <w:tcW w:w="2163" w:type="dxa"/>
            <w:vMerge/>
          </w:tcPr>
          <w:p w14:paraId="1CB28563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  <w:vMerge/>
          </w:tcPr>
          <w:p w14:paraId="07B3E396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1B2EA2F3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اسم و موقف </w:t>
            </w:r>
          </w:p>
        </w:tc>
        <w:tc>
          <w:tcPr>
            <w:tcW w:w="3058" w:type="dxa"/>
            <w:gridSpan w:val="2"/>
          </w:tcPr>
          <w:p w14:paraId="672DF341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امضا </w:t>
            </w:r>
          </w:p>
        </w:tc>
      </w:tr>
      <w:tr w:rsidR="00C87858" w14:paraId="430500D3" w14:textId="77777777" w:rsidTr="008E6170">
        <w:trPr>
          <w:trHeight w:val="701"/>
        </w:trPr>
        <w:tc>
          <w:tcPr>
            <w:tcW w:w="2163" w:type="dxa"/>
            <w:vMerge w:val="restart"/>
          </w:tcPr>
          <w:p w14:paraId="0E53BEF9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چک شده توسط </w:t>
            </w:r>
          </w:p>
        </w:tc>
        <w:tc>
          <w:tcPr>
            <w:tcW w:w="2157" w:type="dxa"/>
            <w:vMerge w:val="restart"/>
          </w:tcPr>
          <w:p w14:paraId="3DD20E34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مسئول مالی </w:t>
            </w:r>
          </w:p>
        </w:tc>
        <w:tc>
          <w:tcPr>
            <w:tcW w:w="6116" w:type="dxa"/>
            <w:gridSpan w:val="4"/>
          </w:tcPr>
          <w:p w14:paraId="3E77C020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امضا </w:t>
            </w:r>
          </w:p>
        </w:tc>
        <w:tc>
          <w:tcPr>
            <w:tcW w:w="3058" w:type="dxa"/>
            <w:gridSpan w:val="2"/>
          </w:tcPr>
          <w:p w14:paraId="1312604C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مهر </w:t>
            </w:r>
          </w:p>
        </w:tc>
      </w:tr>
      <w:tr w:rsidR="00C87858" w14:paraId="27089D7A" w14:textId="77777777" w:rsidTr="008E6170">
        <w:trPr>
          <w:trHeight w:val="701"/>
        </w:trPr>
        <w:tc>
          <w:tcPr>
            <w:tcW w:w="2163" w:type="dxa"/>
            <w:vMerge/>
          </w:tcPr>
          <w:p w14:paraId="31FD87DA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  <w:vMerge/>
          </w:tcPr>
          <w:p w14:paraId="665190EE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6231F963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اسم و موقف </w:t>
            </w:r>
          </w:p>
        </w:tc>
        <w:tc>
          <w:tcPr>
            <w:tcW w:w="1529" w:type="dxa"/>
          </w:tcPr>
          <w:p w14:paraId="32393FA1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594AD635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0A90159B" w14:textId="77777777" w:rsidTr="008E6170">
        <w:trPr>
          <w:trHeight w:val="701"/>
        </w:trPr>
        <w:tc>
          <w:tcPr>
            <w:tcW w:w="2163" w:type="dxa"/>
            <w:vMerge w:val="restart"/>
          </w:tcPr>
          <w:p w14:paraId="108E0C38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منظور شده توسط </w:t>
            </w:r>
          </w:p>
        </w:tc>
        <w:tc>
          <w:tcPr>
            <w:tcW w:w="2157" w:type="dxa"/>
            <w:vMerge w:val="restart"/>
          </w:tcPr>
          <w:p w14:paraId="34776AFB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رئیس اجرائیوی </w:t>
            </w:r>
          </w:p>
        </w:tc>
        <w:tc>
          <w:tcPr>
            <w:tcW w:w="6116" w:type="dxa"/>
            <w:gridSpan w:val="4"/>
          </w:tcPr>
          <w:p w14:paraId="644FE038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امضا </w:t>
            </w:r>
          </w:p>
        </w:tc>
        <w:tc>
          <w:tcPr>
            <w:tcW w:w="1529" w:type="dxa"/>
          </w:tcPr>
          <w:p w14:paraId="6759B7A8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77E796C6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C87858" w14:paraId="5DFD5E26" w14:textId="77777777" w:rsidTr="008E6170">
        <w:trPr>
          <w:trHeight w:val="701"/>
        </w:trPr>
        <w:tc>
          <w:tcPr>
            <w:tcW w:w="2163" w:type="dxa"/>
            <w:vMerge/>
          </w:tcPr>
          <w:p w14:paraId="54998F88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  <w:vMerge/>
          </w:tcPr>
          <w:p w14:paraId="22244566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64873098" w14:textId="77777777" w:rsidR="00C87858" w:rsidRDefault="00C87858" w:rsidP="008E6170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اسم و موقف </w:t>
            </w:r>
          </w:p>
        </w:tc>
        <w:tc>
          <w:tcPr>
            <w:tcW w:w="1529" w:type="dxa"/>
          </w:tcPr>
          <w:p w14:paraId="31602F8E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520D297C" w14:textId="77777777" w:rsidR="00C87858" w:rsidRDefault="00C87858" w:rsidP="008E6170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</w:tbl>
    <w:p w14:paraId="5C11CB6B" w14:textId="77777777" w:rsidR="00C87858" w:rsidRDefault="00C87858" w:rsidP="00C87858">
      <w:pPr>
        <w:pStyle w:val="ListParagraph"/>
        <w:bidi/>
        <w:jc w:val="center"/>
        <w:rPr>
          <w:rtl/>
          <w:lang w:bidi="prs-AF"/>
        </w:rPr>
      </w:pPr>
    </w:p>
    <w:p w14:paraId="31B5AC20" w14:textId="77777777" w:rsidR="00C87858" w:rsidRDefault="00C87858">
      <w:pPr>
        <w:rPr>
          <w:rtl/>
          <w:lang w:bidi="fa-IR"/>
        </w:rPr>
      </w:pPr>
    </w:p>
    <w:p w14:paraId="219922D1" w14:textId="77777777" w:rsidR="005D0659" w:rsidRPr="000E44C1" w:rsidRDefault="005D0659" w:rsidP="00346151">
      <w:pPr>
        <w:rPr>
          <w:rtl/>
          <w:lang w:bidi="fa-IR"/>
        </w:rPr>
      </w:pPr>
    </w:p>
    <w:sectPr w:rsidR="005D0659" w:rsidRPr="000E44C1" w:rsidSect="008E6170">
      <w:headerReference w:type="default" r:id="rId28"/>
      <w:footerReference w:type="first" r:id="rId2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B22AB" w14:textId="77777777" w:rsidR="00490C1C" w:rsidRDefault="00490C1C" w:rsidP="004D1A5A">
      <w:pPr>
        <w:spacing w:after="0" w:line="240" w:lineRule="auto"/>
      </w:pPr>
      <w:r>
        <w:separator/>
      </w:r>
    </w:p>
  </w:endnote>
  <w:endnote w:type="continuationSeparator" w:id="0">
    <w:p w14:paraId="60AE7A31" w14:textId="77777777" w:rsidR="00490C1C" w:rsidRDefault="00490C1C" w:rsidP="004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C64A7" w14:textId="77777777" w:rsidR="00263CF8" w:rsidRDefault="00263CF8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E4D61" w14:textId="77777777" w:rsidR="00263CF8" w:rsidRDefault="00263CF8">
    <w:r>
      <w:cr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14CB" w14:textId="77777777" w:rsidR="00263CF8" w:rsidRDefault="00263CF8">
    <w:r>
      <w:cr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47D10" w14:textId="77777777" w:rsidR="00263CF8" w:rsidRDefault="00263CF8" w:rsidP="004D1A5A">
    <w:pPr>
      <w:spacing w:after="0" w:line="240" w:lineRule="auto"/>
    </w:pPr>
    <w:r>
      <w:continuationSeparator/>
    </w:r>
  </w:p>
  <w:p w14:paraId="3B8EB876" w14:textId="77777777" w:rsidR="00263CF8" w:rsidRDefault="00263CF8"/>
  <w:p w14:paraId="6D47650D" w14:textId="77777777" w:rsidR="00263CF8" w:rsidRDefault="00263CF8">
    <w:pPr>
      <w:pStyle w:val="Header"/>
    </w:pPr>
  </w:p>
  <w:p w14:paraId="66FC89EC" w14:textId="77777777" w:rsidR="00263CF8" w:rsidRDefault="00263CF8">
    <w:pPr>
      <w:pStyle w:val="Header"/>
    </w:pPr>
  </w:p>
  <w:p w14:paraId="014419A6" w14:textId="77777777" w:rsidR="00263CF8" w:rsidRDefault="00263CF8">
    <w:pPr>
      <w:pStyle w:val="Footer"/>
    </w:pPr>
  </w:p>
  <w:p w14:paraId="2C98B2E6" w14:textId="77777777" w:rsidR="00263CF8" w:rsidRDefault="00263CF8">
    <w:pPr>
      <w:pStyle w:val="Footer"/>
    </w:pPr>
  </w:p>
  <w:p w14:paraId="7913E0DE" w14:textId="77777777" w:rsidR="00263CF8" w:rsidRDefault="00263CF8"/>
  <w:p w14:paraId="0AA69CA6" w14:textId="77777777" w:rsidR="00263CF8" w:rsidRDefault="00263CF8"/>
  <w:p w14:paraId="34D44F11" w14:textId="77777777" w:rsidR="00263CF8" w:rsidRDefault="00263CF8"/>
  <w:p w14:paraId="4FEA12F2" w14:textId="77777777" w:rsidR="00263CF8" w:rsidRDefault="00263CF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AD33C" w14:textId="77777777" w:rsidR="00490C1C" w:rsidRDefault="00490C1C" w:rsidP="004D1A5A">
      <w:pPr>
        <w:spacing w:after="0" w:line="240" w:lineRule="auto"/>
      </w:pPr>
      <w:r>
        <w:separator/>
      </w:r>
    </w:p>
  </w:footnote>
  <w:footnote w:type="continuationSeparator" w:id="0">
    <w:p w14:paraId="60786122" w14:textId="77777777" w:rsidR="00490C1C" w:rsidRDefault="00490C1C" w:rsidP="004D1A5A">
      <w:pPr>
        <w:spacing w:after="0" w:line="240" w:lineRule="auto"/>
      </w:pPr>
      <w:r>
        <w:continuationSeparator/>
      </w:r>
    </w:p>
  </w:footnote>
  <w:footnote w:id="1">
    <w:p w14:paraId="0C717842" w14:textId="77777777" w:rsidR="00263CF8" w:rsidRPr="00CB5CE1" w:rsidRDefault="00263CF8" w:rsidP="00D70038">
      <w:pPr>
        <w:pStyle w:val="FootnoteText"/>
        <w:rPr>
          <w:lang w:val="en-ZW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W"/>
        </w:rPr>
        <w:t>AICS, 2018: Analysis on CSO’s capacity building strengths and areas of improvement based on CSOs’ certification assessment findings.</w:t>
      </w:r>
    </w:p>
  </w:footnote>
  <w:footnote w:id="2">
    <w:p w14:paraId="781F3212" w14:textId="77777777" w:rsidR="00263CF8" w:rsidRDefault="00263CF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C464F">
        <w:t>http://www.acbar.org/upload/1510822813804.pdf</w:t>
      </w:r>
    </w:p>
  </w:footnote>
  <w:footnote w:id="3">
    <w:p w14:paraId="5FD0E249" w14:textId="02FA59CB" w:rsidR="00263CF8" w:rsidRDefault="00263CF8" w:rsidP="000C3B0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71296">
        <w:rPr>
          <w:rFonts w:hint="cs"/>
          <w:rtl/>
          <w:lang w:bidi="fa-IR"/>
        </w:rPr>
        <w:t>اشیای</w:t>
      </w:r>
      <w:r>
        <w:rPr>
          <w:rFonts w:hint="cs"/>
          <w:rtl/>
          <w:lang w:bidi="fa-IR"/>
        </w:rPr>
        <w:t xml:space="preserve"> کار آمد دفتر ساده، شیرینی، مقدار کم نیازمندی های </w:t>
      </w:r>
      <w:proofErr w:type="spellStart"/>
      <w:r>
        <w:rPr>
          <w:rFonts w:hint="cs"/>
          <w:rtl/>
          <w:lang w:bidi="fa-IR"/>
        </w:rPr>
        <w:t>تشناب</w:t>
      </w:r>
      <w:proofErr w:type="spellEnd"/>
      <w:r>
        <w:rPr>
          <w:rFonts w:hint="cs"/>
          <w:rtl/>
          <w:lang w:bidi="fa-IR"/>
        </w:rPr>
        <w:t>، ترمیم های کوچک دفتر، چای، شیر و آب آشامیدنی</w:t>
      </w:r>
    </w:p>
  </w:footnote>
  <w:footnote w:id="4">
    <w:p w14:paraId="6B85ED33" w14:textId="77777777" w:rsidR="00263CF8" w:rsidRDefault="00263CF8" w:rsidP="000C3B0F">
      <w:pPr>
        <w:pStyle w:val="FootnoteText"/>
        <w:bidi/>
        <w:rPr>
          <w:rtl/>
          <w:lang w:bidi="prs-AF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prs-AF"/>
        </w:rPr>
        <w:t>سند دریافت جنس</w:t>
      </w:r>
    </w:p>
  </w:footnote>
  <w:footnote w:id="5">
    <w:p w14:paraId="0BE99FD6" w14:textId="77777777" w:rsidR="00263CF8" w:rsidRDefault="00263CF8" w:rsidP="000C3B0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prs-AF"/>
        </w:rPr>
        <w:t>مصارف فعالیت</w:t>
      </w:r>
      <w:r>
        <w:rPr>
          <w:rFonts w:hint="cs"/>
          <w:rtl/>
          <w:lang w:bidi="fa-IR"/>
        </w:rPr>
        <w:t xml:space="preserve">، مصارف </w:t>
      </w:r>
      <w:proofErr w:type="spellStart"/>
      <w:r>
        <w:rPr>
          <w:rFonts w:hint="cs"/>
          <w:rtl/>
          <w:lang w:bidi="fa-IR"/>
        </w:rPr>
        <w:t>ترانسپورت</w:t>
      </w:r>
      <w:proofErr w:type="spellEnd"/>
      <w:r>
        <w:rPr>
          <w:rFonts w:hint="cs"/>
          <w:rtl/>
          <w:lang w:bidi="fa-IR"/>
        </w:rPr>
        <w:t xml:space="preserve"> اشتراک کننده گان، مصارف نان چاشت فعالیت ها، چای، مواد دیداری و </w:t>
      </w:r>
      <w:proofErr w:type="spellStart"/>
      <w:r>
        <w:rPr>
          <w:rFonts w:hint="cs"/>
          <w:rtl/>
          <w:lang w:bidi="fa-IR"/>
        </w:rPr>
        <w:t>قرطاسیه</w:t>
      </w:r>
      <w:proofErr w:type="spellEnd"/>
      <w:r>
        <w:rPr>
          <w:rFonts w:hint="cs"/>
          <w:rtl/>
          <w:lang w:bidi="fa-I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88CFD" w14:textId="77777777" w:rsidR="00263CF8" w:rsidRDefault="00263CF8"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574BE" w14:textId="77777777" w:rsidR="00263CF8" w:rsidRDefault="00263CF8">
    <w:r>
      <w:cr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B85F6" w14:textId="77777777" w:rsidR="00263CF8" w:rsidRDefault="00263CF8">
    <w:r>
      <w:cr/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D9547" w14:textId="77777777" w:rsidR="00263CF8" w:rsidRDefault="00263CF8">
    <w:r>
      <w:c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038"/>
    <w:multiLevelType w:val="hybridMultilevel"/>
    <w:tmpl w:val="749AB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317DC"/>
    <w:multiLevelType w:val="hybridMultilevel"/>
    <w:tmpl w:val="ACD01B1E"/>
    <w:lvl w:ilvl="0" w:tplc="8290598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5503"/>
    <w:multiLevelType w:val="hybridMultilevel"/>
    <w:tmpl w:val="42C8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4CBD"/>
    <w:multiLevelType w:val="hybridMultilevel"/>
    <w:tmpl w:val="41AC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413A"/>
    <w:multiLevelType w:val="hybridMultilevel"/>
    <w:tmpl w:val="D7D80652"/>
    <w:lvl w:ilvl="0" w:tplc="626C2EE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116B"/>
    <w:multiLevelType w:val="hybridMultilevel"/>
    <w:tmpl w:val="D576914C"/>
    <w:lvl w:ilvl="0" w:tplc="1536330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4306E"/>
    <w:multiLevelType w:val="hybridMultilevel"/>
    <w:tmpl w:val="37CA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B009D"/>
    <w:multiLevelType w:val="hybridMultilevel"/>
    <w:tmpl w:val="79063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EB2B09"/>
    <w:multiLevelType w:val="hybridMultilevel"/>
    <w:tmpl w:val="5A6C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679CE"/>
    <w:multiLevelType w:val="hybridMultilevel"/>
    <w:tmpl w:val="3222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74C35"/>
    <w:multiLevelType w:val="multilevel"/>
    <w:tmpl w:val="95B6DB5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434FE3"/>
    <w:multiLevelType w:val="multilevel"/>
    <w:tmpl w:val="3242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86169C2"/>
    <w:multiLevelType w:val="multilevel"/>
    <w:tmpl w:val="109CA2F6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3A9402B"/>
    <w:multiLevelType w:val="hybridMultilevel"/>
    <w:tmpl w:val="B096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D0539"/>
    <w:multiLevelType w:val="hybridMultilevel"/>
    <w:tmpl w:val="0A76AE7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5DC51336"/>
    <w:multiLevelType w:val="hybridMultilevel"/>
    <w:tmpl w:val="8864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E7A80"/>
    <w:multiLevelType w:val="hybridMultilevel"/>
    <w:tmpl w:val="B0AE86E2"/>
    <w:lvl w:ilvl="0" w:tplc="5A7479C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4552D"/>
    <w:multiLevelType w:val="hybridMultilevel"/>
    <w:tmpl w:val="DC5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7708E"/>
    <w:multiLevelType w:val="hybridMultilevel"/>
    <w:tmpl w:val="9CA01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8E6E7C"/>
    <w:multiLevelType w:val="hybridMultilevel"/>
    <w:tmpl w:val="C3AAD2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A272146"/>
    <w:multiLevelType w:val="hybridMultilevel"/>
    <w:tmpl w:val="6D50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82920"/>
    <w:multiLevelType w:val="hybridMultilevel"/>
    <w:tmpl w:val="E8C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608C8"/>
    <w:multiLevelType w:val="hybridMultilevel"/>
    <w:tmpl w:val="02FE11C8"/>
    <w:lvl w:ilvl="0" w:tplc="DEF0348A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D460F5"/>
    <w:multiLevelType w:val="hybridMultilevel"/>
    <w:tmpl w:val="A310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E617F"/>
    <w:multiLevelType w:val="hybridMultilevel"/>
    <w:tmpl w:val="3270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82AA0"/>
    <w:multiLevelType w:val="hybridMultilevel"/>
    <w:tmpl w:val="2626F908"/>
    <w:lvl w:ilvl="0" w:tplc="F3DAB3E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74E02"/>
    <w:multiLevelType w:val="hybridMultilevel"/>
    <w:tmpl w:val="D2C0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8"/>
  </w:num>
  <w:num w:numId="5">
    <w:abstractNumId w:val="26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24"/>
  </w:num>
  <w:num w:numId="11">
    <w:abstractNumId w:val="7"/>
  </w:num>
  <w:num w:numId="12">
    <w:abstractNumId w:val="19"/>
  </w:num>
  <w:num w:numId="13">
    <w:abstractNumId w:val="9"/>
  </w:num>
  <w:num w:numId="14">
    <w:abstractNumId w:val="21"/>
  </w:num>
  <w:num w:numId="15">
    <w:abstractNumId w:val="23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 w:numId="20">
    <w:abstractNumId w:val="22"/>
  </w:num>
  <w:num w:numId="21">
    <w:abstractNumId w:val="16"/>
  </w:num>
  <w:num w:numId="22">
    <w:abstractNumId w:val="25"/>
  </w:num>
  <w:num w:numId="23">
    <w:abstractNumId w:val="20"/>
  </w:num>
  <w:num w:numId="24">
    <w:abstractNumId w:val="17"/>
  </w:num>
  <w:num w:numId="25">
    <w:abstractNumId w:val="10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EB"/>
    <w:rsid w:val="000001C4"/>
    <w:rsid w:val="000149E0"/>
    <w:rsid w:val="0004684B"/>
    <w:rsid w:val="00062DC7"/>
    <w:rsid w:val="00076453"/>
    <w:rsid w:val="00094129"/>
    <w:rsid w:val="00095778"/>
    <w:rsid w:val="000C0439"/>
    <w:rsid w:val="000C3B0F"/>
    <w:rsid w:val="000E44C1"/>
    <w:rsid w:val="000F3946"/>
    <w:rsid w:val="000F6412"/>
    <w:rsid w:val="0011095F"/>
    <w:rsid w:val="00113F2A"/>
    <w:rsid w:val="001272D0"/>
    <w:rsid w:val="00171296"/>
    <w:rsid w:val="00172F3A"/>
    <w:rsid w:val="00181C34"/>
    <w:rsid w:val="001830DF"/>
    <w:rsid w:val="001B7DD8"/>
    <w:rsid w:val="001C0EF4"/>
    <w:rsid w:val="001C2E07"/>
    <w:rsid w:val="001D7EDB"/>
    <w:rsid w:val="00221013"/>
    <w:rsid w:val="002223E6"/>
    <w:rsid w:val="002227C2"/>
    <w:rsid w:val="0022282F"/>
    <w:rsid w:val="00232945"/>
    <w:rsid w:val="00263CF8"/>
    <w:rsid w:val="00264D34"/>
    <w:rsid w:val="00272547"/>
    <w:rsid w:val="002A442B"/>
    <w:rsid w:val="002A624D"/>
    <w:rsid w:val="0034088D"/>
    <w:rsid w:val="00346151"/>
    <w:rsid w:val="00375AB9"/>
    <w:rsid w:val="003B5BBA"/>
    <w:rsid w:val="003C77B3"/>
    <w:rsid w:val="004233E6"/>
    <w:rsid w:val="0043501B"/>
    <w:rsid w:val="00454C3D"/>
    <w:rsid w:val="00454D2E"/>
    <w:rsid w:val="00490C1C"/>
    <w:rsid w:val="004969EC"/>
    <w:rsid w:val="004D1A5A"/>
    <w:rsid w:val="004E0BC9"/>
    <w:rsid w:val="004E1172"/>
    <w:rsid w:val="004E50EF"/>
    <w:rsid w:val="005036A4"/>
    <w:rsid w:val="005403CC"/>
    <w:rsid w:val="005620FC"/>
    <w:rsid w:val="005A56BF"/>
    <w:rsid w:val="005A7222"/>
    <w:rsid w:val="005B1E90"/>
    <w:rsid w:val="005C195E"/>
    <w:rsid w:val="005C5157"/>
    <w:rsid w:val="005D0659"/>
    <w:rsid w:val="00600410"/>
    <w:rsid w:val="006057F9"/>
    <w:rsid w:val="00672553"/>
    <w:rsid w:val="006A7373"/>
    <w:rsid w:val="006B2A7E"/>
    <w:rsid w:val="006D5111"/>
    <w:rsid w:val="006E65FD"/>
    <w:rsid w:val="006E7DEB"/>
    <w:rsid w:val="006F3BC1"/>
    <w:rsid w:val="00702403"/>
    <w:rsid w:val="00704F2D"/>
    <w:rsid w:val="00761DA6"/>
    <w:rsid w:val="007D3DEB"/>
    <w:rsid w:val="007F1EA5"/>
    <w:rsid w:val="008876A7"/>
    <w:rsid w:val="008936D0"/>
    <w:rsid w:val="008B128B"/>
    <w:rsid w:val="008B17E8"/>
    <w:rsid w:val="008C6B68"/>
    <w:rsid w:val="008E1EB2"/>
    <w:rsid w:val="008E4B6A"/>
    <w:rsid w:val="008E6170"/>
    <w:rsid w:val="008E6509"/>
    <w:rsid w:val="009342DF"/>
    <w:rsid w:val="009664FF"/>
    <w:rsid w:val="00970850"/>
    <w:rsid w:val="009B3B95"/>
    <w:rsid w:val="009B5C2E"/>
    <w:rsid w:val="009C65E8"/>
    <w:rsid w:val="009E4BDE"/>
    <w:rsid w:val="00A15E0E"/>
    <w:rsid w:val="00A32155"/>
    <w:rsid w:val="00A502F1"/>
    <w:rsid w:val="00A91297"/>
    <w:rsid w:val="00A92A20"/>
    <w:rsid w:val="00AD25D8"/>
    <w:rsid w:val="00B24C6E"/>
    <w:rsid w:val="00B334A0"/>
    <w:rsid w:val="00B47783"/>
    <w:rsid w:val="00BA0322"/>
    <w:rsid w:val="00BC149F"/>
    <w:rsid w:val="00BF081A"/>
    <w:rsid w:val="00BF34D8"/>
    <w:rsid w:val="00BF7936"/>
    <w:rsid w:val="00C0367B"/>
    <w:rsid w:val="00C04968"/>
    <w:rsid w:val="00C15E8A"/>
    <w:rsid w:val="00C27FA1"/>
    <w:rsid w:val="00C87858"/>
    <w:rsid w:val="00CA78F9"/>
    <w:rsid w:val="00CE1944"/>
    <w:rsid w:val="00D03FB6"/>
    <w:rsid w:val="00D318A3"/>
    <w:rsid w:val="00D43ACF"/>
    <w:rsid w:val="00D70038"/>
    <w:rsid w:val="00D81E80"/>
    <w:rsid w:val="00D96FC4"/>
    <w:rsid w:val="00DF7730"/>
    <w:rsid w:val="00EC045C"/>
    <w:rsid w:val="00ED0C17"/>
    <w:rsid w:val="00ED664F"/>
    <w:rsid w:val="00EF12E5"/>
    <w:rsid w:val="00F01697"/>
    <w:rsid w:val="00F40E26"/>
    <w:rsid w:val="00F525EE"/>
    <w:rsid w:val="00F84DCA"/>
    <w:rsid w:val="00F869AB"/>
    <w:rsid w:val="00FA20EF"/>
    <w:rsid w:val="00FB1371"/>
    <w:rsid w:val="00FD321B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BDCA"/>
  <w15:chartTrackingRefBased/>
  <w15:docId w15:val="{B0542E35-9978-4C3D-B537-CD1B7B08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EA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1A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A5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D1A5A"/>
    <w:rPr>
      <w:vertAlign w:val="superscript"/>
    </w:rPr>
  </w:style>
  <w:style w:type="table" w:styleId="TableGrid">
    <w:name w:val="Table Grid"/>
    <w:basedOn w:val="TableNormal"/>
    <w:uiPriority w:val="39"/>
    <w:rsid w:val="004E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151"/>
  </w:style>
  <w:style w:type="paragraph" w:styleId="Footer">
    <w:name w:val="footer"/>
    <w:basedOn w:val="Normal"/>
    <w:link w:val="FooterChar"/>
    <w:uiPriority w:val="99"/>
    <w:unhideWhenUsed/>
    <w:rsid w:val="0034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151"/>
  </w:style>
  <w:style w:type="character" w:customStyle="1" w:styleId="Heading1Char">
    <w:name w:val="Heading 1 Char"/>
    <w:basedOn w:val="DefaultParagraphFont"/>
    <w:link w:val="Heading1"/>
    <w:uiPriority w:val="9"/>
    <w:rsid w:val="00D70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00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700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97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8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876A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876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76A7"/>
    <w:pPr>
      <w:spacing w:after="100"/>
      <w:ind w:left="2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F08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8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diagramColors" Target="diagrams/colors2.xml"/><Relationship Id="rId21" Type="http://schemas.microsoft.com/office/2007/relationships/diagramDrawing" Target="diagrams/drawing2.xm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header" Target="header4.xml"/><Relationship Id="rId29" Type="http://schemas.openxmlformats.org/officeDocument/2006/relationships/footer" Target="footer4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http://www.acbar.org/upload/1510822813804.pdf" TargetMode="External"/><Relationship Id="rId12" Type="http://schemas.openxmlformats.org/officeDocument/2006/relationships/diagramData" Target="diagrams/data1.xml"/><Relationship Id="rId13" Type="http://schemas.openxmlformats.org/officeDocument/2006/relationships/diagramLayout" Target="diagrams/layout1.xml"/><Relationship Id="rId14" Type="http://schemas.openxmlformats.org/officeDocument/2006/relationships/diagramQuickStyle" Target="diagrams/quickStyle1.xml"/><Relationship Id="rId15" Type="http://schemas.openxmlformats.org/officeDocument/2006/relationships/diagramColors" Target="diagrams/colors1.xml"/><Relationship Id="rId16" Type="http://schemas.microsoft.com/office/2007/relationships/diagramDrawing" Target="diagrams/drawing1.xml"/><Relationship Id="rId17" Type="http://schemas.openxmlformats.org/officeDocument/2006/relationships/diagramData" Target="diagrams/data2.xml"/><Relationship Id="rId18" Type="http://schemas.openxmlformats.org/officeDocument/2006/relationships/diagramLayout" Target="diagrams/layout2.xml"/><Relationship Id="rId19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1FE3AC-5CB9-48EB-BCCB-452C6B28DDE0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D45B04-2F08-496A-8871-37202F67D427}">
      <dgm:prSet phldrT="[Text]" custT="1"/>
      <dgm:spPr>
        <a:xfrm>
          <a:off x="190500" y="1084"/>
          <a:ext cx="1121235" cy="1558639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rs-AF" sz="1000" b="1"/>
            <a:t>تشخیص نیازمندی به اجناس و خدمات </a:t>
          </a:r>
          <a:endParaRPr lang="en-US" sz="1000"/>
        </a:p>
        <a:p>
          <a:r>
            <a:rPr lang="prs-AF" sz="1000"/>
            <a:t>آیا به این اجناس و خدمات نیازمندی وجود دارد؟ </a:t>
          </a:r>
          <a:endParaRPr lang="en-US" sz="1000"/>
        </a:p>
        <a:p>
          <a:r>
            <a:rPr lang="prs-AF" sz="1000"/>
            <a:t>درخواست خریداری ترتیب </a:t>
          </a:r>
          <a:r>
            <a:rPr lang="fa-IR" sz="1000"/>
            <a:t>گردد</a:t>
          </a:r>
          <a:endParaRPr lang="en-US" sz="10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C7C8376-F5BC-4762-82A2-758431542D7D}" type="parTrans" cxnId="{A6F93FAD-0464-4842-ACDB-05082106B0DA}">
      <dgm:prSet/>
      <dgm:spPr/>
      <dgm:t>
        <a:bodyPr/>
        <a:lstStyle/>
        <a:p>
          <a:endParaRPr lang="en-US"/>
        </a:p>
      </dgm:t>
    </dgm:pt>
    <dgm:pt modelId="{DF0376AD-236E-4791-9BED-827806A2FDDD}" type="sibTrans" cxnId="{A6F93FAD-0464-4842-ACDB-05082106B0DA}">
      <dgm:prSet/>
      <dgm:spPr>
        <a:xfrm>
          <a:off x="1352180" y="723413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3A990B7E-202B-4FEF-9411-C89823936AF3}">
      <dgm:prSet phldrT="[Text]" custT="1"/>
      <dgm:spPr>
        <a:xfrm>
          <a:off x="1495576" y="165101"/>
          <a:ext cx="778502" cy="1230606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rs-AF" sz="1000" b="1"/>
            <a:t>اطمینان از موجودیت بودجه </a:t>
          </a:r>
          <a:endParaRPr lang="en-US" sz="1000"/>
        </a:p>
        <a:p>
          <a:r>
            <a:rPr lang="prs-AF" sz="1000"/>
            <a:t>آیا وجوه برای این نیازمندی وجود دارد؟ آیا این یک مصرف مجاز است؟ </a:t>
          </a:r>
          <a:endParaRPr lang="en-US" sz="10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2B7B96B-02E2-4507-AF72-EBEEA3F886AD}" type="parTrans" cxnId="{08EAEA84-649D-4669-BB9A-43A03E61B89C}">
      <dgm:prSet/>
      <dgm:spPr/>
      <dgm:t>
        <a:bodyPr/>
        <a:lstStyle/>
        <a:p>
          <a:endParaRPr lang="en-US"/>
        </a:p>
      </dgm:t>
    </dgm:pt>
    <dgm:pt modelId="{31F71CBF-DA23-4494-8B5A-F3367419D402}" type="sibTrans" cxnId="{08EAEA84-649D-4669-BB9A-43A03E61B89C}">
      <dgm:prSet/>
      <dgm:spPr>
        <a:xfrm>
          <a:off x="2314523" y="723413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AF43A98F-79E5-4BA2-9E33-AD08194B869C}">
      <dgm:prSet phldrT="[Text]" custT="1"/>
      <dgm:spPr>
        <a:xfrm>
          <a:off x="2457918" y="114300"/>
          <a:ext cx="857948" cy="1332207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fa-IR" sz="1000" b="1">
              <a:latin typeface="Times New Roman" panose="02020603050405020304" pitchFamily="18" charset="0"/>
              <a:cs typeface="Times New Roman" panose="02020603050405020304" pitchFamily="18" charset="0"/>
            </a:rPr>
            <a:t>شناسایی الزامات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rtl="1"/>
          <a:r>
            <a:rPr lang="fa-IR" sz="1000" i="1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الزامات تمویل کننده یا دولت برای خریداری این اجناس چیست؟</a:t>
          </a:r>
          <a:endParaRPr lang="en-US" sz="10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736D867-3EDD-47F3-9FF3-CC786C9A5CDF}" type="parTrans" cxnId="{C9748732-6E8C-4151-8B67-85AA1A056A9A}">
      <dgm:prSet/>
      <dgm:spPr/>
      <dgm:t>
        <a:bodyPr/>
        <a:lstStyle/>
        <a:p>
          <a:endParaRPr lang="en-US"/>
        </a:p>
      </dgm:t>
    </dgm:pt>
    <dgm:pt modelId="{20488E47-3B9D-409C-A871-972414E0286E}" type="sibTrans" cxnId="{C9748732-6E8C-4151-8B67-85AA1A056A9A}">
      <dgm:prSet/>
      <dgm:spPr>
        <a:xfrm>
          <a:off x="3356311" y="723413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59D88D42-D21B-40CF-9E57-B3470DA17655}">
      <dgm:prSet phldrT="[Text]" custT="1"/>
      <dgm:spPr>
        <a:xfrm>
          <a:off x="3499707" y="76201"/>
          <a:ext cx="912429" cy="1408405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rs-AF" sz="1000" b="1"/>
            <a:t>ترتیب مشخصات</a:t>
          </a:r>
          <a:endParaRPr lang="en-US" sz="1000"/>
        </a:p>
        <a:p>
          <a:r>
            <a:rPr lang="prs-AF" sz="1000"/>
            <a:t>مودل و نوع کدام است؟ اسم تولید کننده سال تولید؟ کشور منشا اجناس مورد نیاز کدام است؟  </a:t>
          </a:r>
          <a:endParaRPr lang="en-US" sz="10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35306DD-418C-454F-ADBC-5DBFCA4992AB}" type="parTrans" cxnId="{560649DE-D1C0-42DD-99CC-E38DB2ABBE1D}">
      <dgm:prSet/>
      <dgm:spPr/>
      <dgm:t>
        <a:bodyPr/>
        <a:lstStyle/>
        <a:p>
          <a:endParaRPr lang="en-US"/>
        </a:p>
      </dgm:t>
    </dgm:pt>
    <dgm:pt modelId="{264C33ED-0CC8-4AAE-8D84-0D9F48F48DAD}" type="sibTrans" cxnId="{560649DE-D1C0-42DD-99CC-E38DB2ABBE1D}">
      <dgm:prSet/>
      <dgm:spPr>
        <a:xfrm>
          <a:off x="4452581" y="723413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978E0F2E-FF46-46ED-AE85-8B6ED19037B4}">
      <dgm:prSet phldrT="[Text]" custT="1"/>
      <dgm:spPr>
        <a:xfrm>
          <a:off x="4804704" y="1816739"/>
          <a:ext cx="745723" cy="1369007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 b="1"/>
            <a:t>اعطای قرارداد به تهیه کننده منتخب </a:t>
          </a:r>
          <a:endParaRPr lang="en-US" sz="1000"/>
        </a:p>
        <a:p>
          <a:r>
            <a:rPr lang="fa-IR" sz="1000"/>
            <a:t>امضای قرارداد یا امر خریداری با تهیه کننده انتخاب شده </a:t>
          </a:r>
          <a:r>
            <a:rPr lang="fa-IR" sz="1000" b="1"/>
            <a:t> </a:t>
          </a:r>
          <a:endParaRPr lang="en-US" sz="10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C2BA360-FF9D-4CF2-BE86-809681609280}" type="parTrans" cxnId="{950D708C-36AE-4108-9E2B-A76AC08D3194}">
      <dgm:prSet/>
      <dgm:spPr/>
      <dgm:t>
        <a:bodyPr/>
        <a:lstStyle/>
        <a:p>
          <a:endParaRPr lang="en-US"/>
        </a:p>
      </dgm:t>
    </dgm:pt>
    <dgm:pt modelId="{F21F1441-5B46-46E5-800D-18FF5746BED2}" type="sibTrans" cxnId="{950D708C-36AE-4108-9E2B-A76AC08D3194}">
      <dgm:prSet/>
      <dgm:spPr>
        <a:xfrm rot="10800000">
          <a:off x="4666824" y="2444252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1D11224B-9581-4972-9412-2460CB6CE549}">
      <dgm:prSet custT="1"/>
      <dgm:spPr>
        <a:xfrm>
          <a:off x="5641571" y="101600"/>
          <a:ext cx="1025927" cy="1357607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rs-AF" sz="1000" b="1"/>
            <a:t>دعوت به داوطلبی </a:t>
          </a:r>
          <a:endParaRPr lang="en-US" sz="1000"/>
        </a:p>
        <a:p>
          <a:r>
            <a:rPr lang="fa-IR" sz="1000"/>
            <a:t>ترتیب سند درخواست نرخگیری و شرطنامه  ها و توزیع آنها </a:t>
          </a:r>
          <a:endParaRPr lang="en-US" sz="1000" b="1" i="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579688F-6776-4485-8D76-BE911579E79E}" type="parTrans" cxnId="{9C566678-FAD3-4C18-A7EB-9A03A39C696A}">
      <dgm:prSet/>
      <dgm:spPr/>
      <dgm:t>
        <a:bodyPr/>
        <a:lstStyle/>
        <a:p>
          <a:endParaRPr lang="en-US"/>
        </a:p>
      </dgm:t>
    </dgm:pt>
    <dgm:pt modelId="{95763924-6745-40CD-B0C2-B0B6E0092033}" type="sibTrans" cxnId="{9C566678-FAD3-4C18-A7EB-9A03A39C696A}">
      <dgm:prSet/>
      <dgm:spPr>
        <a:xfrm rot="5307432">
          <a:off x="6089270" y="1562991"/>
          <a:ext cx="175754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7EFCD66E-CEC9-4321-9726-F7EBE719BE3E}">
      <dgm:prSet custT="1"/>
      <dgm:spPr>
        <a:xfrm>
          <a:off x="4595976" y="142346"/>
          <a:ext cx="861754" cy="1276114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 b="1"/>
            <a:t>شناسایی </a:t>
          </a:r>
          <a:r>
            <a:rPr lang="prs-AF" sz="1000" b="1"/>
            <a:t>تهیه کننده </a:t>
          </a:r>
          <a:r>
            <a:rPr lang="fa-IR" sz="1000" b="1"/>
            <a:t>گان و ارایه کننده گان خدمات</a:t>
          </a:r>
          <a:endParaRPr lang="en-US" sz="1000"/>
        </a:p>
        <a:p>
          <a:pPr rtl="1"/>
          <a:r>
            <a:rPr lang="fa-IR" sz="1000"/>
            <a:t>تهیه کننده گان و ارایه کننده گان خدمات موجود در بازار کدام ها اند </a:t>
          </a:r>
          <a:endParaRPr lang="en-US" sz="1000"/>
        </a:p>
        <a:p>
          <a:endParaRPr lang="en-US" sz="1000" i="1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5EC8E84-B6F7-445A-82F0-DA9A46C75F86}" type="parTrans" cxnId="{E65B5102-9EB8-4FDD-9894-21C977F7488E}">
      <dgm:prSet/>
      <dgm:spPr/>
      <dgm:t>
        <a:bodyPr/>
        <a:lstStyle/>
        <a:p>
          <a:endParaRPr lang="en-US"/>
        </a:p>
      </dgm:t>
    </dgm:pt>
    <dgm:pt modelId="{1EE832A6-BFFB-41A5-BD7B-94D53E6FE8C2}" type="sibTrans" cxnId="{E65B5102-9EB8-4FDD-9894-21C977F7488E}">
      <dgm:prSet/>
      <dgm:spPr>
        <a:xfrm>
          <a:off x="5498175" y="723413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2DF313DC-8CA9-42F4-B4A1-4EB9F573B0AE}">
      <dgm:prSet custT="1"/>
      <dgm:spPr>
        <a:xfrm>
          <a:off x="5734267" y="1790700"/>
          <a:ext cx="933231" cy="1421084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 b="1"/>
            <a:t>ارزیابی آفر ها </a:t>
          </a:r>
          <a:endParaRPr lang="en-US" sz="1000"/>
        </a:p>
        <a:p>
          <a:r>
            <a:rPr lang="fa-IR" sz="1000"/>
            <a:t>بررسی و ارزیابی آفر ها بصورت عینی </a:t>
          </a:r>
          <a:endParaRPr lang="en-US" sz="1000"/>
        </a:p>
        <a:p>
          <a:r>
            <a:rPr lang="fa-IR" sz="1000" b="1"/>
            <a:t>تحلیل آفر ها </a:t>
          </a:r>
          <a:endParaRPr lang="en-US" sz="1000" b="1" i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EC93143-09BE-46E3-9AA7-29F1C59CFF64}" type="parTrans" cxnId="{FB33B362-F5FE-410C-B6AC-CBADCC89E956}">
      <dgm:prSet/>
      <dgm:spPr/>
      <dgm:t>
        <a:bodyPr/>
        <a:lstStyle/>
        <a:p>
          <a:endParaRPr lang="en-US"/>
        </a:p>
      </dgm:t>
    </dgm:pt>
    <dgm:pt modelId="{23EE98D7-4281-4F64-8FC1-0594E9E5A7F0}" type="sibTrans" cxnId="{FB33B362-F5FE-410C-B6AC-CBADCC89E956}">
      <dgm:prSet/>
      <dgm:spPr>
        <a:xfrm rot="10800000">
          <a:off x="5596387" y="2444252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C01F6B47-CCF7-4C54-8391-DB318F1B51AF}">
      <dgm:prSet custT="1"/>
      <dgm:spPr>
        <a:xfrm>
          <a:off x="1369415" y="1854201"/>
          <a:ext cx="1191314" cy="1294083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rs-AF" sz="1000"/>
            <a:t>تصدیق اجناس/خدمات </a:t>
          </a:r>
          <a:endParaRPr lang="en-US" sz="1000"/>
        </a:p>
        <a:p>
          <a:r>
            <a:rPr lang="prs-AF" sz="1000"/>
            <a:t>امضای سند دریافت اجناس/ امضای سند ختم کار </a:t>
          </a:r>
          <a:endParaRPr lang="en-US" sz="10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7748F8D-3170-4D19-A2D1-DFBDBC8D621A}" type="parTrans" cxnId="{3683910E-062E-4531-B2BE-BA50D36558B3}">
      <dgm:prSet/>
      <dgm:spPr/>
      <dgm:t>
        <a:bodyPr/>
        <a:lstStyle/>
        <a:p>
          <a:endParaRPr lang="en-US"/>
        </a:p>
      </dgm:t>
    </dgm:pt>
    <dgm:pt modelId="{2CDDA3F2-9439-4EF2-B4C7-D6FEC0015659}" type="sibTrans" cxnId="{3683910E-062E-4531-B2BE-BA50D36558B3}">
      <dgm:prSet/>
      <dgm:spPr>
        <a:xfrm rot="10800000">
          <a:off x="1231535" y="2444252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66240907-B033-43D7-BD6C-C7261665BD6C}">
      <dgm:prSet custT="1"/>
      <dgm:spPr>
        <a:xfrm>
          <a:off x="3835679" y="1841501"/>
          <a:ext cx="785184" cy="1319483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 b="1"/>
            <a:t>مدیریت قرارداد </a:t>
          </a:r>
          <a:endParaRPr lang="en-US" sz="1000"/>
        </a:p>
        <a:p>
          <a:r>
            <a:rPr lang="fa-IR" sz="1000"/>
            <a:t>حصول اطمینان از تطبیق جدول زمانی و شرایط قرارداد </a:t>
          </a:r>
          <a:endParaRPr lang="en-US" sz="1000"/>
        </a:p>
        <a:p>
          <a:endParaRPr lang="en-US" sz="10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28330AE-842C-48FE-8F1A-6D29F9ADEAB4}" type="parTrans" cxnId="{3BD4E0D8-8080-4FB0-BD1E-F57B998B6B8D}">
      <dgm:prSet/>
      <dgm:spPr/>
      <dgm:t>
        <a:bodyPr/>
        <a:lstStyle/>
        <a:p>
          <a:endParaRPr lang="en-US"/>
        </a:p>
      </dgm:t>
    </dgm:pt>
    <dgm:pt modelId="{28907313-05D1-47FB-AE2D-28E82C4BEA78}" type="sibTrans" cxnId="{3BD4E0D8-8080-4FB0-BD1E-F57B998B6B8D}">
      <dgm:prSet/>
      <dgm:spPr>
        <a:xfrm rot="10800000">
          <a:off x="3697799" y="2444252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FFDA967E-AC96-4D3A-853F-8E7D64C4E6EE}">
      <dgm:prSet custT="1"/>
      <dgm:spPr>
        <a:xfrm>
          <a:off x="2744570" y="1743563"/>
          <a:ext cx="907268" cy="1515358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 b="1"/>
            <a:t>دریافت اجناس و خدمات</a:t>
          </a:r>
          <a:endParaRPr lang="en-US" sz="1000"/>
        </a:p>
        <a:p>
          <a:r>
            <a:rPr lang="fa-IR" sz="1000"/>
            <a:t>آیا اجناس و خدمات مطابق مشخصات است اند</a:t>
          </a:r>
          <a:r>
            <a:rPr lang="prs-AF" sz="1000"/>
            <a:t>، آیا در مکان موافقه شده تحویل ګردیده اند، آیا در وضیعت مناسب قراردارند</a:t>
          </a:r>
          <a:r>
            <a:rPr lang="fa-IR" sz="1000"/>
            <a:t>. </a:t>
          </a:r>
          <a:r>
            <a:rPr lang="fa-IR" sz="1000" b="1"/>
            <a:t> </a:t>
          </a:r>
          <a:endParaRPr lang="en-US" sz="1000"/>
        </a:p>
        <a:p>
          <a:endParaRPr lang="en-US" sz="1000" b="1" i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3EDF9D8-C3A5-467A-BDF0-0599E2207053}" type="parTrans" cxnId="{AF8FB828-8E4B-4101-91B1-FE9E165517B1}">
      <dgm:prSet/>
      <dgm:spPr/>
      <dgm:t>
        <a:bodyPr/>
        <a:lstStyle/>
        <a:p>
          <a:endParaRPr lang="en-US"/>
        </a:p>
      </dgm:t>
    </dgm:pt>
    <dgm:pt modelId="{9A902439-7A86-43AA-AF47-FC1E1F590191}" type="sibTrans" cxnId="{AF8FB828-8E4B-4101-91B1-FE9E165517B1}">
      <dgm:prSet/>
      <dgm:spPr>
        <a:xfrm rot="10800000">
          <a:off x="2606690" y="2444252"/>
          <a:ext cx="97435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23A90323-C468-4768-A8BC-04155A11FF48}">
      <dgm:prSet custT="1"/>
      <dgm:spPr>
        <a:xfrm>
          <a:off x="510763" y="2203812"/>
          <a:ext cx="674812" cy="594861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rs-AF" sz="1000" b="1"/>
            <a:t>پرداخت برای اجناس و خدمات  </a:t>
          </a:r>
          <a:endParaRPr lang="en-US" sz="1000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F27835A-031E-4931-8638-1FAC4B616B70}" type="parTrans" cxnId="{21A426D2-DBF3-473B-B49F-445E1415D252}">
      <dgm:prSet/>
      <dgm:spPr/>
      <dgm:t>
        <a:bodyPr/>
        <a:lstStyle/>
        <a:p>
          <a:endParaRPr lang="en-US"/>
        </a:p>
      </dgm:t>
    </dgm:pt>
    <dgm:pt modelId="{F372C2A8-4C79-41C5-8BB0-C032A14F595E}" type="sibTrans" cxnId="{21A426D2-DBF3-473B-B49F-445E1415D252}">
      <dgm:prSet/>
      <dgm:spPr>
        <a:xfrm rot="5257723">
          <a:off x="702592" y="3054066"/>
          <a:ext cx="341659" cy="113980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3FA6A07F-CE0C-4029-9192-8B534DC54D7B}">
      <dgm:prSet custT="1"/>
      <dgm:spPr>
        <a:xfrm>
          <a:off x="510763" y="3442762"/>
          <a:ext cx="772421" cy="474102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rs-AF" sz="1000" b="1"/>
            <a:t>انسداد دوسیه تدارکات  </a:t>
          </a:r>
          <a:endParaRPr lang="en-US" sz="1000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EF27A82-8317-45F7-9603-B72F0B8AEFFF}" type="parTrans" cxnId="{E1F095C9-2D01-44BE-AE57-A677FD79E236}">
      <dgm:prSet/>
      <dgm:spPr/>
      <dgm:t>
        <a:bodyPr/>
        <a:lstStyle/>
        <a:p>
          <a:endParaRPr lang="en-US"/>
        </a:p>
      </dgm:t>
    </dgm:pt>
    <dgm:pt modelId="{D17E4AA9-B4C0-4633-AABA-B67090B37E40}" type="sibTrans" cxnId="{E1F095C9-2D01-44BE-AE57-A677FD79E236}">
      <dgm:prSet/>
      <dgm:spPr/>
      <dgm:t>
        <a:bodyPr/>
        <a:lstStyle/>
        <a:p>
          <a:endParaRPr lang="en-US"/>
        </a:p>
      </dgm:t>
    </dgm:pt>
    <dgm:pt modelId="{EF5BBD46-1F3F-46F8-83E2-993BFDB7BA4A}" type="pres">
      <dgm:prSet presAssocID="{311FE3AC-5CB9-48EB-BCCB-452C6B28DDE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74E254C-7C0C-4CF1-ADDD-97C9BFE16875}" type="pres">
      <dgm:prSet presAssocID="{E5D45B04-2F08-496A-8871-37202F67D427}" presName="node" presStyleLbl="node1" presStyleIdx="0" presStyleCnt="13" custScaleX="243959" custScaleY="56521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E4FF72-7448-4C06-800E-DFAA44B7DE59}" type="pres">
      <dgm:prSet presAssocID="{DF0376AD-236E-4791-9BED-827806A2FDDD}" presName="sibTrans" presStyleLbl="sibTrans2D1" presStyleIdx="0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65010A3-4F9B-4166-9FC6-17908811ED2F}" type="pres">
      <dgm:prSet presAssocID="{DF0376AD-236E-4791-9BED-827806A2FDDD}" presName="connectorText" presStyleLbl="sibTrans2D1" presStyleIdx="0" presStyleCnt="12"/>
      <dgm:spPr/>
      <dgm:t>
        <a:bodyPr/>
        <a:lstStyle/>
        <a:p>
          <a:endParaRPr lang="en-US"/>
        </a:p>
      </dgm:t>
    </dgm:pt>
    <dgm:pt modelId="{D8F223B1-7A12-42B2-BC7B-09B1A56F15B6}" type="pres">
      <dgm:prSet presAssocID="{3A990B7E-202B-4FEF-9411-C89823936AF3}" presName="node" presStyleLbl="node1" presStyleIdx="1" presStyleCnt="13" custScaleX="169387" custScaleY="44626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E025594-FAA2-4584-B386-C560F90658D7}" type="pres">
      <dgm:prSet presAssocID="{31F71CBF-DA23-4494-8B5A-F3367419D402}" presName="sibTrans" presStyleLbl="sibTrans2D1" presStyleIdx="1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285F46E0-27A6-46C7-B689-3D708BA63D68}" type="pres">
      <dgm:prSet presAssocID="{31F71CBF-DA23-4494-8B5A-F3367419D402}" presName="connectorText" presStyleLbl="sibTrans2D1" presStyleIdx="1" presStyleCnt="12"/>
      <dgm:spPr/>
      <dgm:t>
        <a:bodyPr/>
        <a:lstStyle/>
        <a:p>
          <a:endParaRPr lang="en-US"/>
        </a:p>
      </dgm:t>
    </dgm:pt>
    <dgm:pt modelId="{99E8ADBC-838D-4873-866B-7109E6E08EAF}" type="pres">
      <dgm:prSet presAssocID="{AF43A98F-79E5-4BA2-9E33-AD08194B869C}" presName="node" presStyleLbl="node1" presStyleIdx="2" presStyleCnt="13" custScaleX="186673" custScaleY="4831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635077B-D4B7-46EE-8D17-15908554BED0}" type="pres">
      <dgm:prSet presAssocID="{20488E47-3B9D-409C-A871-972414E0286E}" presName="sibTrans" presStyleLbl="sibTrans2D1" presStyleIdx="2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7D0602B-4337-4DA2-B457-24C9FBB783D2}" type="pres">
      <dgm:prSet presAssocID="{20488E47-3B9D-409C-A871-972414E0286E}" presName="connectorText" presStyleLbl="sibTrans2D1" presStyleIdx="2" presStyleCnt="12"/>
      <dgm:spPr/>
      <dgm:t>
        <a:bodyPr/>
        <a:lstStyle/>
        <a:p>
          <a:endParaRPr lang="en-US"/>
        </a:p>
      </dgm:t>
    </dgm:pt>
    <dgm:pt modelId="{AB76A7E2-3C33-45D1-A80A-277C5790749D}" type="pres">
      <dgm:prSet presAssocID="{59D88D42-D21B-40CF-9E57-B3470DA17655}" presName="node" presStyleLbl="node1" presStyleIdx="3" presStyleCnt="13" custScaleX="198527" custScaleY="51073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A4A72AA-BE62-40B9-A071-9FBC2636A809}" type="pres">
      <dgm:prSet presAssocID="{264C33ED-0CC8-4AAE-8D84-0D9F48F48DAD}" presName="sibTrans" presStyleLbl="sibTrans2D1" presStyleIdx="3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9DC1537B-54C6-4D79-B7E2-3D468AA29D0B}" type="pres">
      <dgm:prSet presAssocID="{264C33ED-0CC8-4AAE-8D84-0D9F48F48DAD}" presName="connectorText" presStyleLbl="sibTrans2D1" presStyleIdx="3" presStyleCnt="12"/>
      <dgm:spPr/>
      <dgm:t>
        <a:bodyPr/>
        <a:lstStyle/>
        <a:p>
          <a:endParaRPr lang="en-US"/>
        </a:p>
      </dgm:t>
    </dgm:pt>
    <dgm:pt modelId="{E9F571CA-E376-4B85-A57D-E922ABC01705}" type="pres">
      <dgm:prSet presAssocID="{7EFCD66E-CEC9-4321-9726-F7EBE719BE3E}" presName="node" presStyleLbl="node1" presStyleIdx="4" presStyleCnt="13" custScaleX="187501" custScaleY="46276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121818-A1A8-4D0D-85A7-D36C93CC2D09}" type="pres">
      <dgm:prSet presAssocID="{1EE832A6-BFFB-41A5-BD7B-94D53E6FE8C2}" presName="sibTrans" presStyleLbl="sibTrans2D1" presStyleIdx="4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2F2C58F2-D091-4CA5-9370-832D765A700B}" type="pres">
      <dgm:prSet presAssocID="{1EE832A6-BFFB-41A5-BD7B-94D53E6FE8C2}" presName="connectorText" presStyleLbl="sibTrans2D1" presStyleIdx="4" presStyleCnt="12"/>
      <dgm:spPr/>
      <dgm:t>
        <a:bodyPr/>
        <a:lstStyle/>
        <a:p>
          <a:endParaRPr lang="en-US"/>
        </a:p>
      </dgm:t>
    </dgm:pt>
    <dgm:pt modelId="{C70E3B4A-6621-4D64-943E-F5C2AA96416E}" type="pres">
      <dgm:prSet presAssocID="{1D11224B-9581-4972-9412-2460CB6CE549}" presName="node" presStyleLbl="node1" presStyleIdx="5" presStyleCnt="13" custScaleX="223222" custScaleY="49231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56AE06C-54E5-4C32-AA1F-86832E7FB962}" type="pres">
      <dgm:prSet presAssocID="{95763924-6745-40CD-B0C2-B0B6E0092033}" presName="sibTrans" presStyleLbl="sibTrans2D1" presStyleIdx="5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BBB8DE34-178D-48E3-88F6-7FE32E7C93DB}" type="pres">
      <dgm:prSet presAssocID="{95763924-6745-40CD-B0C2-B0B6E0092033}" presName="connectorText" presStyleLbl="sibTrans2D1" presStyleIdx="5" presStyleCnt="12"/>
      <dgm:spPr/>
      <dgm:t>
        <a:bodyPr/>
        <a:lstStyle/>
        <a:p>
          <a:endParaRPr lang="en-US"/>
        </a:p>
      </dgm:t>
    </dgm:pt>
    <dgm:pt modelId="{36C0F60B-C4DA-416C-9678-139A9298D478}" type="pres">
      <dgm:prSet presAssocID="{2DF313DC-8CA9-42F4-B4A1-4EB9F573B0AE}" presName="node" presStyleLbl="node1" presStyleIdx="6" presStyleCnt="13" custScaleX="203053" custScaleY="51533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1DC5BE3-36C5-472E-BC96-B86A314CB670}" type="pres">
      <dgm:prSet presAssocID="{23EE98D7-4281-4F64-8FC1-0594E9E5A7F0}" presName="sibTrans" presStyleLbl="sibTrans2D1" presStyleIdx="6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45EBC760-5D84-4F87-99FD-D9F10BB4DF80}" type="pres">
      <dgm:prSet presAssocID="{23EE98D7-4281-4F64-8FC1-0594E9E5A7F0}" presName="connectorText" presStyleLbl="sibTrans2D1" presStyleIdx="6" presStyleCnt="12"/>
      <dgm:spPr/>
      <dgm:t>
        <a:bodyPr/>
        <a:lstStyle/>
        <a:p>
          <a:endParaRPr lang="en-US"/>
        </a:p>
      </dgm:t>
    </dgm:pt>
    <dgm:pt modelId="{778F8B1A-6B40-41B7-BC86-7E3D2606770E}" type="pres">
      <dgm:prSet presAssocID="{978E0F2E-FF46-46ED-AE85-8B6ED19037B4}" presName="node" presStyleLbl="node1" presStyleIdx="7" presStyleCnt="13" custScaleX="162255" custScaleY="49644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30F8C36-0A2F-498D-8192-3329DAE493A0}" type="pres">
      <dgm:prSet presAssocID="{F21F1441-5B46-46E5-800D-18FF5746BED2}" presName="sibTrans" presStyleLbl="sibTrans2D1" presStyleIdx="7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2B54E362-9A70-4442-B6B8-27B7FBC5BEA5}" type="pres">
      <dgm:prSet presAssocID="{F21F1441-5B46-46E5-800D-18FF5746BED2}" presName="connectorText" presStyleLbl="sibTrans2D1" presStyleIdx="7" presStyleCnt="12"/>
      <dgm:spPr/>
      <dgm:t>
        <a:bodyPr/>
        <a:lstStyle/>
        <a:p>
          <a:endParaRPr lang="en-US"/>
        </a:p>
      </dgm:t>
    </dgm:pt>
    <dgm:pt modelId="{842659F3-DB05-477D-90D1-C6804230BC9A}" type="pres">
      <dgm:prSet presAssocID="{66240907-B033-43D7-BD6C-C7261665BD6C}" presName="node" presStyleLbl="node1" presStyleIdx="8" presStyleCnt="13" custScaleX="170841" custScaleY="47849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5E713F-AC25-4387-A07F-B4F019BA33B1}" type="pres">
      <dgm:prSet presAssocID="{28907313-05D1-47FB-AE2D-28E82C4BEA78}" presName="sibTrans" presStyleLbl="sibTrans2D1" presStyleIdx="8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421AA4A9-CAA1-4518-9495-25AB490BBDA5}" type="pres">
      <dgm:prSet presAssocID="{28907313-05D1-47FB-AE2D-28E82C4BEA78}" presName="connectorText" presStyleLbl="sibTrans2D1" presStyleIdx="8" presStyleCnt="12"/>
      <dgm:spPr/>
      <dgm:t>
        <a:bodyPr/>
        <a:lstStyle/>
        <a:p>
          <a:endParaRPr lang="en-US"/>
        </a:p>
      </dgm:t>
    </dgm:pt>
    <dgm:pt modelId="{3B8135CD-7250-45D7-BF98-C1C3E62523EE}" type="pres">
      <dgm:prSet presAssocID="{FFDA967E-AC96-4D3A-853F-8E7D64C4E6EE}" presName="node" presStyleLbl="node1" presStyleIdx="9" presStyleCnt="13" custScaleX="197404" custScaleY="54952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2BE8448-2B9E-4FD3-A060-6F679B88C885}" type="pres">
      <dgm:prSet presAssocID="{9A902439-7A86-43AA-AF47-FC1E1F590191}" presName="sibTrans" presStyleLbl="sibTrans2D1" presStyleIdx="9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071827A6-1153-4B7F-A8A9-1F5B2A607105}" type="pres">
      <dgm:prSet presAssocID="{9A902439-7A86-43AA-AF47-FC1E1F590191}" presName="connectorText" presStyleLbl="sibTrans2D1" presStyleIdx="9" presStyleCnt="12"/>
      <dgm:spPr/>
      <dgm:t>
        <a:bodyPr/>
        <a:lstStyle/>
        <a:p>
          <a:endParaRPr lang="en-US"/>
        </a:p>
      </dgm:t>
    </dgm:pt>
    <dgm:pt modelId="{B383EFC7-2581-499A-95D8-8ED0329CED82}" type="pres">
      <dgm:prSet presAssocID="{C01F6B47-CCF7-4C54-8391-DB318F1B51AF}" presName="node" presStyleLbl="node1" presStyleIdx="10" presStyleCnt="13" custScaleX="259207" custScaleY="46927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61F598A-9832-47BB-B259-6BA4EA999A68}" type="pres">
      <dgm:prSet presAssocID="{2CDDA3F2-9439-4EF2-B4C7-D6FEC0015659}" presName="sibTrans" presStyleLbl="sibTrans2D1" presStyleIdx="10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BF50A3D5-9FC6-4308-A898-B6C6DF965D91}" type="pres">
      <dgm:prSet presAssocID="{2CDDA3F2-9439-4EF2-B4C7-D6FEC0015659}" presName="connectorText" presStyleLbl="sibTrans2D1" presStyleIdx="10" presStyleCnt="12"/>
      <dgm:spPr/>
      <dgm:t>
        <a:bodyPr/>
        <a:lstStyle/>
        <a:p>
          <a:endParaRPr lang="en-US"/>
        </a:p>
      </dgm:t>
    </dgm:pt>
    <dgm:pt modelId="{0AF1F4D6-5ABA-47E3-BA8E-25D36C7B0CF4}" type="pres">
      <dgm:prSet presAssocID="{23A90323-C468-4768-A8BC-04155A11FF48}" presName="node" presStyleLbl="node1" presStyleIdx="11" presStyleCnt="13" custScaleX="146826" custScaleY="2157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D201A20-E269-49E7-BE9A-2323114E2D59}" type="pres">
      <dgm:prSet presAssocID="{F372C2A8-4C79-41C5-8BB0-C032A14F595E}" presName="sibTrans" presStyleLbl="sibTrans2D1" presStyleIdx="11" presStyleCnt="1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C143D41-4201-4BC9-9816-0DF8E4F9D6BF}" type="pres">
      <dgm:prSet presAssocID="{F372C2A8-4C79-41C5-8BB0-C032A14F595E}" presName="connectorText" presStyleLbl="sibTrans2D1" presStyleIdx="11" presStyleCnt="12"/>
      <dgm:spPr/>
      <dgm:t>
        <a:bodyPr/>
        <a:lstStyle/>
        <a:p>
          <a:endParaRPr lang="en-US"/>
        </a:p>
      </dgm:t>
    </dgm:pt>
    <dgm:pt modelId="{C350E700-ECD5-4833-85D6-781DA8D7DA6E}" type="pres">
      <dgm:prSet presAssocID="{3FA6A07F-CE0C-4029-9192-8B534DC54D7B}" presName="node" presStyleLbl="node1" presStyleIdx="12" presStyleCnt="13" custScaleX="168064" custScaleY="17192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560649DE-D1C0-42DD-99CC-E38DB2ABBE1D}" srcId="{311FE3AC-5CB9-48EB-BCCB-452C6B28DDE0}" destId="{59D88D42-D21B-40CF-9E57-B3470DA17655}" srcOrd="3" destOrd="0" parTransId="{235306DD-418C-454F-ADBC-5DBFCA4992AB}" sibTransId="{264C33ED-0CC8-4AAE-8D84-0D9F48F48DAD}"/>
    <dgm:cxn modelId="{CBD7B215-775D-F343-B9A9-AF9F1E036693}" type="presOf" srcId="{59D88D42-D21B-40CF-9E57-B3470DA17655}" destId="{AB76A7E2-3C33-45D1-A80A-277C5790749D}" srcOrd="0" destOrd="0" presId="urn:microsoft.com/office/officeart/2005/8/layout/process5"/>
    <dgm:cxn modelId="{90F0F5D9-1E30-FA4E-81B9-E94D7393CA79}" type="presOf" srcId="{9A902439-7A86-43AA-AF47-FC1E1F590191}" destId="{071827A6-1153-4B7F-A8A9-1F5B2A607105}" srcOrd="1" destOrd="0" presId="urn:microsoft.com/office/officeart/2005/8/layout/process5"/>
    <dgm:cxn modelId="{AF8FB828-8E4B-4101-91B1-FE9E165517B1}" srcId="{311FE3AC-5CB9-48EB-BCCB-452C6B28DDE0}" destId="{FFDA967E-AC96-4D3A-853F-8E7D64C4E6EE}" srcOrd="9" destOrd="0" parTransId="{73EDF9D8-C3A5-467A-BDF0-0599E2207053}" sibTransId="{9A902439-7A86-43AA-AF47-FC1E1F590191}"/>
    <dgm:cxn modelId="{D38B776E-65B0-BD42-9278-8EC7520F677D}" type="presOf" srcId="{95763924-6745-40CD-B0C2-B0B6E0092033}" destId="{C56AE06C-54E5-4C32-AA1F-86832E7FB962}" srcOrd="0" destOrd="0" presId="urn:microsoft.com/office/officeart/2005/8/layout/process5"/>
    <dgm:cxn modelId="{E1463626-3EE3-654F-B82A-74BA124CD90D}" type="presOf" srcId="{DF0376AD-236E-4791-9BED-827806A2FDDD}" destId="{79E4FF72-7448-4C06-800E-DFAA44B7DE59}" srcOrd="0" destOrd="0" presId="urn:microsoft.com/office/officeart/2005/8/layout/process5"/>
    <dgm:cxn modelId="{08EAEA84-649D-4669-BB9A-43A03E61B89C}" srcId="{311FE3AC-5CB9-48EB-BCCB-452C6B28DDE0}" destId="{3A990B7E-202B-4FEF-9411-C89823936AF3}" srcOrd="1" destOrd="0" parTransId="{52B7B96B-02E2-4507-AF72-EBEEA3F886AD}" sibTransId="{31F71CBF-DA23-4494-8B5A-F3367419D402}"/>
    <dgm:cxn modelId="{9C566678-FAD3-4C18-A7EB-9A03A39C696A}" srcId="{311FE3AC-5CB9-48EB-BCCB-452C6B28DDE0}" destId="{1D11224B-9581-4972-9412-2460CB6CE549}" srcOrd="5" destOrd="0" parTransId="{6579688F-6776-4485-8D76-BE911579E79E}" sibTransId="{95763924-6745-40CD-B0C2-B0B6E0092033}"/>
    <dgm:cxn modelId="{37138E3C-685C-8142-9775-2D871BB821DE}" type="presOf" srcId="{1EE832A6-BFFB-41A5-BD7B-94D53E6FE8C2}" destId="{2F2C58F2-D091-4CA5-9370-832D765A700B}" srcOrd="1" destOrd="0" presId="urn:microsoft.com/office/officeart/2005/8/layout/process5"/>
    <dgm:cxn modelId="{21A426D2-DBF3-473B-B49F-445E1415D252}" srcId="{311FE3AC-5CB9-48EB-BCCB-452C6B28DDE0}" destId="{23A90323-C468-4768-A8BC-04155A11FF48}" srcOrd="11" destOrd="0" parTransId="{8F27835A-031E-4931-8638-1FAC4B616B70}" sibTransId="{F372C2A8-4C79-41C5-8BB0-C032A14F595E}"/>
    <dgm:cxn modelId="{D834267B-A3FF-484E-9CB3-3F93D40C47B4}" type="presOf" srcId="{F21F1441-5B46-46E5-800D-18FF5746BED2}" destId="{D30F8C36-0A2F-498D-8192-3329DAE493A0}" srcOrd="0" destOrd="0" presId="urn:microsoft.com/office/officeart/2005/8/layout/process5"/>
    <dgm:cxn modelId="{5A91AC7E-022E-6F41-8DAC-E7D59489108B}" type="presOf" srcId="{3FA6A07F-CE0C-4029-9192-8B534DC54D7B}" destId="{C350E700-ECD5-4833-85D6-781DA8D7DA6E}" srcOrd="0" destOrd="0" presId="urn:microsoft.com/office/officeart/2005/8/layout/process5"/>
    <dgm:cxn modelId="{FB33B362-F5FE-410C-B6AC-CBADCC89E956}" srcId="{311FE3AC-5CB9-48EB-BCCB-452C6B28DDE0}" destId="{2DF313DC-8CA9-42F4-B4A1-4EB9F573B0AE}" srcOrd="6" destOrd="0" parTransId="{CEC93143-09BE-46E3-9AA7-29F1C59CFF64}" sibTransId="{23EE98D7-4281-4F64-8FC1-0594E9E5A7F0}"/>
    <dgm:cxn modelId="{C92590D9-3D76-554E-B9AB-43261730265A}" type="presOf" srcId="{978E0F2E-FF46-46ED-AE85-8B6ED19037B4}" destId="{778F8B1A-6B40-41B7-BC86-7E3D2606770E}" srcOrd="0" destOrd="0" presId="urn:microsoft.com/office/officeart/2005/8/layout/process5"/>
    <dgm:cxn modelId="{B094DF93-26A8-8649-BC0D-048F1D611E2E}" type="presOf" srcId="{1D11224B-9581-4972-9412-2460CB6CE549}" destId="{C70E3B4A-6621-4D64-943E-F5C2AA96416E}" srcOrd="0" destOrd="0" presId="urn:microsoft.com/office/officeart/2005/8/layout/process5"/>
    <dgm:cxn modelId="{89D20E23-9FFC-954E-9C61-F97831272276}" type="presOf" srcId="{23EE98D7-4281-4F64-8FC1-0594E9E5A7F0}" destId="{61DC5BE3-36C5-472E-BC96-B86A314CB670}" srcOrd="0" destOrd="0" presId="urn:microsoft.com/office/officeart/2005/8/layout/process5"/>
    <dgm:cxn modelId="{5CB60996-6699-804F-8C4C-58A76DC06E41}" type="presOf" srcId="{C01F6B47-CCF7-4C54-8391-DB318F1B51AF}" destId="{B383EFC7-2581-499A-95D8-8ED0329CED82}" srcOrd="0" destOrd="0" presId="urn:microsoft.com/office/officeart/2005/8/layout/process5"/>
    <dgm:cxn modelId="{3BD4E0D8-8080-4FB0-BD1E-F57B998B6B8D}" srcId="{311FE3AC-5CB9-48EB-BCCB-452C6B28DDE0}" destId="{66240907-B033-43D7-BD6C-C7261665BD6C}" srcOrd="8" destOrd="0" parTransId="{E28330AE-842C-48FE-8F1A-6D29F9ADEAB4}" sibTransId="{28907313-05D1-47FB-AE2D-28E82C4BEA78}"/>
    <dgm:cxn modelId="{1B0F0AD0-6E8B-6444-8FC4-3C24BE8AF392}" type="presOf" srcId="{AF43A98F-79E5-4BA2-9E33-AD08194B869C}" destId="{99E8ADBC-838D-4873-866B-7109E6E08EAF}" srcOrd="0" destOrd="0" presId="urn:microsoft.com/office/officeart/2005/8/layout/process5"/>
    <dgm:cxn modelId="{06655F99-D7DD-254E-AECC-4E25DF7DD395}" type="presOf" srcId="{E5D45B04-2F08-496A-8871-37202F67D427}" destId="{D74E254C-7C0C-4CF1-ADDD-97C9BFE16875}" srcOrd="0" destOrd="0" presId="urn:microsoft.com/office/officeart/2005/8/layout/process5"/>
    <dgm:cxn modelId="{18E605B7-B4DF-AB42-BB31-2732CE286D1D}" type="presOf" srcId="{2DF313DC-8CA9-42F4-B4A1-4EB9F573B0AE}" destId="{36C0F60B-C4DA-416C-9678-139A9298D478}" srcOrd="0" destOrd="0" presId="urn:microsoft.com/office/officeart/2005/8/layout/process5"/>
    <dgm:cxn modelId="{784BB3F3-8AF8-CE4B-8653-F398999109B1}" type="presOf" srcId="{23A90323-C468-4768-A8BC-04155A11FF48}" destId="{0AF1F4D6-5ABA-47E3-BA8E-25D36C7B0CF4}" srcOrd="0" destOrd="0" presId="urn:microsoft.com/office/officeart/2005/8/layout/process5"/>
    <dgm:cxn modelId="{9B30CF02-C729-6944-921D-98E713FBDC5E}" type="presOf" srcId="{264C33ED-0CC8-4AAE-8D84-0D9F48F48DAD}" destId="{4A4A72AA-BE62-40B9-A071-9FBC2636A809}" srcOrd="0" destOrd="0" presId="urn:microsoft.com/office/officeart/2005/8/layout/process5"/>
    <dgm:cxn modelId="{092C758E-BA7A-724C-B0D0-DDBA9E183699}" type="presOf" srcId="{F372C2A8-4C79-41C5-8BB0-C032A14F595E}" destId="{9D201A20-E269-49E7-BE9A-2323114E2D59}" srcOrd="0" destOrd="0" presId="urn:microsoft.com/office/officeart/2005/8/layout/process5"/>
    <dgm:cxn modelId="{4B5B1785-9B68-0F41-8C72-A6F78DAE21E3}" type="presOf" srcId="{66240907-B033-43D7-BD6C-C7261665BD6C}" destId="{842659F3-DB05-477D-90D1-C6804230BC9A}" srcOrd="0" destOrd="0" presId="urn:microsoft.com/office/officeart/2005/8/layout/process5"/>
    <dgm:cxn modelId="{5C85DA8B-CBE8-9548-BBB3-1887BA953110}" type="presOf" srcId="{95763924-6745-40CD-B0C2-B0B6E0092033}" destId="{BBB8DE34-178D-48E3-88F6-7FE32E7C93DB}" srcOrd="1" destOrd="0" presId="urn:microsoft.com/office/officeart/2005/8/layout/process5"/>
    <dgm:cxn modelId="{76B31B19-5FA0-5D44-B45C-C1C7DA6E3348}" type="presOf" srcId="{31F71CBF-DA23-4494-8B5A-F3367419D402}" destId="{285F46E0-27A6-46C7-B689-3D708BA63D68}" srcOrd="1" destOrd="0" presId="urn:microsoft.com/office/officeart/2005/8/layout/process5"/>
    <dgm:cxn modelId="{032E9019-250A-6A4E-AE2E-0A9C49377B73}" type="presOf" srcId="{311FE3AC-5CB9-48EB-BCCB-452C6B28DDE0}" destId="{EF5BBD46-1F3F-46F8-83E2-993BFDB7BA4A}" srcOrd="0" destOrd="0" presId="urn:microsoft.com/office/officeart/2005/8/layout/process5"/>
    <dgm:cxn modelId="{6FD3CB38-246F-AA46-B6A2-4D7CEAE0AF20}" type="presOf" srcId="{264C33ED-0CC8-4AAE-8D84-0D9F48F48DAD}" destId="{9DC1537B-54C6-4D79-B7E2-3D468AA29D0B}" srcOrd="1" destOrd="0" presId="urn:microsoft.com/office/officeart/2005/8/layout/process5"/>
    <dgm:cxn modelId="{786A8951-49D1-4546-812C-98464C98126E}" type="presOf" srcId="{F372C2A8-4C79-41C5-8BB0-C032A14F595E}" destId="{EC143D41-4201-4BC9-9816-0DF8E4F9D6BF}" srcOrd="1" destOrd="0" presId="urn:microsoft.com/office/officeart/2005/8/layout/process5"/>
    <dgm:cxn modelId="{182BAB37-313F-284F-8F61-8187B53EBCAD}" type="presOf" srcId="{28907313-05D1-47FB-AE2D-28E82C4BEA78}" destId="{465E713F-AC25-4387-A07F-B4F019BA33B1}" srcOrd="0" destOrd="0" presId="urn:microsoft.com/office/officeart/2005/8/layout/process5"/>
    <dgm:cxn modelId="{42680123-C1DE-C647-AD45-0ABCF6BF76A4}" type="presOf" srcId="{2CDDA3F2-9439-4EF2-B4C7-D6FEC0015659}" destId="{561F598A-9832-47BB-B259-6BA4EA999A68}" srcOrd="0" destOrd="0" presId="urn:microsoft.com/office/officeart/2005/8/layout/process5"/>
    <dgm:cxn modelId="{1AEA6F2F-CD53-6545-A56F-DA3C2EEA7630}" type="presOf" srcId="{31F71CBF-DA23-4494-8B5A-F3367419D402}" destId="{3E025594-FAA2-4584-B386-C560F90658D7}" srcOrd="0" destOrd="0" presId="urn:microsoft.com/office/officeart/2005/8/layout/process5"/>
    <dgm:cxn modelId="{5DA8C803-5E16-7147-AAEC-A5D6639C5A01}" type="presOf" srcId="{F21F1441-5B46-46E5-800D-18FF5746BED2}" destId="{2B54E362-9A70-4442-B6B8-27B7FBC5BEA5}" srcOrd="1" destOrd="0" presId="urn:microsoft.com/office/officeart/2005/8/layout/process5"/>
    <dgm:cxn modelId="{C9748732-6E8C-4151-8B67-85AA1A056A9A}" srcId="{311FE3AC-5CB9-48EB-BCCB-452C6B28DDE0}" destId="{AF43A98F-79E5-4BA2-9E33-AD08194B869C}" srcOrd="2" destOrd="0" parTransId="{5736D867-3EDD-47F3-9FF3-CC786C9A5CDF}" sibTransId="{20488E47-3B9D-409C-A871-972414E0286E}"/>
    <dgm:cxn modelId="{32F12448-0A11-FE45-9747-AFE5818679F6}" type="presOf" srcId="{23EE98D7-4281-4F64-8FC1-0594E9E5A7F0}" destId="{45EBC760-5D84-4F87-99FD-D9F10BB4DF80}" srcOrd="1" destOrd="0" presId="urn:microsoft.com/office/officeart/2005/8/layout/process5"/>
    <dgm:cxn modelId="{E1F095C9-2D01-44BE-AE57-A677FD79E236}" srcId="{311FE3AC-5CB9-48EB-BCCB-452C6B28DDE0}" destId="{3FA6A07F-CE0C-4029-9192-8B534DC54D7B}" srcOrd="12" destOrd="0" parTransId="{9EF27A82-8317-45F7-9603-B72F0B8AEFFF}" sibTransId="{D17E4AA9-B4C0-4633-AABA-B67090B37E40}"/>
    <dgm:cxn modelId="{1820DB7C-4DB3-6C4C-A907-3AE7E9BBD1B8}" type="presOf" srcId="{20488E47-3B9D-409C-A871-972414E0286E}" destId="{E635077B-D4B7-46EE-8D17-15908554BED0}" srcOrd="0" destOrd="0" presId="urn:microsoft.com/office/officeart/2005/8/layout/process5"/>
    <dgm:cxn modelId="{97798097-ED0F-C34C-8C27-6830B3FC4184}" type="presOf" srcId="{2CDDA3F2-9439-4EF2-B4C7-D6FEC0015659}" destId="{BF50A3D5-9FC6-4308-A898-B6C6DF965D91}" srcOrd="1" destOrd="0" presId="urn:microsoft.com/office/officeart/2005/8/layout/process5"/>
    <dgm:cxn modelId="{82B62FEC-101C-5E45-8BBB-8DB3B3EF4B2E}" type="presOf" srcId="{7EFCD66E-CEC9-4321-9726-F7EBE719BE3E}" destId="{E9F571CA-E376-4B85-A57D-E922ABC01705}" srcOrd="0" destOrd="0" presId="urn:microsoft.com/office/officeart/2005/8/layout/process5"/>
    <dgm:cxn modelId="{F6D07F34-430E-9C44-921A-94042B88E6B5}" type="presOf" srcId="{9A902439-7A86-43AA-AF47-FC1E1F590191}" destId="{F2BE8448-2B9E-4FD3-A060-6F679B88C885}" srcOrd="0" destOrd="0" presId="urn:microsoft.com/office/officeart/2005/8/layout/process5"/>
    <dgm:cxn modelId="{A6F93FAD-0464-4842-ACDB-05082106B0DA}" srcId="{311FE3AC-5CB9-48EB-BCCB-452C6B28DDE0}" destId="{E5D45B04-2F08-496A-8871-37202F67D427}" srcOrd="0" destOrd="0" parTransId="{8C7C8376-F5BC-4762-82A2-758431542D7D}" sibTransId="{DF0376AD-236E-4791-9BED-827806A2FDDD}"/>
    <dgm:cxn modelId="{E65B5102-9EB8-4FDD-9894-21C977F7488E}" srcId="{311FE3AC-5CB9-48EB-BCCB-452C6B28DDE0}" destId="{7EFCD66E-CEC9-4321-9726-F7EBE719BE3E}" srcOrd="4" destOrd="0" parTransId="{B5EC8E84-B6F7-445A-82F0-DA9A46C75F86}" sibTransId="{1EE832A6-BFFB-41A5-BD7B-94D53E6FE8C2}"/>
    <dgm:cxn modelId="{50E1CBC0-5F8F-294B-98B1-0A789A3F842E}" type="presOf" srcId="{1EE832A6-BFFB-41A5-BD7B-94D53E6FE8C2}" destId="{77121818-A1A8-4D0D-85A7-D36C93CC2D09}" srcOrd="0" destOrd="0" presId="urn:microsoft.com/office/officeart/2005/8/layout/process5"/>
    <dgm:cxn modelId="{C2388D97-77A5-A44A-B34B-4D785B3EEB22}" type="presOf" srcId="{28907313-05D1-47FB-AE2D-28E82C4BEA78}" destId="{421AA4A9-CAA1-4518-9495-25AB490BBDA5}" srcOrd="1" destOrd="0" presId="urn:microsoft.com/office/officeart/2005/8/layout/process5"/>
    <dgm:cxn modelId="{6FC0DA86-67F2-B245-9A94-E2DA32AE0D22}" type="presOf" srcId="{3A990B7E-202B-4FEF-9411-C89823936AF3}" destId="{D8F223B1-7A12-42B2-BC7B-09B1A56F15B6}" srcOrd="0" destOrd="0" presId="urn:microsoft.com/office/officeart/2005/8/layout/process5"/>
    <dgm:cxn modelId="{F153E95E-96AA-D04C-B401-A83C2FAD00BA}" type="presOf" srcId="{FFDA967E-AC96-4D3A-853F-8E7D64C4E6EE}" destId="{3B8135CD-7250-45D7-BF98-C1C3E62523EE}" srcOrd="0" destOrd="0" presId="urn:microsoft.com/office/officeart/2005/8/layout/process5"/>
    <dgm:cxn modelId="{950D708C-36AE-4108-9E2B-A76AC08D3194}" srcId="{311FE3AC-5CB9-48EB-BCCB-452C6B28DDE0}" destId="{978E0F2E-FF46-46ED-AE85-8B6ED19037B4}" srcOrd="7" destOrd="0" parTransId="{DC2BA360-FF9D-4CF2-BE86-809681609280}" sibTransId="{F21F1441-5B46-46E5-800D-18FF5746BED2}"/>
    <dgm:cxn modelId="{3683910E-062E-4531-B2BE-BA50D36558B3}" srcId="{311FE3AC-5CB9-48EB-BCCB-452C6B28DDE0}" destId="{C01F6B47-CCF7-4C54-8391-DB318F1B51AF}" srcOrd="10" destOrd="0" parTransId="{F7748F8D-3170-4D19-A2D1-DFBDBC8D621A}" sibTransId="{2CDDA3F2-9439-4EF2-B4C7-D6FEC0015659}"/>
    <dgm:cxn modelId="{B07294DE-29C4-EE4D-958B-E9759AA60A51}" type="presOf" srcId="{20488E47-3B9D-409C-A871-972414E0286E}" destId="{E7D0602B-4337-4DA2-B457-24C9FBB783D2}" srcOrd="1" destOrd="0" presId="urn:microsoft.com/office/officeart/2005/8/layout/process5"/>
    <dgm:cxn modelId="{EB489342-CD26-4644-9A0B-674BFA4078F2}" type="presOf" srcId="{DF0376AD-236E-4791-9BED-827806A2FDDD}" destId="{E65010A3-4F9B-4166-9FC6-17908811ED2F}" srcOrd="1" destOrd="0" presId="urn:microsoft.com/office/officeart/2005/8/layout/process5"/>
    <dgm:cxn modelId="{2D5FE6FF-6536-8F48-9A54-D3A43AD75FAC}" type="presParOf" srcId="{EF5BBD46-1F3F-46F8-83E2-993BFDB7BA4A}" destId="{D74E254C-7C0C-4CF1-ADDD-97C9BFE16875}" srcOrd="0" destOrd="0" presId="urn:microsoft.com/office/officeart/2005/8/layout/process5"/>
    <dgm:cxn modelId="{F28D1B1E-8071-2545-A65D-399DBE0E7AF8}" type="presParOf" srcId="{EF5BBD46-1F3F-46F8-83E2-993BFDB7BA4A}" destId="{79E4FF72-7448-4C06-800E-DFAA44B7DE59}" srcOrd="1" destOrd="0" presId="urn:microsoft.com/office/officeart/2005/8/layout/process5"/>
    <dgm:cxn modelId="{45071AC1-6E45-B54D-9184-AB71D4199C5A}" type="presParOf" srcId="{79E4FF72-7448-4C06-800E-DFAA44B7DE59}" destId="{E65010A3-4F9B-4166-9FC6-17908811ED2F}" srcOrd="0" destOrd="0" presId="urn:microsoft.com/office/officeart/2005/8/layout/process5"/>
    <dgm:cxn modelId="{47F46E93-0765-624F-B725-97A53F0D3575}" type="presParOf" srcId="{EF5BBD46-1F3F-46F8-83E2-993BFDB7BA4A}" destId="{D8F223B1-7A12-42B2-BC7B-09B1A56F15B6}" srcOrd="2" destOrd="0" presId="urn:microsoft.com/office/officeart/2005/8/layout/process5"/>
    <dgm:cxn modelId="{FD9C0706-F2B5-2F4F-8082-C5A9953B193B}" type="presParOf" srcId="{EF5BBD46-1F3F-46F8-83E2-993BFDB7BA4A}" destId="{3E025594-FAA2-4584-B386-C560F90658D7}" srcOrd="3" destOrd="0" presId="urn:microsoft.com/office/officeart/2005/8/layout/process5"/>
    <dgm:cxn modelId="{2CE68B4C-36D2-3343-ACA1-43C7D4D7D920}" type="presParOf" srcId="{3E025594-FAA2-4584-B386-C560F90658D7}" destId="{285F46E0-27A6-46C7-B689-3D708BA63D68}" srcOrd="0" destOrd="0" presId="urn:microsoft.com/office/officeart/2005/8/layout/process5"/>
    <dgm:cxn modelId="{B086AEFA-9191-2646-BA37-CD57C3073F7A}" type="presParOf" srcId="{EF5BBD46-1F3F-46F8-83E2-993BFDB7BA4A}" destId="{99E8ADBC-838D-4873-866B-7109E6E08EAF}" srcOrd="4" destOrd="0" presId="urn:microsoft.com/office/officeart/2005/8/layout/process5"/>
    <dgm:cxn modelId="{47F69869-E9BA-624F-B8DC-DE53CF2607CA}" type="presParOf" srcId="{EF5BBD46-1F3F-46F8-83E2-993BFDB7BA4A}" destId="{E635077B-D4B7-46EE-8D17-15908554BED0}" srcOrd="5" destOrd="0" presId="urn:microsoft.com/office/officeart/2005/8/layout/process5"/>
    <dgm:cxn modelId="{E82BBCAD-F4A9-5649-A7A2-70AEF0DB5BDB}" type="presParOf" srcId="{E635077B-D4B7-46EE-8D17-15908554BED0}" destId="{E7D0602B-4337-4DA2-B457-24C9FBB783D2}" srcOrd="0" destOrd="0" presId="urn:microsoft.com/office/officeart/2005/8/layout/process5"/>
    <dgm:cxn modelId="{788043D0-6457-0E43-81A9-778A69316511}" type="presParOf" srcId="{EF5BBD46-1F3F-46F8-83E2-993BFDB7BA4A}" destId="{AB76A7E2-3C33-45D1-A80A-277C5790749D}" srcOrd="6" destOrd="0" presId="urn:microsoft.com/office/officeart/2005/8/layout/process5"/>
    <dgm:cxn modelId="{7F8AA4F3-492B-3D44-8621-E66968C53793}" type="presParOf" srcId="{EF5BBD46-1F3F-46F8-83E2-993BFDB7BA4A}" destId="{4A4A72AA-BE62-40B9-A071-9FBC2636A809}" srcOrd="7" destOrd="0" presId="urn:microsoft.com/office/officeart/2005/8/layout/process5"/>
    <dgm:cxn modelId="{8C81036E-4254-2849-8A06-A6A989669B7F}" type="presParOf" srcId="{4A4A72AA-BE62-40B9-A071-9FBC2636A809}" destId="{9DC1537B-54C6-4D79-B7E2-3D468AA29D0B}" srcOrd="0" destOrd="0" presId="urn:microsoft.com/office/officeart/2005/8/layout/process5"/>
    <dgm:cxn modelId="{ADA78DD6-7E5A-1C41-8B41-9D783AC72FC4}" type="presParOf" srcId="{EF5BBD46-1F3F-46F8-83E2-993BFDB7BA4A}" destId="{E9F571CA-E376-4B85-A57D-E922ABC01705}" srcOrd="8" destOrd="0" presId="urn:microsoft.com/office/officeart/2005/8/layout/process5"/>
    <dgm:cxn modelId="{FD19EE43-9A61-B54D-8B8F-5F6A8E97A904}" type="presParOf" srcId="{EF5BBD46-1F3F-46F8-83E2-993BFDB7BA4A}" destId="{77121818-A1A8-4D0D-85A7-D36C93CC2D09}" srcOrd="9" destOrd="0" presId="urn:microsoft.com/office/officeart/2005/8/layout/process5"/>
    <dgm:cxn modelId="{93E68CD2-6FC3-3C47-943C-C411CA7237D3}" type="presParOf" srcId="{77121818-A1A8-4D0D-85A7-D36C93CC2D09}" destId="{2F2C58F2-D091-4CA5-9370-832D765A700B}" srcOrd="0" destOrd="0" presId="urn:microsoft.com/office/officeart/2005/8/layout/process5"/>
    <dgm:cxn modelId="{98EC0206-1112-104A-B621-45FC1153B698}" type="presParOf" srcId="{EF5BBD46-1F3F-46F8-83E2-993BFDB7BA4A}" destId="{C70E3B4A-6621-4D64-943E-F5C2AA96416E}" srcOrd="10" destOrd="0" presId="urn:microsoft.com/office/officeart/2005/8/layout/process5"/>
    <dgm:cxn modelId="{9A98C859-E87E-524D-8EC1-FC615349D145}" type="presParOf" srcId="{EF5BBD46-1F3F-46F8-83E2-993BFDB7BA4A}" destId="{C56AE06C-54E5-4C32-AA1F-86832E7FB962}" srcOrd="11" destOrd="0" presId="urn:microsoft.com/office/officeart/2005/8/layout/process5"/>
    <dgm:cxn modelId="{D8538395-B27B-2542-838E-56C4BD61CA9C}" type="presParOf" srcId="{C56AE06C-54E5-4C32-AA1F-86832E7FB962}" destId="{BBB8DE34-178D-48E3-88F6-7FE32E7C93DB}" srcOrd="0" destOrd="0" presId="urn:microsoft.com/office/officeart/2005/8/layout/process5"/>
    <dgm:cxn modelId="{9327FAD6-311D-B344-A5D4-83A6D3C424EF}" type="presParOf" srcId="{EF5BBD46-1F3F-46F8-83E2-993BFDB7BA4A}" destId="{36C0F60B-C4DA-416C-9678-139A9298D478}" srcOrd="12" destOrd="0" presId="urn:microsoft.com/office/officeart/2005/8/layout/process5"/>
    <dgm:cxn modelId="{53EE176B-BA23-FC47-AB19-9563F8F2397E}" type="presParOf" srcId="{EF5BBD46-1F3F-46F8-83E2-993BFDB7BA4A}" destId="{61DC5BE3-36C5-472E-BC96-B86A314CB670}" srcOrd="13" destOrd="0" presId="urn:microsoft.com/office/officeart/2005/8/layout/process5"/>
    <dgm:cxn modelId="{843A4077-3F7D-4E47-958C-BB8704E323B1}" type="presParOf" srcId="{61DC5BE3-36C5-472E-BC96-B86A314CB670}" destId="{45EBC760-5D84-4F87-99FD-D9F10BB4DF80}" srcOrd="0" destOrd="0" presId="urn:microsoft.com/office/officeart/2005/8/layout/process5"/>
    <dgm:cxn modelId="{A6D37440-37DF-4E4C-8077-80FD2500D16A}" type="presParOf" srcId="{EF5BBD46-1F3F-46F8-83E2-993BFDB7BA4A}" destId="{778F8B1A-6B40-41B7-BC86-7E3D2606770E}" srcOrd="14" destOrd="0" presId="urn:microsoft.com/office/officeart/2005/8/layout/process5"/>
    <dgm:cxn modelId="{550297FC-1E0C-BA44-9DBA-F58A5A8E4630}" type="presParOf" srcId="{EF5BBD46-1F3F-46F8-83E2-993BFDB7BA4A}" destId="{D30F8C36-0A2F-498D-8192-3329DAE493A0}" srcOrd="15" destOrd="0" presId="urn:microsoft.com/office/officeart/2005/8/layout/process5"/>
    <dgm:cxn modelId="{8E94F646-7C1C-334F-9DAC-84CB789F3218}" type="presParOf" srcId="{D30F8C36-0A2F-498D-8192-3329DAE493A0}" destId="{2B54E362-9A70-4442-B6B8-27B7FBC5BEA5}" srcOrd="0" destOrd="0" presId="urn:microsoft.com/office/officeart/2005/8/layout/process5"/>
    <dgm:cxn modelId="{468B0CCE-FAE3-2A48-B73A-1CCC1E7A6656}" type="presParOf" srcId="{EF5BBD46-1F3F-46F8-83E2-993BFDB7BA4A}" destId="{842659F3-DB05-477D-90D1-C6804230BC9A}" srcOrd="16" destOrd="0" presId="urn:microsoft.com/office/officeart/2005/8/layout/process5"/>
    <dgm:cxn modelId="{F99A6A5E-692B-4C41-B3CB-79E7DB9AAF29}" type="presParOf" srcId="{EF5BBD46-1F3F-46F8-83E2-993BFDB7BA4A}" destId="{465E713F-AC25-4387-A07F-B4F019BA33B1}" srcOrd="17" destOrd="0" presId="urn:microsoft.com/office/officeart/2005/8/layout/process5"/>
    <dgm:cxn modelId="{AB814C3C-E0E3-724B-BADF-FF2BBED4B0B8}" type="presParOf" srcId="{465E713F-AC25-4387-A07F-B4F019BA33B1}" destId="{421AA4A9-CAA1-4518-9495-25AB490BBDA5}" srcOrd="0" destOrd="0" presId="urn:microsoft.com/office/officeart/2005/8/layout/process5"/>
    <dgm:cxn modelId="{960B812C-0079-084E-B879-5E155E8C96E4}" type="presParOf" srcId="{EF5BBD46-1F3F-46F8-83E2-993BFDB7BA4A}" destId="{3B8135CD-7250-45D7-BF98-C1C3E62523EE}" srcOrd="18" destOrd="0" presId="urn:microsoft.com/office/officeart/2005/8/layout/process5"/>
    <dgm:cxn modelId="{F422D8EA-915F-9046-8C47-FE76AFE2FB62}" type="presParOf" srcId="{EF5BBD46-1F3F-46F8-83E2-993BFDB7BA4A}" destId="{F2BE8448-2B9E-4FD3-A060-6F679B88C885}" srcOrd="19" destOrd="0" presId="urn:microsoft.com/office/officeart/2005/8/layout/process5"/>
    <dgm:cxn modelId="{0BF0AD54-B4BF-1341-827C-48735C8F667F}" type="presParOf" srcId="{F2BE8448-2B9E-4FD3-A060-6F679B88C885}" destId="{071827A6-1153-4B7F-A8A9-1F5B2A607105}" srcOrd="0" destOrd="0" presId="urn:microsoft.com/office/officeart/2005/8/layout/process5"/>
    <dgm:cxn modelId="{B3561336-2543-0E48-B186-2F5D386EC365}" type="presParOf" srcId="{EF5BBD46-1F3F-46F8-83E2-993BFDB7BA4A}" destId="{B383EFC7-2581-499A-95D8-8ED0329CED82}" srcOrd="20" destOrd="0" presId="urn:microsoft.com/office/officeart/2005/8/layout/process5"/>
    <dgm:cxn modelId="{3802EB9D-5905-7D4E-8EA0-B9CED52CF85C}" type="presParOf" srcId="{EF5BBD46-1F3F-46F8-83E2-993BFDB7BA4A}" destId="{561F598A-9832-47BB-B259-6BA4EA999A68}" srcOrd="21" destOrd="0" presId="urn:microsoft.com/office/officeart/2005/8/layout/process5"/>
    <dgm:cxn modelId="{5252C7EB-4EF8-D445-B701-27522B9B9999}" type="presParOf" srcId="{561F598A-9832-47BB-B259-6BA4EA999A68}" destId="{BF50A3D5-9FC6-4308-A898-B6C6DF965D91}" srcOrd="0" destOrd="0" presId="urn:microsoft.com/office/officeart/2005/8/layout/process5"/>
    <dgm:cxn modelId="{9E6EFE8D-4570-D343-A72B-50DD8CEF6915}" type="presParOf" srcId="{EF5BBD46-1F3F-46F8-83E2-993BFDB7BA4A}" destId="{0AF1F4D6-5ABA-47E3-BA8E-25D36C7B0CF4}" srcOrd="22" destOrd="0" presId="urn:microsoft.com/office/officeart/2005/8/layout/process5"/>
    <dgm:cxn modelId="{2DFC3563-D1AE-5745-9060-9878703ED31B}" type="presParOf" srcId="{EF5BBD46-1F3F-46F8-83E2-993BFDB7BA4A}" destId="{9D201A20-E269-49E7-BE9A-2323114E2D59}" srcOrd="23" destOrd="0" presId="urn:microsoft.com/office/officeart/2005/8/layout/process5"/>
    <dgm:cxn modelId="{83B229F1-7B08-1A4A-B2F7-66FFFCDCDA03}" type="presParOf" srcId="{9D201A20-E269-49E7-BE9A-2323114E2D59}" destId="{EC143D41-4201-4BC9-9816-0DF8E4F9D6BF}" srcOrd="0" destOrd="0" presId="urn:microsoft.com/office/officeart/2005/8/layout/process5"/>
    <dgm:cxn modelId="{DF61FA39-E54A-654E-A68A-45FE62B87945}" type="presParOf" srcId="{EF5BBD46-1F3F-46F8-83E2-993BFDB7BA4A}" destId="{C350E700-ECD5-4833-85D6-781DA8D7DA6E}" srcOrd="2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1FE3AC-5CB9-48EB-BCCB-452C6B28DDE0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D45B04-2F08-496A-8871-37202F67D427}">
      <dgm:prSet phldrT="[Text]" custT="1"/>
      <dgm:spPr>
        <a:xfrm>
          <a:off x="1517847" y="34470"/>
          <a:ext cx="1416587" cy="851497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/>
            <a:t>تشخیص نیازمندی به اجناس/خدمات</a:t>
          </a:r>
          <a:endParaRPr lang="en-US" sz="1000"/>
        </a:p>
        <a:p>
          <a:endParaRPr lang="en-US" sz="10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C7C8376-F5BC-4762-82A2-758431542D7D}" type="parTrans" cxnId="{A6F93FAD-0464-4842-ACDB-05082106B0DA}">
      <dgm:prSet/>
      <dgm:spPr/>
      <dgm:t>
        <a:bodyPr/>
        <a:lstStyle/>
        <a:p>
          <a:endParaRPr lang="en-US"/>
        </a:p>
      </dgm:t>
    </dgm:pt>
    <dgm:pt modelId="{DF0376AD-236E-4791-9BED-827806A2FDDD}" type="sibTrans" cxnId="{A6F93FAD-0464-4842-ACDB-05082106B0DA}">
      <dgm:prSet/>
      <dgm:spPr>
        <a:xfrm>
          <a:off x="3001887" y="365173"/>
          <a:ext cx="162498" cy="190092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3A990B7E-202B-4FEF-9411-C89823936AF3}">
      <dgm:prSet phldrT="[Text]" custT="1"/>
      <dgm:spPr>
        <a:xfrm>
          <a:off x="3241036" y="7996"/>
          <a:ext cx="1298354" cy="904446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/>
            <a:t>اطمینان از موجویت بودجه</a:t>
          </a:r>
          <a:endParaRPr lang="en-US" sz="1000"/>
        </a:p>
        <a:p>
          <a:endParaRPr lang="en-US" sz="1000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2B7B96B-02E2-4507-AF72-EBEEA3F886AD}" type="parTrans" cxnId="{08EAEA84-649D-4669-BB9A-43A03E61B89C}">
      <dgm:prSet/>
      <dgm:spPr/>
      <dgm:t>
        <a:bodyPr/>
        <a:lstStyle/>
        <a:p>
          <a:endParaRPr lang="en-US"/>
        </a:p>
      </dgm:t>
    </dgm:pt>
    <dgm:pt modelId="{31F71CBF-DA23-4494-8B5A-F3367419D402}" type="sibTrans" cxnId="{08EAEA84-649D-4669-BB9A-43A03E61B89C}">
      <dgm:prSet/>
      <dgm:spPr>
        <a:xfrm>
          <a:off x="4606843" y="365173"/>
          <a:ext cx="162498" cy="190092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59D88D42-D21B-40CF-9E57-B3470DA17655}">
      <dgm:prSet phldrT="[Text]" custT="1"/>
      <dgm:spPr>
        <a:xfrm>
          <a:off x="4845991" y="1454"/>
          <a:ext cx="1521713" cy="917530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/>
            <a:t>توزیع سند درخواست نرخگیری</a:t>
          </a:r>
          <a:endParaRPr lang="en-US" sz="1000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35306DD-418C-454F-ADBC-5DBFCA4992AB}" type="parTrans" cxnId="{560649DE-D1C0-42DD-99CC-E38DB2ABBE1D}">
      <dgm:prSet/>
      <dgm:spPr/>
      <dgm:t>
        <a:bodyPr/>
        <a:lstStyle/>
        <a:p>
          <a:endParaRPr lang="en-US"/>
        </a:p>
      </dgm:t>
    </dgm:pt>
    <dgm:pt modelId="{264C33ED-0CC8-4AAE-8D84-0D9F48F48DAD}" type="sibTrans" cxnId="{560649DE-D1C0-42DD-99CC-E38DB2ABBE1D}">
      <dgm:prSet/>
      <dgm:spPr>
        <a:xfrm rot="5279504">
          <a:off x="5543453" y="979277"/>
          <a:ext cx="169856" cy="190092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978E0F2E-FF46-46ED-AE85-8B6ED19037B4}">
      <dgm:prSet phldrT="[Text]" custT="1"/>
      <dgm:spPr>
        <a:xfrm>
          <a:off x="33094" y="2411655"/>
          <a:ext cx="1243687" cy="831740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/>
            <a:t>پرداخت </a:t>
          </a:r>
          <a:endParaRPr lang="en-US" sz="1000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C2BA360-FF9D-4CF2-BE86-809681609280}" type="parTrans" cxnId="{950D708C-36AE-4108-9E2B-A76AC08D3194}">
      <dgm:prSet/>
      <dgm:spPr/>
      <dgm:t>
        <a:bodyPr/>
        <a:lstStyle/>
        <a:p>
          <a:endParaRPr lang="en-US"/>
        </a:p>
      </dgm:t>
    </dgm:pt>
    <dgm:pt modelId="{F21F1441-5B46-46E5-800D-18FF5746BED2}" type="sibTrans" cxnId="{950D708C-36AE-4108-9E2B-A76AC08D3194}">
      <dgm:prSet/>
      <dgm:spPr/>
      <dgm:t>
        <a:bodyPr/>
        <a:lstStyle/>
        <a:p>
          <a:endParaRPr lang="en-US"/>
        </a:p>
      </dgm:t>
    </dgm:pt>
    <dgm:pt modelId="{7EFCD66E-CEC9-4321-9726-F7EBE719BE3E}">
      <dgm:prSet custT="1"/>
      <dgm:spPr>
        <a:xfrm>
          <a:off x="4930506" y="1239272"/>
          <a:ext cx="1437199" cy="852095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/>
            <a:t>جمع آوری اسناد درخواست نرخگیری </a:t>
          </a:r>
          <a:endParaRPr lang="en-US" sz="1000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5EC8E84-B6F7-445A-82F0-DA9A46C75F86}" type="parTrans" cxnId="{E65B5102-9EB8-4FDD-9894-21C977F7488E}">
      <dgm:prSet/>
      <dgm:spPr/>
      <dgm:t>
        <a:bodyPr/>
        <a:lstStyle/>
        <a:p>
          <a:endParaRPr lang="en-US"/>
        </a:p>
      </dgm:t>
    </dgm:pt>
    <dgm:pt modelId="{1EE832A6-BFFB-41A5-BD7B-94D53E6FE8C2}" type="sibTrans" cxnId="{E65B5102-9EB8-4FDD-9894-21C977F7488E}">
      <dgm:prSet/>
      <dgm:spPr>
        <a:xfrm rot="10800000">
          <a:off x="4700555" y="1570273"/>
          <a:ext cx="162498" cy="190092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2DF313DC-8CA9-42F4-B4A1-4EB9F573B0AE}">
      <dgm:prSet custT="1"/>
      <dgm:spPr>
        <a:xfrm>
          <a:off x="33094" y="1249449"/>
          <a:ext cx="1556405" cy="831740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/>
            <a:t>صدور سند دریافت جنس</a:t>
          </a:r>
          <a:endParaRPr lang="en-US" sz="1000" b="1" i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EC93143-09BE-46E3-9AA7-29F1C59CFF64}" type="parTrans" cxnId="{FB33B362-F5FE-410C-B6AC-CBADCC89E956}">
      <dgm:prSet/>
      <dgm:spPr/>
      <dgm:t>
        <a:bodyPr/>
        <a:lstStyle/>
        <a:p>
          <a:endParaRPr lang="en-US"/>
        </a:p>
      </dgm:t>
    </dgm:pt>
    <dgm:pt modelId="{23EE98D7-4281-4F64-8FC1-0594E9E5A7F0}" type="sibTrans" cxnId="{FB33B362-F5FE-410C-B6AC-CBADCC89E956}">
      <dgm:prSet/>
      <dgm:spPr>
        <a:xfrm rot="5859741">
          <a:off x="645422" y="2146419"/>
          <a:ext cx="176724" cy="190092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EE8249C5-2961-4080-9882-2BDCAF97B079}">
      <dgm:prSet custT="1"/>
      <dgm:spPr>
        <a:xfrm>
          <a:off x="1896100" y="1242907"/>
          <a:ext cx="930518" cy="844824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/>
            <a:t>صدور امر خریداری </a:t>
          </a:r>
          <a:endParaRPr lang="en-US" sz="1000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12B0904-AED0-4788-B771-862301108383}" type="parTrans" cxnId="{E640949C-EB4E-44DD-86A7-3AE8DC0D7493}">
      <dgm:prSet/>
      <dgm:spPr/>
      <dgm:t>
        <a:bodyPr/>
        <a:lstStyle/>
        <a:p>
          <a:endParaRPr lang="en-US"/>
        </a:p>
      </dgm:t>
    </dgm:pt>
    <dgm:pt modelId="{5823D0D7-B83C-4DA1-9025-53F35FCE105E}" type="sibTrans" cxnId="{E640949C-EB4E-44DD-86A7-3AE8DC0D7493}">
      <dgm:prSet/>
      <dgm:spPr>
        <a:xfrm rot="10800000">
          <a:off x="1666150" y="1570273"/>
          <a:ext cx="162498" cy="190092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D7C22426-B6B5-42AB-9C7B-9FFF6563574A}">
      <dgm:prSet custT="1"/>
      <dgm:spPr>
        <a:xfrm>
          <a:off x="3133219" y="1225585"/>
          <a:ext cx="1490685" cy="879469"/>
        </a:xfr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a-IR" sz="1000"/>
            <a:t>مقایسه و تحلیل نرخ ها  </a:t>
          </a:r>
          <a:endParaRPr lang="en-US" sz="1000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CE6D92F-EA74-4AA5-8B13-BB3C512882C6}" type="parTrans" cxnId="{F64E8026-1DC2-4800-8020-EECF747579A2}">
      <dgm:prSet/>
      <dgm:spPr/>
      <dgm:t>
        <a:bodyPr/>
        <a:lstStyle/>
        <a:p>
          <a:endParaRPr lang="en-US"/>
        </a:p>
      </dgm:t>
    </dgm:pt>
    <dgm:pt modelId="{AFC56976-A506-42B7-AF78-197622EDB78F}" type="sibTrans" cxnId="{F64E8026-1DC2-4800-8020-EECF747579A2}">
      <dgm:prSet/>
      <dgm:spPr>
        <a:xfrm rot="10800000">
          <a:off x="2903269" y="1570273"/>
          <a:ext cx="162498" cy="190092"/>
        </a:xfr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gm:t>
    </dgm:pt>
    <dgm:pt modelId="{EF5BBD46-1F3F-46F8-83E2-993BFDB7BA4A}" type="pres">
      <dgm:prSet presAssocID="{311FE3AC-5CB9-48EB-BCCB-452C6B28DDE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74E254C-7C0C-4CF1-ADDD-97C9BFE16875}" type="pres">
      <dgm:prSet presAssocID="{E5D45B04-2F08-496A-8871-37202F67D427}" presName="node" presStyleLbl="node1" presStyleIdx="0" presStyleCnt="8" custScaleX="184812" custScaleY="18514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E4FF72-7448-4C06-800E-DFAA44B7DE59}" type="pres">
      <dgm:prSet presAssocID="{DF0376AD-236E-4791-9BED-827806A2FDDD}" presName="sib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65010A3-4F9B-4166-9FC6-17908811ED2F}" type="pres">
      <dgm:prSet presAssocID="{DF0376AD-236E-4791-9BED-827806A2FDDD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D8F223B1-7A12-42B2-BC7B-09B1A56F15B6}" type="pres">
      <dgm:prSet presAssocID="{3A990B7E-202B-4FEF-9411-C89823936AF3}" presName="node" presStyleLbl="node1" presStyleIdx="1" presStyleCnt="8" custScaleX="169387" custScaleY="19666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E025594-FAA2-4584-B386-C560F90658D7}" type="pres">
      <dgm:prSet presAssocID="{31F71CBF-DA23-4494-8B5A-F3367419D402}" presName="sib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285F46E0-27A6-46C7-B689-3D708BA63D68}" type="pres">
      <dgm:prSet presAssocID="{31F71CBF-DA23-4494-8B5A-F3367419D402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AB76A7E2-3C33-45D1-A80A-277C5790749D}" type="pres">
      <dgm:prSet presAssocID="{59D88D42-D21B-40CF-9E57-B3470DA17655}" presName="node" presStyleLbl="node1" presStyleIdx="2" presStyleCnt="8" custScaleX="198527" custScaleY="1995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A4A72AA-BE62-40B9-A071-9FBC2636A809}" type="pres">
      <dgm:prSet presAssocID="{264C33ED-0CC8-4AAE-8D84-0D9F48F48DAD}" presName="sib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9DC1537B-54C6-4D79-B7E2-3D468AA29D0B}" type="pres">
      <dgm:prSet presAssocID="{264C33ED-0CC8-4AAE-8D84-0D9F48F48DAD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E9F571CA-E376-4B85-A57D-E922ABC01705}" type="pres">
      <dgm:prSet presAssocID="{7EFCD66E-CEC9-4321-9726-F7EBE719BE3E}" presName="node" presStyleLbl="node1" presStyleIdx="3" presStyleCnt="8" custScaleX="187501" custScaleY="18527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121818-A1A8-4D0D-85A7-D36C93CC2D09}" type="pres">
      <dgm:prSet presAssocID="{1EE832A6-BFFB-41A5-BD7B-94D53E6FE8C2}" presName="sib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2F2C58F2-D091-4CA5-9370-832D765A700B}" type="pres">
      <dgm:prSet presAssocID="{1EE832A6-BFFB-41A5-BD7B-94D53E6FE8C2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750476B2-DBF6-4B84-B4BA-3229467E58D0}" type="pres">
      <dgm:prSet presAssocID="{D7C22426-B6B5-42AB-9C7B-9FFF6563574A}" presName="node" presStyleLbl="node1" presStyleIdx="4" presStyleCnt="8" custScaleX="194479" custScaleY="19123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82105D8-6E23-46BE-8EC1-F50270794040}" type="pres">
      <dgm:prSet presAssocID="{AFC56976-A506-42B7-AF78-197622EDB78F}" presName="sib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FF98364-49E7-4550-AD6E-BB566B27E062}" type="pres">
      <dgm:prSet presAssocID="{AFC56976-A506-42B7-AF78-197622EDB78F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52394720-BFDD-4C85-B5DE-2710BBFECA75}" type="pres">
      <dgm:prSet presAssocID="{EE8249C5-2961-4080-9882-2BDCAF97B079}" presName="node" presStyleLbl="node1" presStyleIdx="5" presStyleCnt="8" custScaleX="121398" custScaleY="18369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6671946-19B7-4AE8-841E-18362DE72EC0}" type="pres">
      <dgm:prSet presAssocID="{5823D0D7-B83C-4DA1-9025-53F35FCE105E}" presName="sib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69265555-6983-4280-A0F3-62A7E2AC9252}" type="pres">
      <dgm:prSet presAssocID="{5823D0D7-B83C-4DA1-9025-53F35FCE105E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36C0F60B-C4DA-416C-9678-139A9298D478}" type="pres">
      <dgm:prSet presAssocID="{2DF313DC-8CA9-42F4-B4A1-4EB9F573B0AE}" presName="node" presStyleLbl="node1" presStyleIdx="6" presStyleCnt="8" custScaleX="203053" custScaleY="18085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1DC5BE3-36C5-472E-BC96-B86A314CB670}" type="pres">
      <dgm:prSet presAssocID="{23EE98D7-4281-4F64-8FC1-0594E9E5A7F0}" presName="sib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45EBC760-5D84-4F87-99FD-D9F10BB4DF80}" type="pres">
      <dgm:prSet presAssocID="{23EE98D7-4281-4F64-8FC1-0594E9E5A7F0}" presName="connectorText" presStyleLbl="sibTrans2D1" presStyleIdx="6" presStyleCnt="7"/>
      <dgm:spPr/>
      <dgm:t>
        <a:bodyPr/>
        <a:lstStyle/>
        <a:p>
          <a:endParaRPr lang="en-US"/>
        </a:p>
      </dgm:t>
    </dgm:pt>
    <dgm:pt modelId="{778F8B1A-6B40-41B7-BC86-7E3D2606770E}" type="pres">
      <dgm:prSet presAssocID="{978E0F2E-FF46-46ED-AE85-8B6ED19037B4}" presName="node" presStyleLbl="node1" presStyleIdx="7" presStyleCnt="8" custScaleX="162255" custScaleY="18085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08EAEA84-649D-4669-BB9A-43A03E61B89C}" srcId="{311FE3AC-5CB9-48EB-BCCB-452C6B28DDE0}" destId="{3A990B7E-202B-4FEF-9411-C89823936AF3}" srcOrd="1" destOrd="0" parTransId="{52B7B96B-02E2-4507-AF72-EBEEA3F886AD}" sibTransId="{31F71CBF-DA23-4494-8B5A-F3367419D402}"/>
    <dgm:cxn modelId="{9764FC3B-2905-6041-9591-F1E397E67AD2}" type="presOf" srcId="{2DF313DC-8CA9-42F4-B4A1-4EB9F573B0AE}" destId="{36C0F60B-C4DA-416C-9678-139A9298D478}" srcOrd="0" destOrd="0" presId="urn:microsoft.com/office/officeart/2005/8/layout/process5"/>
    <dgm:cxn modelId="{1A88089E-D63B-4940-B247-28793B2318F4}" type="presOf" srcId="{311FE3AC-5CB9-48EB-BCCB-452C6B28DDE0}" destId="{EF5BBD46-1F3F-46F8-83E2-993BFDB7BA4A}" srcOrd="0" destOrd="0" presId="urn:microsoft.com/office/officeart/2005/8/layout/process5"/>
    <dgm:cxn modelId="{950D708C-36AE-4108-9E2B-A76AC08D3194}" srcId="{311FE3AC-5CB9-48EB-BCCB-452C6B28DDE0}" destId="{978E0F2E-FF46-46ED-AE85-8B6ED19037B4}" srcOrd="7" destOrd="0" parTransId="{DC2BA360-FF9D-4CF2-BE86-809681609280}" sibTransId="{F21F1441-5B46-46E5-800D-18FF5746BED2}"/>
    <dgm:cxn modelId="{3E3C2C5C-CF26-3C4D-95E6-A5D55A09DB0D}" type="presOf" srcId="{DF0376AD-236E-4791-9BED-827806A2FDDD}" destId="{79E4FF72-7448-4C06-800E-DFAA44B7DE59}" srcOrd="0" destOrd="0" presId="urn:microsoft.com/office/officeart/2005/8/layout/process5"/>
    <dgm:cxn modelId="{9EFD5B59-5A37-814E-A1E6-05494383E100}" type="presOf" srcId="{31F71CBF-DA23-4494-8B5A-F3367419D402}" destId="{285F46E0-27A6-46C7-B689-3D708BA63D68}" srcOrd="1" destOrd="0" presId="urn:microsoft.com/office/officeart/2005/8/layout/process5"/>
    <dgm:cxn modelId="{25612C9B-23D8-4046-A802-5629A4006E9E}" type="presOf" srcId="{1EE832A6-BFFB-41A5-BD7B-94D53E6FE8C2}" destId="{2F2C58F2-D091-4CA5-9370-832D765A700B}" srcOrd="1" destOrd="0" presId="urn:microsoft.com/office/officeart/2005/8/layout/process5"/>
    <dgm:cxn modelId="{E61E0048-4920-7B41-BA53-EC0C64625011}" type="presOf" srcId="{E5D45B04-2F08-496A-8871-37202F67D427}" destId="{D74E254C-7C0C-4CF1-ADDD-97C9BFE16875}" srcOrd="0" destOrd="0" presId="urn:microsoft.com/office/officeart/2005/8/layout/process5"/>
    <dgm:cxn modelId="{F64E8026-1DC2-4800-8020-EECF747579A2}" srcId="{311FE3AC-5CB9-48EB-BCCB-452C6B28DDE0}" destId="{D7C22426-B6B5-42AB-9C7B-9FFF6563574A}" srcOrd="4" destOrd="0" parTransId="{0CE6D92F-EA74-4AA5-8B13-BB3C512882C6}" sibTransId="{AFC56976-A506-42B7-AF78-197622EDB78F}"/>
    <dgm:cxn modelId="{0CA3CE44-909B-3044-98C2-E7C632441BC0}" type="presOf" srcId="{978E0F2E-FF46-46ED-AE85-8B6ED19037B4}" destId="{778F8B1A-6B40-41B7-BC86-7E3D2606770E}" srcOrd="0" destOrd="0" presId="urn:microsoft.com/office/officeart/2005/8/layout/process5"/>
    <dgm:cxn modelId="{E640949C-EB4E-44DD-86A7-3AE8DC0D7493}" srcId="{311FE3AC-5CB9-48EB-BCCB-452C6B28DDE0}" destId="{EE8249C5-2961-4080-9882-2BDCAF97B079}" srcOrd="5" destOrd="0" parTransId="{812B0904-AED0-4788-B771-862301108383}" sibTransId="{5823D0D7-B83C-4DA1-9025-53F35FCE105E}"/>
    <dgm:cxn modelId="{83D4DCA1-73D9-A548-B68E-4FD0C60ECD89}" type="presOf" srcId="{1EE832A6-BFFB-41A5-BD7B-94D53E6FE8C2}" destId="{77121818-A1A8-4D0D-85A7-D36C93CC2D09}" srcOrd="0" destOrd="0" presId="urn:microsoft.com/office/officeart/2005/8/layout/process5"/>
    <dgm:cxn modelId="{6CB3D343-21D1-3448-897A-B61C0FCF6EC4}" type="presOf" srcId="{5823D0D7-B83C-4DA1-9025-53F35FCE105E}" destId="{B6671946-19B7-4AE8-841E-18362DE72EC0}" srcOrd="0" destOrd="0" presId="urn:microsoft.com/office/officeart/2005/8/layout/process5"/>
    <dgm:cxn modelId="{F8E69BA8-95D6-754E-902D-49B1715A92E7}" type="presOf" srcId="{DF0376AD-236E-4791-9BED-827806A2FDDD}" destId="{E65010A3-4F9B-4166-9FC6-17908811ED2F}" srcOrd="1" destOrd="0" presId="urn:microsoft.com/office/officeart/2005/8/layout/process5"/>
    <dgm:cxn modelId="{8D0C369A-E836-594D-BB3C-D7934AAA4DB1}" type="presOf" srcId="{AFC56976-A506-42B7-AF78-197622EDB78F}" destId="{982105D8-6E23-46BE-8EC1-F50270794040}" srcOrd="0" destOrd="0" presId="urn:microsoft.com/office/officeart/2005/8/layout/process5"/>
    <dgm:cxn modelId="{1EBB7795-60C4-B64C-A682-604B9F9F66AE}" type="presOf" srcId="{EE8249C5-2961-4080-9882-2BDCAF97B079}" destId="{52394720-BFDD-4C85-B5DE-2710BBFECA75}" srcOrd="0" destOrd="0" presId="urn:microsoft.com/office/officeart/2005/8/layout/process5"/>
    <dgm:cxn modelId="{B37B3F93-871B-AC4B-8146-A0F28E00D6FF}" type="presOf" srcId="{31F71CBF-DA23-4494-8B5A-F3367419D402}" destId="{3E025594-FAA2-4584-B386-C560F90658D7}" srcOrd="0" destOrd="0" presId="urn:microsoft.com/office/officeart/2005/8/layout/process5"/>
    <dgm:cxn modelId="{361CB270-5277-E141-A85F-A022D5FF2FD1}" type="presOf" srcId="{59D88D42-D21B-40CF-9E57-B3470DA17655}" destId="{AB76A7E2-3C33-45D1-A80A-277C5790749D}" srcOrd="0" destOrd="0" presId="urn:microsoft.com/office/officeart/2005/8/layout/process5"/>
    <dgm:cxn modelId="{A6F93FAD-0464-4842-ACDB-05082106B0DA}" srcId="{311FE3AC-5CB9-48EB-BCCB-452C6B28DDE0}" destId="{E5D45B04-2F08-496A-8871-37202F67D427}" srcOrd="0" destOrd="0" parTransId="{8C7C8376-F5BC-4762-82A2-758431542D7D}" sibTransId="{DF0376AD-236E-4791-9BED-827806A2FDDD}"/>
    <dgm:cxn modelId="{4006106D-2D1D-6841-BC74-10EE5226DCE0}" type="presOf" srcId="{23EE98D7-4281-4F64-8FC1-0594E9E5A7F0}" destId="{45EBC760-5D84-4F87-99FD-D9F10BB4DF80}" srcOrd="1" destOrd="0" presId="urn:microsoft.com/office/officeart/2005/8/layout/process5"/>
    <dgm:cxn modelId="{7EB79613-A3BC-2741-B10B-160C88F849F6}" type="presOf" srcId="{3A990B7E-202B-4FEF-9411-C89823936AF3}" destId="{D8F223B1-7A12-42B2-BC7B-09B1A56F15B6}" srcOrd="0" destOrd="0" presId="urn:microsoft.com/office/officeart/2005/8/layout/process5"/>
    <dgm:cxn modelId="{E9BB6C98-59D3-4B42-AE26-01B0A2681607}" type="presOf" srcId="{264C33ED-0CC8-4AAE-8D84-0D9F48F48DAD}" destId="{4A4A72AA-BE62-40B9-A071-9FBC2636A809}" srcOrd="0" destOrd="0" presId="urn:microsoft.com/office/officeart/2005/8/layout/process5"/>
    <dgm:cxn modelId="{E65B5102-9EB8-4FDD-9894-21C977F7488E}" srcId="{311FE3AC-5CB9-48EB-BCCB-452C6B28DDE0}" destId="{7EFCD66E-CEC9-4321-9726-F7EBE719BE3E}" srcOrd="3" destOrd="0" parTransId="{B5EC8E84-B6F7-445A-82F0-DA9A46C75F86}" sibTransId="{1EE832A6-BFFB-41A5-BD7B-94D53E6FE8C2}"/>
    <dgm:cxn modelId="{665B03CA-5B69-E14C-83BF-7F7444BAA20A}" type="presOf" srcId="{7EFCD66E-CEC9-4321-9726-F7EBE719BE3E}" destId="{E9F571CA-E376-4B85-A57D-E922ABC01705}" srcOrd="0" destOrd="0" presId="urn:microsoft.com/office/officeart/2005/8/layout/process5"/>
    <dgm:cxn modelId="{560649DE-D1C0-42DD-99CC-E38DB2ABBE1D}" srcId="{311FE3AC-5CB9-48EB-BCCB-452C6B28DDE0}" destId="{59D88D42-D21B-40CF-9E57-B3470DA17655}" srcOrd="2" destOrd="0" parTransId="{235306DD-418C-454F-ADBC-5DBFCA4992AB}" sibTransId="{264C33ED-0CC8-4AAE-8D84-0D9F48F48DAD}"/>
    <dgm:cxn modelId="{2E206D40-3766-5C44-A6DB-6980E333ED4B}" type="presOf" srcId="{5823D0D7-B83C-4DA1-9025-53F35FCE105E}" destId="{69265555-6983-4280-A0F3-62A7E2AC9252}" srcOrd="1" destOrd="0" presId="urn:microsoft.com/office/officeart/2005/8/layout/process5"/>
    <dgm:cxn modelId="{195AB002-33C5-AD4D-BA87-B67D3354D0EA}" type="presOf" srcId="{264C33ED-0CC8-4AAE-8D84-0D9F48F48DAD}" destId="{9DC1537B-54C6-4D79-B7E2-3D468AA29D0B}" srcOrd="1" destOrd="0" presId="urn:microsoft.com/office/officeart/2005/8/layout/process5"/>
    <dgm:cxn modelId="{9259E599-AA30-9846-AFEA-A5149079E836}" type="presOf" srcId="{23EE98D7-4281-4F64-8FC1-0594E9E5A7F0}" destId="{61DC5BE3-36C5-472E-BC96-B86A314CB670}" srcOrd="0" destOrd="0" presId="urn:microsoft.com/office/officeart/2005/8/layout/process5"/>
    <dgm:cxn modelId="{29B13420-EBB9-1148-B5BE-AE42F10D21A6}" type="presOf" srcId="{AFC56976-A506-42B7-AF78-197622EDB78F}" destId="{EFF98364-49E7-4550-AD6E-BB566B27E062}" srcOrd="1" destOrd="0" presId="urn:microsoft.com/office/officeart/2005/8/layout/process5"/>
    <dgm:cxn modelId="{FB33B362-F5FE-410C-B6AC-CBADCC89E956}" srcId="{311FE3AC-5CB9-48EB-BCCB-452C6B28DDE0}" destId="{2DF313DC-8CA9-42F4-B4A1-4EB9F573B0AE}" srcOrd="6" destOrd="0" parTransId="{CEC93143-09BE-46E3-9AA7-29F1C59CFF64}" sibTransId="{23EE98D7-4281-4F64-8FC1-0594E9E5A7F0}"/>
    <dgm:cxn modelId="{5EC9E548-9F11-D042-AC79-B05EF29CDB66}" type="presOf" srcId="{D7C22426-B6B5-42AB-9C7B-9FFF6563574A}" destId="{750476B2-DBF6-4B84-B4BA-3229467E58D0}" srcOrd="0" destOrd="0" presId="urn:microsoft.com/office/officeart/2005/8/layout/process5"/>
    <dgm:cxn modelId="{BD4E39C3-A0F3-4641-B46A-07A2C257B9E9}" type="presParOf" srcId="{EF5BBD46-1F3F-46F8-83E2-993BFDB7BA4A}" destId="{D74E254C-7C0C-4CF1-ADDD-97C9BFE16875}" srcOrd="0" destOrd="0" presId="urn:microsoft.com/office/officeart/2005/8/layout/process5"/>
    <dgm:cxn modelId="{1D420E14-44B2-8843-A73B-BA3FBD4E44ED}" type="presParOf" srcId="{EF5BBD46-1F3F-46F8-83E2-993BFDB7BA4A}" destId="{79E4FF72-7448-4C06-800E-DFAA44B7DE59}" srcOrd="1" destOrd="0" presId="urn:microsoft.com/office/officeart/2005/8/layout/process5"/>
    <dgm:cxn modelId="{A1F629DF-9408-FC44-B09E-6D845B3ACB47}" type="presParOf" srcId="{79E4FF72-7448-4C06-800E-DFAA44B7DE59}" destId="{E65010A3-4F9B-4166-9FC6-17908811ED2F}" srcOrd="0" destOrd="0" presId="urn:microsoft.com/office/officeart/2005/8/layout/process5"/>
    <dgm:cxn modelId="{8C8F6066-C7AC-034E-B219-67BEEB982AB9}" type="presParOf" srcId="{EF5BBD46-1F3F-46F8-83E2-993BFDB7BA4A}" destId="{D8F223B1-7A12-42B2-BC7B-09B1A56F15B6}" srcOrd="2" destOrd="0" presId="urn:microsoft.com/office/officeart/2005/8/layout/process5"/>
    <dgm:cxn modelId="{58BF3C6C-E20F-094F-9D68-0FD5941E72E6}" type="presParOf" srcId="{EF5BBD46-1F3F-46F8-83E2-993BFDB7BA4A}" destId="{3E025594-FAA2-4584-B386-C560F90658D7}" srcOrd="3" destOrd="0" presId="urn:microsoft.com/office/officeart/2005/8/layout/process5"/>
    <dgm:cxn modelId="{88A4134E-EB87-5749-B391-2442EB0DA1CC}" type="presParOf" srcId="{3E025594-FAA2-4584-B386-C560F90658D7}" destId="{285F46E0-27A6-46C7-B689-3D708BA63D68}" srcOrd="0" destOrd="0" presId="urn:microsoft.com/office/officeart/2005/8/layout/process5"/>
    <dgm:cxn modelId="{91FD7920-E19D-6C4C-B4BF-69378ED6C414}" type="presParOf" srcId="{EF5BBD46-1F3F-46F8-83E2-993BFDB7BA4A}" destId="{AB76A7E2-3C33-45D1-A80A-277C5790749D}" srcOrd="4" destOrd="0" presId="urn:microsoft.com/office/officeart/2005/8/layout/process5"/>
    <dgm:cxn modelId="{C19BAC6D-26A6-5144-BAB6-DFE2E53ED8E4}" type="presParOf" srcId="{EF5BBD46-1F3F-46F8-83E2-993BFDB7BA4A}" destId="{4A4A72AA-BE62-40B9-A071-9FBC2636A809}" srcOrd="5" destOrd="0" presId="urn:microsoft.com/office/officeart/2005/8/layout/process5"/>
    <dgm:cxn modelId="{AB695E09-2425-544E-B8DA-01831985E798}" type="presParOf" srcId="{4A4A72AA-BE62-40B9-A071-9FBC2636A809}" destId="{9DC1537B-54C6-4D79-B7E2-3D468AA29D0B}" srcOrd="0" destOrd="0" presId="urn:microsoft.com/office/officeart/2005/8/layout/process5"/>
    <dgm:cxn modelId="{F0423849-4FEC-FC4E-80A1-3F610F19B110}" type="presParOf" srcId="{EF5BBD46-1F3F-46F8-83E2-993BFDB7BA4A}" destId="{E9F571CA-E376-4B85-A57D-E922ABC01705}" srcOrd="6" destOrd="0" presId="urn:microsoft.com/office/officeart/2005/8/layout/process5"/>
    <dgm:cxn modelId="{14672135-9DBA-064B-A44A-DC351A035649}" type="presParOf" srcId="{EF5BBD46-1F3F-46F8-83E2-993BFDB7BA4A}" destId="{77121818-A1A8-4D0D-85A7-D36C93CC2D09}" srcOrd="7" destOrd="0" presId="urn:microsoft.com/office/officeart/2005/8/layout/process5"/>
    <dgm:cxn modelId="{3F613EAD-A2B8-4640-AB23-F997E8D4C0A3}" type="presParOf" srcId="{77121818-A1A8-4D0D-85A7-D36C93CC2D09}" destId="{2F2C58F2-D091-4CA5-9370-832D765A700B}" srcOrd="0" destOrd="0" presId="urn:microsoft.com/office/officeart/2005/8/layout/process5"/>
    <dgm:cxn modelId="{E4AC2A40-C95D-9D4F-AC90-27F71D811C15}" type="presParOf" srcId="{EF5BBD46-1F3F-46F8-83E2-993BFDB7BA4A}" destId="{750476B2-DBF6-4B84-B4BA-3229467E58D0}" srcOrd="8" destOrd="0" presId="urn:microsoft.com/office/officeart/2005/8/layout/process5"/>
    <dgm:cxn modelId="{1EC58E21-EF49-F648-8B72-DF294D368C56}" type="presParOf" srcId="{EF5BBD46-1F3F-46F8-83E2-993BFDB7BA4A}" destId="{982105D8-6E23-46BE-8EC1-F50270794040}" srcOrd="9" destOrd="0" presId="urn:microsoft.com/office/officeart/2005/8/layout/process5"/>
    <dgm:cxn modelId="{53BFD287-4BA0-0543-B097-6890E51E64E6}" type="presParOf" srcId="{982105D8-6E23-46BE-8EC1-F50270794040}" destId="{EFF98364-49E7-4550-AD6E-BB566B27E062}" srcOrd="0" destOrd="0" presId="urn:microsoft.com/office/officeart/2005/8/layout/process5"/>
    <dgm:cxn modelId="{7CC938AA-A2BE-9240-84B3-7D3294BD99F9}" type="presParOf" srcId="{EF5BBD46-1F3F-46F8-83E2-993BFDB7BA4A}" destId="{52394720-BFDD-4C85-B5DE-2710BBFECA75}" srcOrd="10" destOrd="0" presId="urn:microsoft.com/office/officeart/2005/8/layout/process5"/>
    <dgm:cxn modelId="{0614CB3E-6074-FC44-8E3D-B509CBD472DF}" type="presParOf" srcId="{EF5BBD46-1F3F-46F8-83E2-993BFDB7BA4A}" destId="{B6671946-19B7-4AE8-841E-18362DE72EC0}" srcOrd="11" destOrd="0" presId="urn:microsoft.com/office/officeart/2005/8/layout/process5"/>
    <dgm:cxn modelId="{9C11E134-2F35-044C-BC06-362092007E5B}" type="presParOf" srcId="{B6671946-19B7-4AE8-841E-18362DE72EC0}" destId="{69265555-6983-4280-A0F3-62A7E2AC9252}" srcOrd="0" destOrd="0" presId="urn:microsoft.com/office/officeart/2005/8/layout/process5"/>
    <dgm:cxn modelId="{BD75B895-DB6D-4043-8686-ABAD7155DAA3}" type="presParOf" srcId="{EF5BBD46-1F3F-46F8-83E2-993BFDB7BA4A}" destId="{36C0F60B-C4DA-416C-9678-139A9298D478}" srcOrd="12" destOrd="0" presId="urn:microsoft.com/office/officeart/2005/8/layout/process5"/>
    <dgm:cxn modelId="{08ECE074-AA24-254F-A760-7EDEC26FD545}" type="presParOf" srcId="{EF5BBD46-1F3F-46F8-83E2-993BFDB7BA4A}" destId="{61DC5BE3-36C5-472E-BC96-B86A314CB670}" srcOrd="13" destOrd="0" presId="urn:microsoft.com/office/officeart/2005/8/layout/process5"/>
    <dgm:cxn modelId="{E4F0E3FF-9C15-8343-9507-C984741191B0}" type="presParOf" srcId="{61DC5BE3-36C5-472E-BC96-B86A314CB670}" destId="{45EBC760-5D84-4F87-99FD-D9F10BB4DF80}" srcOrd="0" destOrd="0" presId="urn:microsoft.com/office/officeart/2005/8/layout/process5"/>
    <dgm:cxn modelId="{254335BA-1B3D-1F44-9137-3E33F4401F6C}" type="presParOf" srcId="{EF5BBD46-1F3F-46F8-83E2-993BFDB7BA4A}" destId="{778F8B1A-6B40-41B7-BC86-7E3D2606770E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4E254C-7C0C-4CF1-ADDD-97C9BFE16875}">
      <dsp:nvSpPr>
        <dsp:cNvPr id="0" name=""/>
        <dsp:cNvSpPr/>
      </dsp:nvSpPr>
      <dsp:spPr>
        <a:xfrm>
          <a:off x="190500" y="1084"/>
          <a:ext cx="1121235" cy="1558639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b="1" kern="1200"/>
            <a:t>تشخیص نیازمندی به اجناس و خدمات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kern="1200"/>
            <a:t>آیا به این اجناس و خدمات نیازمندی وجود دارد؟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kern="1200"/>
            <a:t>درخواست خریداری ترتیب </a:t>
          </a:r>
          <a:r>
            <a:rPr lang="fa-IR" sz="1000" kern="1200"/>
            <a:t>گردد</a:t>
          </a: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23340" y="33924"/>
        <a:ext cx="1055555" cy="1492959"/>
      </dsp:txXfrm>
    </dsp:sp>
    <dsp:sp modelId="{79E4FF72-7448-4C06-800E-DFAA44B7DE59}">
      <dsp:nvSpPr>
        <dsp:cNvPr id="0" name=""/>
        <dsp:cNvSpPr/>
      </dsp:nvSpPr>
      <dsp:spPr>
        <a:xfrm>
          <a:off x="1352180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>
        <a:off x="1352180" y="746209"/>
        <a:ext cx="68205" cy="68388"/>
      </dsp:txXfrm>
    </dsp:sp>
    <dsp:sp modelId="{D8F223B1-7A12-42B2-BC7B-09B1A56F15B6}">
      <dsp:nvSpPr>
        <dsp:cNvPr id="0" name=""/>
        <dsp:cNvSpPr/>
      </dsp:nvSpPr>
      <dsp:spPr>
        <a:xfrm>
          <a:off x="1495576" y="165101"/>
          <a:ext cx="778502" cy="1230606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b="1" kern="1200"/>
            <a:t>اطمینان از موجودیت بودجه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kern="1200"/>
            <a:t>آیا وجوه برای این نیازمندی وجود دارد؟ آیا این یک مصرف مجاز است؟ </a:t>
          </a:r>
          <a:endParaRPr lang="en-US" sz="10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518378" y="187903"/>
        <a:ext cx="732898" cy="1185002"/>
      </dsp:txXfrm>
    </dsp:sp>
    <dsp:sp modelId="{3E025594-FAA2-4584-B386-C560F90658D7}">
      <dsp:nvSpPr>
        <dsp:cNvPr id="0" name=""/>
        <dsp:cNvSpPr/>
      </dsp:nvSpPr>
      <dsp:spPr>
        <a:xfrm>
          <a:off x="2314523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>
        <a:off x="2314523" y="746209"/>
        <a:ext cx="68205" cy="68388"/>
      </dsp:txXfrm>
    </dsp:sp>
    <dsp:sp modelId="{99E8ADBC-838D-4873-866B-7109E6E08EAF}">
      <dsp:nvSpPr>
        <dsp:cNvPr id="0" name=""/>
        <dsp:cNvSpPr/>
      </dsp:nvSpPr>
      <dsp:spPr>
        <a:xfrm>
          <a:off x="2457918" y="114300"/>
          <a:ext cx="857948" cy="1332207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شناسایی الزامات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i="1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الزامات تمویل کننده یا دولت برای خریداری این اجناس چیست؟</a:t>
          </a:r>
          <a:endParaRPr lang="en-US" sz="10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483046" y="139428"/>
        <a:ext cx="807692" cy="1281951"/>
      </dsp:txXfrm>
    </dsp:sp>
    <dsp:sp modelId="{E635077B-D4B7-46EE-8D17-15908554BED0}">
      <dsp:nvSpPr>
        <dsp:cNvPr id="0" name=""/>
        <dsp:cNvSpPr/>
      </dsp:nvSpPr>
      <dsp:spPr>
        <a:xfrm>
          <a:off x="3356311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>
        <a:off x="3356311" y="746209"/>
        <a:ext cx="68205" cy="68388"/>
      </dsp:txXfrm>
    </dsp:sp>
    <dsp:sp modelId="{AB76A7E2-3C33-45D1-A80A-277C5790749D}">
      <dsp:nvSpPr>
        <dsp:cNvPr id="0" name=""/>
        <dsp:cNvSpPr/>
      </dsp:nvSpPr>
      <dsp:spPr>
        <a:xfrm>
          <a:off x="3499707" y="76201"/>
          <a:ext cx="912429" cy="1408405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b="1" kern="1200"/>
            <a:t>ترتیب مشخصات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kern="1200"/>
            <a:t>مودل و نوع کدام است؟ اسم تولید کننده سال تولید؟ کشور منشا اجناس مورد نیاز کدام است؟  </a:t>
          </a:r>
          <a:endParaRPr lang="en-US" sz="10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526431" y="102925"/>
        <a:ext cx="858981" cy="1354957"/>
      </dsp:txXfrm>
    </dsp:sp>
    <dsp:sp modelId="{4A4A72AA-BE62-40B9-A071-9FBC2636A809}">
      <dsp:nvSpPr>
        <dsp:cNvPr id="0" name=""/>
        <dsp:cNvSpPr/>
      </dsp:nvSpPr>
      <dsp:spPr>
        <a:xfrm>
          <a:off x="4452581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>
        <a:off x="4452581" y="746209"/>
        <a:ext cx="68205" cy="68388"/>
      </dsp:txXfrm>
    </dsp:sp>
    <dsp:sp modelId="{E9F571CA-E376-4B85-A57D-E922ABC01705}">
      <dsp:nvSpPr>
        <dsp:cNvPr id="0" name=""/>
        <dsp:cNvSpPr/>
      </dsp:nvSpPr>
      <dsp:spPr>
        <a:xfrm>
          <a:off x="4595976" y="142346"/>
          <a:ext cx="861754" cy="1276114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شناسایی </a:t>
          </a:r>
          <a:r>
            <a:rPr lang="prs-AF" sz="1000" b="1" kern="1200"/>
            <a:t>تهیه کننده </a:t>
          </a:r>
          <a:r>
            <a:rPr lang="fa-IR" sz="1000" b="1" kern="1200"/>
            <a:t>گان و ارایه کننده گان خدمات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تهیه کننده گان و ارایه کننده گان خدمات موجود در بازار کدام ها اند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i="1" kern="12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621216" y="167586"/>
        <a:ext cx="811274" cy="1225634"/>
      </dsp:txXfrm>
    </dsp:sp>
    <dsp:sp modelId="{77121818-A1A8-4D0D-85A7-D36C93CC2D09}">
      <dsp:nvSpPr>
        <dsp:cNvPr id="0" name=""/>
        <dsp:cNvSpPr/>
      </dsp:nvSpPr>
      <dsp:spPr>
        <a:xfrm>
          <a:off x="5498175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>
        <a:off x="5498175" y="746209"/>
        <a:ext cx="68205" cy="68388"/>
      </dsp:txXfrm>
    </dsp:sp>
    <dsp:sp modelId="{C70E3B4A-6621-4D64-943E-F5C2AA96416E}">
      <dsp:nvSpPr>
        <dsp:cNvPr id="0" name=""/>
        <dsp:cNvSpPr/>
      </dsp:nvSpPr>
      <dsp:spPr>
        <a:xfrm>
          <a:off x="5641571" y="101600"/>
          <a:ext cx="1025927" cy="1357607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b="1" kern="1200"/>
            <a:t>دعوت به داوطلبی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ترتیب سند درخواست نرخگیری و شرطنامه  ها و توزیع آنها </a:t>
          </a:r>
          <a:endParaRPr lang="en-US" sz="1000" b="1" i="0" kern="12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671619" y="131648"/>
        <a:ext cx="965831" cy="1297511"/>
      </dsp:txXfrm>
    </dsp:sp>
    <dsp:sp modelId="{C56AE06C-54E5-4C32-AA1F-86832E7FB962}">
      <dsp:nvSpPr>
        <dsp:cNvPr id="0" name=""/>
        <dsp:cNvSpPr/>
      </dsp:nvSpPr>
      <dsp:spPr>
        <a:xfrm rot="5307432">
          <a:off x="6089270" y="1562991"/>
          <a:ext cx="175754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-5400000">
        <a:off x="6142493" y="1532110"/>
        <a:ext cx="68388" cy="141560"/>
      </dsp:txXfrm>
    </dsp:sp>
    <dsp:sp modelId="{36C0F60B-C4DA-416C-9678-139A9298D478}">
      <dsp:nvSpPr>
        <dsp:cNvPr id="0" name=""/>
        <dsp:cNvSpPr/>
      </dsp:nvSpPr>
      <dsp:spPr>
        <a:xfrm>
          <a:off x="5734267" y="1790700"/>
          <a:ext cx="933231" cy="1421084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ارزیابی آفر ها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بررسی و ارزیابی آفر ها بصورت عینی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تحلیل آفر ها </a:t>
          </a:r>
          <a:endParaRPr lang="en-US" sz="1000" b="1" i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761600" y="1818033"/>
        <a:ext cx="878565" cy="1366418"/>
      </dsp:txXfrm>
    </dsp:sp>
    <dsp:sp modelId="{61DC5BE3-36C5-472E-BC96-B86A314CB670}">
      <dsp:nvSpPr>
        <dsp:cNvPr id="0" name=""/>
        <dsp:cNvSpPr/>
      </dsp:nvSpPr>
      <dsp:spPr>
        <a:xfrm rot="10800000">
          <a:off x="5596387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10800000">
        <a:off x="5625617" y="2467048"/>
        <a:ext cx="68205" cy="68388"/>
      </dsp:txXfrm>
    </dsp:sp>
    <dsp:sp modelId="{778F8B1A-6B40-41B7-BC86-7E3D2606770E}">
      <dsp:nvSpPr>
        <dsp:cNvPr id="0" name=""/>
        <dsp:cNvSpPr/>
      </dsp:nvSpPr>
      <dsp:spPr>
        <a:xfrm>
          <a:off x="4804704" y="1816739"/>
          <a:ext cx="745723" cy="1369007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اعطای قرارداد به تهیه کننده منتخب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امضای قرارداد یا امر خریداری با تهیه کننده انتخاب شده </a:t>
          </a:r>
          <a:r>
            <a:rPr lang="fa-IR" sz="1000" b="1" kern="1200"/>
            <a:t> </a:t>
          </a:r>
          <a:endParaRPr lang="en-US" sz="10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826545" y="1838580"/>
        <a:ext cx="702041" cy="1325325"/>
      </dsp:txXfrm>
    </dsp:sp>
    <dsp:sp modelId="{D30F8C36-0A2F-498D-8192-3329DAE493A0}">
      <dsp:nvSpPr>
        <dsp:cNvPr id="0" name=""/>
        <dsp:cNvSpPr/>
      </dsp:nvSpPr>
      <dsp:spPr>
        <a:xfrm rot="10800000">
          <a:off x="4666824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10800000">
        <a:off x="4696054" y="2467048"/>
        <a:ext cx="68205" cy="68388"/>
      </dsp:txXfrm>
    </dsp:sp>
    <dsp:sp modelId="{842659F3-DB05-477D-90D1-C6804230BC9A}">
      <dsp:nvSpPr>
        <dsp:cNvPr id="0" name=""/>
        <dsp:cNvSpPr/>
      </dsp:nvSpPr>
      <dsp:spPr>
        <a:xfrm>
          <a:off x="3835679" y="1841501"/>
          <a:ext cx="785184" cy="1319483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مدیریت قرارداد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حصول اطمینان از تطبیق جدول زمانی و شرایط قرارداد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858676" y="1864498"/>
        <a:ext cx="739190" cy="1273489"/>
      </dsp:txXfrm>
    </dsp:sp>
    <dsp:sp modelId="{465E713F-AC25-4387-A07F-B4F019BA33B1}">
      <dsp:nvSpPr>
        <dsp:cNvPr id="0" name=""/>
        <dsp:cNvSpPr/>
      </dsp:nvSpPr>
      <dsp:spPr>
        <a:xfrm rot="10800000">
          <a:off x="3697799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10800000">
        <a:off x="3727029" y="2467048"/>
        <a:ext cx="68205" cy="68388"/>
      </dsp:txXfrm>
    </dsp:sp>
    <dsp:sp modelId="{3B8135CD-7250-45D7-BF98-C1C3E62523EE}">
      <dsp:nvSpPr>
        <dsp:cNvPr id="0" name=""/>
        <dsp:cNvSpPr/>
      </dsp:nvSpPr>
      <dsp:spPr>
        <a:xfrm>
          <a:off x="2744570" y="1743563"/>
          <a:ext cx="907268" cy="1515358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دریافت اجناس و خدمات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آیا اجناس و خدمات مطابق مشخصات است اند</a:t>
          </a:r>
          <a:r>
            <a:rPr lang="prs-AF" sz="1000" kern="1200"/>
            <a:t>، آیا در مکان موافقه شده تحویل ګردیده اند، آیا در وضیعت مناسب قراردارند</a:t>
          </a:r>
          <a:r>
            <a:rPr lang="fa-IR" sz="1000" kern="1200"/>
            <a:t>. </a:t>
          </a:r>
          <a:r>
            <a:rPr lang="fa-IR" sz="1000" b="1" kern="1200"/>
            <a:t>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i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71143" y="1770136"/>
        <a:ext cx="854122" cy="1462212"/>
      </dsp:txXfrm>
    </dsp:sp>
    <dsp:sp modelId="{F2BE8448-2B9E-4FD3-A060-6F679B88C885}">
      <dsp:nvSpPr>
        <dsp:cNvPr id="0" name=""/>
        <dsp:cNvSpPr/>
      </dsp:nvSpPr>
      <dsp:spPr>
        <a:xfrm rot="10800000">
          <a:off x="2606690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10800000">
        <a:off x="2635920" y="2467048"/>
        <a:ext cx="68205" cy="68388"/>
      </dsp:txXfrm>
    </dsp:sp>
    <dsp:sp modelId="{B383EFC7-2581-499A-95D8-8ED0329CED82}">
      <dsp:nvSpPr>
        <dsp:cNvPr id="0" name=""/>
        <dsp:cNvSpPr/>
      </dsp:nvSpPr>
      <dsp:spPr>
        <a:xfrm>
          <a:off x="1369415" y="1854201"/>
          <a:ext cx="1191314" cy="1294083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kern="1200"/>
            <a:t>تصدیق اجناس/خدمات 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kern="1200"/>
            <a:t>امضای سند دریافت اجناس/ امضای سند ختم کار </a:t>
          </a:r>
          <a:endParaRPr lang="en-US" sz="10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04307" y="1889093"/>
        <a:ext cx="1121530" cy="1224299"/>
      </dsp:txXfrm>
    </dsp:sp>
    <dsp:sp modelId="{561F598A-9832-47BB-B259-6BA4EA999A68}">
      <dsp:nvSpPr>
        <dsp:cNvPr id="0" name=""/>
        <dsp:cNvSpPr/>
      </dsp:nvSpPr>
      <dsp:spPr>
        <a:xfrm rot="10800000">
          <a:off x="1231535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10800000">
        <a:off x="1260765" y="2467048"/>
        <a:ext cx="68205" cy="68388"/>
      </dsp:txXfrm>
    </dsp:sp>
    <dsp:sp modelId="{0AF1F4D6-5ABA-47E3-BA8E-25D36C7B0CF4}">
      <dsp:nvSpPr>
        <dsp:cNvPr id="0" name=""/>
        <dsp:cNvSpPr/>
      </dsp:nvSpPr>
      <dsp:spPr>
        <a:xfrm>
          <a:off x="510763" y="2203812"/>
          <a:ext cx="674812" cy="594861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b="1" kern="1200"/>
            <a:t>پرداخت برای اجناس و خدمات  </a:t>
          </a:r>
          <a:endParaRPr lang="en-US" sz="10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28186" y="2221235"/>
        <a:ext cx="639966" cy="560015"/>
      </dsp:txXfrm>
    </dsp:sp>
    <dsp:sp modelId="{9D201A20-E269-49E7-BE9A-2323114E2D59}">
      <dsp:nvSpPr>
        <dsp:cNvPr id="0" name=""/>
        <dsp:cNvSpPr/>
      </dsp:nvSpPr>
      <dsp:spPr>
        <a:xfrm rot="5257723">
          <a:off x="702592" y="3054066"/>
          <a:ext cx="341659" cy="113980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-5400000">
        <a:off x="838520" y="2940242"/>
        <a:ext cx="68388" cy="307465"/>
      </dsp:txXfrm>
    </dsp:sp>
    <dsp:sp modelId="{C350E700-ECD5-4833-85D6-781DA8D7DA6E}">
      <dsp:nvSpPr>
        <dsp:cNvPr id="0" name=""/>
        <dsp:cNvSpPr/>
      </dsp:nvSpPr>
      <dsp:spPr>
        <a:xfrm>
          <a:off x="510763" y="3442762"/>
          <a:ext cx="772421" cy="474102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rs-AF" sz="1000" b="1" kern="1200"/>
            <a:t>انسداد دوسیه تدارکات  </a:t>
          </a:r>
          <a:endParaRPr lang="en-US" sz="10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24649" y="3456648"/>
        <a:ext cx="744649" cy="4463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4E254C-7C0C-4CF1-ADDD-97C9BFE16875}">
      <dsp:nvSpPr>
        <dsp:cNvPr id="0" name=""/>
        <dsp:cNvSpPr/>
      </dsp:nvSpPr>
      <dsp:spPr>
        <a:xfrm>
          <a:off x="1517847" y="34470"/>
          <a:ext cx="1416587" cy="851497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تشخیص نیازمندی به اجناس/خدمات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542786" y="59409"/>
        <a:ext cx="1366709" cy="801619"/>
      </dsp:txXfrm>
    </dsp:sp>
    <dsp:sp modelId="{79E4FF72-7448-4C06-800E-DFAA44B7DE59}">
      <dsp:nvSpPr>
        <dsp:cNvPr id="0" name=""/>
        <dsp:cNvSpPr/>
      </dsp:nvSpPr>
      <dsp:spPr>
        <a:xfrm>
          <a:off x="3001887" y="3651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>
        <a:off x="3001887" y="403191"/>
        <a:ext cx="113749" cy="114056"/>
      </dsp:txXfrm>
    </dsp:sp>
    <dsp:sp modelId="{D8F223B1-7A12-42B2-BC7B-09B1A56F15B6}">
      <dsp:nvSpPr>
        <dsp:cNvPr id="0" name=""/>
        <dsp:cNvSpPr/>
      </dsp:nvSpPr>
      <dsp:spPr>
        <a:xfrm>
          <a:off x="3241036" y="7996"/>
          <a:ext cx="1298354" cy="904446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اطمینان از موجویت بودجه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267526" y="34486"/>
        <a:ext cx="1245374" cy="851466"/>
      </dsp:txXfrm>
    </dsp:sp>
    <dsp:sp modelId="{3E025594-FAA2-4584-B386-C560F90658D7}">
      <dsp:nvSpPr>
        <dsp:cNvPr id="0" name=""/>
        <dsp:cNvSpPr/>
      </dsp:nvSpPr>
      <dsp:spPr>
        <a:xfrm>
          <a:off x="4606843" y="3651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>
        <a:off x="4606843" y="403191"/>
        <a:ext cx="113749" cy="114056"/>
      </dsp:txXfrm>
    </dsp:sp>
    <dsp:sp modelId="{AB76A7E2-3C33-45D1-A80A-277C5790749D}">
      <dsp:nvSpPr>
        <dsp:cNvPr id="0" name=""/>
        <dsp:cNvSpPr/>
      </dsp:nvSpPr>
      <dsp:spPr>
        <a:xfrm>
          <a:off x="4845991" y="1454"/>
          <a:ext cx="1521713" cy="917530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توزیع سند درخواست نرخگیری</a:t>
          </a:r>
          <a:endParaRPr lang="en-US" sz="10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872865" y="28328"/>
        <a:ext cx="1467965" cy="863782"/>
      </dsp:txXfrm>
    </dsp:sp>
    <dsp:sp modelId="{4A4A72AA-BE62-40B9-A071-9FBC2636A809}">
      <dsp:nvSpPr>
        <dsp:cNvPr id="0" name=""/>
        <dsp:cNvSpPr/>
      </dsp:nvSpPr>
      <dsp:spPr>
        <a:xfrm rot="5279504">
          <a:off x="5543453" y="979277"/>
          <a:ext cx="169856" cy="190092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-5400000">
        <a:off x="5570460" y="989411"/>
        <a:ext cx="114056" cy="118899"/>
      </dsp:txXfrm>
    </dsp:sp>
    <dsp:sp modelId="{E9F571CA-E376-4B85-A57D-E922ABC01705}">
      <dsp:nvSpPr>
        <dsp:cNvPr id="0" name=""/>
        <dsp:cNvSpPr/>
      </dsp:nvSpPr>
      <dsp:spPr>
        <a:xfrm>
          <a:off x="4930506" y="1239272"/>
          <a:ext cx="1437199" cy="852095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جمع آوری اسناد درخواست نرخگیری </a:t>
          </a:r>
          <a:endParaRPr lang="en-US" sz="10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955463" y="1264229"/>
        <a:ext cx="1387285" cy="802181"/>
      </dsp:txXfrm>
    </dsp:sp>
    <dsp:sp modelId="{77121818-A1A8-4D0D-85A7-D36C93CC2D09}">
      <dsp:nvSpPr>
        <dsp:cNvPr id="0" name=""/>
        <dsp:cNvSpPr/>
      </dsp:nvSpPr>
      <dsp:spPr>
        <a:xfrm rot="10800000">
          <a:off x="4700555" y="15702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10800000">
        <a:off x="4749304" y="1608291"/>
        <a:ext cx="113749" cy="114056"/>
      </dsp:txXfrm>
    </dsp:sp>
    <dsp:sp modelId="{750476B2-DBF6-4B84-B4BA-3229467E58D0}">
      <dsp:nvSpPr>
        <dsp:cNvPr id="0" name=""/>
        <dsp:cNvSpPr/>
      </dsp:nvSpPr>
      <dsp:spPr>
        <a:xfrm>
          <a:off x="3133219" y="1225585"/>
          <a:ext cx="1490685" cy="879469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مقایسه و تحلیل نرخ ها  </a:t>
          </a:r>
          <a:endParaRPr lang="en-US" sz="10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158978" y="1251344"/>
        <a:ext cx="1439167" cy="827951"/>
      </dsp:txXfrm>
    </dsp:sp>
    <dsp:sp modelId="{982105D8-6E23-46BE-8EC1-F50270794040}">
      <dsp:nvSpPr>
        <dsp:cNvPr id="0" name=""/>
        <dsp:cNvSpPr/>
      </dsp:nvSpPr>
      <dsp:spPr>
        <a:xfrm rot="10800000">
          <a:off x="2903269" y="15702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10800000">
        <a:off x="2952018" y="1608291"/>
        <a:ext cx="113749" cy="114056"/>
      </dsp:txXfrm>
    </dsp:sp>
    <dsp:sp modelId="{52394720-BFDD-4C85-B5DE-2710BBFECA75}">
      <dsp:nvSpPr>
        <dsp:cNvPr id="0" name=""/>
        <dsp:cNvSpPr/>
      </dsp:nvSpPr>
      <dsp:spPr>
        <a:xfrm>
          <a:off x="1896100" y="1242907"/>
          <a:ext cx="930518" cy="844824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صدور امر خریداری </a:t>
          </a:r>
          <a:endParaRPr lang="en-US" sz="10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920844" y="1267651"/>
        <a:ext cx="881030" cy="795336"/>
      </dsp:txXfrm>
    </dsp:sp>
    <dsp:sp modelId="{B6671946-19B7-4AE8-841E-18362DE72EC0}">
      <dsp:nvSpPr>
        <dsp:cNvPr id="0" name=""/>
        <dsp:cNvSpPr/>
      </dsp:nvSpPr>
      <dsp:spPr>
        <a:xfrm rot="10800000">
          <a:off x="1666150" y="15702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10800000">
        <a:off x="1714899" y="1608291"/>
        <a:ext cx="113749" cy="114056"/>
      </dsp:txXfrm>
    </dsp:sp>
    <dsp:sp modelId="{36C0F60B-C4DA-416C-9678-139A9298D478}">
      <dsp:nvSpPr>
        <dsp:cNvPr id="0" name=""/>
        <dsp:cNvSpPr/>
      </dsp:nvSpPr>
      <dsp:spPr>
        <a:xfrm>
          <a:off x="33094" y="1249449"/>
          <a:ext cx="1556405" cy="831740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صدور سند دریافت جنس</a:t>
          </a:r>
          <a:endParaRPr lang="en-US" sz="1000" b="1" i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7455" y="1273810"/>
        <a:ext cx="1507683" cy="783018"/>
      </dsp:txXfrm>
    </dsp:sp>
    <dsp:sp modelId="{61DC5BE3-36C5-472E-BC96-B86A314CB670}">
      <dsp:nvSpPr>
        <dsp:cNvPr id="0" name=""/>
        <dsp:cNvSpPr/>
      </dsp:nvSpPr>
      <dsp:spPr>
        <a:xfrm rot="5859741">
          <a:off x="645422" y="2146419"/>
          <a:ext cx="176724" cy="190092"/>
        </a:xfrm>
        <a:prstGeom prst="rightArrow">
          <a:avLst>
            <a:gd name="adj1" fmla="val 60000"/>
            <a:gd name="adj2" fmla="val 50000"/>
          </a:avLst>
        </a:prstGeom>
        <a:solidFill>
          <a:srgbClr val="549E3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" lastClr="FFFFFF"/>
            </a:solidFill>
            <a:latin typeface="Garamond"/>
            <a:ea typeface="+mn-ea"/>
            <a:cs typeface="+mn-cs"/>
          </a:endParaRPr>
        </a:p>
      </dsp:txBody>
      <dsp:txXfrm rot="-5400000">
        <a:off x="680290" y="2153340"/>
        <a:ext cx="114056" cy="123707"/>
      </dsp:txXfrm>
    </dsp:sp>
    <dsp:sp modelId="{778F8B1A-6B40-41B7-BC86-7E3D2606770E}">
      <dsp:nvSpPr>
        <dsp:cNvPr id="0" name=""/>
        <dsp:cNvSpPr/>
      </dsp:nvSpPr>
      <dsp:spPr>
        <a:xfrm>
          <a:off x="33094" y="2411655"/>
          <a:ext cx="1243687" cy="831740"/>
        </a:xfrm>
        <a:prstGeom prst="roundRect">
          <a:avLst>
            <a:gd name="adj" fmla="val 10000"/>
          </a:avLst>
        </a:prstGeom>
        <a:solidFill>
          <a:srgbClr val="549E3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پرداخت </a:t>
          </a:r>
          <a:endParaRPr lang="en-US" sz="10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7455" y="2436016"/>
        <a:ext cx="1194965" cy="7830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F175-CE4C-9347-97AA-71B29A97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46</Pages>
  <Words>9745</Words>
  <Characters>38299</Characters>
  <Application>Microsoft Macintosh Word</Application>
  <DocSecurity>0</DocSecurity>
  <Lines>1740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Microsoft Office User</cp:lastModifiedBy>
  <cp:revision>58</cp:revision>
  <cp:lastPrinted>2019-07-30T13:10:00Z</cp:lastPrinted>
  <dcterms:created xsi:type="dcterms:W3CDTF">2019-07-17T04:43:00Z</dcterms:created>
  <dcterms:modified xsi:type="dcterms:W3CDTF">2019-10-27T07:05:00Z</dcterms:modified>
</cp:coreProperties>
</file>